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2497E" w14:textId="77777777" w:rsidR="00117464" w:rsidRPr="003017E4" w:rsidRDefault="00117464" w:rsidP="00117464">
      <w:pPr>
        <w:pStyle w:val="TtuloTDC"/>
        <w:spacing w:before="0" w:line="240" w:lineRule="auto"/>
        <w:jc w:val="center"/>
        <w:rPr>
          <w:rFonts w:ascii="Arial" w:hAnsi="Arial" w:cs="Arial"/>
          <w:color w:val="000000"/>
          <w:sz w:val="22"/>
          <w:szCs w:val="22"/>
          <w:shd w:val="clear" w:color="auto" w:fill="FFFFFF"/>
        </w:rPr>
      </w:pPr>
    </w:p>
    <w:p w14:paraId="4D6A3D64" w14:textId="77777777" w:rsidR="00117464" w:rsidRPr="003017E4" w:rsidRDefault="00117464" w:rsidP="00117464">
      <w:pPr>
        <w:pStyle w:val="TtuloTDC"/>
        <w:spacing w:before="0" w:line="240" w:lineRule="auto"/>
        <w:jc w:val="center"/>
        <w:rPr>
          <w:rFonts w:ascii="Arial" w:hAnsi="Arial" w:cs="Arial"/>
          <w:color w:val="000000"/>
          <w:sz w:val="22"/>
          <w:szCs w:val="22"/>
          <w:shd w:val="clear" w:color="auto" w:fill="FFFFFF"/>
        </w:rPr>
      </w:pPr>
    </w:p>
    <w:p w14:paraId="7FC1FE44" w14:textId="77777777" w:rsidR="00CE6C5F" w:rsidRPr="003017E4" w:rsidRDefault="00CE6C5F" w:rsidP="00CE6C5F">
      <w:pPr>
        <w:rPr>
          <w:rFonts w:ascii="Arial" w:hAnsi="Arial" w:cs="Arial"/>
        </w:rPr>
      </w:pPr>
    </w:p>
    <w:p w14:paraId="504467D8" w14:textId="77777777" w:rsidR="00CE6C5F" w:rsidRPr="003017E4" w:rsidRDefault="00CE6C5F" w:rsidP="00CE6C5F">
      <w:pPr>
        <w:pStyle w:val="TtuloTDC"/>
        <w:spacing w:before="0" w:line="240" w:lineRule="auto"/>
        <w:jc w:val="center"/>
        <w:rPr>
          <w:rFonts w:ascii="Arial" w:hAnsi="Arial" w:cs="Arial"/>
          <w:b/>
          <w:color w:val="000000"/>
          <w:sz w:val="22"/>
          <w:szCs w:val="22"/>
          <w:shd w:val="clear" w:color="auto" w:fill="FFFFFF"/>
        </w:rPr>
      </w:pPr>
      <w:r w:rsidRPr="003017E4">
        <w:rPr>
          <w:rFonts w:ascii="Arial" w:hAnsi="Arial" w:cs="Arial"/>
          <w:b/>
          <w:color w:val="000000"/>
          <w:sz w:val="22"/>
          <w:szCs w:val="22"/>
          <w:shd w:val="clear" w:color="auto" w:fill="FFFFFF"/>
        </w:rPr>
        <w:t>SECRET</w:t>
      </w:r>
      <w:bookmarkStart w:id="0" w:name="_GoBack"/>
      <w:bookmarkEnd w:id="0"/>
      <w:r w:rsidRPr="003017E4">
        <w:rPr>
          <w:rFonts w:ascii="Arial" w:hAnsi="Arial" w:cs="Arial"/>
          <w:b/>
          <w:color w:val="000000"/>
          <w:sz w:val="22"/>
          <w:szCs w:val="22"/>
          <w:shd w:val="clear" w:color="auto" w:fill="FFFFFF"/>
        </w:rPr>
        <w:t>ARÍA DISTRITAL DE INTEGRACIÓN SOCIAL</w:t>
      </w:r>
    </w:p>
    <w:p w14:paraId="6B50AE18" w14:textId="77777777" w:rsidR="00117464" w:rsidRPr="003017E4" w:rsidRDefault="00117464" w:rsidP="00117464">
      <w:pPr>
        <w:pStyle w:val="TtuloTDC"/>
        <w:spacing w:before="0" w:line="240" w:lineRule="auto"/>
        <w:jc w:val="center"/>
        <w:rPr>
          <w:rFonts w:ascii="Arial" w:hAnsi="Arial" w:cs="Arial"/>
          <w:b/>
          <w:bCs/>
          <w:color w:val="000000"/>
          <w:sz w:val="22"/>
          <w:szCs w:val="22"/>
          <w:shd w:val="clear" w:color="auto" w:fill="FFFFFF"/>
        </w:rPr>
      </w:pPr>
      <w:r w:rsidRPr="003017E4">
        <w:rPr>
          <w:rFonts w:ascii="Arial" w:hAnsi="Arial" w:cs="Arial"/>
          <w:b/>
          <w:color w:val="000000"/>
          <w:sz w:val="22"/>
          <w:szCs w:val="22"/>
          <w:shd w:val="clear" w:color="auto" w:fill="FFFFFF"/>
        </w:rPr>
        <w:t>SUBDIRECCIÓN DE GESTIÓN Y DESARROLLO DEL TALENTO HUMANO</w:t>
      </w:r>
    </w:p>
    <w:p w14:paraId="1133CCC0" w14:textId="77777777" w:rsidR="00117464" w:rsidRPr="003017E4" w:rsidRDefault="00117464" w:rsidP="00117464">
      <w:pPr>
        <w:pStyle w:val="TtuloTDC"/>
        <w:spacing w:before="0" w:line="240" w:lineRule="auto"/>
        <w:jc w:val="center"/>
        <w:rPr>
          <w:rFonts w:ascii="Arial" w:hAnsi="Arial" w:cs="Arial"/>
          <w:bCs/>
          <w:color w:val="000000"/>
          <w:sz w:val="22"/>
          <w:szCs w:val="22"/>
          <w:shd w:val="clear" w:color="auto" w:fill="FFFFFF"/>
        </w:rPr>
      </w:pPr>
    </w:p>
    <w:p w14:paraId="0B42A94F" w14:textId="77777777" w:rsidR="00117464" w:rsidRPr="003017E4" w:rsidRDefault="00117464" w:rsidP="00117464">
      <w:pPr>
        <w:pStyle w:val="TtuloTDC"/>
        <w:spacing w:before="0" w:line="240" w:lineRule="auto"/>
        <w:jc w:val="center"/>
        <w:rPr>
          <w:rFonts w:ascii="Arial" w:hAnsi="Arial" w:cs="Arial"/>
          <w:bCs/>
          <w:color w:val="000000"/>
          <w:sz w:val="22"/>
          <w:szCs w:val="22"/>
          <w:shd w:val="clear" w:color="auto" w:fill="FFFFFF"/>
        </w:rPr>
      </w:pPr>
    </w:p>
    <w:p w14:paraId="17660116" w14:textId="77777777" w:rsidR="00117464" w:rsidRPr="003017E4" w:rsidRDefault="00117464" w:rsidP="00117464">
      <w:pPr>
        <w:pStyle w:val="TtuloTDC"/>
        <w:spacing w:before="0" w:line="240" w:lineRule="auto"/>
        <w:jc w:val="center"/>
        <w:rPr>
          <w:rFonts w:ascii="Arial" w:hAnsi="Arial" w:cs="Arial"/>
          <w:bCs/>
          <w:color w:val="000000"/>
          <w:sz w:val="22"/>
          <w:szCs w:val="22"/>
          <w:shd w:val="clear" w:color="auto" w:fill="FFFFFF"/>
        </w:rPr>
      </w:pPr>
    </w:p>
    <w:p w14:paraId="3F44641C" w14:textId="77777777" w:rsidR="00117464" w:rsidRPr="003017E4" w:rsidRDefault="00117464" w:rsidP="00117464">
      <w:pPr>
        <w:pStyle w:val="TtuloTDC"/>
        <w:spacing w:before="0" w:line="240" w:lineRule="auto"/>
        <w:jc w:val="center"/>
        <w:rPr>
          <w:rFonts w:ascii="Arial" w:hAnsi="Arial" w:cs="Arial"/>
          <w:bCs/>
          <w:color w:val="000000"/>
          <w:sz w:val="22"/>
          <w:szCs w:val="22"/>
          <w:shd w:val="clear" w:color="auto" w:fill="FFFFFF"/>
        </w:rPr>
      </w:pPr>
    </w:p>
    <w:p w14:paraId="3DC16C13" w14:textId="77777777" w:rsidR="00117464" w:rsidRPr="003017E4" w:rsidRDefault="00117464" w:rsidP="00117464">
      <w:pPr>
        <w:rPr>
          <w:rFonts w:ascii="Arial" w:hAnsi="Arial" w:cs="Arial"/>
          <w:b/>
        </w:rPr>
      </w:pPr>
    </w:p>
    <w:p w14:paraId="405BEFF1" w14:textId="77777777" w:rsidR="00117464" w:rsidRPr="003017E4" w:rsidRDefault="00117464" w:rsidP="00117464">
      <w:pPr>
        <w:rPr>
          <w:rFonts w:ascii="Arial" w:hAnsi="Arial" w:cs="Arial"/>
          <w:b/>
        </w:rPr>
      </w:pPr>
    </w:p>
    <w:p w14:paraId="2210BEA1" w14:textId="77777777" w:rsidR="00117464" w:rsidRPr="003017E4" w:rsidRDefault="00117464" w:rsidP="00117464">
      <w:pPr>
        <w:rPr>
          <w:rFonts w:ascii="Arial" w:hAnsi="Arial" w:cs="Arial"/>
          <w:b/>
        </w:rPr>
      </w:pPr>
    </w:p>
    <w:p w14:paraId="776DE44D" w14:textId="77777777" w:rsidR="00117464" w:rsidRPr="003017E4" w:rsidRDefault="00117464" w:rsidP="00117464">
      <w:pPr>
        <w:rPr>
          <w:rFonts w:ascii="Arial" w:hAnsi="Arial" w:cs="Arial"/>
          <w:b/>
        </w:rPr>
      </w:pPr>
    </w:p>
    <w:p w14:paraId="4DDC588E" w14:textId="77777777" w:rsidR="00117464" w:rsidRPr="003017E4" w:rsidRDefault="00117464" w:rsidP="00117464">
      <w:pPr>
        <w:pStyle w:val="TtuloTDC"/>
        <w:spacing w:before="0" w:line="240" w:lineRule="auto"/>
        <w:jc w:val="center"/>
        <w:rPr>
          <w:rFonts w:ascii="Arial" w:hAnsi="Arial" w:cs="Arial"/>
          <w:bCs/>
          <w:color w:val="000000"/>
          <w:sz w:val="22"/>
          <w:szCs w:val="22"/>
          <w:shd w:val="clear" w:color="auto" w:fill="FFFFFF"/>
        </w:rPr>
      </w:pPr>
    </w:p>
    <w:p w14:paraId="193E1FB9" w14:textId="77777777" w:rsidR="00117464" w:rsidRPr="003017E4" w:rsidRDefault="00117464" w:rsidP="00117464">
      <w:pPr>
        <w:pStyle w:val="TtuloTDC"/>
        <w:spacing w:before="0" w:line="240" w:lineRule="auto"/>
        <w:jc w:val="center"/>
        <w:rPr>
          <w:rFonts w:ascii="Arial" w:hAnsi="Arial" w:cs="Arial"/>
          <w:bCs/>
          <w:color w:val="000000"/>
          <w:sz w:val="22"/>
          <w:szCs w:val="22"/>
          <w:shd w:val="clear" w:color="auto" w:fill="FFFFFF"/>
        </w:rPr>
      </w:pPr>
      <w:r w:rsidRPr="003017E4">
        <w:rPr>
          <w:rFonts w:ascii="Arial" w:hAnsi="Arial" w:cs="Arial"/>
          <w:color w:val="000000"/>
          <w:sz w:val="22"/>
          <w:szCs w:val="22"/>
          <w:shd w:val="clear" w:color="auto" w:fill="FFFFFF"/>
        </w:rPr>
        <w:t>SUBSISTEMA DE GESTIÓN DE SEGURIDAD Y SALUD EN EL TRABAJO</w:t>
      </w:r>
    </w:p>
    <w:p w14:paraId="7F53B167" w14:textId="77777777" w:rsidR="00117464" w:rsidRPr="003017E4" w:rsidRDefault="00117464" w:rsidP="00117464">
      <w:pPr>
        <w:pStyle w:val="TtuloTDC"/>
        <w:spacing w:before="0" w:line="240" w:lineRule="auto"/>
        <w:jc w:val="center"/>
        <w:rPr>
          <w:rFonts w:ascii="Arial" w:hAnsi="Arial" w:cs="Arial"/>
          <w:bCs/>
          <w:color w:val="000000"/>
          <w:sz w:val="22"/>
          <w:szCs w:val="22"/>
          <w:shd w:val="clear" w:color="auto" w:fill="FFFFFF"/>
        </w:rPr>
      </w:pPr>
    </w:p>
    <w:p w14:paraId="48C9BB45" w14:textId="77777777" w:rsidR="003B32BF" w:rsidRPr="003017E4" w:rsidRDefault="00117464" w:rsidP="00117464">
      <w:pPr>
        <w:pStyle w:val="TtuloTDC"/>
        <w:spacing w:before="0" w:line="240" w:lineRule="auto"/>
        <w:jc w:val="center"/>
        <w:rPr>
          <w:rFonts w:ascii="Arial" w:hAnsi="Arial" w:cs="Arial"/>
          <w:b/>
          <w:color w:val="000000"/>
          <w:sz w:val="22"/>
          <w:szCs w:val="22"/>
          <w:shd w:val="clear" w:color="auto" w:fill="FFFFFF"/>
        </w:rPr>
      </w:pPr>
      <w:r w:rsidRPr="003017E4">
        <w:rPr>
          <w:rFonts w:ascii="Arial" w:hAnsi="Arial" w:cs="Arial"/>
          <w:b/>
          <w:color w:val="000000"/>
          <w:sz w:val="22"/>
          <w:szCs w:val="22"/>
          <w:shd w:val="clear" w:color="auto" w:fill="FFFFFF"/>
        </w:rPr>
        <w:t xml:space="preserve">PROGRAMA DE </w:t>
      </w:r>
      <w:r w:rsidR="003B32BF" w:rsidRPr="003017E4">
        <w:rPr>
          <w:rFonts w:ascii="Arial" w:hAnsi="Arial" w:cs="Arial"/>
          <w:b/>
          <w:color w:val="000000"/>
          <w:sz w:val="22"/>
          <w:szCs w:val="22"/>
          <w:shd w:val="clear" w:color="auto" w:fill="FFFFFF"/>
        </w:rPr>
        <w:t xml:space="preserve">GESTIÓN </w:t>
      </w:r>
    </w:p>
    <w:p w14:paraId="7E2233D5" w14:textId="77777777" w:rsidR="00117464" w:rsidRPr="003017E4" w:rsidRDefault="00117464" w:rsidP="00117464">
      <w:pPr>
        <w:pStyle w:val="TtuloTDC"/>
        <w:spacing w:before="0" w:line="240" w:lineRule="auto"/>
        <w:jc w:val="center"/>
        <w:rPr>
          <w:rFonts w:ascii="Arial" w:hAnsi="Arial" w:cs="Arial"/>
          <w:b/>
          <w:color w:val="000000"/>
          <w:sz w:val="22"/>
          <w:szCs w:val="22"/>
          <w:shd w:val="clear" w:color="auto" w:fill="FFFFFF"/>
        </w:rPr>
      </w:pPr>
      <w:r w:rsidRPr="003017E4">
        <w:rPr>
          <w:rFonts w:ascii="Arial" w:hAnsi="Arial" w:cs="Arial"/>
          <w:b/>
          <w:color w:val="000000"/>
          <w:sz w:val="22"/>
          <w:szCs w:val="22"/>
          <w:shd w:val="clear" w:color="auto" w:fill="FFFFFF"/>
        </w:rPr>
        <w:t>MEDICINA PREVENTIVA Y DEL TRABAJO</w:t>
      </w:r>
    </w:p>
    <w:p w14:paraId="012B768E" w14:textId="77777777" w:rsidR="00117464" w:rsidRPr="003017E4" w:rsidRDefault="00117464" w:rsidP="00117464">
      <w:pPr>
        <w:pStyle w:val="TtuloTDC"/>
        <w:spacing w:before="0" w:line="240" w:lineRule="auto"/>
        <w:jc w:val="center"/>
        <w:rPr>
          <w:rFonts w:ascii="Arial" w:hAnsi="Arial" w:cs="Arial"/>
          <w:bCs/>
          <w:color w:val="000000"/>
          <w:sz w:val="22"/>
          <w:szCs w:val="22"/>
          <w:shd w:val="clear" w:color="auto" w:fill="FFFFFF"/>
        </w:rPr>
      </w:pPr>
    </w:p>
    <w:p w14:paraId="7B6FE8F1" w14:textId="77777777" w:rsidR="00117464" w:rsidRPr="003017E4" w:rsidRDefault="00117464" w:rsidP="00117464">
      <w:pPr>
        <w:pStyle w:val="TtuloTDC"/>
        <w:spacing w:before="0" w:line="240" w:lineRule="auto"/>
        <w:jc w:val="center"/>
        <w:rPr>
          <w:rFonts w:ascii="Arial" w:hAnsi="Arial" w:cs="Arial"/>
          <w:bCs/>
          <w:color w:val="000000"/>
          <w:sz w:val="22"/>
          <w:szCs w:val="22"/>
          <w:shd w:val="clear" w:color="auto" w:fill="FFFFFF"/>
        </w:rPr>
      </w:pPr>
    </w:p>
    <w:p w14:paraId="0F487112" w14:textId="77777777" w:rsidR="00117464" w:rsidRPr="003017E4" w:rsidRDefault="00117464" w:rsidP="00117464">
      <w:pPr>
        <w:pStyle w:val="TtuloTDC"/>
        <w:spacing w:before="0" w:line="240" w:lineRule="auto"/>
        <w:jc w:val="center"/>
        <w:rPr>
          <w:rFonts w:ascii="Arial" w:hAnsi="Arial" w:cs="Arial"/>
          <w:bCs/>
          <w:color w:val="000000"/>
          <w:sz w:val="22"/>
          <w:szCs w:val="22"/>
          <w:shd w:val="clear" w:color="auto" w:fill="FFFFFF"/>
        </w:rPr>
      </w:pPr>
    </w:p>
    <w:p w14:paraId="692686CB" w14:textId="77777777" w:rsidR="00117464" w:rsidRPr="003017E4" w:rsidRDefault="00117464" w:rsidP="00117464">
      <w:pPr>
        <w:pStyle w:val="TtuloTDC"/>
        <w:spacing w:before="0" w:line="240" w:lineRule="auto"/>
        <w:jc w:val="center"/>
        <w:rPr>
          <w:rFonts w:ascii="Arial" w:hAnsi="Arial" w:cs="Arial"/>
          <w:bCs/>
          <w:color w:val="000000"/>
          <w:sz w:val="22"/>
          <w:szCs w:val="22"/>
          <w:shd w:val="clear" w:color="auto" w:fill="FFFFFF"/>
        </w:rPr>
      </w:pPr>
    </w:p>
    <w:p w14:paraId="060E0FFD" w14:textId="77777777" w:rsidR="00117464" w:rsidRPr="003017E4" w:rsidRDefault="00117464" w:rsidP="00117464">
      <w:pPr>
        <w:pStyle w:val="TtuloTDC"/>
        <w:spacing w:before="0" w:line="240" w:lineRule="auto"/>
        <w:jc w:val="center"/>
        <w:rPr>
          <w:rFonts w:ascii="Arial" w:hAnsi="Arial" w:cs="Arial"/>
          <w:bCs/>
          <w:color w:val="000000"/>
          <w:sz w:val="22"/>
          <w:szCs w:val="22"/>
          <w:shd w:val="clear" w:color="auto" w:fill="FFFFFF"/>
        </w:rPr>
      </w:pPr>
    </w:p>
    <w:p w14:paraId="64880226" w14:textId="77777777" w:rsidR="00117464" w:rsidRPr="003017E4" w:rsidRDefault="00117464" w:rsidP="00117464">
      <w:pPr>
        <w:pStyle w:val="TtuloTDC"/>
        <w:spacing w:before="0" w:line="240" w:lineRule="auto"/>
        <w:rPr>
          <w:rFonts w:ascii="Arial" w:hAnsi="Arial" w:cs="Arial"/>
          <w:bCs/>
          <w:color w:val="000000"/>
          <w:sz w:val="22"/>
          <w:szCs w:val="22"/>
          <w:shd w:val="clear" w:color="auto" w:fill="FFFFFF"/>
        </w:rPr>
      </w:pPr>
      <w:r w:rsidRPr="003017E4">
        <w:rPr>
          <w:rFonts w:ascii="Arial" w:hAnsi="Arial" w:cs="Arial"/>
          <w:color w:val="000000"/>
          <w:sz w:val="22"/>
          <w:szCs w:val="22"/>
          <w:shd w:val="clear" w:color="auto" w:fill="FFFFFF"/>
        </w:rPr>
        <w:t xml:space="preserve">                                                             </w:t>
      </w:r>
    </w:p>
    <w:p w14:paraId="50C75035" w14:textId="77777777" w:rsidR="00117464" w:rsidRPr="003017E4" w:rsidRDefault="00117464" w:rsidP="00117464">
      <w:pPr>
        <w:pStyle w:val="TtuloTDC"/>
        <w:spacing w:before="0" w:line="240" w:lineRule="auto"/>
        <w:rPr>
          <w:rFonts w:ascii="Arial" w:hAnsi="Arial" w:cs="Arial"/>
          <w:bCs/>
          <w:color w:val="000000"/>
          <w:sz w:val="22"/>
          <w:szCs w:val="22"/>
          <w:shd w:val="clear" w:color="auto" w:fill="FFFFFF"/>
        </w:rPr>
      </w:pPr>
    </w:p>
    <w:p w14:paraId="095CEA62" w14:textId="77777777" w:rsidR="00117464" w:rsidRPr="003017E4" w:rsidRDefault="00117464" w:rsidP="00117464">
      <w:pPr>
        <w:rPr>
          <w:rFonts w:ascii="Arial" w:hAnsi="Arial" w:cs="Arial"/>
          <w:b/>
        </w:rPr>
      </w:pPr>
    </w:p>
    <w:p w14:paraId="4C985F02" w14:textId="77777777" w:rsidR="00117464" w:rsidRPr="003017E4" w:rsidRDefault="00117464" w:rsidP="00117464">
      <w:pPr>
        <w:rPr>
          <w:rFonts w:ascii="Arial" w:hAnsi="Arial" w:cs="Arial"/>
          <w:b/>
        </w:rPr>
      </w:pPr>
    </w:p>
    <w:p w14:paraId="0C81AC6B" w14:textId="77777777" w:rsidR="00CE6C5F" w:rsidRPr="003017E4" w:rsidRDefault="00CE6C5F" w:rsidP="00117464">
      <w:pPr>
        <w:rPr>
          <w:rFonts w:ascii="Arial" w:hAnsi="Arial" w:cs="Arial"/>
          <w:b/>
        </w:rPr>
      </w:pPr>
    </w:p>
    <w:p w14:paraId="65C02C6E" w14:textId="77777777" w:rsidR="00117464" w:rsidRPr="003017E4" w:rsidRDefault="00117464" w:rsidP="00117464">
      <w:pPr>
        <w:rPr>
          <w:rFonts w:ascii="Arial" w:hAnsi="Arial" w:cs="Arial"/>
          <w:b/>
        </w:rPr>
      </w:pPr>
    </w:p>
    <w:p w14:paraId="18757492" w14:textId="77777777" w:rsidR="00117464" w:rsidRPr="003017E4" w:rsidRDefault="00117464" w:rsidP="00117464">
      <w:pPr>
        <w:rPr>
          <w:rFonts w:ascii="Arial" w:hAnsi="Arial" w:cs="Arial"/>
          <w:b/>
        </w:rPr>
      </w:pPr>
    </w:p>
    <w:p w14:paraId="6D05BB23" w14:textId="77777777" w:rsidR="00117464" w:rsidRPr="003017E4" w:rsidRDefault="00117464" w:rsidP="00117464">
      <w:pPr>
        <w:pStyle w:val="TtuloTDC"/>
        <w:spacing w:before="0" w:line="240" w:lineRule="auto"/>
        <w:rPr>
          <w:rFonts w:ascii="Arial" w:hAnsi="Arial" w:cs="Arial"/>
          <w:bCs/>
          <w:color w:val="000000"/>
          <w:sz w:val="22"/>
          <w:szCs w:val="22"/>
          <w:shd w:val="clear" w:color="auto" w:fill="FFFFFF"/>
        </w:rPr>
      </w:pPr>
    </w:p>
    <w:p w14:paraId="0FE90D1A" w14:textId="77777777" w:rsidR="00117464" w:rsidRPr="003017E4" w:rsidRDefault="00AD1D68" w:rsidP="00117464">
      <w:pPr>
        <w:pStyle w:val="TtuloTDC"/>
        <w:spacing w:before="0" w:line="240" w:lineRule="auto"/>
        <w:jc w:val="center"/>
        <w:rPr>
          <w:rFonts w:ascii="Arial" w:hAnsi="Arial" w:cs="Arial"/>
          <w:bCs/>
          <w:color w:val="000000"/>
          <w:sz w:val="22"/>
          <w:szCs w:val="22"/>
          <w:shd w:val="clear" w:color="auto" w:fill="FFFFFF"/>
        </w:rPr>
      </w:pPr>
      <w:r w:rsidRPr="003017E4">
        <w:rPr>
          <w:rFonts w:ascii="Arial" w:hAnsi="Arial" w:cs="Arial"/>
          <w:color w:val="000000"/>
          <w:sz w:val="22"/>
          <w:szCs w:val="22"/>
          <w:shd w:val="clear" w:color="auto" w:fill="FFFFFF"/>
        </w:rPr>
        <w:t>Bogotá D.C.</w:t>
      </w:r>
    </w:p>
    <w:p w14:paraId="7AA85AC2" w14:textId="77777777" w:rsidR="00117464" w:rsidRPr="003017E4" w:rsidRDefault="00117464" w:rsidP="00117464">
      <w:pPr>
        <w:rPr>
          <w:rFonts w:ascii="Arial" w:hAnsi="Arial" w:cs="Arial"/>
        </w:rPr>
      </w:pPr>
    </w:p>
    <w:p w14:paraId="27AECD26" w14:textId="77777777" w:rsidR="00222AD5" w:rsidRPr="003017E4" w:rsidRDefault="00222AD5" w:rsidP="0011293A">
      <w:pPr>
        <w:pStyle w:val="Prrafodelista"/>
        <w:spacing w:after="0" w:line="240" w:lineRule="auto"/>
        <w:jc w:val="center"/>
        <w:rPr>
          <w:rFonts w:ascii="Arial" w:hAnsi="Arial" w:cs="Arial"/>
          <w:b/>
          <w:color w:val="000000" w:themeColor="text1"/>
        </w:rPr>
      </w:pPr>
    </w:p>
    <w:p w14:paraId="7800EA44" w14:textId="77777777" w:rsidR="00222AD5" w:rsidRPr="003017E4" w:rsidRDefault="00222AD5" w:rsidP="0011293A">
      <w:pPr>
        <w:pStyle w:val="Prrafodelista"/>
        <w:spacing w:after="0" w:line="240" w:lineRule="auto"/>
        <w:jc w:val="center"/>
        <w:rPr>
          <w:rFonts w:ascii="Arial" w:hAnsi="Arial" w:cs="Arial"/>
          <w:b/>
          <w:color w:val="000000" w:themeColor="text1"/>
        </w:rPr>
      </w:pPr>
    </w:p>
    <w:p w14:paraId="56282D23" w14:textId="00BE32FF" w:rsidR="00222AD5" w:rsidRDefault="00222AD5" w:rsidP="0011293A">
      <w:pPr>
        <w:pStyle w:val="Prrafodelista"/>
        <w:spacing w:after="0" w:line="240" w:lineRule="auto"/>
        <w:rPr>
          <w:rFonts w:ascii="Arial" w:hAnsi="Arial" w:cs="Arial"/>
          <w:b/>
          <w:color w:val="000000" w:themeColor="text1"/>
        </w:rPr>
      </w:pPr>
    </w:p>
    <w:p w14:paraId="1BB713D1" w14:textId="77777777" w:rsidR="0096537B" w:rsidRPr="003017E4" w:rsidRDefault="0096537B" w:rsidP="0011293A">
      <w:pPr>
        <w:pStyle w:val="Prrafodelista"/>
        <w:spacing w:after="0" w:line="240" w:lineRule="auto"/>
        <w:rPr>
          <w:rFonts w:ascii="Arial" w:hAnsi="Arial" w:cs="Arial"/>
          <w:b/>
          <w:color w:val="000000" w:themeColor="text1"/>
        </w:rPr>
      </w:pPr>
    </w:p>
    <w:p w14:paraId="5E586A0F" w14:textId="77777777" w:rsidR="00222AD5" w:rsidRPr="003017E4" w:rsidRDefault="00222AD5" w:rsidP="0011293A">
      <w:pPr>
        <w:pStyle w:val="Prrafodelista"/>
        <w:spacing w:after="0" w:line="240" w:lineRule="auto"/>
        <w:rPr>
          <w:rFonts w:ascii="Arial" w:hAnsi="Arial" w:cs="Arial"/>
          <w:b/>
          <w:color w:val="000000" w:themeColor="text1"/>
        </w:rPr>
      </w:pPr>
    </w:p>
    <w:p w14:paraId="00E9B332" w14:textId="77777777" w:rsidR="00117464" w:rsidRPr="003017E4" w:rsidRDefault="00117464" w:rsidP="0011293A">
      <w:pPr>
        <w:pStyle w:val="Prrafodelista"/>
        <w:spacing w:after="0" w:line="240" w:lineRule="auto"/>
        <w:rPr>
          <w:rFonts w:ascii="Arial" w:hAnsi="Arial" w:cs="Arial"/>
          <w:b/>
          <w:color w:val="000000" w:themeColor="text1"/>
        </w:rPr>
      </w:pPr>
    </w:p>
    <w:p w14:paraId="208C2E4D" w14:textId="77777777" w:rsidR="00222AD5" w:rsidRPr="003017E4" w:rsidRDefault="0084508E" w:rsidP="0084508E">
      <w:pPr>
        <w:pStyle w:val="Prrafodelista"/>
        <w:spacing w:after="0" w:line="240" w:lineRule="auto"/>
        <w:jc w:val="center"/>
        <w:rPr>
          <w:rFonts w:ascii="Arial" w:hAnsi="Arial" w:cs="Arial"/>
          <w:b/>
          <w:color w:val="000000" w:themeColor="text1"/>
        </w:rPr>
      </w:pPr>
      <w:r w:rsidRPr="003017E4">
        <w:rPr>
          <w:rFonts w:ascii="Arial" w:hAnsi="Arial" w:cs="Arial"/>
          <w:b/>
          <w:color w:val="000000" w:themeColor="text1"/>
        </w:rPr>
        <w:lastRenderedPageBreak/>
        <w:t xml:space="preserve">TABLA DE CONTENIDO </w:t>
      </w:r>
    </w:p>
    <w:p w14:paraId="3CD90F19" w14:textId="77777777" w:rsidR="0084508E" w:rsidRPr="003017E4" w:rsidRDefault="0084508E" w:rsidP="0084508E">
      <w:pPr>
        <w:pStyle w:val="Prrafodelista"/>
        <w:spacing w:after="0" w:line="240" w:lineRule="auto"/>
        <w:jc w:val="center"/>
        <w:rPr>
          <w:rFonts w:ascii="Arial" w:hAnsi="Arial" w:cs="Arial"/>
          <w:b/>
          <w:color w:val="000000" w:themeColor="text1"/>
        </w:rPr>
      </w:pPr>
    </w:p>
    <w:p w14:paraId="190ACC9B" w14:textId="4181D1C4" w:rsidR="001F6053" w:rsidRDefault="009F3A2B">
      <w:pPr>
        <w:pStyle w:val="TDC1"/>
        <w:tabs>
          <w:tab w:val="right" w:leader="dot" w:pos="9395"/>
        </w:tabs>
        <w:rPr>
          <w:rFonts w:eastAsiaTheme="minorEastAsia"/>
          <w:noProof/>
          <w:lang w:val="es-ES" w:eastAsia="es-ES"/>
        </w:rPr>
      </w:pPr>
      <w:r w:rsidRPr="003017E4">
        <w:rPr>
          <w:rFonts w:ascii="Arial" w:hAnsi="Arial" w:cs="Arial"/>
          <w:color w:val="000000" w:themeColor="text1"/>
        </w:rPr>
        <w:fldChar w:fldCharType="begin"/>
      </w:r>
      <w:r w:rsidR="00751718" w:rsidRPr="003017E4">
        <w:rPr>
          <w:rFonts w:ascii="Arial" w:hAnsi="Arial" w:cs="Arial"/>
          <w:color w:val="000000" w:themeColor="text1"/>
        </w:rPr>
        <w:instrText xml:space="preserve"> TOC \o "1-3" \h \z \u </w:instrText>
      </w:r>
      <w:r w:rsidRPr="003017E4">
        <w:rPr>
          <w:rFonts w:ascii="Arial" w:hAnsi="Arial" w:cs="Arial"/>
          <w:color w:val="000000" w:themeColor="text1"/>
        </w:rPr>
        <w:fldChar w:fldCharType="separate"/>
      </w:r>
      <w:hyperlink w:anchor="_Toc1122879" w:history="1">
        <w:r w:rsidR="001F6053" w:rsidRPr="00353765">
          <w:rPr>
            <w:rStyle w:val="Hipervnculo"/>
            <w:rFonts w:ascii="Arial" w:hAnsi="Arial" w:cs="Arial"/>
            <w:noProof/>
          </w:rPr>
          <w:t>Introducción</w:t>
        </w:r>
        <w:r w:rsidR="001F6053">
          <w:rPr>
            <w:noProof/>
            <w:webHidden/>
          </w:rPr>
          <w:tab/>
        </w:r>
        <w:r w:rsidR="001F6053">
          <w:rPr>
            <w:noProof/>
            <w:webHidden/>
          </w:rPr>
          <w:fldChar w:fldCharType="begin"/>
        </w:r>
        <w:r w:rsidR="001F6053">
          <w:rPr>
            <w:noProof/>
            <w:webHidden/>
          </w:rPr>
          <w:instrText xml:space="preserve"> PAGEREF _Toc1122879 \h </w:instrText>
        </w:r>
        <w:r w:rsidR="001F6053">
          <w:rPr>
            <w:noProof/>
            <w:webHidden/>
          </w:rPr>
        </w:r>
        <w:r w:rsidR="001F6053">
          <w:rPr>
            <w:noProof/>
            <w:webHidden/>
          </w:rPr>
          <w:fldChar w:fldCharType="separate"/>
        </w:r>
        <w:r w:rsidR="001F6053">
          <w:rPr>
            <w:noProof/>
            <w:webHidden/>
          </w:rPr>
          <w:t>3</w:t>
        </w:r>
        <w:r w:rsidR="001F6053">
          <w:rPr>
            <w:noProof/>
            <w:webHidden/>
          </w:rPr>
          <w:fldChar w:fldCharType="end"/>
        </w:r>
      </w:hyperlink>
    </w:p>
    <w:p w14:paraId="4E581A0B" w14:textId="199296DA" w:rsidR="001F6053" w:rsidRDefault="008E23D8">
      <w:pPr>
        <w:pStyle w:val="TDC1"/>
        <w:tabs>
          <w:tab w:val="left" w:pos="440"/>
          <w:tab w:val="right" w:leader="dot" w:pos="9395"/>
        </w:tabs>
        <w:rPr>
          <w:rFonts w:eastAsiaTheme="minorEastAsia"/>
          <w:noProof/>
          <w:lang w:val="es-ES" w:eastAsia="es-ES"/>
        </w:rPr>
      </w:pPr>
      <w:hyperlink w:anchor="_Toc1122880" w:history="1">
        <w:r w:rsidR="001F6053" w:rsidRPr="00353765">
          <w:rPr>
            <w:rStyle w:val="Hipervnculo"/>
            <w:rFonts w:ascii="Arial" w:eastAsia="Times New Roman" w:hAnsi="Arial" w:cs="Arial"/>
            <w:noProof/>
            <w:kern w:val="32"/>
          </w:rPr>
          <w:t>1.</w:t>
        </w:r>
        <w:r w:rsidR="001F6053">
          <w:rPr>
            <w:rFonts w:eastAsiaTheme="minorEastAsia"/>
            <w:noProof/>
            <w:lang w:val="es-ES" w:eastAsia="es-ES"/>
          </w:rPr>
          <w:tab/>
        </w:r>
        <w:r w:rsidR="001F6053" w:rsidRPr="00353765">
          <w:rPr>
            <w:rStyle w:val="Hipervnculo"/>
            <w:rFonts w:ascii="Arial" w:eastAsia="Times New Roman" w:hAnsi="Arial" w:cs="Arial"/>
            <w:noProof/>
            <w:kern w:val="32"/>
          </w:rPr>
          <w:t>Objetivos</w:t>
        </w:r>
        <w:r w:rsidR="001F6053">
          <w:rPr>
            <w:noProof/>
            <w:webHidden/>
          </w:rPr>
          <w:tab/>
        </w:r>
        <w:r w:rsidR="001F6053">
          <w:rPr>
            <w:noProof/>
            <w:webHidden/>
          </w:rPr>
          <w:fldChar w:fldCharType="begin"/>
        </w:r>
        <w:r w:rsidR="001F6053">
          <w:rPr>
            <w:noProof/>
            <w:webHidden/>
          </w:rPr>
          <w:instrText xml:space="preserve"> PAGEREF _Toc1122880 \h </w:instrText>
        </w:r>
        <w:r w:rsidR="001F6053">
          <w:rPr>
            <w:noProof/>
            <w:webHidden/>
          </w:rPr>
        </w:r>
        <w:r w:rsidR="001F6053">
          <w:rPr>
            <w:noProof/>
            <w:webHidden/>
          </w:rPr>
          <w:fldChar w:fldCharType="separate"/>
        </w:r>
        <w:r w:rsidR="001F6053">
          <w:rPr>
            <w:noProof/>
            <w:webHidden/>
          </w:rPr>
          <w:t>4</w:t>
        </w:r>
        <w:r w:rsidR="001F6053">
          <w:rPr>
            <w:noProof/>
            <w:webHidden/>
          </w:rPr>
          <w:fldChar w:fldCharType="end"/>
        </w:r>
      </w:hyperlink>
    </w:p>
    <w:p w14:paraId="24EBF9A1" w14:textId="7EB5432F" w:rsidR="001F6053" w:rsidRDefault="008E23D8">
      <w:pPr>
        <w:pStyle w:val="TDC2"/>
        <w:rPr>
          <w:rFonts w:eastAsiaTheme="minorEastAsia"/>
          <w:noProof/>
          <w:lang w:val="es-ES" w:eastAsia="es-ES"/>
        </w:rPr>
      </w:pPr>
      <w:hyperlink w:anchor="_Toc1122881" w:history="1">
        <w:r w:rsidR="001F6053" w:rsidRPr="00353765">
          <w:rPr>
            <w:rStyle w:val="Hipervnculo"/>
            <w:rFonts w:ascii="Arial" w:eastAsia="Times New Roman" w:hAnsi="Arial" w:cs="Arial"/>
            <w:noProof/>
          </w:rPr>
          <w:t>1.1.</w:t>
        </w:r>
        <w:r w:rsidR="001F6053">
          <w:rPr>
            <w:rFonts w:eastAsiaTheme="minorEastAsia"/>
            <w:noProof/>
            <w:lang w:val="es-ES" w:eastAsia="es-ES"/>
          </w:rPr>
          <w:tab/>
        </w:r>
        <w:r w:rsidR="001F6053" w:rsidRPr="00353765">
          <w:rPr>
            <w:rStyle w:val="Hipervnculo"/>
            <w:rFonts w:ascii="Arial" w:eastAsia="Times New Roman" w:hAnsi="Arial" w:cs="Arial"/>
            <w:noProof/>
          </w:rPr>
          <w:t>Objetivo general</w:t>
        </w:r>
        <w:r w:rsidR="001F6053">
          <w:rPr>
            <w:noProof/>
            <w:webHidden/>
          </w:rPr>
          <w:tab/>
        </w:r>
        <w:r w:rsidR="001F6053">
          <w:rPr>
            <w:noProof/>
            <w:webHidden/>
          </w:rPr>
          <w:fldChar w:fldCharType="begin"/>
        </w:r>
        <w:r w:rsidR="001F6053">
          <w:rPr>
            <w:noProof/>
            <w:webHidden/>
          </w:rPr>
          <w:instrText xml:space="preserve"> PAGEREF _Toc1122881 \h </w:instrText>
        </w:r>
        <w:r w:rsidR="001F6053">
          <w:rPr>
            <w:noProof/>
            <w:webHidden/>
          </w:rPr>
        </w:r>
        <w:r w:rsidR="001F6053">
          <w:rPr>
            <w:noProof/>
            <w:webHidden/>
          </w:rPr>
          <w:fldChar w:fldCharType="separate"/>
        </w:r>
        <w:r w:rsidR="001F6053">
          <w:rPr>
            <w:noProof/>
            <w:webHidden/>
          </w:rPr>
          <w:t>4</w:t>
        </w:r>
        <w:r w:rsidR="001F6053">
          <w:rPr>
            <w:noProof/>
            <w:webHidden/>
          </w:rPr>
          <w:fldChar w:fldCharType="end"/>
        </w:r>
      </w:hyperlink>
    </w:p>
    <w:p w14:paraId="0BD462F8" w14:textId="59656F9B" w:rsidR="001F6053" w:rsidRDefault="008E23D8">
      <w:pPr>
        <w:pStyle w:val="TDC2"/>
        <w:rPr>
          <w:rFonts w:eastAsiaTheme="minorEastAsia"/>
          <w:noProof/>
          <w:lang w:val="es-ES" w:eastAsia="es-ES"/>
        </w:rPr>
      </w:pPr>
      <w:hyperlink w:anchor="_Toc1122882" w:history="1">
        <w:r w:rsidR="001F6053" w:rsidRPr="00353765">
          <w:rPr>
            <w:rStyle w:val="Hipervnculo"/>
            <w:rFonts w:ascii="Arial" w:eastAsia="Times New Roman" w:hAnsi="Arial" w:cs="Arial"/>
            <w:noProof/>
          </w:rPr>
          <w:t>1.2.</w:t>
        </w:r>
        <w:r w:rsidR="001F6053">
          <w:rPr>
            <w:rFonts w:eastAsiaTheme="minorEastAsia"/>
            <w:noProof/>
            <w:lang w:val="es-ES" w:eastAsia="es-ES"/>
          </w:rPr>
          <w:tab/>
        </w:r>
        <w:r w:rsidR="001F6053" w:rsidRPr="00353765">
          <w:rPr>
            <w:rStyle w:val="Hipervnculo"/>
            <w:rFonts w:ascii="Arial" w:eastAsia="Times New Roman" w:hAnsi="Arial" w:cs="Arial"/>
            <w:noProof/>
          </w:rPr>
          <w:t>Objetivos específicos</w:t>
        </w:r>
        <w:r w:rsidR="001F6053">
          <w:rPr>
            <w:noProof/>
            <w:webHidden/>
          </w:rPr>
          <w:tab/>
        </w:r>
        <w:r w:rsidR="001F6053">
          <w:rPr>
            <w:noProof/>
            <w:webHidden/>
          </w:rPr>
          <w:fldChar w:fldCharType="begin"/>
        </w:r>
        <w:r w:rsidR="001F6053">
          <w:rPr>
            <w:noProof/>
            <w:webHidden/>
          </w:rPr>
          <w:instrText xml:space="preserve"> PAGEREF _Toc1122882 \h </w:instrText>
        </w:r>
        <w:r w:rsidR="001F6053">
          <w:rPr>
            <w:noProof/>
            <w:webHidden/>
          </w:rPr>
        </w:r>
        <w:r w:rsidR="001F6053">
          <w:rPr>
            <w:noProof/>
            <w:webHidden/>
          </w:rPr>
          <w:fldChar w:fldCharType="separate"/>
        </w:r>
        <w:r w:rsidR="001F6053">
          <w:rPr>
            <w:noProof/>
            <w:webHidden/>
          </w:rPr>
          <w:t>4</w:t>
        </w:r>
        <w:r w:rsidR="001F6053">
          <w:rPr>
            <w:noProof/>
            <w:webHidden/>
          </w:rPr>
          <w:fldChar w:fldCharType="end"/>
        </w:r>
      </w:hyperlink>
    </w:p>
    <w:p w14:paraId="6DE57086" w14:textId="78CDE028" w:rsidR="001F6053" w:rsidRDefault="008E23D8">
      <w:pPr>
        <w:pStyle w:val="TDC1"/>
        <w:tabs>
          <w:tab w:val="left" w:pos="440"/>
          <w:tab w:val="right" w:leader="dot" w:pos="9395"/>
        </w:tabs>
        <w:rPr>
          <w:rFonts w:eastAsiaTheme="minorEastAsia"/>
          <w:noProof/>
          <w:lang w:val="es-ES" w:eastAsia="es-ES"/>
        </w:rPr>
      </w:pPr>
      <w:hyperlink w:anchor="_Toc1122883" w:history="1">
        <w:r w:rsidR="001F6053" w:rsidRPr="00353765">
          <w:rPr>
            <w:rStyle w:val="Hipervnculo"/>
            <w:rFonts w:ascii="Arial" w:eastAsia="Times New Roman" w:hAnsi="Arial" w:cs="Arial"/>
            <w:noProof/>
            <w:kern w:val="32"/>
          </w:rPr>
          <w:t>2.</w:t>
        </w:r>
        <w:r w:rsidR="001F6053">
          <w:rPr>
            <w:rFonts w:eastAsiaTheme="minorEastAsia"/>
            <w:noProof/>
            <w:lang w:val="es-ES" w:eastAsia="es-ES"/>
          </w:rPr>
          <w:tab/>
        </w:r>
        <w:r w:rsidR="001F6053" w:rsidRPr="00353765">
          <w:rPr>
            <w:rStyle w:val="Hipervnculo"/>
            <w:rFonts w:ascii="Arial" w:eastAsia="Times New Roman" w:hAnsi="Arial" w:cs="Arial"/>
            <w:noProof/>
            <w:kern w:val="32"/>
          </w:rPr>
          <w:t>Alcance</w:t>
        </w:r>
        <w:r w:rsidR="001F6053">
          <w:rPr>
            <w:noProof/>
            <w:webHidden/>
          </w:rPr>
          <w:tab/>
        </w:r>
        <w:r w:rsidR="001F6053">
          <w:rPr>
            <w:noProof/>
            <w:webHidden/>
          </w:rPr>
          <w:fldChar w:fldCharType="begin"/>
        </w:r>
        <w:r w:rsidR="001F6053">
          <w:rPr>
            <w:noProof/>
            <w:webHidden/>
          </w:rPr>
          <w:instrText xml:space="preserve"> PAGEREF _Toc1122883 \h </w:instrText>
        </w:r>
        <w:r w:rsidR="001F6053">
          <w:rPr>
            <w:noProof/>
            <w:webHidden/>
          </w:rPr>
        </w:r>
        <w:r w:rsidR="001F6053">
          <w:rPr>
            <w:noProof/>
            <w:webHidden/>
          </w:rPr>
          <w:fldChar w:fldCharType="separate"/>
        </w:r>
        <w:r w:rsidR="001F6053">
          <w:rPr>
            <w:noProof/>
            <w:webHidden/>
          </w:rPr>
          <w:t>4</w:t>
        </w:r>
        <w:r w:rsidR="001F6053">
          <w:rPr>
            <w:noProof/>
            <w:webHidden/>
          </w:rPr>
          <w:fldChar w:fldCharType="end"/>
        </w:r>
      </w:hyperlink>
    </w:p>
    <w:p w14:paraId="161AB9DF" w14:textId="6EFFB907" w:rsidR="001F6053" w:rsidRDefault="008E23D8">
      <w:pPr>
        <w:pStyle w:val="TDC1"/>
        <w:tabs>
          <w:tab w:val="left" w:pos="440"/>
          <w:tab w:val="right" w:leader="dot" w:pos="9395"/>
        </w:tabs>
        <w:rPr>
          <w:rFonts w:eastAsiaTheme="minorEastAsia"/>
          <w:noProof/>
          <w:lang w:val="es-ES" w:eastAsia="es-ES"/>
        </w:rPr>
      </w:pPr>
      <w:hyperlink w:anchor="_Toc1122884" w:history="1">
        <w:r w:rsidR="001F6053" w:rsidRPr="00353765">
          <w:rPr>
            <w:rStyle w:val="Hipervnculo"/>
            <w:rFonts w:ascii="Arial" w:eastAsia="Times New Roman" w:hAnsi="Arial" w:cs="Arial"/>
            <w:noProof/>
            <w:kern w:val="32"/>
          </w:rPr>
          <w:t>3.</w:t>
        </w:r>
        <w:r w:rsidR="001F6053">
          <w:rPr>
            <w:rFonts w:eastAsiaTheme="minorEastAsia"/>
            <w:noProof/>
            <w:lang w:val="es-ES" w:eastAsia="es-ES"/>
          </w:rPr>
          <w:tab/>
        </w:r>
        <w:r w:rsidR="001F6053" w:rsidRPr="00353765">
          <w:rPr>
            <w:rStyle w:val="Hipervnculo"/>
            <w:rFonts w:ascii="Arial" w:eastAsia="Times New Roman" w:hAnsi="Arial" w:cs="Arial"/>
            <w:noProof/>
            <w:kern w:val="32"/>
          </w:rPr>
          <w:t>Glosario</w:t>
        </w:r>
        <w:r w:rsidR="001F6053">
          <w:rPr>
            <w:noProof/>
            <w:webHidden/>
          </w:rPr>
          <w:tab/>
        </w:r>
        <w:r w:rsidR="001F6053">
          <w:rPr>
            <w:noProof/>
            <w:webHidden/>
          </w:rPr>
          <w:fldChar w:fldCharType="begin"/>
        </w:r>
        <w:r w:rsidR="001F6053">
          <w:rPr>
            <w:noProof/>
            <w:webHidden/>
          </w:rPr>
          <w:instrText xml:space="preserve"> PAGEREF _Toc1122884 \h </w:instrText>
        </w:r>
        <w:r w:rsidR="001F6053">
          <w:rPr>
            <w:noProof/>
            <w:webHidden/>
          </w:rPr>
        </w:r>
        <w:r w:rsidR="001F6053">
          <w:rPr>
            <w:noProof/>
            <w:webHidden/>
          </w:rPr>
          <w:fldChar w:fldCharType="separate"/>
        </w:r>
        <w:r w:rsidR="001F6053">
          <w:rPr>
            <w:noProof/>
            <w:webHidden/>
          </w:rPr>
          <w:t>4</w:t>
        </w:r>
        <w:r w:rsidR="001F6053">
          <w:rPr>
            <w:noProof/>
            <w:webHidden/>
          </w:rPr>
          <w:fldChar w:fldCharType="end"/>
        </w:r>
      </w:hyperlink>
    </w:p>
    <w:p w14:paraId="1A5956C9" w14:textId="691E5532" w:rsidR="001F6053" w:rsidRDefault="008E23D8">
      <w:pPr>
        <w:pStyle w:val="TDC1"/>
        <w:tabs>
          <w:tab w:val="left" w:pos="440"/>
          <w:tab w:val="right" w:leader="dot" w:pos="9395"/>
        </w:tabs>
        <w:rPr>
          <w:rFonts w:eastAsiaTheme="minorEastAsia"/>
          <w:noProof/>
          <w:lang w:val="es-ES" w:eastAsia="es-ES"/>
        </w:rPr>
      </w:pPr>
      <w:hyperlink w:anchor="_Toc1122885" w:history="1">
        <w:r w:rsidR="001F6053" w:rsidRPr="00353765">
          <w:rPr>
            <w:rStyle w:val="Hipervnculo"/>
            <w:rFonts w:ascii="Arial" w:eastAsia="Times New Roman" w:hAnsi="Arial" w:cs="Arial"/>
            <w:noProof/>
            <w:kern w:val="32"/>
          </w:rPr>
          <w:t>4.</w:t>
        </w:r>
        <w:r w:rsidR="001F6053">
          <w:rPr>
            <w:rFonts w:eastAsiaTheme="minorEastAsia"/>
            <w:noProof/>
            <w:lang w:val="es-ES" w:eastAsia="es-ES"/>
          </w:rPr>
          <w:tab/>
        </w:r>
        <w:r w:rsidR="001F6053" w:rsidRPr="00353765">
          <w:rPr>
            <w:rStyle w:val="Hipervnculo"/>
            <w:rFonts w:ascii="Arial" w:eastAsia="Times New Roman" w:hAnsi="Arial" w:cs="Arial"/>
            <w:noProof/>
            <w:kern w:val="32"/>
          </w:rPr>
          <w:t>Desarrollo</w:t>
        </w:r>
        <w:r w:rsidR="001F6053">
          <w:rPr>
            <w:noProof/>
            <w:webHidden/>
          </w:rPr>
          <w:tab/>
        </w:r>
        <w:r w:rsidR="001F6053">
          <w:rPr>
            <w:noProof/>
            <w:webHidden/>
          </w:rPr>
          <w:fldChar w:fldCharType="begin"/>
        </w:r>
        <w:r w:rsidR="001F6053">
          <w:rPr>
            <w:noProof/>
            <w:webHidden/>
          </w:rPr>
          <w:instrText xml:space="preserve"> PAGEREF _Toc1122885 \h </w:instrText>
        </w:r>
        <w:r w:rsidR="001F6053">
          <w:rPr>
            <w:noProof/>
            <w:webHidden/>
          </w:rPr>
        </w:r>
        <w:r w:rsidR="001F6053">
          <w:rPr>
            <w:noProof/>
            <w:webHidden/>
          </w:rPr>
          <w:fldChar w:fldCharType="separate"/>
        </w:r>
        <w:r w:rsidR="001F6053">
          <w:rPr>
            <w:noProof/>
            <w:webHidden/>
          </w:rPr>
          <w:t>7</w:t>
        </w:r>
        <w:r w:rsidR="001F6053">
          <w:rPr>
            <w:noProof/>
            <w:webHidden/>
          </w:rPr>
          <w:fldChar w:fldCharType="end"/>
        </w:r>
      </w:hyperlink>
    </w:p>
    <w:p w14:paraId="70632E64" w14:textId="4848443E" w:rsidR="001F6053" w:rsidRDefault="008E23D8">
      <w:pPr>
        <w:pStyle w:val="TDC2"/>
        <w:rPr>
          <w:rFonts w:eastAsiaTheme="minorEastAsia"/>
          <w:noProof/>
          <w:lang w:val="es-ES" w:eastAsia="es-ES"/>
        </w:rPr>
      </w:pPr>
      <w:hyperlink w:anchor="_Toc1122886" w:history="1">
        <w:r w:rsidR="001F6053" w:rsidRPr="00353765">
          <w:rPr>
            <w:rStyle w:val="Hipervnculo"/>
            <w:rFonts w:ascii="Arial" w:eastAsia="Times New Roman" w:hAnsi="Arial" w:cs="Arial"/>
            <w:noProof/>
          </w:rPr>
          <w:t>4.1.</w:t>
        </w:r>
        <w:r w:rsidR="001F6053">
          <w:rPr>
            <w:rFonts w:eastAsiaTheme="minorEastAsia"/>
            <w:noProof/>
            <w:lang w:val="es-ES" w:eastAsia="es-ES"/>
          </w:rPr>
          <w:tab/>
        </w:r>
        <w:r w:rsidR="001F6053" w:rsidRPr="00353765">
          <w:rPr>
            <w:rStyle w:val="Hipervnculo"/>
            <w:rFonts w:ascii="Arial" w:eastAsia="Times New Roman" w:hAnsi="Arial" w:cs="Arial"/>
            <w:noProof/>
          </w:rPr>
          <w:t>Medicina del trabajo</w:t>
        </w:r>
        <w:r w:rsidR="001F6053">
          <w:rPr>
            <w:noProof/>
            <w:webHidden/>
          </w:rPr>
          <w:tab/>
        </w:r>
        <w:r w:rsidR="001F6053">
          <w:rPr>
            <w:noProof/>
            <w:webHidden/>
          </w:rPr>
          <w:fldChar w:fldCharType="begin"/>
        </w:r>
        <w:r w:rsidR="001F6053">
          <w:rPr>
            <w:noProof/>
            <w:webHidden/>
          </w:rPr>
          <w:instrText xml:space="preserve"> PAGEREF _Toc1122886 \h </w:instrText>
        </w:r>
        <w:r w:rsidR="001F6053">
          <w:rPr>
            <w:noProof/>
            <w:webHidden/>
          </w:rPr>
        </w:r>
        <w:r w:rsidR="001F6053">
          <w:rPr>
            <w:noProof/>
            <w:webHidden/>
          </w:rPr>
          <w:fldChar w:fldCharType="separate"/>
        </w:r>
        <w:r w:rsidR="001F6053">
          <w:rPr>
            <w:noProof/>
            <w:webHidden/>
          </w:rPr>
          <w:t>7</w:t>
        </w:r>
        <w:r w:rsidR="001F6053">
          <w:rPr>
            <w:noProof/>
            <w:webHidden/>
          </w:rPr>
          <w:fldChar w:fldCharType="end"/>
        </w:r>
      </w:hyperlink>
    </w:p>
    <w:p w14:paraId="27F79636" w14:textId="2D2E8AFC" w:rsidR="001F6053" w:rsidRDefault="008E23D8">
      <w:pPr>
        <w:pStyle w:val="TDC2"/>
        <w:rPr>
          <w:rFonts w:eastAsiaTheme="minorEastAsia"/>
          <w:noProof/>
          <w:lang w:val="es-ES" w:eastAsia="es-ES"/>
        </w:rPr>
      </w:pPr>
      <w:hyperlink w:anchor="_Toc1122887" w:history="1">
        <w:r w:rsidR="001F6053" w:rsidRPr="00353765">
          <w:rPr>
            <w:rStyle w:val="Hipervnculo"/>
            <w:rFonts w:ascii="Arial" w:hAnsi="Arial" w:cs="Arial"/>
            <w:noProof/>
          </w:rPr>
          <w:t>4.1.1.</w:t>
        </w:r>
        <w:r w:rsidR="001F6053">
          <w:rPr>
            <w:rFonts w:eastAsiaTheme="minorEastAsia"/>
            <w:noProof/>
            <w:lang w:val="es-ES" w:eastAsia="es-ES"/>
          </w:rPr>
          <w:tab/>
        </w:r>
        <w:r w:rsidR="001F6053" w:rsidRPr="00353765">
          <w:rPr>
            <w:rStyle w:val="Hipervnculo"/>
            <w:rFonts w:ascii="Arial" w:hAnsi="Arial" w:cs="Arial"/>
            <w:noProof/>
          </w:rPr>
          <w:t>Evaluaciones médicas ocupacionales de Ingreso, periódicos, de reintegro (post incapacidad), por cambio de ocupación o de egreso</w:t>
        </w:r>
        <w:r w:rsidR="001F6053">
          <w:rPr>
            <w:noProof/>
            <w:webHidden/>
          </w:rPr>
          <w:tab/>
        </w:r>
        <w:r w:rsidR="001F6053">
          <w:rPr>
            <w:noProof/>
            <w:webHidden/>
          </w:rPr>
          <w:fldChar w:fldCharType="begin"/>
        </w:r>
        <w:r w:rsidR="001F6053">
          <w:rPr>
            <w:noProof/>
            <w:webHidden/>
          </w:rPr>
          <w:instrText xml:space="preserve"> PAGEREF _Toc1122887 \h </w:instrText>
        </w:r>
        <w:r w:rsidR="001F6053">
          <w:rPr>
            <w:noProof/>
            <w:webHidden/>
          </w:rPr>
        </w:r>
        <w:r w:rsidR="001F6053">
          <w:rPr>
            <w:noProof/>
            <w:webHidden/>
          </w:rPr>
          <w:fldChar w:fldCharType="separate"/>
        </w:r>
        <w:r w:rsidR="001F6053">
          <w:rPr>
            <w:noProof/>
            <w:webHidden/>
          </w:rPr>
          <w:t>7</w:t>
        </w:r>
        <w:r w:rsidR="001F6053">
          <w:rPr>
            <w:noProof/>
            <w:webHidden/>
          </w:rPr>
          <w:fldChar w:fldCharType="end"/>
        </w:r>
      </w:hyperlink>
    </w:p>
    <w:p w14:paraId="604A4E09" w14:textId="3F1B0236" w:rsidR="001F6053" w:rsidRDefault="008E23D8">
      <w:pPr>
        <w:pStyle w:val="TDC2"/>
        <w:rPr>
          <w:rFonts w:eastAsiaTheme="minorEastAsia"/>
          <w:noProof/>
          <w:lang w:val="es-ES" w:eastAsia="es-ES"/>
        </w:rPr>
      </w:pPr>
      <w:hyperlink w:anchor="_Toc1122888" w:history="1">
        <w:r w:rsidR="001F6053" w:rsidRPr="00353765">
          <w:rPr>
            <w:rStyle w:val="Hipervnculo"/>
            <w:rFonts w:ascii="Arial" w:eastAsia="Times New Roman" w:hAnsi="Arial" w:cs="Arial"/>
            <w:noProof/>
          </w:rPr>
          <w:t>4.2.</w:t>
        </w:r>
        <w:r w:rsidR="001F6053">
          <w:rPr>
            <w:rFonts w:eastAsiaTheme="minorEastAsia"/>
            <w:noProof/>
            <w:lang w:val="es-ES" w:eastAsia="es-ES"/>
          </w:rPr>
          <w:tab/>
        </w:r>
        <w:r w:rsidR="001F6053" w:rsidRPr="00353765">
          <w:rPr>
            <w:rStyle w:val="Hipervnculo"/>
            <w:rFonts w:ascii="Arial" w:eastAsia="Times New Roman" w:hAnsi="Arial" w:cs="Arial"/>
            <w:noProof/>
          </w:rPr>
          <w:t>Seguimiento y acompañamiento  a trabajadores que inician proceso de calificación de origen de enfermedad o calificación de pérdida de capacidad laboral e Investigación de enfermedades laborales</w:t>
        </w:r>
        <w:r w:rsidR="001F6053">
          <w:rPr>
            <w:noProof/>
            <w:webHidden/>
          </w:rPr>
          <w:tab/>
        </w:r>
        <w:r w:rsidR="001F6053">
          <w:rPr>
            <w:noProof/>
            <w:webHidden/>
          </w:rPr>
          <w:fldChar w:fldCharType="begin"/>
        </w:r>
        <w:r w:rsidR="001F6053">
          <w:rPr>
            <w:noProof/>
            <w:webHidden/>
          </w:rPr>
          <w:instrText xml:space="preserve"> PAGEREF _Toc1122888 \h </w:instrText>
        </w:r>
        <w:r w:rsidR="001F6053">
          <w:rPr>
            <w:noProof/>
            <w:webHidden/>
          </w:rPr>
        </w:r>
        <w:r w:rsidR="001F6053">
          <w:rPr>
            <w:noProof/>
            <w:webHidden/>
          </w:rPr>
          <w:fldChar w:fldCharType="separate"/>
        </w:r>
        <w:r w:rsidR="001F6053">
          <w:rPr>
            <w:noProof/>
            <w:webHidden/>
          </w:rPr>
          <w:t>8</w:t>
        </w:r>
        <w:r w:rsidR="001F6053">
          <w:rPr>
            <w:noProof/>
            <w:webHidden/>
          </w:rPr>
          <w:fldChar w:fldCharType="end"/>
        </w:r>
      </w:hyperlink>
    </w:p>
    <w:p w14:paraId="1DA0A6DC" w14:textId="109A998A" w:rsidR="001F6053" w:rsidRDefault="008E23D8">
      <w:pPr>
        <w:pStyle w:val="TDC2"/>
        <w:rPr>
          <w:rFonts w:eastAsiaTheme="minorEastAsia"/>
          <w:noProof/>
          <w:lang w:val="es-ES" w:eastAsia="es-ES"/>
        </w:rPr>
      </w:pPr>
      <w:hyperlink w:anchor="_Toc1122889" w:history="1">
        <w:r w:rsidR="001F6053" w:rsidRPr="00353765">
          <w:rPr>
            <w:rStyle w:val="Hipervnculo"/>
            <w:rFonts w:ascii="Arial" w:hAnsi="Arial" w:cs="Arial"/>
            <w:noProof/>
          </w:rPr>
          <w:t>4.2.1.</w:t>
        </w:r>
        <w:r w:rsidR="001F6053">
          <w:rPr>
            <w:rFonts w:eastAsiaTheme="minorEastAsia"/>
            <w:noProof/>
            <w:lang w:val="es-ES" w:eastAsia="es-ES"/>
          </w:rPr>
          <w:tab/>
        </w:r>
        <w:r w:rsidR="001F6053" w:rsidRPr="00353765">
          <w:rPr>
            <w:rStyle w:val="Hipervnculo"/>
            <w:rFonts w:ascii="Arial" w:hAnsi="Arial" w:cs="Arial"/>
            <w:noProof/>
          </w:rPr>
          <w:t>Investigación de enfermedad laboral</w:t>
        </w:r>
        <w:r w:rsidR="001F6053">
          <w:rPr>
            <w:noProof/>
            <w:webHidden/>
          </w:rPr>
          <w:tab/>
        </w:r>
        <w:r w:rsidR="001F6053">
          <w:rPr>
            <w:noProof/>
            <w:webHidden/>
          </w:rPr>
          <w:fldChar w:fldCharType="begin"/>
        </w:r>
        <w:r w:rsidR="001F6053">
          <w:rPr>
            <w:noProof/>
            <w:webHidden/>
          </w:rPr>
          <w:instrText xml:space="preserve"> PAGEREF _Toc1122889 \h </w:instrText>
        </w:r>
        <w:r w:rsidR="001F6053">
          <w:rPr>
            <w:noProof/>
            <w:webHidden/>
          </w:rPr>
        </w:r>
        <w:r w:rsidR="001F6053">
          <w:rPr>
            <w:noProof/>
            <w:webHidden/>
          </w:rPr>
          <w:fldChar w:fldCharType="separate"/>
        </w:r>
        <w:r w:rsidR="001F6053">
          <w:rPr>
            <w:noProof/>
            <w:webHidden/>
          </w:rPr>
          <w:t>8</w:t>
        </w:r>
        <w:r w:rsidR="001F6053">
          <w:rPr>
            <w:noProof/>
            <w:webHidden/>
          </w:rPr>
          <w:fldChar w:fldCharType="end"/>
        </w:r>
      </w:hyperlink>
    </w:p>
    <w:p w14:paraId="372DF581" w14:textId="174FCD05" w:rsidR="001F6053" w:rsidRDefault="008E23D8">
      <w:pPr>
        <w:pStyle w:val="TDC2"/>
        <w:rPr>
          <w:rFonts w:eastAsiaTheme="minorEastAsia"/>
          <w:noProof/>
          <w:lang w:val="es-ES" w:eastAsia="es-ES"/>
        </w:rPr>
      </w:pPr>
      <w:hyperlink w:anchor="_Toc1122890" w:history="1">
        <w:r w:rsidR="001F6053" w:rsidRPr="00353765">
          <w:rPr>
            <w:rStyle w:val="Hipervnculo"/>
            <w:rFonts w:ascii="Arial" w:hAnsi="Arial" w:cs="Arial"/>
            <w:noProof/>
          </w:rPr>
          <w:t>4.2.2.</w:t>
        </w:r>
        <w:r w:rsidR="001F6053">
          <w:rPr>
            <w:rFonts w:eastAsiaTheme="minorEastAsia"/>
            <w:noProof/>
            <w:lang w:val="es-ES" w:eastAsia="es-ES"/>
          </w:rPr>
          <w:tab/>
        </w:r>
        <w:r w:rsidR="001F6053" w:rsidRPr="00353765">
          <w:rPr>
            <w:rStyle w:val="Hipervnculo"/>
            <w:rFonts w:ascii="Arial" w:hAnsi="Arial" w:cs="Arial"/>
            <w:noProof/>
          </w:rPr>
          <w:t>Actividades de investigación de enfermedad laboral</w:t>
        </w:r>
        <w:r w:rsidR="001F6053">
          <w:rPr>
            <w:noProof/>
            <w:webHidden/>
          </w:rPr>
          <w:tab/>
        </w:r>
        <w:r w:rsidR="001F6053">
          <w:rPr>
            <w:noProof/>
            <w:webHidden/>
          </w:rPr>
          <w:fldChar w:fldCharType="begin"/>
        </w:r>
        <w:r w:rsidR="001F6053">
          <w:rPr>
            <w:noProof/>
            <w:webHidden/>
          </w:rPr>
          <w:instrText xml:space="preserve"> PAGEREF _Toc1122890 \h </w:instrText>
        </w:r>
        <w:r w:rsidR="001F6053">
          <w:rPr>
            <w:noProof/>
            <w:webHidden/>
          </w:rPr>
        </w:r>
        <w:r w:rsidR="001F6053">
          <w:rPr>
            <w:noProof/>
            <w:webHidden/>
          </w:rPr>
          <w:fldChar w:fldCharType="separate"/>
        </w:r>
        <w:r w:rsidR="001F6053">
          <w:rPr>
            <w:noProof/>
            <w:webHidden/>
          </w:rPr>
          <w:t>8</w:t>
        </w:r>
        <w:r w:rsidR="001F6053">
          <w:rPr>
            <w:noProof/>
            <w:webHidden/>
          </w:rPr>
          <w:fldChar w:fldCharType="end"/>
        </w:r>
      </w:hyperlink>
    </w:p>
    <w:p w14:paraId="79301673" w14:textId="4D9DFCAC" w:rsidR="001F6053" w:rsidRDefault="008E23D8">
      <w:pPr>
        <w:pStyle w:val="TDC2"/>
        <w:rPr>
          <w:rFonts w:eastAsiaTheme="minorEastAsia"/>
          <w:noProof/>
          <w:lang w:val="es-ES" w:eastAsia="es-ES"/>
        </w:rPr>
      </w:pPr>
      <w:hyperlink w:anchor="_Toc1122891" w:history="1">
        <w:r w:rsidR="001F6053" w:rsidRPr="00353765">
          <w:rPr>
            <w:rStyle w:val="Hipervnculo"/>
            <w:rFonts w:ascii="Arial" w:eastAsia="Times New Roman" w:hAnsi="Arial" w:cs="Arial"/>
            <w:noProof/>
          </w:rPr>
          <w:t>4.2.3 Seguimiento y acompañamiento a servidores y servidoras con enfermedad laboral calificada.</w:t>
        </w:r>
        <w:r w:rsidR="001F6053">
          <w:rPr>
            <w:noProof/>
            <w:webHidden/>
          </w:rPr>
          <w:tab/>
        </w:r>
        <w:r w:rsidR="001F6053">
          <w:rPr>
            <w:noProof/>
            <w:webHidden/>
          </w:rPr>
          <w:fldChar w:fldCharType="begin"/>
        </w:r>
        <w:r w:rsidR="001F6053">
          <w:rPr>
            <w:noProof/>
            <w:webHidden/>
          </w:rPr>
          <w:instrText xml:space="preserve"> PAGEREF _Toc1122891 \h </w:instrText>
        </w:r>
        <w:r w:rsidR="001F6053">
          <w:rPr>
            <w:noProof/>
            <w:webHidden/>
          </w:rPr>
        </w:r>
        <w:r w:rsidR="001F6053">
          <w:rPr>
            <w:noProof/>
            <w:webHidden/>
          </w:rPr>
          <w:fldChar w:fldCharType="separate"/>
        </w:r>
        <w:r w:rsidR="001F6053">
          <w:rPr>
            <w:noProof/>
            <w:webHidden/>
          </w:rPr>
          <w:t>9</w:t>
        </w:r>
        <w:r w:rsidR="001F6053">
          <w:rPr>
            <w:noProof/>
            <w:webHidden/>
          </w:rPr>
          <w:fldChar w:fldCharType="end"/>
        </w:r>
      </w:hyperlink>
    </w:p>
    <w:p w14:paraId="44DA29A5" w14:textId="2AE861D6" w:rsidR="001F6053" w:rsidRDefault="008E23D8">
      <w:pPr>
        <w:pStyle w:val="TDC2"/>
        <w:rPr>
          <w:rFonts w:eastAsiaTheme="minorEastAsia"/>
          <w:noProof/>
          <w:lang w:val="es-ES" w:eastAsia="es-ES"/>
        </w:rPr>
      </w:pPr>
      <w:hyperlink w:anchor="_Toc1122892" w:history="1">
        <w:r w:rsidR="001F6053" w:rsidRPr="00353765">
          <w:rPr>
            <w:rStyle w:val="Hipervnculo"/>
            <w:rFonts w:ascii="Arial" w:eastAsia="Times New Roman" w:hAnsi="Arial" w:cs="Arial"/>
            <w:noProof/>
          </w:rPr>
          <w:t>4.3.</w:t>
        </w:r>
        <w:r w:rsidR="001F6053">
          <w:rPr>
            <w:rFonts w:eastAsiaTheme="minorEastAsia"/>
            <w:noProof/>
            <w:lang w:val="es-ES" w:eastAsia="es-ES"/>
          </w:rPr>
          <w:tab/>
        </w:r>
        <w:r w:rsidR="001F6053" w:rsidRPr="00353765">
          <w:rPr>
            <w:rStyle w:val="Hipervnculo"/>
            <w:rFonts w:ascii="Arial" w:eastAsia="Times New Roman" w:hAnsi="Arial" w:cs="Arial"/>
            <w:noProof/>
          </w:rPr>
          <w:t>Programa de vigilancia epidemiológica</w:t>
        </w:r>
        <w:r w:rsidR="001F6053">
          <w:rPr>
            <w:noProof/>
            <w:webHidden/>
          </w:rPr>
          <w:tab/>
        </w:r>
        <w:r w:rsidR="001F6053">
          <w:rPr>
            <w:noProof/>
            <w:webHidden/>
          </w:rPr>
          <w:fldChar w:fldCharType="begin"/>
        </w:r>
        <w:r w:rsidR="001F6053">
          <w:rPr>
            <w:noProof/>
            <w:webHidden/>
          </w:rPr>
          <w:instrText xml:space="preserve"> PAGEREF _Toc1122892 \h </w:instrText>
        </w:r>
        <w:r w:rsidR="001F6053">
          <w:rPr>
            <w:noProof/>
            <w:webHidden/>
          </w:rPr>
        </w:r>
        <w:r w:rsidR="001F6053">
          <w:rPr>
            <w:noProof/>
            <w:webHidden/>
          </w:rPr>
          <w:fldChar w:fldCharType="separate"/>
        </w:r>
        <w:r w:rsidR="001F6053">
          <w:rPr>
            <w:noProof/>
            <w:webHidden/>
          </w:rPr>
          <w:t>10</w:t>
        </w:r>
        <w:r w:rsidR="001F6053">
          <w:rPr>
            <w:noProof/>
            <w:webHidden/>
          </w:rPr>
          <w:fldChar w:fldCharType="end"/>
        </w:r>
      </w:hyperlink>
    </w:p>
    <w:p w14:paraId="007C8021" w14:textId="794852A5" w:rsidR="001F6053" w:rsidRDefault="008E23D8">
      <w:pPr>
        <w:pStyle w:val="TDC2"/>
        <w:rPr>
          <w:rFonts w:eastAsiaTheme="minorEastAsia"/>
          <w:noProof/>
          <w:lang w:val="es-ES" w:eastAsia="es-ES"/>
        </w:rPr>
      </w:pPr>
      <w:hyperlink w:anchor="_Toc1122893" w:history="1">
        <w:r w:rsidR="001F6053" w:rsidRPr="00353765">
          <w:rPr>
            <w:rStyle w:val="Hipervnculo"/>
            <w:rFonts w:ascii="Arial" w:hAnsi="Arial" w:cs="Arial"/>
            <w:noProof/>
          </w:rPr>
          <w:t>4.3.1.</w:t>
        </w:r>
        <w:r w:rsidR="001F6053">
          <w:rPr>
            <w:rFonts w:eastAsiaTheme="minorEastAsia"/>
            <w:noProof/>
            <w:lang w:val="es-ES" w:eastAsia="es-ES"/>
          </w:rPr>
          <w:tab/>
        </w:r>
        <w:r w:rsidR="001F6053" w:rsidRPr="00353765">
          <w:rPr>
            <w:rStyle w:val="Hipervnculo"/>
            <w:rFonts w:ascii="Arial" w:hAnsi="Arial" w:cs="Arial"/>
            <w:noProof/>
          </w:rPr>
          <w:t>Actividades de vigilancia epidemiológica</w:t>
        </w:r>
        <w:r w:rsidR="001F6053">
          <w:rPr>
            <w:noProof/>
            <w:webHidden/>
          </w:rPr>
          <w:tab/>
        </w:r>
        <w:r w:rsidR="001F6053">
          <w:rPr>
            <w:noProof/>
            <w:webHidden/>
          </w:rPr>
          <w:fldChar w:fldCharType="begin"/>
        </w:r>
        <w:r w:rsidR="001F6053">
          <w:rPr>
            <w:noProof/>
            <w:webHidden/>
          </w:rPr>
          <w:instrText xml:space="preserve"> PAGEREF _Toc1122893 \h </w:instrText>
        </w:r>
        <w:r w:rsidR="001F6053">
          <w:rPr>
            <w:noProof/>
            <w:webHidden/>
          </w:rPr>
        </w:r>
        <w:r w:rsidR="001F6053">
          <w:rPr>
            <w:noProof/>
            <w:webHidden/>
          </w:rPr>
          <w:fldChar w:fldCharType="separate"/>
        </w:r>
        <w:r w:rsidR="001F6053">
          <w:rPr>
            <w:noProof/>
            <w:webHidden/>
          </w:rPr>
          <w:t>10</w:t>
        </w:r>
        <w:r w:rsidR="001F6053">
          <w:rPr>
            <w:noProof/>
            <w:webHidden/>
          </w:rPr>
          <w:fldChar w:fldCharType="end"/>
        </w:r>
      </w:hyperlink>
    </w:p>
    <w:p w14:paraId="434C15A7" w14:textId="0FBEABEA" w:rsidR="001F6053" w:rsidRDefault="008E23D8">
      <w:pPr>
        <w:pStyle w:val="TDC2"/>
        <w:rPr>
          <w:rFonts w:eastAsiaTheme="minorEastAsia"/>
          <w:noProof/>
          <w:lang w:val="es-ES" w:eastAsia="es-ES"/>
        </w:rPr>
      </w:pPr>
      <w:hyperlink w:anchor="_Toc1122894" w:history="1">
        <w:r w:rsidR="001F6053" w:rsidRPr="00353765">
          <w:rPr>
            <w:rStyle w:val="Hipervnculo"/>
            <w:rFonts w:ascii="Arial" w:eastAsia="Times New Roman" w:hAnsi="Arial" w:cs="Arial"/>
            <w:noProof/>
          </w:rPr>
          <w:t>4.4.</w:t>
        </w:r>
        <w:r w:rsidR="001F6053">
          <w:rPr>
            <w:rFonts w:eastAsiaTheme="minorEastAsia"/>
            <w:noProof/>
            <w:lang w:val="es-ES" w:eastAsia="es-ES"/>
          </w:rPr>
          <w:tab/>
        </w:r>
        <w:r w:rsidR="001F6053" w:rsidRPr="00353765">
          <w:rPr>
            <w:rStyle w:val="Hipervnculo"/>
            <w:rFonts w:ascii="Arial" w:eastAsia="Times New Roman" w:hAnsi="Arial" w:cs="Arial"/>
            <w:noProof/>
          </w:rPr>
          <w:t>Medicina preventiva</w:t>
        </w:r>
        <w:r w:rsidR="001F6053">
          <w:rPr>
            <w:noProof/>
            <w:webHidden/>
          </w:rPr>
          <w:tab/>
        </w:r>
        <w:r w:rsidR="001F6053">
          <w:rPr>
            <w:noProof/>
            <w:webHidden/>
          </w:rPr>
          <w:fldChar w:fldCharType="begin"/>
        </w:r>
        <w:r w:rsidR="001F6053">
          <w:rPr>
            <w:noProof/>
            <w:webHidden/>
          </w:rPr>
          <w:instrText xml:space="preserve"> PAGEREF _Toc1122894 \h </w:instrText>
        </w:r>
        <w:r w:rsidR="001F6053">
          <w:rPr>
            <w:noProof/>
            <w:webHidden/>
          </w:rPr>
        </w:r>
        <w:r w:rsidR="001F6053">
          <w:rPr>
            <w:noProof/>
            <w:webHidden/>
          </w:rPr>
          <w:fldChar w:fldCharType="separate"/>
        </w:r>
        <w:r w:rsidR="001F6053">
          <w:rPr>
            <w:noProof/>
            <w:webHidden/>
          </w:rPr>
          <w:t>11</w:t>
        </w:r>
        <w:r w:rsidR="001F6053">
          <w:rPr>
            <w:noProof/>
            <w:webHidden/>
          </w:rPr>
          <w:fldChar w:fldCharType="end"/>
        </w:r>
      </w:hyperlink>
    </w:p>
    <w:p w14:paraId="58E79331" w14:textId="73A08DF2" w:rsidR="001F6053" w:rsidRDefault="008E23D8">
      <w:pPr>
        <w:pStyle w:val="TDC2"/>
        <w:rPr>
          <w:rFonts w:eastAsiaTheme="minorEastAsia"/>
          <w:noProof/>
          <w:lang w:val="es-ES" w:eastAsia="es-ES"/>
        </w:rPr>
      </w:pPr>
      <w:hyperlink w:anchor="_Toc1122895" w:history="1">
        <w:r w:rsidR="001F6053" w:rsidRPr="00353765">
          <w:rPr>
            <w:rStyle w:val="Hipervnculo"/>
            <w:rFonts w:ascii="Arial" w:hAnsi="Arial" w:cs="Arial"/>
            <w:noProof/>
          </w:rPr>
          <w:t>4.4.1.</w:t>
        </w:r>
        <w:r w:rsidR="001F6053">
          <w:rPr>
            <w:rFonts w:eastAsiaTheme="minorEastAsia"/>
            <w:noProof/>
            <w:lang w:val="es-ES" w:eastAsia="es-ES"/>
          </w:rPr>
          <w:tab/>
        </w:r>
        <w:r w:rsidR="001F6053" w:rsidRPr="00353765">
          <w:rPr>
            <w:rStyle w:val="Hipervnculo"/>
            <w:rFonts w:ascii="Arial" w:hAnsi="Arial" w:cs="Arial"/>
            <w:noProof/>
          </w:rPr>
          <w:t xml:space="preserve">Análisis de ausentismo por incapacidad médica certificada </w:t>
        </w:r>
        <w:r w:rsidR="001F6053">
          <w:rPr>
            <w:noProof/>
            <w:webHidden/>
          </w:rPr>
          <w:tab/>
        </w:r>
        <w:r w:rsidR="001F6053">
          <w:rPr>
            <w:noProof/>
            <w:webHidden/>
          </w:rPr>
          <w:fldChar w:fldCharType="begin"/>
        </w:r>
        <w:r w:rsidR="001F6053">
          <w:rPr>
            <w:noProof/>
            <w:webHidden/>
          </w:rPr>
          <w:instrText xml:space="preserve"> PAGEREF _Toc1122895 \h </w:instrText>
        </w:r>
        <w:r w:rsidR="001F6053">
          <w:rPr>
            <w:noProof/>
            <w:webHidden/>
          </w:rPr>
        </w:r>
        <w:r w:rsidR="001F6053">
          <w:rPr>
            <w:noProof/>
            <w:webHidden/>
          </w:rPr>
          <w:fldChar w:fldCharType="separate"/>
        </w:r>
        <w:r w:rsidR="001F6053">
          <w:rPr>
            <w:noProof/>
            <w:webHidden/>
          </w:rPr>
          <w:t>11</w:t>
        </w:r>
        <w:r w:rsidR="001F6053">
          <w:rPr>
            <w:noProof/>
            <w:webHidden/>
          </w:rPr>
          <w:fldChar w:fldCharType="end"/>
        </w:r>
      </w:hyperlink>
    </w:p>
    <w:p w14:paraId="470696D7" w14:textId="43E70BAF" w:rsidR="001F6053" w:rsidRDefault="008E23D8">
      <w:pPr>
        <w:pStyle w:val="TDC2"/>
        <w:rPr>
          <w:rFonts w:eastAsiaTheme="minorEastAsia"/>
          <w:noProof/>
          <w:lang w:val="es-ES" w:eastAsia="es-ES"/>
        </w:rPr>
      </w:pPr>
      <w:hyperlink w:anchor="_Toc1122896" w:history="1">
        <w:r w:rsidR="001F6053" w:rsidRPr="00353765">
          <w:rPr>
            <w:rStyle w:val="Hipervnculo"/>
            <w:rFonts w:ascii="Arial" w:hAnsi="Arial" w:cs="Arial"/>
            <w:noProof/>
          </w:rPr>
          <w:t>Actividades Análisis de ausentismo</w:t>
        </w:r>
        <w:r w:rsidR="001F6053">
          <w:rPr>
            <w:noProof/>
            <w:webHidden/>
          </w:rPr>
          <w:tab/>
        </w:r>
        <w:r w:rsidR="001F6053">
          <w:rPr>
            <w:noProof/>
            <w:webHidden/>
          </w:rPr>
          <w:fldChar w:fldCharType="begin"/>
        </w:r>
        <w:r w:rsidR="001F6053">
          <w:rPr>
            <w:noProof/>
            <w:webHidden/>
          </w:rPr>
          <w:instrText xml:space="preserve"> PAGEREF _Toc1122896 \h </w:instrText>
        </w:r>
        <w:r w:rsidR="001F6053">
          <w:rPr>
            <w:noProof/>
            <w:webHidden/>
          </w:rPr>
        </w:r>
        <w:r w:rsidR="001F6053">
          <w:rPr>
            <w:noProof/>
            <w:webHidden/>
          </w:rPr>
          <w:fldChar w:fldCharType="separate"/>
        </w:r>
        <w:r w:rsidR="001F6053">
          <w:rPr>
            <w:noProof/>
            <w:webHidden/>
          </w:rPr>
          <w:t>11</w:t>
        </w:r>
        <w:r w:rsidR="001F6053">
          <w:rPr>
            <w:noProof/>
            <w:webHidden/>
          </w:rPr>
          <w:fldChar w:fldCharType="end"/>
        </w:r>
      </w:hyperlink>
    </w:p>
    <w:p w14:paraId="62D5A05A" w14:textId="7552229E" w:rsidR="001F6053" w:rsidRDefault="008E23D8">
      <w:pPr>
        <w:pStyle w:val="TDC2"/>
        <w:rPr>
          <w:rFonts w:eastAsiaTheme="minorEastAsia"/>
          <w:noProof/>
          <w:lang w:val="es-ES" w:eastAsia="es-ES"/>
        </w:rPr>
      </w:pPr>
      <w:hyperlink w:anchor="_Toc1122897" w:history="1">
        <w:r w:rsidR="001F6053" w:rsidRPr="00353765">
          <w:rPr>
            <w:rStyle w:val="Hipervnculo"/>
            <w:rFonts w:ascii="Arial" w:eastAsia="Times New Roman" w:hAnsi="Arial" w:cs="Arial"/>
            <w:noProof/>
          </w:rPr>
          <w:t>4.5.</w:t>
        </w:r>
        <w:r w:rsidR="001F6053">
          <w:rPr>
            <w:rFonts w:eastAsiaTheme="minorEastAsia"/>
            <w:noProof/>
            <w:lang w:val="es-ES" w:eastAsia="es-ES"/>
          </w:rPr>
          <w:tab/>
        </w:r>
        <w:r w:rsidR="001F6053" w:rsidRPr="00353765">
          <w:rPr>
            <w:rStyle w:val="Hipervnculo"/>
            <w:rFonts w:ascii="Arial" w:eastAsia="Times New Roman" w:hAnsi="Arial" w:cs="Arial"/>
            <w:noProof/>
          </w:rPr>
          <w:t>Programas de promoción de la salud y prevención de la enfermedad</w:t>
        </w:r>
        <w:r w:rsidR="001F6053">
          <w:rPr>
            <w:noProof/>
            <w:webHidden/>
          </w:rPr>
          <w:tab/>
        </w:r>
        <w:r w:rsidR="001F6053">
          <w:rPr>
            <w:noProof/>
            <w:webHidden/>
          </w:rPr>
          <w:fldChar w:fldCharType="begin"/>
        </w:r>
        <w:r w:rsidR="001F6053">
          <w:rPr>
            <w:noProof/>
            <w:webHidden/>
          </w:rPr>
          <w:instrText xml:space="preserve"> PAGEREF _Toc1122897 \h </w:instrText>
        </w:r>
        <w:r w:rsidR="001F6053">
          <w:rPr>
            <w:noProof/>
            <w:webHidden/>
          </w:rPr>
        </w:r>
        <w:r w:rsidR="001F6053">
          <w:rPr>
            <w:noProof/>
            <w:webHidden/>
          </w:rPr>
          <w:fldChar w:fldCharType="separate"/>
        </w:r>
        <w:r w:rsidR="001F6053">
          <w:rPr>
            <w:noProof/>
            <w:webHidden/>
          </w:rPr>
          <w:t>11</w:t>
        </w:r>
        <w:r w:rsidR="001F6053">
          <w:rPr>
            <w:noProof/>
            <w:webHidden/>
          </w:rPr>
          <w:fldChar w:fldCharType="end"/>
        </w:r>
      </w:hyperlink>
    </w:p>
    <w:p w14:paraId="38758C44" w14:textId="444952F0" w:rsidR="001F6053" w:rsidRDefault="008E23D8">
      <w:pPr>
        <w:pStyle w:val="TDC2"/>
        <w:rPr>
          <w:rFonts w:eastAsiaTheme="minorEastAsia"/>
          <w:noProof/>
          <w:lang w:val="es-ES" w:eastAsia="es-ES"/>
        </w:rPr>
      </w:pPr>
      <w:hyperlink w:anchor="_Toc1122898" w:history="1">
        <w:r w:rsidR="001F6053" w:rsidRPr="00353765">
          <w:rPr>
            <w:rStyle w:val="Hipervnculo"/>
            <w:rFonts w:ascii="Arial" w:eastAsia="Times New Roman" w:hAnsi="Arial" w:cs="Arial"/>
            <w:noProof/>
          </w:rPr>
          <w:t>4.6.</w:t>
        </w:r>
        <w:r w:rsidR="001F6053">
          <w:rPr>
            <w:rFonts w:eastAsiaTheme="minorEastAsia"/>
            <w:noProof/>
            <w:lang w:val="es-ES" w:eastAsia="es-ES"/>
          </w:rPr>
          <w:tab/>
        </w:r>
        <w:r w:rsidR="001F6053" w:rsidRPr="00353765">
          <w:rPr>
            <w:rStyle w:val="Hipervnculo"/>
            <w:rFonts w:ascii="Arial" w:eastAsia="Times New Roman" w:hAnsi="Arial" w:cs="Arial"/>
            <w:noProof/>
          </w:rPr>
          <w:t>Elaboración y seguimiento de recomendaciones médicas laborales a casos de salud de origen laboral o común.</w:t>
        </w:r>
        <w:r w:rsidR="001F6053">
          <w:rPr>
            <w:noProof/>
            <w:webHidden/>
          </w:rPr>
          <w:tab/>
        </w:r>
        <w:r w:rsidR="001F6053">
          <w:rPr>
            <w:noProof/>
            <w:webHidden/>
          </w:rPr>
          <w:fldChar w:fldCharType="begin"/>
        </w:r>
        <w:r w:rsidR="001F6053">
          <w:rPr>
            <w:noProof/>
            <w:webHidden/>
          </w:rPr>
          <w:instrText xml:space="preserve"> PAGEREF _Toc1122898 \h </w:instrText>
        </w:r>
        <w:r w:rsidR="001F6053">
          <w:rPr>
            <w:noProof/>
            <w:webHidden/>
          </w:rPr>
        </w:r>
        <w:r w:rsidR="001F6053">
          <w:rPr>
            <w:noProof/>
            <w:webHidden/>
          </w:rPr>
          <w:fldChar w:fldCharType="separate"/>
        </w:r>
        <w:r w:rsidR="001F6053">
          <w:rPr>
            <w:noProof/>
            <w:webHidden/>
          </w:rPr>
          <w:t>12</w:t>
        </w:r>
        <w:r w:rsidR="001F6053">
          <w:rPr>
            <w:noProof/>
            <w:webHidden/>
          </w:rPr>
          <w:fldChar w:fldCharType="end"/>
        </w:r>
      </w:hyperlink>
    </w:p>
    <w:p w14:paraId="1092D1F1" w14:textId="60EB016D" w:rsidR="001F6053" w:rsidRDefault="008E23D8">
      <w:pPr>
        <w:pStyle w:val="TDC2"/>
        <w:rPr>
          <w:rFonts w:eastAsiaTheme="minorEastAsia"/>
          <w:noProof/>
          <w:lang w:val="es-ES" w:eastAsia="es-ES"/>
        </w:rPr>
      </w:pPr>
      <w:hyperlink w:anchor="_Toc1122899" w:history="1">
        <w:r w:rsidR="001F6053" w:rsidRPr="00353765">
          <w:rPr>
            <w:rStyle w:val="Hipervnculo"/>
            <w:rFonts w:ascii="Arial" w:hAnsi="Arial" w:cs="Arial"/>
            <w:noProof/>
          </w:rPr>
          <w:t>4.6.1.</w:t>
        </w:r>
        <w:r w:rsidR="001F6053">
          <w:rPr>
            <w:rFonts w:eastAsiaTheme="minorEastAsia"/>
            <w:noProof/>
            <w:lang w:val="es-ES" w:eastAsia="es-ES"/>
          </w:rPr>
          <w:tab/>
        </w:r>
        <w:r w:rsidR="001F6053" w:rsidRPr="00353765">
          <w:rPr>
            <w:rStyle w:val="Hipervnculo"/>
            <w:rFonts w:ascii="Arial" w:hAnsi="Arial" w:cs="Arial"/>
            <w:noProof/>
          </w:rPr>
          <w:t>Actividades a desarrollar</w:t>
        </w:r>
        <w:r w:rsidR="001F6053">
          <w:rPr>
            <w:noProof/>
            <w:webHidden/>
          </w:rPr>
          <w:tab/>
        </w:r>
        <w:r w:rsidR="001F6053">
          <w:rPr>
            <w:noProof/>
            <w:webHidden/>
          </w:rPr>
          <w:fldChar w:fldCharType="begin"/>
        </w:r>
        <w:r w:rsidR="001F6053">
          <w:rPr>
            <w:noProof/>
            <w:webHidden/>
          </w:rPr>
          <w:instrText xml:space="preserve"> PAGEREF _Toc1122899 \h </w:instrText>
        </w:r>
        <w:r w:rsidR="001F6053">
          <w:rPr>
            <w:noProof/>
            <w:webHidden/>
          </w:rPr>
        </w:r>
        <w:r w:rsidR="001F6053">
          <w:rPr>
            <w:noProof/>
            <w:webHidden/>
          </w:rPr>
          <w:fldChar w:fldCharType="separate"/>
        </w:r>
        <w:r w:rsidR="001F6053">
          <w:rPr>
            <w:noProof/>
            <w:webHidden/>
          </w:rPr>
          <w:t>13</w:t>
        </w:r>
        <w:r w:rsidR="001F6053">
          <w:rPr>
            <w:noProof/>
            <w:webHidden/>
          </w:rPr>
          <w:fldChar w:fldCharType="end"/>
        </w:r>
      </w:hyperlink>
    </w:p>
    <w:p w14:paraId="6B8CB7BB" w14:textId="70B74431" w:rsidR="001F6053" w:rsidRDefault="008E23D8">
      <w:pPr>
        <w:pStyle w:val="TDC1"/>
        <w:tabs>
          <w:tab w:val="left" w:pos="440"/>
          <w:tab w:val="right" w:leader="dot" w:pos="9395"/>
        </w:tabs>
        <w:rPr>
          <w:rFonts w:eastAsiaTheme="minorEastAsia"/>
          <w:noProof/>
          <w:lang w:val="es-ES" w:eastAsia="es-ES"/>
        </w:rPr>
      </w:pPr>
      <w:hyperlink w:anchor="_Toc1122900" w:history="1">
        <w:r w:rsidR="001F6053" w:rsidRPr="00353765">
          <w:rPr>
            <w:rStyle w:val="Hipervnculo"/>
            <w:rFonts w:ascii="Arial" w:eastAsia="Times New Roman" w:hAnsi="Arial" w:cs="Arial"/>
            <w:noProof/>
            <w:kern w:val="32"/>
          </w:rPr>
          <w:t>5.</w:t>
        </w:r>
        <w:r w:rsidR="001F6053">
          <w:rPr>
            <w:rFonts w:eastAsiaTheme="minorEastAsia"/>
            <w:noProof/>
            <w:lang w:val="es-ES" w:eastAsia="es-ES"/>
          </w:rPr>
          <w:tab/>
        </w:r>
        <w:r w:rsidR="001F6053" w:rsidRPr="00353765">
          <w:rPr>
            <w:rStyle w:val="Hipervnculo"/>
            <w:rFonts w:ascii="Arial" w:eastAsia="Times New Roman" w:hAnsi="Arial" w:cs="Arial"/>
            <w:noProof/>
            <w:kern w:val="32"/>
          </w:rPr>
          <w:t>Evaluación y seguimiento a las actividades de medicina del trabajo y preventiva</w:t>
        </w:r>
        <w:r w:rsidR="001F6053">
          <w:rPr>
            <w:noProof/>
            <w:webHidden/>
          </w:rPr>
          <w:tab/>
        </w:r>
        <w:r w:rsidR="001F6053">
          <w:rPr>
            <w:noProof/>
            <w:webHidden/>
          </w:rPr>
          <w:fldChar w:fldCharType="begin"/>
        </w:r>
        <w:r w:rsidR="001F6053">
          <w:rPr>
            <w:noProof/>
            <w:webHidden/>
          </w:rPr>
          <w:instrText xml:space="preserve"> PAGEREF _Toc1122900 \h </w:instrText>
        </w:r>
        <w:r w:rsidR="001F6053">
          <w:rPr>
            <w:noProof/>
            <w:webHidden/>
          </w:rPr>
        </w:r>
        <w:r w:rsidR="001F6053">
          <w:rPr>
            <w:noProof/>
            <w:webHidden/>
          </w:rPr>
          <w:fldChar w:fldCharType="separate"/>
        </w:r>
        <w:r w:rsidR="001F6053">
          <w:rPr>
            <w:noProof/>
            <w:webHidden/>
          </w:rPr>
          <w:t>13</w:t>
        </w:r>
        <w:r w:rsidR="001F6053">
          <w:rPr>
            <w:noProof/>
            <w:webHidden/>
          </w:rPr>
          <w:fldChar w:fldCharType="end"/>
        </w:r>
      </w:hyperlink>
    </w:p>
    <w:p w14:paraId="10716F15" w14:textId="41BBCD13" w:rsidR="001F6053" w:rsidRDefault="008E23D8">
      <w:pPr>
        <w:pStyle w:val="TDC2"/>
        <w:rPr>
          <w:rFonts w:eastAsiaTheme="minorEastAsia"/>
          <w:noProof/>
          <w:lang w:val="es-ES" w:eastAsia="es-ES"/>
        </w:rPr>
      </w:pPr>
      <w:hyperlink w:anchor="_Toc1122901" w:history="1">
        <w:r w:rsidR="001F6053" w:rsidRPr="00353765">
          <w:rPr>
            <w:rStyle w:val="Hipervnculo"/>
            <w:rFonts w:ascii="Arial" w:eastAsia="Times New Roman" w:hAnsi="Arial" w:cs="Arial"/>
            <w:noProof/>
          </w:rPr>
          <w:t>5.1.</w:t>
        </w:r>
        <w:r w:rsidR="001F6053">
          <w:rPr>
            <w:rFonts w:eastAsiaTheme="minorEastAsia"/>
            <w:noProof/>
            <w:lang w:val="es-ES" w:eastAsia="es-ES"/>
          </w:rPr>
          <w:tab/>
        </w:r>
        <w:r w:rsidR="001F6053" w:rsidRPr="00353765">
          <w:rPr>
            <w:rStyle w:val="Hipervnculo"/>
            <w:rFonts w:ascii="Arial" w:eastAsia="Times New Roman" w:hAnsi="Arial" w:cs="Arial"/>
            <w:noProof/>
          </w:rPr>
          <w:t>Medicina del trabajo</w:t>
        </w:r>
        <w:r w:rsidR="001F6053">
          <w:rPr>
            <w:noProof/>
            <w:webHidden/>
          </w:rPr>
          <w:tab/>
        </w:r>
        <w:r w:rsidR="001F6053">
          <w:rPr>
            <w:noProof/>
            <w:webHidden/>
          </w:rPr>
          <w:fldChar w:fldCharType="begin"/>
        </w:r>
        <w:r w:rsidR="001F6053">
          <w:rPr>
            <w:noProof/>
            <w:webHidden/>
          </w:rPr>
          <w:instrText xml:space="preserve"> PAGEREF _Toc1122901 \h </w:instrText>
        </w:r>
        <w:r w:rsidR="001F6053">
          <w:rPr>
            <w:noProof/>
            <w:webHidden/>
          </w:rPr>
        </w:r>
        <w:r w:rsidR="001F6053">
          <w:rPr>
            <w:noProof/>
            <w:webHidden/>
          </w:rPr>
          <w:fldChar w:fldCharType="separate"/>
        </w:r>
        <w:r w:rsidR="001F6053">
          <w:rPr>
            <w:noProof/>
            <w:webHidden/>
          </w:rPr>
          <w:t>13</w:t>
        </w:r>
        <w:r w:rsidR="001F6053">
          <w:rPr>
            <w:noProof/>
            <w:webHidden/>
          </w:rPr>
          <w:fldChar w:fldCharType="end"/>
        </w:r>
      </w:hyperlink>
    </w:p>
    <w:p w14:paraId="6ABF2CB4" w14:textId="523FE152" w:rsidR="001F6053" w:rsidRDefault="008E23D8">
      <w:pPr>
        <w:pStyle w:val="TDC2"/>
        <w:rPr>
          <w:rFonts w:eastAsiaTheme="minorEastAsia"/>
          <w:noProof/>
          <w:lang w:val="es-ES" w:eastAsia="es-ES"/>
        </w:rPr>
      </w:pPr>
      <w:hyperlink w:anchor="_Toc1122902" w:history="1">
        <w:r w:rsidR="001F6053" w:rsidRPr="00353765">
          <w:rPr>
            <w:rStyle w:val="Hipervnculo"/>
            <w:rFonts w:ascii="Arial" w:eastAsia="Times New Roman" w:hAnsi="Arial" w:cs="Arial"/>
            <w:noProof/>
          </w:rPr>
          <w:t>5.2.</w:t>
        </w:r>
        <w:r w:rsidR="001F6053">
          <w:rPr>
            <w:rFonts w:eastAsiaTheme="minorEastAsia"/>
            <w:noProof/>
            <w:lang w:val="es-ES" w:eastAsia="es-ES"/>
          </w:rPr>
          <w:tab/>
        </w:r>
        <w:r w:rsidR="001F6053" w:rsidRPr="00353765">
          <w:rPr>
            <w:rStyle w:val="Hipervnculo"/>
            <w:rFonts w:ascii="Arial" w:eastAsia="Times New Roman" w:hAnsi="Arial" w:cs="Arial"/>
            <w:noProof/>
          </w:rPr>
          <w:t>Medicina preventiva</w:t>
        </w:r>
        <w:r w:rsidR="001F6053">
          <w:rPr>
            <w:noProof/>
            <w:webHidden/>
          </w:rPr>
          <w:tab/>
        </w:r>
        <w:r w:rsidR="001F6053">
          <w:rPr>
            <w:noProof/>
            <w:webHidden/>
          </w:rPr>
          <w:fldChar w:fldCharType="begin"/>
        </w:r>
        <w:r w:rsidR="001F6053">
          <w:rPr>
            <w:noProof/>
            <w:webHidden/>
          </w:rPr>
          <w:instrText xml:space="preserve"> PAGEREF _Toc1122902 \h </w:instrText>
        </w:r>
        <w:r w:rsidR="001F6053">
          <w:rPr>
            <w:noProof/>
            <w:webHidden/>
          </w:rPr>
        </w:r>
        <w:r w:rsidR="001F6053">
          <w:rPr>
            <w:noProof/>
            <w:webHidden/>
          </w:rPr>
          <w:fldChar w:fldCharType="separate"/>
        </w:r>
        <w:r w:rsidR="001F6053">
          <w:rPr>
            <w:noProof/>
            <w:webHidden/>
          </w:rPr>
          <w:t>14</w:t>
        </w:r>
        <w:r w:rsidR="001F6053">
          <w:rPr>
            <w:noProof/>
            <w:webHidden/>
          </w:rPr>
          <w:fldChar w:fldCharType="end"/>
        </w:r>
      </w:hyperlink>
    </w:p>
    <w:p w14:paraId="4322D872" w14:textId="49BA1FDA" w:rsidR="001F6053" w:rsidRDefault="008E23D8">
      <w:pPr>
        <w:pStyle w:val="TDC1"/>
        <w:tabs>
          <w:tab w:val="left" w:pos="440"/>
          <w:tab w:val="right" w:leader="dot" w:pos="9395"/>
        </w:tabs>
        <w:rPr>
          <w:rFonts w:eastAsiaTheme="minorEastAsia"/>
          <w:noProof/>
          <w:lang w:val="es-ES" w:eastAsia="es-ES"/>
        </w:rPr>
      </w:pPr>
      <w:hyperlink w:anchor="_Toc1122903" w:history="1">
        <w:r w:rsidR="001F6053" w:rsidRPr="00353765">
          <w:rPr>
            <w:rStyle w:val="Hipervnculo"/>
            <w:rFonts w:ascii="Arial" w:eastAsia="Times New Roman" w:hAnsi="Arial" w:cs="Arial"/>
            <w:noProof/>
            <w:kern w:val="32"/>
          </w:rPr>
          <w:t>6.</w:t>
        </w:r>
        <w:r w:rsidR="001F6053">
          <w:rPr>
            <w:rFonts w:eastAsiaTheme="minorEastAsia"/>
            <w:noProof/>
            <w:lang w:val="es-ES" w:eastAsia="es-ES"/>
          </w:rPr>
          <w:tab/>
        </w:r>
        <w:r w:rsidR="001F6053" w:rsidRPr="00353765">
          <w:rPr>
            <w:rStyle w:val="Hipervnculo"/>
            <w:rFonts w:ascii="Arial" w:eastAsia="Times New Roman" w:hAnsi="Arial" w:cs="Arial"/>
            <w:noProof/>
            <w:kern w:val="32"/>
          </w:rPr>
          <w:t>Documentos asociados</w:t>
        </w:r>
        <w:r w:rsidR="001F6053">
          <w:rPr>
            <w:noProof/>
            <w:webHidden/>
          </w:rPr>
          <w:tab/>
        </w:r>
        <w:r w:rsidR="001F6053">
          <w:rPr>
            <w:noProof/>
            <w:webHidden/>
          </w:rPr>
          <w:fldChar w:fldCharType="begin"/>
        </w:r>
        <w:r w:rsidR="001F6053">
          <w:rPr>
            <w:noProof/>
            <w:webHidden/>
          </w:rPr>
          <w:instrText xml:space="preserve"> PAGEREF _Toc1122903 \h </w:instrText>
        </w:r>
        <w:r w:rsidR="001F6053">
          <w:rPr>
            <w:noProof/>
            <w:webHidden/>
          </w:rPr>
        </w:r>
        <w:r w:rsidR="001F6053">
          <w:rPr>
            <w:noProof/>
            <w:webHidden/>
          </w:rPr>
          <w:fldChar w:fldCharType="separate"/>
        </w:r>
        <w:r w:rsidR="001F6053">
          <w:rPr>
            <w:noProof/>
            <w:webHidden/>
          </w:rPr>
          <w:t>14</w:t>
        </w:r>
        <w:r w:rsidR="001F6053">
          <w:rPr>
            <w:noProof/>
            <w:webHidden/>
          </w:rPr>
          <w:fldChar w:fldCharType="end"/>
        </w:r>
      </w:hyperlink>
    </w:p>
    <w:p w14:paraId="2AD66C33" w14:textId="1958C3E5" w:rsidR="001F6053" w:rsidRDefault="008E23D8">
      <w:pPr>
        <w:pStyle w:val="TDC1"/>
        <w:tabs>
          <w:tab w:val="left" w:pos="440"/>
          <w:tab w:val="right" w:leader="dot" w:pos="9395"/>
        </w:tabs>
        <w:rPr>
          <w:rFonts w:eastAsiaTheme="minorEastAsia"/>
          <w:noProof/>
          <w:lang w:val="es-ES" w:eastAsia="es-ES"/>
        </w:rPr>
      </w:pPr>
      <w:hyperlink w:anchor="_Toc1122904" w:history="1">
        <w:r w:rsidR="001F6053" w:rsidRPr="00353765">
          <w:rPr>
            <w:rStyle w:val="Hipervnculo"/>
            <w:rFonts w:ascii="Arial" w:eastAsia="Times New Roman" w:hAnsi="Arial" w:cs="Arial"/>
            <w:noProof/>
            <w:kern w:val="32"/>
          </w:rPr>
          <w:t>7.</w:t>
        </w:r>
        <w:r w:rsidR="001F6053">
          <w:rPr>
            <w:rFonts w:eastAsiaTheme="minorEastAsia"/>
            <w:noProof/>
            <w:lang w:val="es-ES" w:eastAsia="es-ES"/>
          </w:rPr>
          <w:tab/>
        </w:r>
        <w:r w:rsidR="001F6053" w:rsidRPr="00353765">
          <w:rPr>
            <w:rStyle w:val="Hipervnculo"/>
            <w:rFonts w:ascii="Arial" w:eastAsia="Times New Roman" w:hAnsi="Arial" w:cs="Arial"/>
            <w:noProof/>
            <w:kern w:val="32"/>
          </w:rPr>
          <w:t>Aprobación del documento</w:t>
        </w:r>
        <w:r w:rsidR="001F6053">
          <w:rPr>
            <w:noProof/>
            <w:webHidden/>
          </w:rPr>
          <w:tab/>
        </w:r>
        <w:r w:rsidR="001F6053">
          <w:rPr>
            <w:noProof/>
            <w:webHidden/>
          </w:rPr>
          <w:fldChar w:fldCharType="begin"/>
        </w:r>
        <w:r w:rsidR="001F6053">
          <w:rPr>
            <w:noProof/>
            <w:webHidden/>
          </w:rPr>
          <w:instrText xml:space="preserve"> PAGEREF _Toc1122904 \h </w:instrText>
        </w:r>
        <w:r w:rsidR="001F6053">
          <w:rPr>
            <w:noProof/>
            <w:webHidden/>
          </w:rPr>
        </w:r>
        <w:r w:rsidR="001F6053">
          <w:rPr>
            <w:noProof/>
            <w:webHidden/>
          </w:rPr>
          <w:fldChar w:fldCharType="separate"/>
        </w:r>
        <w:r w:rsidR="001F6053">
          <w:rPr>
            <w:noProof/>
            <w:webHidden/>
          </w:rPr>
          <w:t>14</w:t>
        </w:r>
        <w:r w:rsidR="001F6053">
          <w:rPr>
            <w:noProof/>
            <w:webHidden/>
          </w:rPr>
          <w:fldChar w:fldCharType="end"/>
        </w:r>
      </w:hyperlink>
    </w:p>
    <w:p w14:paraId="0A26AAFE" w14:textId="77777777" w:rsidR="00751718" w:rsidRPr="003017E4" w:rsidRDefault="009F3A2B" w:rsidP="0011293A">
      <w:pPr>
        <w:pStyle w:val="Ttulo1"/>
        <w:rPr>
          <w:rFonts w:ascii="Arial" w:hAnsi="Arial" w:cs="Arial"/>
          <w:color w:val="000000" w:themeColor="text1"/>
          <w:sz w:val="22"/>
          <w:szCs w:val="22"/>
        </w:rPr>
      </w:pPr>
      <w:r w:rsidRPr="003017E4">
        <w:rPr>
          <w:rFonts w:ascii="Arial" w:hAnsi="Arial" w:cs="Arial"/>
          <w:color w:val="000000" w:themeColor="text1"/>
          <w:sz w:val="22"/>
          <w:szCs w:val="22"/>
        </w:rPr>
        <w:fldChar w:fldCharType="end"/>
      </w:r>
    </w:p>
    <w:p w14:paraId="087A7F89" w14:textId="77777777" w:rsidR="00E46488" w:rsidRPr="003017E4" w:rsidRDefault="00E46488" w:rsidP="00E46488">
      <w:pPr>
        <w:rPr>
          <w:rFonts w:ascii="Arial" w:hAnsi="Arial" w:cs="Arial"/>
        </w:rPr>
      </w:pPr>
    </w:p>
    <w:p w14:paraId="5E7B5328" w14:textId="3C18BF2A" w:rsidR="00751718" w:rsidRDefault="00751718" w:rsidP="00751718">
      <w:pPr>
        <w:rPr>
          <w:rFonts w:ascii="Arial" w:hAnsi="Arial" w:cs="Arial"/>
          <w:color w:val="000000" w:themeColor="text1"/>
        </w:rPr>
      </w:pPr>
    </w:p>
    <w:p w14:paraId="1C6A724C" w14:textId="77777777" w:rsidR="00385C7C" w:rsidRPr="003017E4" w:rsidRDefault="00385C7C" w:rsidP="00751718">
      <w:pPr>
        <w:rPr>
          <w:rFonts w:ascii="Arial" w:hAnsi="Arial" w:cs="Arial"/>
          <w:color w:val="000000" w:themeColor="text1"/>
        </w:rPr>
      </w:pPr>
    </w:p>
    <w:p w14:paraId="3C31FBB3" w14:textId="2A08AC1F" w:rsidR="001568B8" w:rsidRPr="003017E4" w:rsidRDefault="003402C7" w:rsidP="005B749D">
      <w:pPr>
        <w:pStyle w:val="Ttulo1"/>
        <w:rPr>
          <w:rFonts w:ascii="Arial" w:hAnsi="Arial" w:cs="Arial"/>
          <w:color w:val="000000" w:themeColor="text1"/>
          <w:sz w:val="22"/>
          <w:szCs w:val="22"/>
        </w:rPr>
      </w:pPr>
      <w:bookmarkStart w:id="1" w:name="_Toc1122879"/>
      <w:r w:rsidRPr="003017E4">
        <w:rPr>
          <w:rFonts w:ascii="Arial" w:hAnsi="Arial" w:cs="Arial"/>
          <w:color w:val="000000" w:themeColor="text1"/>
          <w:sz w:val="22"/>
          <w:szCs w:val="22"/>
        </w:rPr>
        <w:lastRenderedPageBreak/>
        <w:t>Introducción</w:t>
      </w:r>
      <w:bookmarkEnd w:id="1"/>
    </w:p>
    <w:p w14:paraId="6491D785" w14:textId="77777777" w:rsidR="001568B8" w:rsidRPr="003017E4" w:rsidRDefault="001568B8" w:rsidP="005B749D">
      <w:pPr>
        <w:spacing w:after="0" w:line="240" w:lineRule="auto"/>
        <w:jc w:val="both"/>
        <w:rPr>
          <w:rFonts w:ascii="Arial" w:hAnsi="Arial" w:cs="Arial"/>
          <w:noProof/>
          <w:color w:val="000000" w:themeColor="text1"/>
          <w:lang w:eastAsia="es-CO"/>
        </w:rPr>
      </w:pPr>
    </w:p>
    <w:p w14:paraId="4A05ECD2" w14:textId="173C74DD" w:rsidR="001568B8" w:rsidRPr="003017E4" w:rsidRDefault="001568B8" w:rsidP="001568B8">
      <w:pPr>
        <w:spacing w:after="0" w:line="240" w:lineRule="auto"/>
        <w:jc w:val="both"/>
        <w:rPr>
          <w:rFonts w:ascii="Arial" w:hAnsi="Arial" w:cs="Arial"/>
          <w:noProof/>
          <w:color w:val="000000" w:themeColor="text1"/>
          <w:highlight w:val="yellow"/>
          <w:lang w:eastAsia="es-CO"/>
        </w:rPr>
      </w:pPr>
      <w:r w:rsidRPr="003017E4">
        <w:rPr>
          <w:rFonts w:ascii="Arial" w:hAnsi="Arial" w:cs="Arial"/>
          <w:noProof/>
          <w:color w:val="000000" w:themeColor="text1"/>
          <w:lang w:eastAsia="es-CO"/>
        </w:rPr>
        <w:t>La Secretaria Distrital de Integracion Social a través de</w:t>
      </w:r>
      <w:r w:rsidR="000557E6" w:rsidRPr="003017E4">
        <w:rPr>
          <w:rFonts w:ascii="Arial" w:hAnsi="Arial" w:cs="Arial"/>
          <w:noProof/>
          <w:color w:val="000000" w:themeColor="text1"/>
          <w:lang w:eastAsia="es-CO"/>
        </w:rPr>
        <w:t xml:space="preserve"> </w:t>
      </w:r>
      <w:r w:rsidRPr="003017E4">
        <w:rPr>
          <w:rFonts w:ascii="Arial" w:hAnsi="Arial" w:cs="Arial"/>
          <w:noProof/>
          <w:color w:val="000000" w:themeColor="text1"/>
          <w:lang w:eastAsia="es-CO"/>
        </w:rPr>
        <w:t xml:space="preserve">Seguridad y Salud en el trabajo </w:t>
      </w:r>
      <w:r w:rsidR="00117464" w:rsidRPr="003017E4">
        <w:rPr>
          <w:rFonts w:ascii="Arial" w:hAnsi="Arial" w:cs="Arial"/>
          <w:noProof/>
          <w:color w:val="000000" w:themeColor="text1"/>
          <w:lang w:eastAsia="es-CO"/>
        </w:rPr>
        <w:t>elabora</w:t>
      </w:r>
      <w:r w:rsidRPr="003017E4">
        <w:rPr>
          <w:rFonts w:ascii="Arial" w:hAnsi="Arial" w:cs="Arial"/>
          <w:noProof/>
          <w:color w:val="000000" w:themeColor="text1"/>
          <w:lang w:eastAsia="es-CO"/>
        </w:rPr>
        <w:t xml:space="preserve"> el siguiente Programa de Gestión de Medicina Preventiva y del Trabajo dirigido </w:t>
      </w:r>
      <w:r w:rsidR="000557E6" w:rsidRPr="003017E4">
        <w:rPr>
          <w:rFonts w:ascii="Arial" w:hAnsi="Arial" w:cs="Arial"/>
          <w:noProof/>
          <w:color w:val="000000" w:themeColor="text1"/>
          <w:lang w:eastAsia="es-CO"/>
        </w:rPr>
        <w:t>la prevención de las lesiones y enfermedades causadas por las condiciones de trabajo, y de la protección y promoción de la salud de los trabajadores. Tiene por objeto mejorar las condiciones y el medio ambiente de trabajo, así como la salud en el trabajo, que conlleva la promoción y el mantenimiento del bienestar físico, mental y social de los trabajadores en todas las ocupaciones</w:t>
      </w:r>
      <w:r w:rsidR="000557E6" w:rsidRPr="003017E4">
        <w:rPr>
          <w:rFonts w:ascii="Arial" w:hAnsi="Arial" w:cs="Arial"/>
        </w:rPr>
        <w:t>.</w:t>
      </w:r>
      <w:r w:rsidR="000557E6" w:rsidRPr="003017E4">
        <w:rPr>
          <w:rStyle w:val="Refdenotaalpie"/>
          <w:rFonts w:ascii="Arial" w:hAnsi="Arial" w:cs="Arial"/>
        </w:rPr>
        <w:footnoteReference w:id="1"/>
      </w:r>
      <w:r w:rsidR="000557E6" w:rsidRPr="003017E4">
        <w:rPr>
          <w:rFonts w:ascii="Arial" w:hAnsi="Arial" w:cs="Arial"/>
          <w:noProof/>
          <w:color w:val="000000" w:themeColor="text1"/>
          <w:lang w:eastAsia="es-CO"/>
        </w:rPr>
        <w:t xml:space="preserve"> </w:t>
      </w:r>
      <w:r w:rsidRPr="003017E4">
        <w:rPr>
          <w:rFonts w:ascii="Arial" w:hAnsi="Arial" w:cs="Arial"/>
          <w:noProof/>
          <w:color w:val="000000" w:themeColor="text1"/>
          <w:lang w:eastAsia="es-CO"/>
        </w:rPr>
        <w:t>como un instrumento escencia</w:t>
      </w:r>
      <w:r w:rsidR="007C7128" w:rsidRPr="003017E4">
        <w:rPr>
          <w:rFonts w:ascii="Arial" w:hAnsi="Arial" w:cs="Arial"/>
          <w:noProof/>
          <w:color w:val="000000" w:themeColor="text1"/>
          <w:lang w:eastAsia="es-CO"/>
        </w:rPr>
        <w:t>l</w:t>
      </w:r>
      <w:r w:rsidRPr="003017E4">
        <w:rPr>
          <w:rFonts w:ascii="Arial" w:hAnsi="Arial" w:cs="Arial"/>
          <w:noProof/>
          <w:color w:val="000000" w:themeColor="text1"/>
          <w:lang w:eastAsia="es-CO"/>
        </w:rPr>
        <w:t xml:space="preserve"> para el logro de ambientes y condiciones laborales saludables, procu</w:t>
      </w:r>
      <w:r w:rsidR="007C7128" w:rsidRPr="003017E4">
        <w:rPr>
          <w:rFonts w:ascii="Arial" w:hAnsi="Arial" w:cs="Arial"/>
          <w:noProof/>
          <w:color w:val="000000" w:themeColor="text1"/>
          <w:lang w:eastAsia="es-CO"/>
        </w:rPr>
        <w:t>rando que el cumplimiento de su</w:t>
      </w:r>
      <w:r w:rsidRPr="003017E4">
        <w:rPr>
          <w:rFonts w:ascii="Arial" w:hAnsi="Arial" w:cs="Arial"/>
          <w:noProof/>
          <w:color w:val="000000" w:themeColor="text1"/>
          <w:lang w:eastAsia="es-CO"/>
        </w:rPr>
        <w:t xml:space="preserve"> misionalidad  no </w:t>
      </w:r>
      <w:r w:rsidR="00E46488" w:rsidRPr="003017E4">
        <w:rPr>
          <w:rFonts w:ascii="Arial" w:hAnsi="Arial" w:cs="Arial"/>
          <w:noProof/>
          <w:color w:val="000000" w:themeColor="text1"/>
          <w:lang w:eastAsia="es-CO"/>
        </w:rPr>
        <w:t>se relacione con</w:t>
      </w:r>
      <w:r w:rsidR="00117464" w:rsidRPr="003017E4">
        <w:rPr>
          <w:rFonts w:ascii="Arial" w:hAnsi="Arial" w:cs="Arial"/>
          <w:noProof/>
          <w:color w:val="000000" w:themeColor="text1"/>
          <w:lang w:eastAsia="es-CO"/>
        </w:rPr>
        <w:t xml:space="preserve"> el deterioro del estado fí</w:t>
      </w:r>
      <w:r w:rsidRPr="003017E4">
        <w:rPr>
          <w:rFonts w:ascii="Arial" w:hAnsi="Arial" w:cs="Arial"/>
          <w:noProof/>
          <w:color w:val="000000" w:themeColor="text1"/>
          <w:lang w:eastAsia="es-CO"/>
        </w:rPr>
        <w:t>sico y mental de los trabajadores.</w:t>
      </w:r>
    </w:p>
    <w:p w14:paraId="605B1685" w14:textId="77777777" w:rsidR="001568B8" w:rsidRPr="003017E4" w:rsidRDefault="001568B8" w:rsidP="001568B8">
      <w:pPr>
        <w:spacing w:after="0" w:line="240" w:lineRule="auto"/>
        <w:jc w:val="both"/>
        <w:rPr>
          <w:rFonts w:ascii="Arial" w:hAnsi="Arial" w:cs="Arial"/>
          <w:noProof/>
          <w:color w:val="000000" w:themeColor="text1"/>
          <w:lang w:eastAsia="es-CO"/>
        </w:rPr>
      </w:pPr>
    </w:p>
    <w:p w14:paraId="217BCB2E" w14:textId="77777777" w:rsidR="001568B8" w:rsidRPr="003017E4" w:rsidRDefault="00117464" w:rsidP="001568B8">
      <w:pPr>
        <w:spacing w:after="0" w:line="240" w:lineRule="auto"/>
        <w:jc w:val="both"/>
        <w:rPr>
          <w:rFonts w:ascii="Arial" w:hAnsi="Arial" w:cs="Arial"/>
          <w:color w:val="000000" w:themeColor="text1"/>
        </w:rPr>
      </w:pPr>
      <w:r w:rsidRPr="003017E4">
        <w:rPr>
          <w:rFonts w:ascii="Arial" w:hAnsi="Arial" w:cs="Arial"/>
          <w:noProof/>
          <w:color w:val="000000" w:themeColor="text1"/>
          <w:lang w:eastAsia="es-CO"/>
        </w:rPr>
        <w:t>Éste Programa d</w:t>
      </w:r>
      <w:r w:rsidR="001568B8" w:rsidRPr="003017E4">
        <w:rPr>
          <w:rFonts w:ascii="Arial" w:hAnsi="Arial" w:cs="Arial"/>
          <w:noProof/>
          <w:color w:val="000000" w:themeColor="text1"/>
          <w:lang w:eastAsia="es-CO"/>
        </w:rPr>
        <w:t xml:space="preserve">emuestra el compromiso de la </w:t>
      </w:r>
      <w:r w:rsidR="00074A93" w:rsidRPr="003017E4">
        <w:rPr>
          <w:rFonts w:ascii="Arial" w:hAnsi="Arial" w:cs="Arial"/>
          <w:noProof/>
          <w:color w:val="000000" w:themeColor="text1"/>
          <w:lang w:eastAsia="es-CO"/>
        </w:rPr>
        <w:t>La Se</w:t>
      </w:r>
      <w:r w:rsidRPr="003017E4">
        <w:rPr>
          <w:rFonts w:ascii="Arial" w:hAnsi="Arial" w:cs="Arial"/>
          <w:noProof/>
          <w:color w:val="000000" w:themeColor="text1"/>
          <w:lang w:eastAsia="es-CO"/>
        </w:rPr>
        <w:t>cretaria Distrital de Integració</w:t>
      </w:r>
      <w:r w:rsidR="00074A93" w:rsidRPr="003017E4">
        <w:rPr>
          <w:rFonts w:ascii="Arial" w:hAnsi="Arial" w:cs="Arial"/>
          <w:noProof/>
          <w:color w:val="000000" w:themeColor="text1"/>
          <w:lang w:eastAsia="es-CO"/>
        </w:rPr>
        <w:t>n Social</w:t>
      </w:r>
      <w:r w:rsidR="001568B8" w:rsidRPr="003017E4">
        <w:rPr>
          <w:rFonts w:ascii="Arial" w:hAnsi="Arial" w:cs="Arial"/>
          <w:noProof/>
          <w:color w:val="000000" w:themeColor="text1"/>
          <w:lang w:eastAsia="es-CO"/>
        </w:rPr>
        <w:t xml:space="preserve"> con la prevención d</w:t>
      </w:r>
      <w:r w:rsidR="00E46488" w:rsidRPr="003017E4">
        <w:rPr>
          <w:rFonts w:ascii="Arial" w:hAnsi="Arial" w:cs="Arial"/>
          <w:noProof/>
          <w:color w:val="000000" w:themeColor="text1"/>
          <w:lang w:eastAsia="es-CO"/>
        </w:rPr>
        <w:t xml:space="preserve">e los accidentes de trabajo, </w:t>
      </w:r>
      <w:r w:rsidR="001568B8" w:rsidRPr="003017E4">
        <w:rPr>
          <w:rFonts w:ascii="Arial" w:hAnsi="Arial" w:cs="Arial"/>
          <w:noProof/>
          <w:color w:val="000000" w:themeColor="text1"/>
          <w:lang w:eastAsia="es-CO"/>
        </w:rPr>
        <w:t xml:space="preserve"> aparición de</w:t>
      </w:r>
      <w:r w:rsidR="00E46488" w:rsidRPr="003017E4">
        <w:rPr>
          <w:rFonts w:ascii="Arial" w:hAnsi="Arial" w:cs="Arial"/>
          <w:noProof/>
          <w:color w:val="000000" w:themeColor="text1"/>
          <w:lang w:eastAsia="es-CO"/>
        </w:rPr>
        <w:t xml:space="preserve"> enfermedad laboral</w:t>
      </w:r>
      <w:r w:rsidRPr="003017E4">
        <w:rPr>
          <w:rFonts w:ascii="Arial" w:hAnsi="Arial" w:cs="Arial"/>
          <w:noProof/>
          <w:color w:val="000000" w:themeColor="text1"/>
          <w:lang w:eastAsia="es-CO"/>
        </w:rPr>
        <w:t xml:space="preserve"> </w:t>
      </w:r>
      <w:r w:rsidR="00E46488" w:rsidRPr="003017E4">
        <w:rPr>
          <w:rFonts w:ascii="Arial" w:hAnsi="Arial" w:cs="Arial"/>
          <w:noProof/>
          <w:color w:val="000000" w:themeColor="text1"/>
          <w:lang w:eastAsia="es-CO"/>
        </w:rPr>
        <w:t xml:space="preserve">y complicación de las patologias ya existentes, </w:t>
      </w:r>
      <w:r w:rsidRPr="003017E4">
        <w:rPr>
          <w:rFonts w:ascii="Arial" w:hAnsi="Arial" w:cs="Arial"/>
          <w:noProof/>
          <w:color w:val="000000" w:themeColor="text1"/>
          <w:lang w:eastAsia="es-CO"/>
        </w:rPr>
        <w:t xml:space="preserve">para lo cual  realiza </w:t>
      </w:r>
      <w:r w:rsidR="001568B8" w:rsidRPr="003017E4">
        <w:rPr>
          <w:rFonts w:ascii="Arial" w:hAnsi="Arial" w:cs="Arial"/>
          <w:noProof/>
          <w:color w:val="000000" w:themeColor="text1"/>
          <w:lang w:eastAsia="es-CO"/>
        </w:rPr>
        <w:t>a través de la identificación de los peligros, evaluación y valoración de los riesgos asociados a</w:t>
      </w:r>
      <w:r w:rsidRPr="003017E4">
        <w:rPr>
          <w:rFonts w:ascii="Arial" w:hAnsi="Arial" w:cs="Arial"/>
          <w:noProof/>
          <w:color w:val="000000" w:themeColor="text1"/>
          <w:lang w:eastAsia="es-CO"/>
        </w:rPr>
        <w:t xml:space="preserve"> las actividades de la entidad, la adopción de </w:t>
      </w:r>
      <w:r w:rsidR="001568B8" w:rsidRPr="003017E4">
        <w:rPr>
          <w:rFonts w:ascii="Arial" w:hAnsi="Arial" w:cs="Arial"/>
          <w:noProof/>
          <w:color w:val="000000" w:themeColor="text1"/>
          <w:lang w:eastAsia="es-CO"/>
        </w:rPr>
        <w:t xml:space="preserve">las medidas de control necesarias, ya que es a partir del </w:t>
      </w:r>
      <w:r w:rsidR="001568B8" w:rsidRPr="003017E4">
        <w:rPr>
          <w:rFonts w:ascii="Arial" w:hAnsi="Arial" w:cs="Arial"/>
          <w:color w:val="000000" w:themeColor="text1"/>
        </w:rPr>
        <w:t>control e intervención real de estos factores originarios de enfermedad, que se obtiene un beneficio real de la situación a prevenir.</w:t>
      </w:r>
    </w:p>
    <w:p w14:paraId="252E558A" w14:textId="77777777" w:rsidR="001568B8" w:rsidRPr="003017E4" w:rsidRDefault="001568B8" w:rsidP="001568B8">
      <w:pPr>
        <w:spacing w:after="0" w:line="240" w:lineRule="auto"/>
        <w:jc w:val="both"/>
        <w:rPr>
          <w:rFonts w:ascii="Arial" w:hAnsi="Arial" w:cs="Arial"/>
          <w:noProof/>
          <w:color w:val="000000" w:themeColor="text1"/>
          <w:lang w:eastAsia="es-CO"/>
        </w:rPr>
      </w:pPr>
    </w:p>
    <w:p w14:paraId="7D9460F3" w14:textId="77777777" w:rsidR="001568B8" w:rsidRPr="003017E4" w:rsidRDefault="001568B8" w:rsidP="001568B8">
      <w:pPr>
        <w:spacing w:after="0" w:line="240" w:lineRule="auto"/>
        <w:jc w:val="both"/>
        <w:rPr>
          <w:rFonts w:ascii="Arial" w:hAnsi="Arial" w:cs="Arial"/>
          <w:color w:val="000000" w:themeColor="text1"/>
        </w:rPr>
      </w:pPr>
      <w:r w:rsidRPr="003017E4">
        <w:rPr>
          <w:rFonts w:ascii="Arial" w:hAnsi="Arial" w:cs="Arial"/>
          <w:color w:val="000000" w:themeColor="text1"/>
        </w:rPr>
        <w:t>A partir de la evaluación de la cap</w:t>
      </w:r>
      <w:r w:rsidR="004B1B5A" w:rsidRPr="003017E4">
        <w:rPr>
          <w:rFonts w:ascii="Arial" w:hAnsi="Arial" w:cs="Arial"/>
          <w:color w:val="000000" w:themeColor="text1"/>
        </w:rPr>
        <w:t xml:space="preserve">acidad laboral de cada servidor y </w:t>
      </w:r>
      <w:r w:rsidRPr="003017E4">
        <w:rPr>
          <w:rFonts w:ascii="Arial" w:hAnsi="Arial" w:cs="Arial"/>
          <w:color w:val="000000" w:themeColor="text1"/>
        </w:rPr>
        <w:t>servidora</w:t>
      </w:r>
      <w:r w:rsidR="00117464" w:rsidRPr="003017E4">
        <w:rPr>
          <w:rFonts w:ascii="Arial" w:hAnsi="Arial" w:cs="Arial"/>
          <w:color w:val="000000" w:themeColor="text1"/>
        </w:rPr>
        <w:t>,</w:t>
      </w:r>
      <w:r w:rsidRPr="003017E4">
        <w:rPr>
          <w:rFonts w:ascii="Arial" w:hAnsi="Arial" w:cs="Arial"/>
          <w:color w:val="000000" w:themeColor="text1"/>
        </w:rPr>
        <w:t xml:space="preserve"> la ubicación en un lugar de trabajo acorde a sus condiciones físicas y mentales</w:t>
      </w:r>
      <w:r w:rsidR="00117464" w:rsidRPr="003017E4">
        <w:rPr>
          <w:rFonts w:ascii="Arial" w:hAnsi="Arial" w:cs="Arial"/>
          <w:color w:val="000000" w:themeColor="text1"/>
        </w:rPr>
        <w:t>,</w:t>
      </w:r>
      <w:r w:rsidRPr="003017E4">
        <w:rPr>
          <w:rFonts w:ascii="Arial" w:hAnsi="Arial" w:cs="Arial"/>
          <w:color w:val="000000" w:themeColor="text1"/>
        </w:rPr>
        <w:t xml:space="preserve"> el monitoreo e identificación de los factores de riesgo presentes y afectaciones a la salud de los trabajadores, </w:t>
      </w:r>
      <w:r w:rsidR="00117464" w:rsidRPr="003017E4">
        <w:rPr>
          <w:rFonts w:ascii="Arial" w:hAnsi="Arial" w:cs="Arial"/>
          <w:color w:val="000000" w:themeColor="text1"/>
        </w:rPr>
        <w:t xml:space="preserve">la Secretaría Distrital de Integración Social </w:t>
      </w:r>
      <w:r w:rsidRPr="003017E4">
        <w:rPr>
          <w:rFonts w:ascii="Arial" w:hAnsi="Arial" w:cs="Arial"/>
          <w:color w:val="000000" w:themeColor="text1"/>
        </w:rPr>
        <w:t xml:space="preserve">pretende controlar los eventos que se presenten, estudiar el ausentismo laboral y plantear  las medidas de prevención que mejor se adapten a las necesidades de la </w:t>
      </w:r>
      <w:r w:rsidR="00117464" w:rsidRPr="003017E4">
        <w:rPr>
          <w:rFonts w:ascii="Arial" w:hAnsi="Arial" w:cs="Arial"/>
          <w:noProof/>
          <w:color w:val="000000" w:themeColor="text1"/>
          <w:lang w:eastAsia="es-CO"/>
        </w:rPr>
        <w:t xml:space="preserve">Entidad, </w:t>
      </w:r>
      <w:r w:rsidRPr="003017E4">
        <w:rPr>
          <w:rFonts w:ascii="Arial" w:hAnsi="Arial" w:cs="Arial"/>
          <w:color w:val="000000" w:themeColor="text1"/>
        </w:rPr>
        <w:t xml:space="preserve">para evitar o aminorar las consecuencias de </w:t>
      </w:r>
      <w:r w:rsidR="00117464" w:rsidRPr="003017E4">
        <w:rPr>
          <w:rFonts w:ascii="Arial" w:hAnsi="Arial" w:cs="Arial"/>
          <w:color w:val="000000" w:themeColor="text1"/>
        </w:rPr>
        <w:t>é</w:t>
      </w:r>
      <w:r w:rsidRPr="003017E4">
        <w:rPr>
          <w:rFonts w:ascii="Arial" w:hAnsi="Arial" w:cs="Arial"/>
          <w:color w:val="000000" w:themeColor="text1"/>
        </w:rPr>
        <w:t>stos riesgos.</w:t>
      </w:r>
    </w:p>
    <w:p w14:paraId="405857F8" w14:textId="77777777" w:rsidR="001568B8" w:rsidRPr="003017E4" w:rsidRDefault="001568B8" w:rsidP="001568B8">
      <w:pPr>
        <w:spacing w:after="0" w:line="240" w:lineRule="auto"/>
        <w:jc w:val="both"/>
        <w:rPr>
          <w:rFonts w:ascii="Arial" w:hAnsi="Arial" w:cs="Arial"/>
          <w:noProof/>
          <w:color w:val="000000" w:themeColor="text1"/>
          <w:lang w:eastAsia="es-CO"/>
        </w:rPr>
      </w:pPr>
    </w:p>
    <w:p w14:paraId="18338B28" w14:textId="77777777" w:rsidR="00751718" w:rsidRPr="003017E4" w:rsidRDefault="001568B8" w:rsidP="001568B8">
      <w:pPr>
        <w:spacing w:after="0" w:line="240" w:lineRule="auto"/>
        <w:jc w:val="both"/>
        <w:rPr>
          <w:rFonts w:ascii="Arial" w:hAnsi="Arial" w:cs="Arial"/>
          <w:color w:val="000000" w:themeColor="text1"/>
        </w:rPr>
      </w:pPr>
      <w:r w:rsidRPr="003017E4">
        <w:rPr>
          <w:rFonts w:ascii="Arial" w:hAnsi="Arial" w:cs="Arial"/>
          <w:color w:val="000000" w:themeColor="text1"/>
        </w:rPr>
        <w:t>Las actividades planteadas son de carácter permanente y tienen un enfoque interdisciplinario para garantizar así la aplicación de diferentes estrategias de prevención para la solución de las diferentes situaciones</w:t>
      </w:r>
      <w:r w:rsidR="00751718" w:rsidRPr="003017E4">
        <w:rPr>
          <w:rFonts w:ascii="Arial" w:hAnsi="Arial" w:cs="Arial"/>
          <w:color w:val="000000" w:themeColor="text1"/>
        </w:rPr>
        <w:t>.</w:t>
      </w:r>
    </w:p>
    <w:p w14:paraId="0C6E2AA4" w14:textId="77777777" w:rsidR="00751718" w:rsidRPr="003017E4" w:rsidRDefault="00751718" w:rsidP="001568B8">
      <w:pPr>
        <w:spacing w:after="0" w:line="240" w:lineRule="auto"/>
        <w:jc w:val="both"/>
        <w:rPr>
          <w:rFonts w:ascii="Arial" w:hAnsi="Arial" w:cs="Arial"/>
          <w:color w:val="000000" w:themeColor="text1"/>
        </w:rPr>
      </w:pPr>
    </w:p>
    <w:p w14:paraId="79669663" w14:textId="77777777" w:rsidR="00751718" w:rsidRPr="003017E4" w:rsidRDefault="00751718" w:rsidP="001568B8">
      <w:pPr>
        <w:spacing w:after="0" w:line="240" w:lineRule="auto"/>
        <w:jc w:val="both"/>
        <w:rPr>
          <w:rFonts w:ascii="Arial" w:hAnsi="Arial" w:cs="Arial"/>
          <w:color w:val="000000" w:themeColor="text1"/>
        </w:rPr>
      </w:pPr>
    </w:p>
    <w:p w14:paraId="6FA458BC" w14:textId="77777777" w:rsidR="00751718" w:rsidRPr="003017E4" w:rsidRDefault="00751718" w:rsidP="001568B8">
      <w:pPr>
        <w:spacing w:after="0" w:line="240" w:lineRule="auto"/>
        <w:jc w:val="both"/>
        <w:rPr>
          <w:rFonts w:ascii="Arial" w:hAnsi="Arial" w:cs="Arial"/>
          <w:color w:val="000000" w:themeColor="text1"/>
        </w:rPr>
      </w:pPr>
    </w:p>
    <w:p w14:paraId="0EED1F68" w14:textId="77777777" w:rsidR="00751718" w:rsidRPr="003017E4" w:rsidRDefault="00751718" w:rsidP="001568B8">
      <w:pPr>
        <w:spacing w:after="0" w:line="240" w:lineRule="auto"/>
        <w:jc w:val="both"/>
        <w:rPr>
          <w:rFonts w:ascii="Arial" w:hAnsi="Arial" w:cs="Arial"/>
          <w:color w:val="000000" w:themeColor="text1"/>
        </w:rPr>
      </w:pPr>
    </w:p>
    <w:p w14:paraId="39DA9D0B" w14:textId="77777777" w:rsidR="00751718" w:rsidRPr="003017E4" w:rsidRDefault="00751718" w:rsidP="001568B8">
      <w:pPr>
        <w:spacing w:after="0" w:line="240" w:lineRule="auto"/>
        <w:jc w:val="both"/>
        <w:rPr>
          <w:rFonts w:ascii="Arial" w:hAnsi="Arial" w:cs="Arial"/>
          <w:color w:val="000000" w:themeColor="text1"/>
        </w:rPr>
      </w:pPr>
    </w:p>
    <w:p w14:paraId="12C774AF" w14:textId="77777777" w:rsidR="00751718" w:rsidRPr="003017E4" w:rsidRDefault="00751718" w:rsidP="001568B8">
      <w:pPr>
        <w:spacing w:after="0" w:line="240" w:lineRule="auto"/>
        <w:jc w:val="both"/>
        <w:rPr>
          <w:rFonts w:ascii="Arial" w:hAnsi="Arial" w:cs="Arial"/>
          <w:color w:val="000000" w:themeColor="text1"/>
        </w:rPr>
      </w:pPr>
    </w:p>
    <w:p w14:paraId="08D40E35" w14:textId="77777777" w:rsidR="00751718" w:rsidRPr="003017E4" w:rsidRDefault="00751718" w:rsidP="001568B8">
      <w:pPr>
        <w:spacing w:after="0" w:line="240" w:lineRule="auto"/>
        <w:jc w:val="both"/>
        <w:rPr>
          <w:rFonts w:ascii="Arial" w:hAnsi="Arial" w:cs="Arial"/>
          <w:color w:val="000000" w:themeColor="text1"/>
        </w:rPr>
      </w:pPr>
    </w:p>
    <w:p w14:paraId="4A31B64F" w14:textId="77777777" w:rsidR="00751718" w:rsidRPr="003017E4" w:rsidRDefault="00751718" w:rsidP="001568B8">
      <w:pPr>
        <w:spacing w:after="0" w:line="240" w:lineRule="auto"/>
        <w:jc w:val="both"/>
        <w:rPr>
          <w:rFonts w:ascii="Arial" w:hAnsi="Arial" w:cs="Arial"/>
          <w:color w:val="000000" w:themeColor="text1"/>
        </w:rPr>
      </w:pPr>
    </w:p>
    <w:p w14:paraId="702BD13C" w14:textId="77777777" w:rsidR="00751718" w:rsidRPr="003017E4" w:rsidRDefault="00751718" w:rsidP="001568B8">
      <w:pPr>
        <w:spacing w:after="0" w:line="240" w:lineRule="auto"/>
        <w:jc w:val="both"/>
        <w:rPr>
          <w:rFonts w:ascii="Arial" w:hAnsi="Arial" w:cs="Arial"/>
          <w:color w:val="000000" w:themeColor="text1"/>
        </w:rPr>
      </w:pPr>
    </w:p>
    <w:p w14:paraId="5C06D126" w14:textId="77777777" w:rsidR="00751718" w:rsidRPr="003017E4" w:rsidRDefault="00751718" w:rsidP="001568B8">
      <w:pPr>
        <w:spacing w:after="0" w:line="240" w:lineRule="auto"/>
        <w:jc w:val="both"/>
        <w:rPr>
          <w:rFonts w:ascii="Arial" w:hAnsi="Arial" w:cs="Arial"/>
          <w:color w:val="000000" w:themeColor="text1"/>
        </w:rPr>
      </w:pPr>
    </w:p>
    <w:p w14:paraId="0C927D71" w14:textId="77777777" w:rsidR="00751718" w:rsidRPr="003017E4" w:rsidRDefault="00751718" w:rsidP="001568B8">
      <w:pPr>
        <w:spacing w:after="0" w:line="240" w:lineRule="auto"/>
        <w:jc w:val="both"/>
        <w:rPr>
          <w:rFonts w:ascii="Arial" w:hAnsi="Arial" w:cs="Arial"/>
          <w:color w:val="000000" w:themeColor="text1"/>
        </w:rPr>
      </w:pPr>
    </w:p>
    <w:p w14:paraId="6AE31B56" w14:textId="77777777" w:rsidR="00117464" w:rsidRPr="003017E4" w:rsidRDefault="00117464" w:rsidP="001568B8">
      <w:pPr>
        <w:spacing w:after="0" w:line="240" w:lineRule="auto"/>
        <w:jc w:val="both"/>
        <w:rPr>
          <w:rFonts w:ascii="Arial" w:hAnsi="Arial" w:cs="Arial"/>
          <w:color w:val="000000" w:themeColor="text1"/>
        </w:rPr>
      </w:pPr>
    </w:p>
    <w:p w14:paraId="259C906E" w14:textId="77777777" w:rsidR="00117464" w:rsidRPr="003017E4" w:rsidRDefault="00117464" w:rsidP="001568B8">
      <w:pPr>
        <w:spacing w:after="0" w:line="240" w:lineRule="auto"/>
        <w:jc w:val="both"/>
        <w:rPr>
          <w:rFonts w:ascii="Arial" w:hAnsi="Arial" w:cs="Arial"/>
          <w:color w:val="000000" w:themeColor="text1"/>
        </w:rPr>
      </w:pPr>
    </w:p>
    <w:p w14:paraId="05EEABF7" w14:textId="77777777" w:rsidR="00117464" w:rsidRPr="003017E4" w:rsidRDefault="00117464" w:rsidP="001568B8">
      <w:pPr>
        <w:spacing w:after="0" w:line="240" w:lineRule="auto"/>
        <w:jc w:val="both"/>
        <w:rPr>
          <w:rFonts w:ascii="Arial" w:hAnsi="Arial" w:cs="Arial"/>
          <w:color w:val="000000" w:themeColor="text1"/>
        </w:rPr>
      </w:pPr>
    </w:p>
    <w:p w14:paraId="3047E964" w14:textId="77777777" w:rsidR="00117464" w:rsidRPr="003017E4" w:rsidRDefault="00117464" w:rsidP="001568B8">
      <w:pPr>
        <w:spacing w:after="0" w:line="240" w:lineRule="auto"/>
        <w:jc w:val="both"/>
        <w:rPr>
          <w:rFonts w:ascii="Arial" w:hAnsi="Arial" w:cs="Arial"/>
          <w:color w:val="000000" w:themeColor="text1"/>
        </w:rPr>
      </w:pPr>
    </w:p>
    <w:p w14:paraId="51D15FD1" w14:textId="508F3348" w:rsidR="001568B8" w:rsidRPr="003017E4" w:rsidRDefault="003402C7" w:rsidP="009A76AD">
      <w:pPr>
        <w:pStyle w:val="Ttulo1"/>
        <w:keepLines w:val="0"/>
        <w:numPr>
          <w:ilvl w:val="0"/>
          <w:numId w:val="1"/>
        </w:numPr>
        <w:spacing w:before="0" w:line="240" w:lineRule="auto"/>
        <w:ind w:left="360"/>
        <w:jc w:val="both"/>
        <w:rPr>
          <w:rFonts w:ascii="Arial" w:eastAsia="Times New Roman" w:hAnsi="Arial" w:cs="Arial"/>
          <w:color w:val="auto"/>
          <w:kern w:val="32"/>
          <w:sz w:val="22"/>
          <w:szCs w:val="22"/>
        </w:rPr>
      </w:pPr>
      <w:bookmarkStart w:id="2" w:name="_Toc1122880"/>
      <w:r w:rsidRPr="003017E4">
        <w:rPr>
          <w:rFonts w:ascii="Arial" w:eastAsia="Times New Roman" w:hAnsi="Arial" w:cs="Arial"/>
          <w:color w:val="auto"/>
          <w:kern w:val="32"/>
          <w:sz w:val="22"/>
          <w:szCs w:val="22"/>
        </w:rPr>
        <w:lastRenderedPageBreak/>
        <w:t>Objetivos</w:t>
      </w:r>
      <w:bookmarkEnd w:id="2"/>
      <w:r w:rsidRPr="003017E4">
        <w:rPr>
          <w:rFonts w:ascii="Arial" w:eastAsia="Times New Roman" w:hAnsi="Arial" w:cs="Arial"/>
          <w:color w:val="auto"/>
          <w:kern w:val="32"/>
          <w:sz w:val="22"/>
          <w:szCs w:val="22"/>
        </w:rPr>
        <w:t xml:space="preserve"> </w:t>
      </w:r>
    </w:p>
    <w:p w14:paraId="6855C17F" w14:textId="77777777" w:rsidR="001568B8" w:rsidRPr="003017E4" w:rsidRDefault="001568B8" w:rsidP="001568B8">
      <w:pPr>
        <w:pStyle w:val="Prrafodelista"/>
        <w:spacing w:after="0" w:line="240" w:lineRule="auto"/>
        <w:rPr>
          <w:rFonts w:ascii="Arial" w:hAnsi="Arial" w:cs="Arial"/>
          <w:b/>
          <w:color w:val="000000" w:themeColor="text1"/>
        </w:rPr>
      </w:pPr>
    </w:p>
    <w:p w14:paraId="3CED068B" w14:textId="77777777" w:rsidR="001568B8" w:rsidRPr="003017E4" w:rsidRDefault="001568B8" w:rsidP="009A76AD">
      <w:pPr>
        <w:pStyle w:val="Ttulo2"/>
        <w:keepLines w:val="0"/>
        <w:numPr>
          <w:ilvl w:val="1"/>
          <w:numId w:val="1"/>
        </w:numPr>
        <w:spacing w:before="0" w:line="240" w:lineRule="auto"/>
        <w:ind w:hanging="720"/>
        <w:jc w:val="both"/>
        <w:rPr>
          <w:rFonts w:ascii="Arial" w:eastAsia="Times New Roman" w:hAnsi="Arial" w:cs="Arial"/>
          <w:bCs w:val="0"/>
          <w:color w:val="auto"/>
          <w:sz w:val="22"/>
          <w:szCs w:val="22"/>
        </w:rPr>
      </w:pPr>
      <w:r w:rsidRPr="003017E4">
        <w:rPr>
          <w:rFonts w:ascii="Arial" w:eastAsia="Times New Roman" w:hAnsi="Arial" w:cs="Arial"/>
          <w:bCs w:val="0"/>
          <w:color w:val="auto"/>
          <w:sz w:val="22"/>
          <w:szCs w:val="22"/>
        </w:rPr>
        <w:t xml:space="preserve"> </w:t>
      </w:r>
      <w:bookmarkStart w:id="3" w:name="_Toc1122881"/>
      <w:r w:rsidRPr="003017E4">
        <w:rPr>
          <w:rFonts w:ascii="Arial" w:eastAsia="Times New Roman" w:hAnsi="Arial" w:cs="Arial"/>
          <w:bCs w:val="0"/>
          <w:color w:val="auto"/>
          <w:sz w:val="22"/>
          <w:szCs w:val="22"/>
        </w:rPr>
        <w:t>O</w:t>
      </w:r>
      <w:r w:rsidR="006B3F28" w:rsidRPr="003017E4">
        <w:rPr>
          <w:rFonts w:ascii="Arial" w:eastAsia="Times New Roman" w:hAnsi="Arial" w:cs="Arial"/>
          <w:bCs w:val="0"/>
          <w:color w:val="auto"/>
          <w:sz w:val="22"/>
          <w:szCs w:val="22"/>
        </w:rPr>
        <w:t>bjetivo general</w:t>
      </w:r>
      <w:bookmarkEnd w:id="3"/>
      <w:r w:rsidR="006B3F28" w:rsidRPr="003017E4">
        <w:rPr>
          <w:rFonts w:ascii="Arial" w:eastAsia="Times New Roman" w:hAnsi="Arial" w:cs="Arial"/>
          <w:bCs w:val="0"/>
          <w:color w:val="auto"/>
          <w:sz w:val="22"/>
          <w:szCs w:val="22"/>
        </w:rPr>
        <w:t xml:space="preserve"> </w:t>
      </w:r>
    </w:p>
    <w:p w14:paraId="6C20E16E" w14:textId="77777777" w:rsidR="007A2F47" w:rsidRPr="003017E4" w:rsidRDefault="007A2F47" w:rsidP="007A2F47">
      <w:pPr>
        <w:spacing w:after="0"/>
        <w:rPr>
          <w:rFonts w:ascii="Arial" w:hAnsi="Arial" w:cs="Arial"/>
        </w:rPr>
      </w:pPr>
    </w:p>
    <w:p w14:paraId="04D4D3C9" w14:textId="77777777" w:rsidR="00D6333B" w:rsidRPr="003017E4" w:rsidRDefault="00D6333B" w:rsidP="007A2F47">
      <w:pPr>
        <w:spacing w:after="0" w:line="240" w:lineRule="auto"/>
        <w:jc w:val="both"/>
        <w:rPr>
          <w:rFonts w:ascii="Arial" w:hAnsi="Arial" w:cs="Arial"/>
          <w:color w:val="000000" w:themeColor="text1"/>
        </w:rPr>
      </w:pPr>
    </w:p>
    <w:p w14:paraId="67F93685" w14:textId="30858D9F" w:rsidR="004B08CA" w:rsidRPr="003017E4" w:rsidRDefault="000841C3" w:rsidP="005B749D">
      <w:pPr>
        <w:pStyle w:val="Prrafodelista"/>
        <w:tabs>
          <w:tab w:val="left" w:pos="6804"/>
        </w:tabs>
        <w:spacing w:after="0" w:line="240" w:lineRule="auto"/>
        <w:ind w:left="0"/>
        <w:jc w:val="both"/>
        <w:rPr>
          <w:rFonts w:ascii="Arial" w:hAnsi="Arial" w:cs="Arial"/>
          <w:color w:val="000000" w:themeColor="text1"/>
        </w:rPr>
      </w:pPr>
      <w:r w:rsidRPr="003017E4">
        <w:rPr>
          <w:rFonts w:ascii="Arial" w:hAnsi="Arial" w:cs="Arial"/>
          <w:color w:val="000000" w:themeColor="text1"/>
        </w:rPr>
        <w:t>Describir los lineamientos para la ejecución de las</w:t>
      </w:r>
      <w:r w:rsidR="007A05DA" w:rsidRPr="003017E4">
        <w:rPr>
          <w:rFonts w:ascii="Arial" w:hAnsi="Arial" w:cs="Arial"/>
          <w:color w:val="000000" w:themeColor="text1"/>
        </w:rPr>
        <w:t xml:space="preserve"> </w:t>
      </w:r>
      <w:r w:rsidRPr="003017E4">
        <w:rPr>
          <w:rFonts w:ascii="Arial" w:hAnsi="Arial" w:cs="Arial"/>
          <w:color w:val="000000" w:themeColor="text1"/>
        </w:rPr>
        <w:t xml:space="preserve">acciones </w:t>
      </w:r>
      <w:r w:rsidR="007A05DA" w:rsidRPr="003017E4">
        <w:rPr>
          <w:rFonts w:ascii="Arial" w:hAnsi="Arial" w:cs="Arial"/>
          <w:color w:val="000000" w:themeColor="text1"/>
        </w:rPr>
        <w:t>individual</w:t>
      </w:r>
      <w:r w:rsidR="00115DF4" w:rsidRPr="003017E4">
        <w:rPr>
          <w:rFonts w:ascii="Arial" w:hAnsi="Arial" w:cs="Arial"/>
          <w:color w:val="000000" w:themeColor="text1"/>
        </w:rPr>
        <w:t>es</w:t>
      </w:r>
      <w:r w:rsidR="007A05DA" w:rsidRPr="003017E4">
        <w:rPr>
          <w:rFonts w:ascii="Arial" w:hAnsi="Arial" w:cs="Arial"/>
          <w:color w:val="000000" w:themeColor="text1"/>
        </w:rPr>
        <w:t xml:space="preserve"> y colectiva</w:t>
      </w:r>
      <w:r w:rsidR="00115DF4" w:rsidRPr="003017E4">
        <w:rPr>
          <w:rFonts w:ascii="Arial" w:hAnsi="Arial" w:cs="Arial"/>
          <w:color w:val="000000" w:themeColor="text1"/>
        </w:rPr>
        <w:t>s</w:t>
      </w:r>
      <w:r w:rsidR="007A05DA" w:rsidRPr="003017E4">
        <w:rPr>
          <w:rFonts w:ascii="Arial" w:hAnsi="Arial" w:cs="Arial"/>
          <w:color w:val="000000" w:themeColor="text1"/>
        </w:rPr>
        <w:t xml:space="preserve"> del personal de planta y contratistas de la Secretaria Distrital de Integración Social</w:t>
      </w:r>
      <w:r w:rsidR="00A62FB0">
        <w:rPr>
          <w:rFonts w:ascii="Arial" w:hAnsi="Arial" w:cs="Arial"/>
          <w:color w:val="000000" w:themeColor="text1"/>
        </w:rPr>
        <w:t>,</w:t>
      </w:r>
      <w:r w:rsidR="00115DF4" w:rsidRPr="003017E4">
        <w:rPr>
          <w:rFonts w:ascii="Arial" w:hAnsi="Arial" w:cs="Arial"/>
          <w:color w:val="000000" w:themeColor="text1"/>
        </w:rPr>
        <w:t xml:space="preserve"> </w:t>
      </w:r>
      <w:r w:rsidR="004B08CA" w:rsidRPr="003017E4">
        <w:rPr>
          <w:rFonts w:ascii="Arial" w:hAnsi="Arial" w:cs="Arial"/>
          <w:color w:val="000000" w:themeColor="text1"/>
        </w:rPr>
        <w:t>enfocados en la promoción y prevención de los eventos en salud</w:t>
      </w:r>
      <w:r w:rsidRPr="003017E4">
        <w:rPr>
          <w:rFonts w:ascii="Arial" w:hAnsi="Arial" w:cs="Arial"/>
          <w:color w:val="000000" w:themeColor="text1"/>
        </w:rPr>
        <w:t>;</w:t>
      </w:r>
      <w:r w:rsidR="004B08CA" w:rsidRPr="003017E4">
        <w:rPr>
          <w:rFonts w:ascii="Arial" w:hAnsi="Arial" w:cs="Arial"/>
          <w:color w:val="000000" w:themeColor="text1"/>
        </w:rPr>
        <w:t xml:space="preserve"> dados por enfermedad y/o accidente de origen laboral</w:t>
      </w:r>
      <w:r w:rsidRPr="003017E4">
        <w:rPr>
          <w:rFonts w:ascii="Arial" w:hAnsi="Arial" w:cs="Arial"/>
          <w:color w:val="000000" w:themeColor="text1"/>
        </w:rPr>
        <w:t>, o condiciones prexistentes de origen común</w:t>
      </w:r>
      <w:r w:rsidR="003F0414">
        <w:rPr>
          <w:rFonts w:ascii="Arial" w:hAnsi="Arial" w:cs="Arial"/>
          <w:color w:val="000000" w:themeColor="text1"/>
        </w:rPr>
        <w:t>,</w:t>
      </w:r>
      <w:r w:rsidRPr="003017E4">
        <w:rPr>
          <w:rFonts w:ascii="Arial" w:hAnsi="Arial" w:cs="Arial"/>
          <w:color w:val="000000" w:themeColor="text1"/>
        </w:rPr>
        <w:t xml:space="preserve"> que puedan verse </w:t>
      </w:r>
      <w:r w:rsidR="006C171E" w:rsidRPr="003017E4">
        <w:rPr>
          <w:rFonts w:ascii="Arial" w:hAnsi="Arial" w:cs="Arial"/>
          <w:color w:val="000000" w:themeColor="text1"/>
        </w:rPr>
        <w:t>agravados por</w:t>
      </w:r>
      <w:r w:rsidRPr="003017E4">
        <w:rPr>
          <w:rFonts w:ascii="Arial" w:hAnsi="Arial" w:cs="Arial"/>
          <w:color w:val="000000" w:themeColor="text1"/>
        </w:rPr>
        <w:t xml:space="preserve"> la</w:t>
      </w:r>
      <w:r w:rsidR="004B08CA" w:rsidRPr="003017E4">
        <w:rPr>
          <w:rFonts w:ascii="Arial" w:hAnsi="Arial" w:cs="Arial"/>
          <w:color w:val="000000" w:themeColor="text1"/>
        </w:rPr>
        <w:t xml:space="preserve"> exposición a los peligros</w:t>
      </w:r>
      <w:r w:rsidRPr="003017E4">
        <w:rPr>
          <w:rFonts w:ascii="Arial" w:hAnsi="Arial" w:cs="Arial"/>
          <w:color w:val="000000" w:themeColor="text1"/>
        </w:rPr>
        <w:t xml:space="preserve"> durante la</w:t>
      </w:r>
      <w:r w:rsidR="004B08CA" w:rsidRPr="003017E4">
        <w:rPr>
          <w:rFonts w:ascii="Arial" w:hAnsi="Arial" w:cs="Arial"/>
          <w:color w:val="000000" w:themeColor="text1"/>
        </w:rPr>
        <w:t xml:space="preserve"> actividad laboral.  </w:t>
      </w:r>
    </w:p>
    <w:p w14:paraId="664CC42B" w14:textId="0851E2B5" w:rsidR="004B08CA" w:rsidRPr="003017E4" w:rsidRDefault="004B08CA" w:rsidP="005B749D">
      <w:pPr>
        <w:pStyle w:val="Prrafodelista"/>
        <w:tabs>
          <w:tab w:val="left" w:pos="6804"/>
        </w:tabs>
        <w:spacing w:after="0" w:line="240" w:lineRule="auto"/>
        <w:ind w:left="0"/>
        <w:jc w:val="both"/>
        <w:rPr>
          <w:rFonts w:ascii="Arial" w:hAnsi="Arial" w:cs="Arial"/>
          <w:color w:val="000000" w:themeColor="text1"/>
          <w:highlight w:val="yellow"/>
        </w:rPr>
      </w:pPr>
    </w:p>
    <w:p w14:paraId="779F3310" w14:textId="77777777" w:rsidR="007A05DA" w:rsidRPr="003017E4" w:rsidRDefault="007A05DA" w:rsidP="005B749D">
      <w:pPr>
        <w:pStyle w:val="Prrafodelista"/>
        <w:tabs>
          <w:tab w:val="left" w:pos="6804"/>
        </w:tabs>
        <w:spacing w:after="0" w:line="240" w:lineRule="auto"/>
        <w:ind w:left="0"/>
        <w:jc w:val="both"/>
        <w:rPr>
          <w:rFonts w:ascii="Arial" w:hAnsi="Arial" w:cs="Arial"/>
        </w:rPr>
      </w:pPr>
    </w:p>
    <w:p w14:paraId="2D8125E3" w14:textId="1B949195" w:rsidR="001568B8" w:rsidRPr="003017E4" w:rsidRDefault="001568B8" w:rsidP="009A76AD">
      <w:pPr>
        <w:pStyle w:val="Ttulo2"/>
        <w:keepLines w:val="0"/>
        <w:numPr>
          <w:ilvl w:val="1"/>
          <w:numId w:val="1"/>
        </w:numPr>
        <w:spacing w:before="0" w:line="240" w:lineRule="auto"/>
        <w:ind w:hanging="720"/>
        <w:jc w:val="both"/>
        <w:rPr>
          <w:rFonts w:ascii="Arial" w:eastAsia="Times New Roman" w:hAnsi="Arial" w:cs="Arial"/>
          <w:bCs w:val="0"/>
          <w:color w:val="auto"/>
          <w:sz w:val="22"/>
          <w:szCs w:val="22"/>
        </w:rPr>
      </w:pPr>
      <w:bookmarkStart w:id="4" w:name="_Toc1122882"/>
      <w:r w:rsidRPr="003017E4">
        <w:rPr>
          <w:rFonts w:ascii="Arial" w:eastAsia="Times New Roman" w:hAnsi="Arial" w:cs="Arial"/>
          <w:bCs w:val="0"/>
          <w:color w:val="auto"/>
          <w:sz w:val="22"/>
          <w:szCs w:val="22"/>
        </w:rPr>
        <w:t>O</w:t>
      </w:r>
      <w:r w:rsidR="006B3F28" w:rsidRPr="003017E4">
        <w:rPr>
          <w:rFonts w:ascii="Arial" w:eastAsia="Times New Roman" w:hAnsi="Arial" w:cs="Arial"/>
          <w:bCs w:val="0"/>
          <w:color w:val="auto"/>
          <w:sz w:val="22"/>
          <w:szCs w:val="22"/>
        </w:rPr>
        <w:t>bjetivos específicos</w:t>
      </w:r>
      <w:bookmarkEnd w:id="4"/>
      <w:r w:rsidR="006B3F28" w:rsidRPr="003017E4">
        <w:rPr>
          <w:rFonts w:ascii="Arial" w:eastAsia="Times New Roman" w:hAnsi="Arial" w:cs="Arial"/>
          <w:bCs w:val="0"/>
          <w:color w:val="auto"/>
          <w:sz w:val="22"/>
          <w:szCs w:val="22"/>
        </w:rPr>
        <w:t xml:space="preserve"> </w:t>
      </w:r>
    </w:p>
    <w:p w14:paraId="2DA1BFC5" w14:textId="77777777" w:rsidR="000841C3" w:rsidRPr="003017E4" w:rsidRDefault="000841C3" w:rsidP="005B749D">
      <w:pPr>
        <w:rPr>
          <w:rFonts w:ascii="Arial" w:hAnsi="Arial" w:cs="Arial"/>
          <w:bCs/>
        </w:rPr>
      </w:pPr>
    </w:p>
    <w:p w14:paraId="5E539406" w14:textId="298687D5" w:rsidR="001C57BB" w:rsidRPr="003017E4" w:rsidRDefault="006A71C5">
      <w:pPr>
        <w:pStyle w:val="Prrafodelista"/>
        <w:numPr>
          <w:ilvl w:val="0"/>
          <w:numId w:val="3"/>
        </w:numPr>
        <w:spacing w:after="0" w:line="240" w:lineRule="auto"/>
        <w:jc w:val="both"/>
        <w:rPr>
          <w:rFonts w:ascii="Arial" w:hAnsi="Arial" w:cs="Arial"/>
          <w:color w:val="000000" w:themeColor="text1"/>
        </w:rPr>
      </w:pPr>
      <w:r w:rsidRPr="003017E4">
        <w:rPr>
          <w:rFonts w:ascii="Arial" w:hAnsi="Arial" w:cs="Arial"/>
          <w:color w:val="000000" w:themeColor="text1"/>
          <w:lang w:val="es-ES_tradnl"/>
        </w:rPr>
        <w:t xml:space="preserve">Identificar </w:t>
      </w:r>
      <w:r w:rsidR="001C57BB" w:rsidRPr="003017E4">
        <w:rPr>
          <w:rFonts w:ascii="Arial" w:hAnsi="Arial" w:cs="Arial"/>
          <w:color w:val="000000" w:themeColor="text1"/>
          <w:lang w:val="es-ES_tradnl"/>
        </w:rPr>
        <w:t xml:space="preserve">la población trabajadora de la entidad que </w:t>
      </w:r>
      <w:r w:rsidR="00BD7BD3">
        <w:rPr>
          <w:rFonts w:ascii="Arial" w:hAnsi="Arial" w:cs="Arial"/>
          <w:color w:val="000000" w:themeColor="text1"/>
          <w:lang w:val="es-ES_tradnl"/>
        </w:rPr>
        <w:t>presenta</w:t>
      </w:r>
      <w:r w:rsidR="001C57BB" w:rsidRPr="003017E4">
        <w:rPr>
          <w:rFonts w:ascii="Arial" w:hAnsi="Arial" w:cs="Arial"/>
          <w:color w:val="000000" w:themeColor="text1"/>
          <w:lang w:val="es-ES_tradnl"/>
        </w:rPr>
        <w:t xml:space="preserve"> secuelas de accidentes o</w:t>
      </w:r>
      <w:r w:rsidR="00393B6B" w:rsidRPr="003017E4">
        <w:rPr>
          <w:rFonts w:ascii="Arial" w:hAnsi="Arial" w:cs="Arial"/>
          <w:color w:val="000000" w:themeColor="text1"/>
          <w:lang w:val="es-ES_tradnl"/>
        </w:rPr>
        <w:t xml:space="preserve"> enfermedades de origen </w:t>
      </w:r>
      <w:r w:rsidRPr="003017E4">
        <w:rPr>
          <w:rFonts w:ascii="Arial" w:hAnsi="Arial" w:cs="Arial"/>
          <w:color w:val="000000" w:themeColor="text1"/>
          <w:lang w:val="es-ES_tradnl"/>
        </w:rPr>
        <w:t>labora</w:t>
      </w:r>
      <w:r w:rsidR="001C57BB" w:rsidRPr="003017E4">
        <w:rPr>
          <w:rFonts w:ascii="Arial" w:hAnsi="Arial" w:cs="Arial"/>
          <w:color w:val="000000" w:themeColor="text1"/>
          <w:lang w:val="es-ES_tradnl"/>
        </w:rPr>
        <w:t>l</w:t>
      </w:r>
      <w:r w:rsidRPr="003017E4">
        <w:rPr>
          <w:rFonts w:ascii="Arial" w:hAnsi="Arial" w:cs="Arial"/>
          <w:color w:val="000000" w:themeColor="text1"/>
          <w:lang w:val="es-ES_tradnl"/>
        </w:rPr>
        <w:t xml:space="preserve"> </w:t>
      </w:r>
      <w:r w:rsidR="00393B6B" w:rsidRPr="003017E4">
        <w:rPr>
          <w:rFonts w:ascii="Arial" w:hAnsi="Arial" w:cs="Arial"/>
          <w:color w:val="000000" w:themeColor="text1"/>
          <w:lang w:val="es-ES_tradnl"/>
        </w:rPr>
        <w:t>y/o común</w:t>
      </w:r>
      <w:r w:rsidR="001C57BB" w:rsidRPr="003017E4">
        <w:rPr>
          <w:rFonts w:ascii="Arial" w:hAnsi="Arial" w:cs="Arial"/>
          <w:color w:val="000000" w:themeColor="text1"/>
          <w:lang w:val="es-ES_tradnl"/>
        </w:rPr>
        <w:t xml:space="preserve">.  </w:t>
      </w:r>
    </w:p>
    <w:p w14:paraId="65F70EBB" w14:textId="6AFAFEF7" w:rsidR="001568B8" w:rsidRPr="003017E4" w:rsidRDefault="001C57BB">
      <w:pPr>
        <w:pStyle w:val="Prrafodelista"/>
        <w:numPr>
          <w:ilvl w:val="0"/>
          <w:numId w:val="3"/>
        </w:numPr>
        <w:spacing w:after="0" w:line="240" w:lineRule="auto"/>
        <w:jc w:val="both"/>
        <w:rPr>
          <w:rFonts w:ascii="Arial" w:hAnsi="Arial" w:cs="Arial"/>
          <w:color w:val="000000" w:themeColor="text1"/>
        </w:rPr>
      </w:pPr>
      <w:r w:rsidRPr="003017E4">
        <w:rPr>
          <w:rFonts w:ascii="Arial" w:hAnsi="Arial" w:cs="Arial"/>
          <w:color w:val="000000" w:themeColor="text1"/>
        </w:rPr>
        <w:t>D</w:t>
      </w:r>
      <w:r w:rsidR="006A71C5" w:rsidRPr="003017E4">
        <w:rPr>
          <w:rFonts w:ascii="Arial" w:hAnsi="Arial" w:cs="Arial"/>
          <w:color w:val="000000" w:themeColor="text1"/>
        </w:rPr>
        <w:t xml:space="preserve">eterminar el peligro asociado a </w:t>
      </w:r>
      <w:r w:rsidRPr="003017E4">
        <w:rPr>
          <w:rFonts w:ascii="Arial" w:hAnsi="Arial" w:cs="Arial"/>
          <w:color w:val="000000" w:themeColor="text1"/>
        </w:rPr>
        <w:t xml:space="preserve">los </w:t>
      </w:r>
      <w:r w:rsidRPr="003017E4">
        <w:rPr>
          <w:rFonts w:ascii="Arial" w:hAnsi="Arial" w:cs="Arial"/>
          <w:color w:val="000000" w:themeColor="text1"/>
          <w:lang w:val="es-ES_tradnl"/>
        </w:rPr>
        <w:t>accidentes o enfermedades de origen laboral y/o común</w:t>
      </w:r>
      <w:r w:rsidRPr="003017E4">
        <w:rPr>
          <w:rFonts w:ascii="Arial" w:hAnsi="Arial" w:cs="Arial"/>
          <w:color w:val="000000" w:themeColor="text1"/>
        </w:rPr>
        <w:t xml:space="preserve"> y con base a ello</w:t>
      </w:r>
      <w:r w:rsidR="006A71C5" w:rsidRPr="003017E4">
        <w:rPr>
          <w:rFonts w:ascii="Arial" w:hAnsi="Arial" w:cs="Arial"/>
          <w:color w:val="000000" w:themeColor="text1"/>
        </w:rPr>
        <w:t xml:space="preserve"> realizar intervenci</w:t>
      </w:r>
      <w:r w:rsidRPr="003017E4">
        <w:rPr>
          <w:rFonts w:ascii="Arial" w:hAnsi="Arial" w:cs="Arial"/>
          <w:color w:val="000000" w:themeColor="text1"/>
        </w:rPr>
        <w:t xml:space="preserve">ones individuales y colectivas mediante los programas de vigilancia epidemiológica y de promoción y prevención. </w:t>
      </w:r>
    </w:p>
    <w:p w14:paraId="5572BD55" w14:textId="0B5D3BB0" w:rsidR="0007417A" w:rsidRPr="003017E4" w:rsidRDefault="0007417A" w:rsidP="0007417A">
      <w:pPr>
        <w:pStyle w:val="Prrafodelista"/>
        <w:numPr>
          <w:ilvl w:val="0"/>
          <w:numId w:val="3"/>
        </w:numPr>
        <w:spacing w:after="0" w:line="240" w:lineRule="auto"/>
        <w:jc w:val="both"/>
        <w:rPr>
          <w:rFonts w:ascii="Arial" w:hAnsi="Arial" w:cs="Arial"/>
          <w:color w:val="000000" w:themeColor="text1"/>
        </w:rPr>
      </w:pPr>
      <w:r w:rsidRPr="003017E4">
        <w:rPr>
          <w:rFonts w:ascii="Arial" w:hAnsi="Arial" w:cs="Arial"/>
          <w:color w:val="000000" w:themeColor="text1"/>
        </w:rPr>
        <w:t>Realizar seguimiento periódico al estado de salud de los trabajadores con el fin de verificar la eficacia de los sistemas de control implementados.</w:t>
      </w:r>
    </w:p>
    <w:p w14:paraId="4B0D05A6" w14:textId="77777777" w:rsidR="00373EE0" w:rsidRPr="003017E4" w:rsidRDefault="00373EE0" w:rsidP="005B749D">
      <w:pPr>
        <w:pStyle w:val="Prrafodelista"/>
        <w:spacing w:after="0" w:line="240" w:lineRule="auto"/>
        <w:ind w:left="360"/>
        <w:rPr>
          <w:rFonts w:ascii="Arial" w:hAnsi="Arial" w:cs="Arial"/>
          <w:color w:val="000000" w:themeColor="text1"/>
        </w:rPr>
      </w:pPr>
    </w:p>
    <w:p w14:paraId="4D9E9928" w14:textId="77777777" w:rsidR="009A76AD" w:rsidRPr="003017E4" w:rsidRDefault="009A76AD" w:rsidP="009A76AD">
      <w:pPr>
        <w:pStyle w:val="Prrafodelista"/>
        <w:spacing w:after="0" w:line="240" w:lineRule="auto"/>
        <w:ind w:left="360"/>
        <w:rPr>
          <w:rFonts w:ascii="Arial" w:hAnsi="Arial" w:cs="Arial"/>
          <w:color w:val="000000" w:themeColor="text1"/>
        </w:rPr>
      </w:pPr>
    </w:p>
    <w:p w14:paraId="586663EE" w14:textId="03FDEC22" w:rsidR="001568B8" w:rsidRPr="003017E4" w:rsidRDefault="003402C7" w:rsidP="009A76AD">
      <w:pPr>
        <w:pStyle w:val="Ttulo1"/>
        <w:keepLines w:val="0"/>
        <w:numPr>
          <w:ilvl w:val="0"/>
          <w:numId w:val="1"/>
        </w:numPr>
        <w:spacing w:before="0" w:line="240" w:lineRule="auto"/>
        <w:ind w:left="360"/>
        <w:jc w:val="both"/>
        <w:rPr>
          <w:rFonts w:ascii="Arial" w:eastAsia="Times New Roman" w:hAnsi="Arial" w:cs="Arial"/>
          <w:color w:val="auto"/>
          <w:kern w:val="32"/>
          <w:sz w:val="22"/>
          <w:szCs w:val="22"/>
        </w:rPr>
      </w:pPr>
      <w:bookmarkStart w:id="5" w:name="_Toc1122883"/>
      <w:r w:rsidRPr="003017E4">
        <w:rPr>
          <w:rFonts w:ascii="Arial" w:eastAsia="Times New Roman" w:hAnsi="Arial" w:cs="Arial"/>
          <w:color w:val="auto"/>
          <w:kern w:val="32"/>
          <w:sz w:val="22"/>
          <w:szCs w:val="22"/>
        </w:rPr>
        <w:t>Alcance</w:t>
      </w:r>
      <w:bookmarkEnd w:id="5"/>
      <w:r w:rsidRPr="003017E4">
        <w:rPr>
          <w:rFonts w:ascii="Arial" w:eastAsia="Times New Roman" w:hAnsi="Arial" w:cs="Arial"/>
          <w:color w:val="auto"/>
          <w:kern w:val="32"/>
          <w:sz w:val="22"/>
          <w:szCs w:val="22"/>
        </w:rPr>
        <w:t xml:space="preserve"> </w:t>
      </w:r>
    </w:p>
    <w:p w14:paraId="6B14777A" w14:textId="77777777" w:rsidR="001568B8" w:rsidRPr="003017E4" w:rsidRDefault="001568B8" w:rsidP="001568B8">
      <w:pPr>
        <w:pStyle w:val="Prrafodelista"/>
        <w:spacing w:after="0" w:line="240" w:lineRule="auto"/>
        <w:rPr>
          <w:rFonts w:ascii="Arial" w:hAnsi="Arial" w:cs="Arial"/>
          <w:color w:val="000000" w:themeColor="text1"/>
        </w:rPr>
      </w:pPr>
    </w:p>
    <w:p w14:paraId="0B38713E" w14:textId="77777777" w:rsidR="001568B8" w:rsidRPr="003017E4" w:rsidRDefault="001568B8" w:rsidP="001568B8">
      <w:pPr>
        <w:spacing w:after="0" w:line="240" w:lineRule="auto"/>
        <w:jc w:val="both"/>
        <w:rPr>
          <w:rFonts w:ascii="Arial" w:hAnsi="Arial" w:cs="Arial"/>
          <w:color w:val="000000" w:themeColor="text1"/>
        </w:rPr>
      </w:pPr>
      <w:r w:rsidRPr="003017E4">
        <w:rPr>
          <w:rFonts w:ascii="Arial" w:hAnsi="Arial" w:cs="Arial"/>
          <w:color w:val="000000" w:themeColor="text1"/>
        </w:rPr>
        <w:t>El presente programa tiene alcance a</w:t>
      </w:r>
      <w:r w:rsidR="004B1B5A" w:rsidRPr="003017E4">
        <w:rPr>
          <w:rFonts w:ascii="Arial" w:hAnsi="Arial" w:cs="Arial"/>
          <w:color w:val="000000" w:themeColor="text1"/>
        </w:rPr>
        <w:t xml:space="preserve"> la totalidad de los servidores </w:t>
      </w:r>
      <w:r w:rsidR="00222AD5" w:rsidRPr="003017E4">
        <w:rPr>
          <w:rFonts w:ascii="Arial" w:hAnsi="Arial" w:cs="Arial"/>
          <w:color w:val="000000" w:themeColor="text1"/>
        </w:rPr>
        <w:t xml:space="preserve">en todas las Unidades Operativas </w:t>
      </w:r>
      <w:r w:rsidR="009A76AD" w:rsidRPr="003017E4">
        <w:rPr>
          <w:rFonts w:ascii="Arial" w:hAnsi="Arial" w:cs="Arial"/>
          <w:color w:val="000000" w:themeColor="text1"/>
        </w:rPr>
        <w:t>de la Secretarí</w:t>
      </w:r>
      <w:r w:rsidRPr="003017E4">
        <w:rPr>
          <w:rFonts w:ascii="Arial" w:hAnsi="Arial" w:cs="Arial"/>
          <w:color w:val="000000" w:themeColor="text1"/>
        </w:rPr>
        <w:t xml:space="preserve">a </w:t>
      </w:r>
      <w:r w:rsidR="009A76AD" w:rsidRPr="003017E4">
        <w:rPr>
          <w:rFonts w:ascii="Arial" w:hAnsi="Arial" w:cs="Arial"/>
          <w:color w:val="000000" w:themeColor="text1"/>
        </w:rPr>
        <w:t>Distrital de Integración Social.</w:t>
      </w:r>
    </w:p>
    <w:p w14:paraId="0F5D1CFC" w14:textId="77777777" w:rsidR="001568B8" w:rsidRPr="003017E4" w:rsidRDefault="001568B8" w:rsidP="001568B8">
      <w:pPr>
        <w:spacing w:after="0" w:line="240" w:lineRule="auto"/>
        <w:jc w:val="both"/>
        <w:rPr>
          <w:rFonts w:ascii="Arial" w:hAnsi="Arial" w:cs="Arial"/>
          <w:color w:val="000000" w:themeColor="text1"/>
        </w:rPr>
      </w:pPr>
    </w:p>
    <w:p w14:paraId="022DB1A3" w14:textId="0ED08F8C" w:rsidR="001568B8" w:rsidRPr="003017E4" w:rsidRDefault="003402C7" w:rsidP="009A76AD">
      <w:pPr>
        <w:pStyle w:val="Ttulo1"/>
        <w:keepLines w:val="0"/>
        <w:numPr>
          <w:ilvl w:val="0"/>
          <w:numId w:val="1"/>
        </w:numPr>
        <w:spacing w:before="0" w:line="240" w:lineRule="auto"/>
        <w:ind w:left="360"/>
        <w:jc w:val="both"/>
        <w:rPr>
          <w:rFonts w:ascii="Arial" w:eastAsia="Times New Roman" w:hAnsi="Arial" w:cs="Arial"/>
          <w:color w:val="auto"/>
          <w:kern w:val="32"/>
          <w:sz w:val="22"/>
          <w:szCs w:val="22"/>
        </w:rPr>
      </w:pPr>
      <w:bookmarkStart w:id="6" w:name="_Toc1122884"/>
      <w:r w:rsidRPr="003017E4">
        <w:rPr>
          <w:rFonts w:ascii="Arial" w:eastAsia="Times New Roman" w:hAnsi="Arial" w:cs="Arial"/>
          <w:color w:val="auto"/>
          <w:kern w:val="32"/>
          <w:sz w:val="22"/>
          <w:szCs w:val="22"/>
        </w:rPr>
        <w:t>Glosario</w:t>
      </w:r>
      <w:bookmarkEnd w:id="6"/>
    </w:p>
    <w:p w14:paraId="2E0475A2" w14:textId="77777777" w:rsidR="001568B8" w:rsidRPr="003017E4" w:rsidRDefault="001568B8" w:rsidP="001568B8">
      <w:pPr>
        <w:pStyle w:val="Prrafodelista"/>
        <w:spacing w:after="0" w:line="240" w:lineRule="auto"/>
        <w:ind w:left="360"/>
        <w:rPr>
          <w:rFonts w:ascii="Arial" w:hAnsi="Arial" w:cs="Arial"/>
          <w:color w:val="000000" w:themeColor="text1"/>
        </w:rPr>
      </w:pPr>
    </w:p>
    <w:p w14:paraId="7C21A343" w14:textId="77777777" w:rsidR="001568B8" w:rsidRPr="003017E4" w:rsidRDefault="001568B8" w:rsidP="009A76AD">
      <w:pPr>
        <w:pStyle w:val="Prrafodelista"/>
        <w:numPr>
          <w:ilvl w:val="0"/>
          <w:numId w:val="4"/>
        </w:numPr>
        <w:spacing w:after="0" w:line="240" w:lineRule="auto"/>
        <w:ind w:left="360"/>
        <w:jc w:val="both"/>
        <w:rPr>
          <w:rFonts w:ascii="Arial" w:hAnsi="Arial" w:cs="Arial"/>
          <w:color w:val="000000" w:themeColor="text1"/>
        </w:rPr>
      </w:pPr>
      <w:r w:rsidRPr="00194734">
        <w:rPr>
          <w:rFonts w:ascii="Arial" w:hAnsi="Arial" w:cs="Arial"/>
          <w:b/>
          <w:color w:val="000000" w:themeColor="text1"/>
        </w:rPr>
        <w:t>Enfermedad Laboral:</w:t>
      </w:r>
      <w:r w:rsidRPr="003017E4">
        <w:rPr>
          <w:rFonts w:ascii="Arial" w:hAnsi="Arial" w:cs="Arial"/>
          <w:color w:val="000000" w:themeColor="text1"/>
        </w:rPr>
        <w:t xml:space="preserve"> Es enfermedad laboral la contraída como resultado de la exposición a factores de riesgo inherentes a la actividad laboral o del medio en el que el trabajador se ha visto obligado a trabajar. El Gobierno Nacional, determinará, en forma periódica, las enfermedades que se consideran como laborales y en los casos en que una enfermedad no figure en la tabla de enfermedades laborales, pero se demuestre la relación de causalidad con los factores de riesgo ocupacionales será reconocida como enfermedad laboral, conforme lo establecido en las normas legales vigentes</w:t>
      </w:r>
      <w:r w:rsidRPr="003017E4">
        <w:rPr>
          <w:rStyle w:val="Refdenotaalpie"/>
          <w:rFonts w:ascii="Arial" w:hAnsi="Arial" w:cs="Arial"/>
          <w:color w:val="000000" w:themeColor="text1"/>
        </w:rPr>
        <w:footnoteReference w:id="2"/>
      </w:r>
      <w:r w:rsidRPr="003017E4">
        <w:rPr>
          <w:rFonts w:ascii="Arial" w:hAnsi="Arial" w:cs="Arial"/>
          <w:color w:val="000000" w:themeColor="text1"/>
        </w:rPr>
        <w:t>.</w:t>
      </w:r>
    </w:p>
    <w:p w14:paraId="31814943" w14:textId="77777777" w:rsidR="001568B8" w:rsidRPr="003017E4" w:rsidRDefault="009A76AD" w:rsidP="009A76AD">
      <w:pPr>
        <w:pStyle w:val="Prrafodelista"/>
        <w:tabs>
          <w:tab w:val="left" w:pos="2070"/>
        </w:tabs>
        <w:spacing w:after="0" w:line="240" w:lineRule="auto"/>
        <w:ind w:left="360"/>
        <w:jc w:val="both"/>
        <w:rPr>
          <w:rFonts w:ascii="Arial" w:hAnsi="Arial" w:cs="Arial"/>
          <w:color w:val="000000" w:themeColor="text1"/>
        </w:rPr>
      </w:pPr>
      <w:r w:rsidRPr="003017E4">
        <w:rPr>
          <w:rFonts w:ascii="Arial" w:hAnsi="Arial" w:cs="Arial"/>
          <w:color w:val="000000" w:themeColor="text1"/>
        </w:rPr>
        <w:tab/>
      </w:r>
    </w:p>
    <w:p w14:paraId="47E455FF" w14:textId="77777777" w:rsidR="001568B8" w:rsidRPr="003017E4" w:rsidRDefault="001568B8" w:rsidP="009A76AD">
      <w:pPr>
        <w:pStyle w:val="Prrafodelista"/>
        <w:numPr>
          <w:ilvl w:val="0"/>
          <w:numId w:val="4"/>
        </w:numPr>
        <w:spacing w:after="0" w:line="240" w:lineRule="auto"/>
        <w:ind w:left="349" w:hanging="425"/>
        <w:jc w:val="both"/>
        <w:rPr>
          <w:rFonts w:ascii="Arial" w:hAnsi="Arial" w:cs="Arial"/>
          <w:color w:val="000000" w:themeColor="text1"/>
        </w:rPr>
      </w:pPr>
      <w:r w:rsidRPr="00194734">
        <w:rPr>
          <w:rFonts w:ascii="Arial" w:hAnsi="Arial" w:cs="Arial"/>
          <w:b/>
          <w:color w:val="000000" w:themeColor="text1"/>
        </w:rPr>
        <w:t>Diagnóstico de condiciones de salud:</w:t>
      </w:r>
      <w:r w:rsidRPr="003017E4">
        <w:rPr>
          <w:rFonts w:ascii="Arial" w:hAnsi="Arial" w:cs="Arial"/>
          <w:color w:val="000000" w:themeColor="text1"/>
        </w:rPr>
        <w:t xml:space="preserve"> El conjunto de variables objetivas y de autor reporte de condiciones fisiológicas, psicológicas y socioculturales que determinan el perfil sociodemográfico y de morbilidad de la población trabajadora, describe las características sociodemográficas, laborales, hábitos, antecedentes en salud, exposición a riesgos </w:t>
      </w:r>
      <w:r w:rsidRPr="003017E4">
        <w:rPr>
          <w:rFonts w:ascii="Arial" w:hAnsi="Arial" w:cs="Arial"/>
          <w:color w:val="000000" w:themeColor="text1"/>
        </w:rPr>
        <w:lastRenderedPageBreak/>
        <w:t>ocupacionales, sintomatología, enfermedades generales y/o posibles enfermedades profesionales de un g</w:t>
      </w:r>
      <w:r w:rsidR="004B1B5A" w:rsidRPr="003017E4">
        <w:rPr>
          <w:rFonts w:ascii="Arial" w:hAnsi="Arial" w:cs="Arial"/>
          <w:color w:val="000000" w:themeColor="text1"/>
        </w:rPr>
        <w:t xml:space="preserve">rupo de servidores y servidoras </w:t>
      </w:r>
      <w:r w:rsidRPr="003017E4">
        <w:rPr>
          <w:rFonts w:ascii="Arial" w:hAnsi="Arial" w:cs="Arial"/>
          <w:color w:val="000000" w:themeColor="text1"/>
        </w:rPr>
        <w:t>en un periodo determinado</w:t>
      </w:r>
      <w:r w:rsidRPr="003017E4">
        <w:rPr>
          <w:rStyle w:val="Refdenotaalpie"/>
          <w:rFonts w:ascii="Arial" w:hAnsi="Arial" w:cs="Arial"/>
          <w:color w:val="000000" w:themeColor="text1"/>
        </w:rPr>
        <w:footnoteReference w:id="3"/>
      </w:r>
      <w:r w:rsidRPr="003017E4">
        <w:rPr>
          <w:rFonts w:ascii="Arial" w:hAnsi="Arial" w:cs="Arial"/>
          <w:color w:val="000000" w:themeColor="text1"/>
        </w:rPr>
        <w:t xml:space="preserve">. </w:t>
      </w:r>
    </w:p>
    <w:p w14:paraId="1DC3FC7E" w14:textId="77777777" w:rsidR="001568B8" w:rsidRPr="003017E4" w:rsidRDefault="001568B8" w:rsidP="009A76AD">
      <w:pPr>
        <w:pStyle w:val="Prrafodelista"/>
        <w:spacing w:after="0" w:line="240" w:lineRule="auto"/>
        <w:rPr>
          <w:rFonts w:ascii="Arial" w:hAnsi="Arial" w:cs="Arial"/>
          <w:color w:val="000000" w:themeColor="text1"/>
        </w:rPr>
      </w:pPr>
    </w:p>
    <w:p w14:paraId="02BA33FC" w14:textId="77777777" w:rsidR="001568B8" w:rsidRPr="003017E4" w:rsidRDefault="001568B8" w:rsidP="009A76AD">
      <w:pPr>
        <w:pStyle w:val="Prrafodelista"/>
        <w:numPr>
          <w:ilvl w:val="0"/>
          <w:numId w:val="4"/>
        </w:numPr>
        <w:spacing w:after="0" w:line="240" w:lineRule="auto"/>
        <w:ind w:left="349" w:hanging="425"/>
        <w:rPr>
          <w:rFonts w:ascii="Arial" w:hAnsi="Arial" w:cs="Arial"/>
          <w:color w:val="000000" w:themeColor="text1"/>
        </w:rPr>
      </w:pPr>
      <w:r w:rsidRPr="00194734">
        <w:rPr>
          <w:rFonts w:ascii="Arial" w:hAnsi="Arial" w:cs="Arial"/>
          <w:b/>
          <w:color w:val="000000" w:themeColor="text1"/>
        </w:rPr>
        <w:t>Enfermedad de origen común:</w:t>
      </w:r>
      <w:r w:rsidRPr="003017E4">
        <w:rPr>
          <w:rFonts w:ascii="Arial" w:hAnsi="Arial" w:cs="Arial"/>
          <w:color w:val="000000" w:themeColor="text1"/>
        </w:rPr>
        <w:t xml:space="preserve"> Toda enfermedad o patología que no haya sido clasificada o calificada como de origen laboral, se considera de origen común</w:t>
      </w:r>
      <w:r w:rsidRPr="003017E4">
        <w:rPr>
          <w:rStyle w:val="Refdenotaalpie"/>
          <w:rFonts w:ascii="Arial" w:hAnsi="Arial" w:cs="Arial"/>
          <w:color w:val="000000" w:themeColor="text1"/>
        </w:rPr>
        <w:footnoteReference w:id="4"/>
      </w:r>
      <w:r w:rsidRPr="003017E4">
        <w:rPr>
          <w:rFonts w:ascii="Arial" w:hAnsi="Arial" w:cs="Arial"/>
          <w:color w:val="000000" w:themeColor="text1"/>
        </w:rPr>
        <w:t xml:space="preserve">. </w:t>
      </w:r>
    </w:p>
    <w:p w14:paraId="3C690597" w14:textId="77777777" w:rsidR="001568B8" w:rsidRPr="003017E4" w:rsidRDefault="001568B8" w:rsidP="009A76AD">
      <w:pPr>
        <w:pStyle w:val="Prrafodelista"/>
        <w:spacing w:after="0" w:line="240" w:lineRule="auto"/>
        <w:ind w:left="360"/>
        <w:rPr>
          <w:rFonts w:ascii="Arial" w:hAnsi="Arial" w:cs="Arial"/>
          <w:color w:val="000000" w:themeColor="text1"/>
        </w:rPr>
      </w:pPr>
    </w:p>
    <w:p w14:paraId="240850CB" w14:textId="77777777" w:rsidR="001568B8" w:rsidRPr="003017E4" w:rsidRDefault="001568B8" w:rsidP="009A76AD">
      <w:pPr>
        <w:pStyle w:val="Prrafodelista"/>
        <w:numPr>
          <w:ilvl w:val="0"/>
          <w:numId w:val="4"/>
        </w:numPr>
        <w:spacing w:after="0" w:line="240" w:lineRule="auto"/>
        <w:ind w:left="349" w:hanging="425"/>
        <w:jc w:val="both"/>
        <w:rPr>
          <w:rFonts w:ascii="Arial" w:hAnsi="Arial" w:cs="Arial"/>
          <w:color w:val="000000" w:themeColor="text1"/>
        </w:rPr>
      </w:pPr>
      <w:r w:rsidRPr="00194734">
        <w:rPr>
          <w:rFonts w:ascii="Arial" w:hAnsi="Arial" w:cs="Arial"/>
          <w:b/>
          <w:color w:val="000000" w:themeColor="text1"/>
        </w:rPr>
        <w:t>Examen médico ocupacional:</w:t>
      </w:r>
      <w:r w:rsidRPr="003017E4">
        <w:rPr>
          <w:rFonts w:ascii="Arial" w:hAnsi="Arial" w:cs="Arial"/>
          <w:color w:val="000000" w:themeColor="text1"/>
        </w:rPr>
        <w:t> Acto médico mediante el cual se interroga y examina a un trabajador, con el fin de monitorear la exposición a factores de riesgo y determinar la existencia de consecuencias en la persona por dicha exposición. Incluye anamnesis, examen físico completo con énfasis en el órgano o sistema blanco, análisis de pruebas clínicas y paraclínicas, tales como: de laboratorio, imágenes diagnósticas, electrocardiograma, y su correlación entre ellos para emitir un diagnóstico y las recomendaciones</w:t>
      </w:r>
      <w:r w:rsidRPr="003017E4">
        <w:rPr>
          <w:rStyle w:val="Refdenotaalpie"/>
          <w:rFonts w:ascii="Arial" w:hAnsi="Arial" w:cs="Arial"/>
          <w:color w:val="000000" w:themeColor="text1"/>
        </w:rPr>
        <w:footnoteReference w:id="5"/>
      </w:r>
      <w:r w:rsidRPr="003017E4">
        <w:rPr>
          <w:rFonts w:ascii="Arial" w:hAnsi="Arial" w:cs="Arial"/>
          <w:color w:val="000000" w:themeColor="text1"/>
        </w:rPr>
        <w:t>.</w:t>
      </w:r>
    </w:p>
    <w:p w14:paraId="6E104B8B" w14:textId="77777777" w:rsidR="001568B8" w:rsidRPr="003017E4" w:rsidRDefault="001568B8" w:rsidP="009A76AD">
      <w:pPr>
        <w:pStyle w:val="Prrafodelista"/>
        <w:spacing w:after="0" w:line="240" w:lineRule="auto"/>
        <w:ind w:left="360"/>
        <w:rPr>
          <w:rFonts w:ascii="Arial" w:hAnsi="Arial" w:cs="Arial"/>
          <w:color w:val="000000" w:themeColor="text1"/>
        </w:rPr>
      </w:pPr>
    </w:p>
    <w:p w14:paraId="022EFE7F" w14:textId="77777777" w:rsidR="001568B8" w:rsidRPr="003017E4" w:rsidRDefault="001568B8" w:rsidP="009A76AD">
      <w:pPr>
        <w:pStyle w:val="Prrafodelista"/>
        <w:numPr>
          <w:ilvl w:val="0"/>
          <w:numId w:val="4"/>
        </w:numPr>
        <w:spacing w:after="0" w:line="240" w:lineRule="auto"/>
        <w:ind w:left="349" w:hanging="425"/>
        <w:jc w:val="both"/>
        <w:rPr>
          <w:rFonts w:ascii="Arial" w:hAnsi="Arial" w:cs="Arial"/>
          <w:color w:val="000000" w:themeColor="text1"/>
        </w:rPr>
      </w:pPr>
      <w:r w:rsidRPr="00194734">
        <w:rPr>
          <w:rFonts w:ascii="Arial" w:hAnsi="Arial" w:cs="Arial"/>
          <w:b/>
          <w:color w:val="000000" w:themeColor="text1"/>
        </w:rPr>
        <w:t>Examen médico ocupacional de ingreso</w:t>
      </w:r>
      <w:r w:rsidRPr="003017E4">
        <w:rPr>
          <w:rFonts w:ascii="Arial" w:hAnsi="Arial" w:cs="Arial"/>
          <w:color w:val="000000" w:themeColor="text1"/>
        </w:rPr>
        <w:t>: Aquel que se realiza para determinar las condiciones de salud física, mental y social del trabajador antes de su contratación, en función de las condiciones de trabajo a las que estaría expuesto, acorde con los requerimientos de la tarea y perfil del cargo.: Aquella que se realiza para determinar las condiciones de salud física, mental y social del trabajador antes de su contratación, en función de las condiciones de trabajo a las que estaría expuesto, acorde con los requerimientos de la tarea y perfil del cargo</w:t>
      </w:r>
      <w:r w:rsidRPr="003017E4">
        <w:rPr>
          <w:rStyle w:val="Refdenotaalpie"/>
          <w:rFonts w:ascii="Arial" w:hAnsi="Arial" w:cs="Arial"/>
          <w:color w:val="000000" w:themeColor="text1"/>
        </w:rPr>
        <w:footnoteReference w:id="6"/>
      </w:r>
      <w:r w:rsidRPr="003017E4">
        <w:rPr>
          <w:rFonts w:ascii="Arial" w:hAnsi="Arial" w:cs="Arial"/>
          <w:color w:val="000000" w:themeColor="text1"/>
        </w:rPr>
        <w:t>.</w:t>
      </w:r>
    </w:p>
    <w:p w14:paraId="5FE6104C" w14:textId="77777777" w:rsidR="001568B8" w:rsidRPr="003017E4" w:rsidRDefault="001568B8" w:rsidP="009A76AD">
      <w:pPr>
        <w:pStyle w:val="Prrafodelista"/>
        <w:spacing w:after="0" w:line="240" w:lineRule="auto"/>
        <w:ind w:left="349"/>
        <w:jc w:val="both"/>
        <w:rPr>
          <w:rFonts w:ascii="Arial" w:hAnsi="Arial" w:cs="Arial"/>
          <w:color w:val="000000" w:themeColor="text1"/>
        </w:rPr>
      </w:pPr>
    </w:p>
    <w:p w14:paraId="180C1C5D" w14:textId="77777777" w:rsidR="001568B8" w:rsidRPr="003017E4" w:rsidRDefault="001568B8" w:rsidP="009A76AD">
      <w:pPr>
        <w:pStyle w:val="Prrafodelista"/>
        <w:numPr>
          <w:ilvl w:val="0"/>
          <w:numId w:val="4"/>
        </w:numPr>
        <w:spacing w:after="0" w:line="240" w:lineRule="auto"/>
        <w:ind w:left="349" w:hanging="425"/>
        <w:jc w:val="both"/>
        <w:rPr>
          <w:rFonts w:ascii="Arial" w:hAnsi="Arial" w:cs="Arial"/>
          <w:color w:val="000000" w:themeColor="text1"/>
        </w:rPr>
      </w:pPr>
      <w:r w:rsidRPr="00194734">
        <w:rPr>
          <w:rFonts w:ascii="Arial" w:hAnsi="Arial" w:cs="Arial"/>
          <w:b/>
          <w:color w:val="000000" w:themeColor="text1"/>
        </w:rPr>
        <w:t>Exámenes médicos de reintegro al trabajo:</w:t>
      </w:r>
      <w:r w:rsidRPr="003017E4">
        <w:rPr>
          <w:rFonts w:ascii="Arial" w:hAnsi="Arial" w:cs="Arial"/>
          <w:color w:val="000000" w:themeColor="text1"/>
        </w:rPr>
        <w:t xml:space="preserve"> Evaluación médica de las condiciones físicas y emocionales del servidor o servidora pública que retorna a su actividad laboral luego de presentar una incapacidad mayor a treinta días (30), derivada de una enfermedad de origen común, laboral, un accidente de trabajo o un accidente común; también aplica para diagnósticos que según criterio médico ameriten revisión y ajuste de actividades laborales. Tiene como obje</w:t>
      </w:r>
      <w:r w:rsidR="004B1B5A" w:rsidRPr="003017E4">
        <w:rPr>
          <w:rFonts w:ascii="Arial" w:hAnsi="Arial" w:cs="Arial"/>
          <w:color w:val="000000" w:themeColor="text1"/>
        </w:rPr>
        <w:t xml:space="preserve">tivo establecer si el servidor o </w:t>
      </w:r>
      <w:r w:rsidRPr="003017E4">
        <w:rPr>
          <w:rFonts w:ascii="Arial" w:hAnsi="Arial" w:cs="Arial"/>
          <w:color w:val="000000" w:themeColor="text1"/>
        </w:rPr>
        <w:t>servidora que regresa de una incapacidad cuenta con las aptitudes necesarias para el desempeño de su labor habitual y se determinan las limitaciones y restricciones</w:t>
      </w:r>
      <w:r w:rsidR="00222AD5" w:rsidRPr="003017E4">
        <w:rPr>
          <w:rStyle w:val="Refdenotaalpie"/>
          <w:rFonts w:ascii="Arial" w:hAnsi="Arial" w:cs="Arial"/>
          <w:color w:val="000000" w:themeColor="text1"/>
        </w:rPr>
        <w:footnoteReference w:id="7"/>
      </w:r>
      <w:r w:rsidRPr="003017E4">
        <w:rPr>
          <w:rFonts w:ascii="Arial" w:hAnsi="Arial" w:cs="Arial"/>
          <w:color w:val="000000" w:themeColor="text1"/>
        </w:rPr>
        <w:t xml:space="preserve">. </w:t>
      </w:r>
    </w:p>
    <w:p w14:paraId="23A8E3B8" w14:textId="77777777" w:rsidR="001568B8" w:rsidRPr="003017E4" w:rsidRDefault="001568B8" w:rsidP="009A76AD">
      <w:pPr>
        <w:pStyle w:val="Prrafodelista"/>
        <w:spacing w:after="0" w:line="240" w:lineRule="auto"/>
        <w:ind w:left="349"/>
        <w:jc w:val="both"/>
        <w:rPr>
          <w:rFonts w:ascii="Arial" w:hAnsi="Arial" w:cs="Arial"/>
          <w:color w:val="000000" w:themeColor="text1"/>
        </w:rPr>
      </w:pPr>
    </w:p>
    <w:p w14:paraId="2134CBB5" w14:textId="261F6F05" w:rsidR="001568B8" w:rsidRPr="003017E4" w:rsidRDefault="003F0414" w:rsidP="009A76AD">
      <w:pPr>
        <w:pStyle w:val="Prrafodelista"/>
        <w:numPr>
          <w:ilvl w:val="0"/>
          <w:numId w:val="4"/>
        </w:numPr>
        <w:spacing w:after="0" w:line="240" w:lineRule="auto"/>
        <w:ind w:left="349" w:hanging="425"/>
        <w:jc w:val="both"/>
        <w:rPr>
          <w:rFonts w:ascii="Arial" w:hAnsi="Arial" w:cs="Arial"/>
          <w:color w:val="000000" w:themeColor="text1"/>
        </w:rPr>
      </w:pPr>
      <w:r w:rsidRPr="002B6400">
        <w:rPr>
          <w:rFonts w:ascii="Arial" w:hAnsi="Arial" w:cs="Arial"/>
          <w:b/>
          <w:color w:val="000000" w:themeColor="text1"/>
        </w:rPr>
        <w:t>Ex</w:t>
      </w:r>
      <w:r>
        <w:rPr>
          <w:rFonts w:ascii="Arial" w:hAnsi="Arial" w:cs="Arial"/>
          <w:b/>
          <w:color w:val="000000" w:themeColor="text1"/>
        </w:rPr>
        <w:t>a</w:t>
      </w:r>
      <w:r w:rsidRPr="002B6400">
        <w:rPr>
          <w:rFonts w:ascii="Arial" w:hAnsi="Arial" w:cs="Arial"/>
          <w:b/>
          <w:color w:val="000000" w:themeColor="text1"/>
        </w:rPr>
        <w:t>men</w:t>
      </w:r>
      <w:r w:rsidR="001568B8" w:rsidRPr="00194734">
        <w:rPr>
          <w:rFonts w:ascii="Arial" w:hAnsi="Arial" w:cs="Arial"/>
          <w:b/>
          <w:color w:val="000000" w:themeColor="text1"/>
        </w:rPr>
        <w:t xml:space="preserve"> médico ocupacional periódico</w:t>
      </w:r>
      <w:r w:rsidR="001568B8" w:rsidRPr="003017E4">
        <w:rPr>
          <w:rFonts w:ascii="Arial" w:hAnsi="Arial" w:cs="Arial"/>
          <w:color w:val="000000" w:themeColor="text1"/>
        </w:rPr>
        <w:t>:</w:t>
      </w:r>
      <w:r w:rsidR="00222AD5" w:rsidRPr="003017E4">
        <w:rPr>
          <w:rFonts w:ascii="Arial" w:hAnsi="Arial" w:cs="Arial"/>
          <w:color w:val="000000" w:themeColor="text1"/>
        </w:rPr>
        <w:t xml:space="preserve"> </w:t>
      </w:r>
      <w:r w:rsidR="001568B8" w:rsidRPr="003017E4">
        <w:rPr>
          <w:rFonts w:ascii="Arial" w:hAnsi="Arial" w:cs="Arial"/>
          <w:color w:val="000000" w:themeColor="text1"/>
        </w:rPr>
        <w:t>Las evaluaciones médicas ocupacionales periódicas se clasifican en programadas y por cambio de ocupación</w:t>
      </w:r>
      <w:r w:rsidR="00222AD5" w:rsidRPr="003017E4">
        <w:rPr>
          <w:rStyle w:val="Refdenotaalpie"/>
          <w:rFonts w:ascii="Arial" w:hAnsi="Arial" w:cs="Arial"/>
          <w:color w:val="000000" w:themeColor="text1"/>
        </w:rPr>
        <w:footnoteReference w:id="8"/>
      </w:r>
      <w:r w:rsidR="001568B8" w:rsidRPr="003017E4">
        <w:rPr>
          <w:rFonts w:ascii="Arial" w:hAnsi="Arial" w:cs="Arial"/>
          <w:color w:val="000000" w:themeColor="text1"/>
        </w:rPr>
        <w:t>.</w:t>
      </w:r>
    </w:p>
    <w:p w14:paraId="0177ABA2" w14:textId="77777777" w:rsidR="001568B8" w:rsidRPr="003017E4" w:rsidRDefault="001568B8" w:rsidP="009A76AD">
      <w:pPr>
        <w:pStyle w:val="Prrafodelista"/>
        <w:spacing w:after="0" w:line="240" w:lineRule="auto"/>
        <w:ind w:left="349"/>
        <w:jc w:val="both"/>
        <w:rPr>
          <w:rFonts w:ascii="Arial" w:hAnsi="Arial" w:cs="Arial"/>
          <w:color w:val="000000" w:themeColor="text1"/>
        </w:rPr>
      </w:pPr>
    </w:p>
    <w:p w14:paraId="67002743" w14:textId="77777777" w:rsidR="001568B8" w:rsidRPr="003017E4" w:rsidRDefault="001568B8" w:rsidP="009A76AD">
      <w:pPr>
        <w:pStyle w:val="Prrafodelista"/>
        <w:numPr>
          <w:ilvl w:val="0"/>
          <w:numId w:val="4"/>
        </w:numPr>
        <w:spacing w:after="0" w:line="240" w:lineRule="auto"/>
        <w:ind w:left="349" w:hanging="425"/>
        <w:jc w:val="both"/>
        <w:rPr>
          <w:rFonts w:ascii="Arial" w:hAnsi="Arial" w:cs="Arial"/>
          <w:color w:val="000000" w:themeColor="text1"/>
        </w:rPr>
      </w:pPr>
      <w:r w:rsidRPr="00194734">
        <w:rPr>
          <w:rFonts w:ascii="Arial" w:hAnsi="Arial" w:cs="Arial"/>
          <w:b/>
          <w:color w:val="000000" w:themeColor="text1"/>
        </w:rPr>
        <w:t>Examen médico ocupacional periódico programado:</w:t>
      </w:r>
      <w:r w:rsidRPr="003017E4">
        <w:rPr>
          <w:rStyle w:val="apple-converted-space"/>
          <w:rFonts w:ascii="Arial" w:hAnsi="Arial" w:cs="Arial"/>
          <w:color w:val="000000" w:themeColor="text1"/>
          <w:shd w:val="clear" w:color="auto" w:fill="FFFFFF"/>
        </w:rPr>
        <w:t> </w:t>
      </w:r>
      <w:r w:rsidRPr="003017E4">
        <w:rPr>
          <w:rFonts w:ascii="Arial" w:hAnsi="Arial" w:cs="Arial"/>
          <w:color w:val="000000" w:themeColor="text1"/>
        </w:rPr>
        <w:t>Se realizan con el fin de monitorear la exposición a factores de riesgo e identificar en forma precoz, posibles alteraciones temporales, permanentes o agravadas del estado de salud del colaborador, ocasionadas por la labor o por la exposición al medio ambiente de trabajo. Así mismo, para detectar enfermedades de origen común, con el fin de establecer un manejo preventivo. deben ser realizadas de acuerdo con el tipo, magnitud y frecuencia de exposición a cada factor de riesgo, así como al estado de salud del trabajador</w:t>
      </w:r>
      <w:r w:rsidRPr="003017E4">
        <w:rPr>
          <w:rStyle w:val="Refdenotaalpie"/>
          <w:rFonts w:ascii="Arial" w:hAnsi="Arial" w:cs="Arial"/>
          <w:color w:val="000000" w:themeColor="text1"/>
        </w:rPr>
        <w:footnoteReference w:id="9"/>
      </w:r>
      <w:r w:rsidRPr="003017E4">
        <w:rPr>
          <w:rFonts w:ascii="Arial" w:hAnsi="Arial" w:cs="Arial"/>
          <w:color w:val="000000" w:themeColor="text1"/>
        </w:rPr>
        <w:t xml:space="preserve">. </w:t>
      </w:r>
    </w:p>
    <w:p w14:paraId="0BEF2523" w14:textId="77777777" w:rsidR="001568B8" w:rsidRPr="003017E4" w:rsidRDefault="001568B8" w:rsidP="009A76AD">
      <w:pPr>
        <w:pStyle w:val="Prrafodelista"/>
        <w:spacing w:after="0" w:line="240" w:lineRule="auto"/>
        <w:ind w:left="360"/>
        <w:rPr>
          <w:rFonts w:ascii="Arial" w:hAnsi="Arial" w:cs="Arial"/>
          <w:color w:val="000000" w:themeColor="text1"/>
        </w:rPr>
      </w:pPr>
    </w:p>
    <w:p w14:paraId="70706EF4" w14:textId="0BD5836C" w:rsidR="00A70284" w:rsidRPr="003017E4" w:rsidRDefault="001568B8" w:rsidP="009A76AD">
      <w:pPr>
        <w:pStyle w:val="Prrafodelista"/>
        <w:numPr>
          <w:ilvl w:val="0"/>
          <w:numId w:val="4"/>
        </w:numPr>
        <w:spacing w:after="0" w:line="240" w:lineRule="auto"/>
        <w:ind w:left="349" w:hanging="425"/>
        <w:jc w:val="both"/>
        <w:rPr>
          <w:rFonts w:ascii="Arial" w:hAnsi="Arial" w:cs="Arial"/>
          <w:color w:val="000000" w:themeColor="text1"/>
        </w:rPr>
      </w:pPr>
      <w:r w:rsidRPr="00194734">
        <w:rPr>
          <w:rFonts w:ascii="Arial" w:hAnsi="Arial" w:cs="Arial"/>
          <w:b/>
          <w:color w:val="000000" w:themeColor="text1"/>
        </w:rPr>
        <w:lastRenderedPageBreak/>
        <w:t xml:space="preserve">Examen médico ocupacional </w:t>
      </w:r>
      <w:r w:rsidR="00AB2C75" w:rsidRPr="00194734">
        <w:rPr>
          <w:rFonts w:ascii="Arial" w:hAnsi="Arial" w:cs="Arial"/>
          <w:b/>
          <w:color w:val="000000" w:themeColor="text1"/>
        </w:rPr>
        <w:t>periódico por</w:t>
      </w:r>
      <w:r w:rsidRPr="00194734">
        <w:rPr>
          <w:rFonts w:ascii="Arial" w:hAnsi="Arial" w:cs="Arial"/>
          <w:b/>
          <w:color w:val="000000" w:themeColor="text1"/>
        </w:rPr>
        <w:t xml:space="preserve"> cambios de ocupación:</w:t>
      </w:r>
      <w:r w:rsidRPr="003017E4">
        <w:rPr>
          <w:rFonts w:ascii="Arial" w:hAnsi="Arial" w:cs="Arial"/>
          <w:b/>
          <w:color w:val="000000" w:themeColor="text1"/>
        </w:rPr>
        <w:t xml:space="preserve"> </w:t>
      </w:r>
      <w:r w:rsidRPr="003017E4">
        <w:rPr>
          <w:rFonts w:ascii="Arial" w:hAnsi="Arial" w:cs="Arial"/>
          <w:color w:val="000000" w:themeColor="text1"/>
        </w:rPr>
        <w:t>Es aquel que se r</w:t>
      </w:r>
      <w:r w:rsidR="004B1B5A" w:rsidRPr="003017E4">
        <w:rPr>
          <w:rFonts w:ascii="Arial" w:hAnsi="Arial" w:cs="Arial"/>
          <w:color w:val="000000" w:themeColor="text1"/>
        </w:rPr>
        <w:t xml:space="preserve">ealiza cada vez que un servidor </w:t>
      </w:r>
      <w:r w:rsidR="006C508C" w:rsidRPr="003017E4">
        <w:rPr>
          <w:rFonts w:ascii="Arial" w:hAnsi="Arial" w:cs="Arial"/>
          <w:color w:val="000000" w:themeColor="text1"/>
        </w:rPr>
        <w:t>o servidora</w:t>
      </w:r>
      <w:r w:rsidRPr="003017E4">
        <w:rPr>
          <w:rFonts w:ascii="Arial" w:hAnsi="Arial" w:cs="Arial"/>
          <w:color w:val="000000" w:themeColor="text1"/>
        </w:rPr>
        <w:t xml:space="preserve"> cambie de ocupación y ello implique cambio de medio ambiente laboral, de funciones, tareas o exposición a nuevos o mayores factores de riesgo, en los que detecte un incremento de su magnitud, intensidad o frecuencia. </w:t>
      </w:r>
    </w:p>
    <w:p w14:paraId="245D6C2C" w14:textId="77777777" w:rsidR="001568B8" w:rsidRPr="003017E4" w:rsidRDefault="001568B8" w:rsidP="00A70284">
      <w:pPr>
        <w:pStyle w:val="Prrafodelista"/>
        <w:spacing w:after="0" w:line="240" w:lineRule="auto"/>
        <w:ind w:left="349"/>
        <w:jc w:val="both"/>
        <w:rPr>
          <w:rFonts w:ascii="Arial" w:hAnsi="Arial" w:cs="Arial"/>
          <w:color w:val="000000" w:themeColor="text1"/>
        </w:rPr>
      </w:pPr>
      <w:r w:rsidRPr="003017E4">
        <w:rPr>
          <w:rFonts w:ascii="Arial" w:hAnsi="Arial" w:cs="Arial"/>
          <w:color w:val="000000" w:themeColor="text1"/>
        </w:rPr>
        <w:t xml:space="preserve">Tiene como objetivo de garantizar </w:t>
      </w:r>
      <w:r w:rsidR="004B1B5A" w:rsidRPr="003017E4">
        <w:rPr>
          <w:rFonts w:ascii="Arial" w:hAnsi="Arial" w:cs="Arial"/>
          <w:color w:val="000000" w:themeColor="text1"/>
        </w:rPr>
        <w:t>que el servidor o</w:t>
      </w:r>
      <w:r w:rsidRPr="003017E4">
        <w:rPr>
          <w:rFonts w:ascii="Arial" w:hAnsi="Arial" w:cs="Arial"/>
          <w:color w:val="000000" w:themeColor="text1"/>
        </w:rPr>
        <w:t xml:space="preserve"> servidora se mantenga en condiciones de salud física, mental y social acorde con los requerimientos de las nuevas tareas y sin que las nuevas condiciones de exposición afecten su salud</w:t>
      </w:r>
      <w:r w:rsidRPr="003017E4">
        <w:rPr>
          <w:rStyle w:val="Refdenotaalpie"/>
          <w:rFonts w:ascii="Arial" w:hAnsi="Arial" w:cs="Arial"/>
          <w:color w:val="000000" w:themeColor="text1"/>
        </w:rPr>
        <w:footnoteReference w:id="10"/>
      </w:r>
      <w:r w:rsidRPr="003017E4">
        <w:rPr>
          <w:rFonts w:ascii="Arial" w:hAnsi="Arial" w:cs="Arial"/>
          <w:color w:val="000000" w:themeColor="text1"/>
        </w:rPr>
        <w:t>.</w:t>
      </w:r>
    </w:p>
    <w:p w14:paraId="2F0B8C42" w14:textId="77777777" w:rsidR="001568B8" w:rsidRPr="003017E4" w:rsidRDefault="001568B8" w:rsidP="009A76AD">
      <w:pPr>
        <w:pStyle w:val="Prrafodelista"/>
        <w:spacing w:after="0" w:line="240" w:lineRule="auto"/>
        <w:ind w:left="360"/>
        <w:rPr>
          <w:rFonts w:ascii="Arial" w:hAnsi="Arial" w:cs="Arial"/>
          <w:color w:val="000000" w:themeColor="text1"/>
        </w:rPr>
      </w:pPr>
    </w:p>
    <w:p w14:paraId="69108343" w14:textId="58C6967C" w:rsidR="001568B8" w:rsidRPr="003017E4" w:rsidRDefault="001568B8" w:rsidP="009A76AD">
      <w:pPr>
        <w:pStyle w:val="Prrafodelista"/>
        <w:numPr>
          <w:ilvl w:val="0"/>
          <w:numId w:val="4"/>
        </w:numPr>
        <w:spacing w:after="0" w:line="240" w:lineRule="auto"/>
        <w:ind w:left="349" w:hanging="425"/>
        <w:jc w:val="both"/>
        <w:rPr>
          <w:rFonts w:ascii="Arial" w:hAnsi="Arial" w:cs="Arial"/>
          <w:color w:val="000000" w:themeColor="text1"/>
        </w:rPr>
      </w:pPr>
      <w:r w:rsidRPr="00194734">
        <w:rPr>
          <w:rFonts w:ascii="Arial" w:hAnsi="Arial" w:cs="Arial"/>
          <w:b/>
          <w:color w:val="000000" w:themeColor="text1"/>
        </w:rPr>
        <w:t xml:space="preserve">Examen médico ocupacional de </w:t>
      </w:r>
      <w:r w:rsidR="00403881" w:rsidRPr="00194734">
        <w:rPr>
          <w:rFonts w:ascii="Arial" w:hAnsi="Arial" w:cs="Arial"/>
          <w:b/>
          <w:color w:val="000000" w:themeColor="text1"/>
        </w:rPr>
        <w:t>egreso</w:t>
      </w:r>
      <w:r w:rsidRPr="00194734">
        <w:rPr>
          <w:rFonts w:ascii="Arial" w:hAnsi="Arial" w:cs="Arial"/>
          <w:b/>
          <w:color w:val="000000" w:themeColor="text1"/>
        </w:rPr>
        <w:t>:</w:t>
      </w:r>
      <w:r w:rsidRPr="003017E4">
        <w:rPr>
          <w:rFonts w:ascii="Arial" w:hAnsi="Arial" w:cs="Arial"/>
          <w:color w:val="000000" w:themeColor="text1"/>
        </w:rPr>
        <w:t xml:space="preserve"> Aquel que se debe realizar al trabajador cuando se termina la relación laboral. Su objetivo es valorar y registrar las condiciones de salud en las que el trabajador se retira de las tareas o funciones asignadas</w:t>
      </w:r>
      <w:r w:rsidRPr="003017E4">
        <w:rPr>
          <w:rStyle w:val="Refdenotaalpie"/>
          <w:rFonts w:ascii="Arial" w:hAnsi="Arial" w:cs="Arial"/>
          <w:color w:val="000000" w:themeColor="text1"/>
        </w:rPr>
        <w:footnoteReference w:id="11"/>
      </w:r>
      <w:r w:rsidRPr="003017E4">
        <w:rPr>
          <w:rFonts w:ascii="Arial" w:hAnsi="Arial" w:cs="Arial"/>
          <w:color w:val="000000" w:themeColor="text1"/>
        </w:rPr>
        <w:t>.</w:t>
      </w:r>
    </w:p>
    <w:p w14:paraId="39887F87" w14:textId="77777777" w:rsidR="001568B8" w:rsidRPr="003017E4" w:rsidRDefault="001568B8" w:rsidP="009A76AD">
      <w:pPr>
        <w:pStyle w:val="Prrafodelista"/>
        <w:spacing w:after="0" w:line="240" w:lineRule="auto"/>
        <w:ind w:left="360"/>
        <w:rPr>
          <w:rFonts w:ascii="Arial" w:hAnsi="Arial" w:cs="Arial"/>
          <w:color w:val="000000" w:themeColor="text1"/>
        </w:rPr>
      </w:pPr>
    </w:p>
    <w:p w14:paraId="44911DE2" w14:textId="77777777" w:rsidR="001568B8" w:rsidRPr="003017E4" w:rsidRDefault="001568B8" w:rsidP="009A76AD">
      <w:pPr>
        <w:pStyle w:val="Prrafodelista"/>
        <w:numPr>
          <w:ilvl w:val="0"/>
          <w:numId w:val="4"/>
        </w:numPr>
        <w:spacing w:after="0" w:line="240" w:lineRule="auto"/>
        <w:ind w:left="349" w:hanging="425"/>
        <w:jc w:val="both"/>
        <w:rPr>
          <w:rFonts w:ascii="Arial" w:hAnsi="Arial" w:cs="Arial"/>
          <w:color w:val="000000" w:themeColor="text1"/>
        </w:rPr>
      </w:pPr>
      <w:r w:rsidRPr="00194734">
        <w:rPr>
          <w:rFonts w:ascii="Arial" w:hAnsi="Arial" w:cs="Arial"/>
          <w:b/>
          <w:color w:val="000000" w:themeColor="text1"/>
        </w:rPr>
        <w:t>Incapacidad temporal:</w:t>
      </w:r>
      <w:r w:rsidRPr="003017E4">
        <w:rPr>
          <w:rFonts w:ascii="Arial" w:hAnsi="Arial" w:cs="Arial"/>
          <w:color w:val="000000" w:themeColor="text1"/>
        </w:rPr>
        <w:t xml:space="preserve"> Se entiende por incapacidad temporal, aquella que según el cuadro agudo de la enfermedad o lesión que presente el afiliado al Sistema General de Riesgos Laborales, le impida desempeñar su capacidad laboral por un tiempo determinado</w:t>
      </w:r>
      <w:r w:rsidRPr="003017E4">
        <w:rPr>
          <w:rStyle w:val="Refdenotaalpie"/>
          <w:rFonts w:ascii="Arial" w:hAnsi="Arial" w:cs="Arial"/>
          <w:color w:val="000000" w:themeColor="text1"/>
        </w:rPr>
        <w:footnoteReference w:id="12"/>
      </w:r>
      <w:r w:rsidRPr="003017E4">
        <w:rPr>
          <w:rFonts w:ascii="Arial" w:hAnsi="Arial" w:cs="Arial"/>
          <w:color w:val="000000" w:themeColor="text1"/>
        </w:rPr>
        <w:t>.</w:t>
      </w:r>
    </w:p>
    <w:p w14:paraId="0E3437A7" w14:textId="77777777" w:rsidR="001568B8" w:rsidRPr="003017E4" w:rsidRDefault="001568B8" w:rsidP="009A76AD">
      <w:pPr>
        <w:pStyle w:val="Prrafodelista"/>
        <w:spacing w:after="0" w:line="240" w:lineRule="auto"/>
        <w:ind w:left="360"/>
        <w:rPr>
          <w:rFonts w:ascii="Arial" w:hAnsi="Arial" w:cs="Arial"/>
          <w:color w:val="000000" w:themeColor="text1"/>
        </w:rPr>
      </w:pPr>
    </w:p>
    <w:p w14:paraId="0447BF43" w14:textId="77777777" w:rsidR="001568B8" w:rsidRPr="003017E4" w:rsidRDefault="001568B8" w:rsidP="009A76AD">
      <w:pPr>
        <w:pStyle w:val="Prrafodelista"/>
        <w:numPr>
          <w:ilvl w:val="0"/>
          <w:numId w:val="4"/>
        </w:numPr>
        <w:spacing w:after="0" w:line="240" w:lineRule="auto"/>
        <w:ind w:left="349" w:hanging="425"/>
        <w:jc w:val="both"/>
        <w:rPr>
          <w:rFonts w:ascii="Arial" w:hAnsi="Arial" w:cs="Arial"/>
          <w:color w:val="000000" w:themeColor="text1"/>
        </w:rPr>
      </w:pPr>
      <w:r w:rsidRPr="00194734">
        <w:rPr>
          <w:rFonts w:ascii="Arial" w:hAnsi="Arial" w:cs="Arial"/>
          <w:b/>
          <w:color w:val="000000" w:themeColor="text1"/>
        </w:rPr>
        <w:t>Incapacidad permanente parcial</w:t>
      </w:r>
      <w:r w:rsidRPr="003017E4">
        <w:rPr>
          <w:rFonts w:ascii="Arial" w:hAnsi="Arial" w:cs="Arial"/>
          <w:color w:val="000000" w:themeColor="text1"/>
        </w:rPr>
        <w:t>: Se considera como incapacitado permanente parcial, al afiliado que, como consecuencia de un accidente de trabajo o de una enfermedad laboral, presenta una disminución definitiva, igual o superior al cinco por ciento 5%, pero inferior al cincuenta por ciento 50% de su capacidad laboral, para lo cual ha sido contratado o capacitado. La incapacidad permanente parcial se presenta cuando el afiliado al Sistema General de Riesgos Laborales, como consecuencia de un accidente de trabajo o de una enfermedad Laboral, sufre una disminución parcial, pero definitiva en alguna o algunas de sus facultades para realizar su trabajo habitual, en los porcentajes establecidos en el inciso anterior</w:t>
      </w:r>
      <w:r w:rsidRPr="003017E4">
        <w:rPr>
          <w:rStyle w:val="Refdenotaalpie"/>
          <w:rFonts w:ascii="Arial" w:hAnsi="Arial" w:cs="Arial"/>
          <w:color w:val="000000" w:themeColor="text1"/>
        </w:rPr>
        <w:footnoteReference w:id="13"/>
      </w:r>
      <w:r w:rsidRPr="003017E4">
        <w:rPr>
          <w:rFonts w:ascii="Arial" w:hAnsi="Arial" w:cs="Arial"/>
          <w:color w:val="000000" w:themeColor="text1"/>
        </w:rPr>
        <w:t xml:space="preserve">. </w:t>
      </w:r>
    </w:p>
    <w:p w14:paraId="4F812CA7" w14:textId="77777777" w:rsidR="001568B8" w:rsidRPr="003017E4" w:rsidRDefault="001568B8" w:rsidP="009A76AD">
      <w:pPr>
        <w:pStyle w:val="Prrafodelista"/>
        <w:spacing w:after="0" w:line="240" w:lineRule="auto"/>
        <w:ind w:left="360"/>
        <w:rPr>
          <w:rFonts w:ascii="Arial" w:hAnsi="Arial" w:cs="Arial"/>
          <w:color w:val="000000" w:themeColor="text1"/>
        </w:rPr>
      </w:pPr>
    </w:p>
    <w:p w14:paraId="299AEF2A" w14:textId="77777777" w:rsidR="001568B8" w:rsidRPr="003017E4" w:rsidRDefault="001568B8" w:rsidP="009A76AD">
      <w:pPr>
        <w:pStyle w:val="Prrafodelista"/>
        <w:numPr>
          <w:ilvl w:val="0"/>
          <w:numId w:val="4"/>
        </w:numPr>
        <w:spacing w:after="0" w:line="240" w:lineRule="auto"/>
        <w:ind w:left="349" w:hanging="425"/>
        <w:jc w:val="both"/>
        <w:rPr>
          <w:rFonts w:ascii="Arial" w:hAnsi="Arial" w:cs="Arial"/>
          <w:color w:val="000000" w:themeColor="text1"/>
        </w:rPr>
      </w:pPr>
      <w:r w:rsidRPr="00194734">
        <w:rPr>
          <w:rFonts w:ascii="Arial" w:hAnsi="Arial" w:cs="Arial"/>
          <w:b/>
          <w:color w:val="000000" w:themeColor="text1"/>
        </w:rPr>
        <w:t>Invalidez:</w:t>
      </w:r>
      <w:r w:rsidRPr="003017E4">
        <w:rPr>
          <w:rFonts w:ascii="Arial" w:hAnsi="Arial" w:cs="Arial"/>
          <w:color w:val="000000" w:themeColor="text1"/>
        </w:rPr>
        <w:t xml:space="preserve"> Para los efectos del Sistema General de Riesgos Laborales, se considera inválida la persona que por causa de origen laboral, no provocada intencionalmente, hubiese perdido el cincuenta por ciento (50%) o más de su capacidad laboral de acuerdo con el Manual Único de Calificación de Invalidez vigente a la fecha de la calificación.8 Medicina del Trabajo: Es un componente de la salud ocupacional (seguridad y salud en el trabajo), y se encarga del desarrollo de las actividades específicas relacionadas con el componente humano de la empresa, centrada en el mantenimiento del estado de salud del trabajador</w:t>
      </w:r>
      <w:r w:rsidRPr="003017E4">
        <w:rPr>
          <w:rStyle w:val="Refdenotaalpie"/>
          <w:rFonts w:ascii="Arial" w:hAnsi="Arial" w:cs="Arial"/>
          <w:color w:val="000000" w:themeColor="text1"/>
        </w:rPr>
        <w:footnoteReference w:id="14"/>
      </w:r>
      <w:r w:rsidRPr="003017E4">
        <w:rPr>
          <w:rFonts w:ascii="Arial" w:hAnsi="Arial" w:cs="Arial"/>
          <w:color w:val="000000" w:themeColor="text1"/>
        </w:rPr>
        <w:t xml:space="preserve">. </w:t>
      </w:r>
    </w:p>
    <w:p w14:paraId="37D5F8B2" w14:textId="77777777" w:rsidR="001568B8" w:rsidRPr="003017E4" w:rsidRDefault="001568B8" w:rsidP="009A76AD">
      <w:pPr>
        <w:pStyle w:val="Prrafodelista"/>
        <w:spacing w:after="0" w:line="240" w:lineRule="auto"/>
        <w:ind w:left="360"/>
        <w:rPr>
          <w:rFonts w:ascii="Arial" w:hAnsi="Arial" w:cs="Arial"/>
          <w:b/>
          <w:color w:val="000000" w:themeColor="text1"/>
        </w:rPr>
      </w:pPr>
    </w:p>
    <w:p w14:paraId="26B2A7B9" w14:textId="660CACC3" w:rsidR="001568B8" w:rsidRPr="003017E4" w:rsidRDefault="001568B8" w:rsidP="009A76AD">
      <w:pPr>
        <w:pStyle w:val="Prrafodelista"/>
        <w:numPr>
          <w:ilvl w:val="0"/>
          <w:numId w:val="4"/>
        </w:numPr>
        <w:spacing w:after="0" w:line="240" w:lineRule="auto"/>
        <w:ind w:left="349" w:hanging="425"/>
        <w:jc w:val="both"/>
        <w:rPr>
          <w:rFonts w:ascii="Arial" w:hAnsi="Arial" w:cs="Arial"/>
          <w:color w:val="000000" w:themeColor="text1"/>
        </w:rPr>
      </w:pPr>
      <w:r w:rsidRPr="00194734">
        <w:rPr>
          <w:rFonts w:ascii="Arial" w:hAnsi="Arial" w:cs="Arial"/>
          <w:b/>
          <w:color w:val="000000" w:themeColor="text1"/>
        </w:rPr>
        <w:t>Promoción</w:t>
      </w:r>
      <w:r w:rsidR="00222AD5" w:rsidRPr="00194734">
        <w:rPr>
          <w:rFonts w:ascii="Arial" w:hAnsi="Arial" w:cs="Arial"/>
          <w:b/>
          <w:color w:val="000000" w:themeColor="text1"/>
        </w:rPr>
        <w:t xml:space="preserve"> de la Salud</w:t>
      </w:r>
      <w:r w:rsidRPr="00194734">
        <w:rPr>
          <w:rFonts w:ascii="Arial" w:hAnsi="Arial" w:cs="Arial"/>
          <w:b/>
          <w:color w:val="000000" w:themeColor="text1"/>
        </w:rPr>
        <w:t xml:space="preserve"> y Prevención</w:t>
      </w:r>
      <w:r w:rsidR="00222AD5" w:rsidRPr="00194734">
        <w:rPr>
          <w:rFonts w:ascii="Arial" w:hAnsi="Arial" w:cs="Arial"/>
          <w:b/>
          <w:color w:val="000000" w:themeColor="text1"/>
        </w:rPr>
        <w:t xml:space="preserve"> de la Enfermedad (</w:t>
      </w:r>
      <w:r w:rsidR="00A80C7F" w:rsidRPr="00194734">
        <w:rPr>
          <w:rFonts w:ascii="Arial" w:hAnsi="Arial" w:cs="Arial"/>
          <w:b/>
          <w:color w:val="000000" w:themeColor="text1"/>
        </w:rPr>
        <w:t>Promoción</w:t>
      </w:r>
      <w:r w:rsidR="00726BA7" w:rsidRPr="00194734">
        <w:rPr>
          <w:rFonts w:ascii="Arial" w:hAnsi="Arial" w:cs="Arial"/>
          <w:b/>
          <w:color w:val="000000" w:themeColor="text1"/>
        </w:rPr>
        <w:t xml:space="preserve"> </w:t>
      </w:r>
      <w:r w:rsidR="00222AD5" w:rsidRPr="00194734">
        <w:rPr>
          <w:rFonts w:ascii="Arial" w:hAnsi="Arial" w:cs="Arial"/>
          <w:b/>
          <w:color w:val="000000" w:themeColor="text1"/>
        </w:rPr>
        <w:t>y</w:t>
      </w:r>
      <w:r w:rsidR="00A80C7F" w:rsidRPr="00194734">
        <w:rPr>
          <w:rFonts w:ascii="Arial" w:hAnsi="Arial" w:cs="Arial"/>
          <w:b/>
          <w:color w:val="000000" w:themeColor="text1"/>
        </w:rPr>
        <w:t xml:space="preserve"> </w:t>
      </w:r>
      <w:r w:rsidR="006C508C" w:rsidRPr="00194734">
        <w:rPr>
          <w:rFonts w:ascii="Arial" w:hAnsi="Arial" w:cs="Arial"/>
          <w:b/>
          <w:color w:val="000000" w:themeColor="text1"/>
        </w:rPr>
        <w:t>Prevención)</w:t>
      </w:r>
      <w:r w:rsidRPr="00194734">
        <w:rPr>
          <w:rFonts w:ascii="Arial" w:hAnsi="Arial" w:cs="Arial"/>
          <w:b/>
          <w:color w:val="000000" w:themeColor="text1"/>
        </w:rPr>
        <w:t>:</w:t>
      </w:r>
      <w:r w:rsidRPr="003017E4">
        <w:rPr>
          <w:rFonts w:ascii="Arial" w:hAnsi="Arial" w:cs="Arial"/>
          <w:color w:val="000000" w:themeColor="text1"/>
        </w:rPr>
        <w:t xml:space="preserve"> Proceso para proporcionar a las poblaciones los medios necesarios para mejorar la salud y ejercer un mayor control sobre la misma, mediante la intervención de los determinantes de la salud. Esto se desarrolla fundamentalmente a través de la creación de ambientes favorables a la salud, fortalecimiento de la participación, desarrollo de actitudes personales saludables, entre otras; por sus características la promoción de la salud supone una acción </w:t>
      </w:r>
      <w:r w:rsidRPr="003017E4">
        <w:rPr>
          <w:rFonts w:ascii="Arial" w:hAnsi="Arial" w:cs="Arial"/>
          <w:color w:val="000000" w:themeColor="text1"/>
        </w:rPr>
        <w:lastRenderedPageBreak/>
        <w:t>interdisciplinaria e intersectorial que hace posible la transformación de las condiciones de salud</w:t>
      </w:r>
      <w:r w:rsidR="003A6138" w:rsidRPr="003017E4">
        <w:rPr>
          <w:rStyle w:val="Refdenotaalpie"/>
          <w:rFonts w:ascii="Arial" w:hAnsi="Arial" w:cs="Arial"/>
          <w:color w:val="000000" w:themeColor="text1"/>
        </w:rPr>
        <w:footnoteReference w:id="15"/>
      </w:r>
      <w:r w:rsidRPr="003017E4">
        <w:rPr>
          <w:rFonts w:ascii="Arial" w:hAnsi="Arial" w:cs="Arial"/>
          <w:color w:val="000000" w:themeColor="text1"/>
        </w:rPr>
        <w:t>.</w:t>
      </w:r>
    </w:p>
    <w:p w14:paraId="2ED91CA1" w14:textId="77777777" w:rsidR="00222AD5" w:rsidRPr="003017E4" w:rsidRDefault="00222AD5" w:rsidP="009A76AD">
      <w:pPr>
        <w:pStyle w:val="Prrafodelista"/>
        <w:spacing w:after="0" w:line="240" w:lineRule="auto"/>
        <w:ind w:left="349"/>
        <w:jc w:val="both"/>
        <w:rPr>
          <w:rFonts w:ascii="Arial" w:hAnsi="Arial" w:cs="Arial"/>
          <w:color w:val="000000" w:themeColor="text1"/>
        </w:rPr>
      </w:pPr>
    </w:p>
    <w:p w14:paraId="5A2C1DB6" w14:textId="77777777" w:rsidR="00222AD5" w:rsidRPr="003017E4" w:rsidRDefault="00222AD5" w:rsidP="009A76AD">
      <w:pPr>
        <w:pStyle w:val="Prrafodelista"/>
        <w:numPr>
          <w:ilvl w:val="0"/>
          <w:numId w:val="4"/>
        </w:numPr>
        <w:spacing w:after="0" w:line="240" w:lineRule="auto"/>
        <w:ind w:left="349" w:hanging="425"/>
        <w:jc w:val="both"/>
        <w:rPr>
          <w:rFonts w:ascii="Arial" w:hAnsi="Arial" w:cs="Arial"/>
          <w:color w:val="000000" w:themeColor="text1"/>
        </w:rPr>
      </w:pPr>
      <w:r w:rsidRPr="00194734">
        <w:rPr>
          <w:rFonts w:ascii="Arial" w:hAnsi="Arial" w:cs="Arial"/>
          <w:b/>
          <w:color w:val="000000" w:themeColor="text1"/>
        </w:rPr>
        <w:t>Pér</w:t>
      </w:r>
      <w:r w:rsidR="004B39BA" w:rsidRPr="00194734">
        <w:rPr>
          <w:rFonts w:ascii="Arial" w:hAnsi="Arial" w:cs="Arial"/>
          <w:b/>
          <w:color w:val="000000" w:themeColor="text1"/>
        </w:rPr>
        <w:t>dida de capacidad laboral (PCL):</w:t>
      </w:r>
      <w:r w:rsidRPr="003017E4">
        <w:rPr>
          <w:rFonts w:ascii="Arial" w:hAnsi="Arial" w:cs="Arial"/>
          <w:color w:val="000000" w:themeColor="text1"/>
        </w:rPr>
        <w:t xml:space="preserve"> </w:t>
      </w:r>
      <w:r w:rsidR="003A6138" w:rsidRPr="003017E4">
        <w:rPr>
          <w:rFonts w:ascii="Arial" w:hAnsi="Arial" w:cs="Arial"/>
          <w:color w:val="000000" w:themeColor="text1"/>
        </w:rPr>
        <w:t>Disminución conjunto de las habilidades, destrezas, aptitudes y/o potencialidades de orden físico, mental y social, que le permiten desempeñarse en un trabajo habitual</w:t>
      </w:r>
      <w:r w:rsidR="003A6138" w:rsidRPr="003017E4">
        <w:rPr>
          <w:rStyle w:val="Refdenotaalpie"/>
          <w:rFonts w:ascii="Arial" w:hAnsi="Arial" w:cs="Arial"/>
          <w:color w:val="000000" w:themeColor="text1"/>
        </w:rPr>
        <w:footnoteReference w:id="16"/>
      </w:r>
      <w:r w:rsidR="003A6138" w:rsidRPr="003017E4">
        <w:rPr>
          <w:rFonts w:ascii="Arial" w:hAnsi="Arial" w:cs="Arial"/>
          <w:color w:val="000000" w:themeColor="text1"/>
        </w:rPr>
        <w:t>.</w:t>
      </w:r>
    </w:p>
    <w:p w14:paraId="697CA50F" w14:textId="77777777" w:rsidR="001568B8" w:rsidRPr="003017E4" w:rsidRDefault="001568B8" w:rsidP="007C7128">
      <w:pPr>
        <w:pStyle w:val="Prrafodelista"/>
        <w:spacing w:after="0" w:line="240" w:lineRule="auto"/>
        <w:rPr>
          <w:rFonts w:ascii="Arial" w:hAnsi="Arial" w:cs="Arial"/>
          <w:color w:val="000000" w:themeColor="text1"/>
        </w:rPr>
      </w:pPr>
    </w:p>
    <w:p w14:paraId="6DD51766" w14:textId="77777777" w:rsidR="001568B8" w:rsidRPr="003017E4" w:rsidRDefault="001568B8" w:rsidP="007C7128">
      <w:pPr>
        <w:pStyle w:val="Prrafodelista"/>
        <w:spacing w:after="0" w:line="240" w:lineRule="auto"/>
        <w:ind w:left="709"/>
        <w:jc w:val="both"/>
        <w:rPr>
          <w:rFonts w:ascii="Arial" w:hAnsi="Arial" w:cs="Arial"/>
          <w:color w:val="000000" w:themeColor="text1"/>
        </w:rPr>
      </w:pPr>
    </w:p>
    <w:p w14:paraId="22EF93ED" w14:textId="21032F88" w:rsidR="001568B8" w:rsidRPr="003017E4" w:rsidRDefault="003402C7" w:rsidP="009A76AD">
      <w:pPr>
        <w:pStyle w:val="Ttulo1"/>
        <w:keepLines w:val="0"/>
        <w:numPr>
          <w:ilvl w:val="0"/>
          <w:numId w:val="1"/>
        </w:numPr>
        <w:spacing w:before="0" w:line="240" w:lineRule="auto"/>
        <w:ind w:left="360"/>
        <w:jc w:val="both"/>
        <w:rPr>
          <w:rFonts w:ascii="Arial" w:eastAsia="Times New Roman" w:hAnsi="Arial" w:cs="Arial"/>
          <w:color w:val="auto"/>
          <w:kern w:val="32"/>
          <w:sz w:val="22"/>
          <w:szCs w:val="22"/>
        </w:rPr>
      </w:pPr>
      <w:bookmarkStart w:id="7" w:name="_Toc1122885"/>
      <w:r w:rsidRPr="003017E4">
        <w:rPr>
          <w:rFonts w:ascii="Arial" w:eastAsia="Times New Roman" w:hAnsi="Arial" w:cs="Arial"/>
          <w:color w:val="auto"/>
          <w:kern w:val="32"/>
          <w:sz w:val="22"/>
          <w:szCs w:val="22"/>
        </w:rPr>
        <w:t>Desarrollo</w:t>
      </w:r>
      <w:bookmarkEnd w:id="7"/>
      <w:r w:rsidR="001568B8" w:rsidRPr="003017E4">
        <w:rPr>
          <w:rFonts w:ascii="Arial" w:eastAsia="Times New Roman" w:hAnsi="Arial" w:cs="Arial"/>
          <w:color w:val="auto"/>
          <w:kern w:val="32"/>
          <w:sz w:val="22"/>
          <w:szCs w:val="22"/>
        </w:rPr>
        <w:t xml:space="preserve"> </w:t>
      </w:r>
    </w:p>
    <w:p w14:paraId="5C0AA5EA" w14:textId="77777777" w:rsidR="001568B8" w:rsidRPr="003017E4" w:rsidRDefault="001568B8" w:rsidP="001568B8">
      <w:pPr>
        <w:pStyle w:val="Prrafodelista"/>
        <w:spacing w:after="0" w:line="240" w:lineRule="auto"/>
        <w:rPr>
          <w:rFonts w:ascii="Arial" w:hAnsi="Arial" w:cs="Arial"/>
          <w:color w:val="000000" w:themeColor="text1"/>
        </w:rPr>
      </w:pPr>
    </w:p>
    <w:p w14:paraId="3564100F" w14:textId="0E52001C" w:rsidR="00393B6B" w:rsidRPr="003017E4" w:rsidRDefault="00DA5326" w:rsidP="007C7128">
      <w:pPr>
        <w:spacing w:after="0" w:line="240" w:lineRule="auto"/>
        <w:jc w:val="both"/>
        <w:rPr>
          <w:rFonts w:ascii="Arial" w:hAnsi="Arial" w:cs="Arial"/>
          <w:color w:val="000000" w:themeColor="text1"/>
          <w:highlight w:val="yellow"/>
        </w:rPr>
      </w:pPr>
      <w:r w:rsidRPr="003017E4">
        <w:rPr>
          <w:rFonts w:ascii="Arial" w:hAnsi="Arial" w:cs="Arial"/>
          <w:color w:val="000000" w:themeColor="text1"/>
        </w:rPr>
        <w:t>La ejecución</w:t>
      </w:r>
      <w:r w:rsidR="00393B6B" w:rsidRPr="003017E4">
        <w:rPr>
          <w:rFonts w:ascii="Arial" w:hAnsi="Arial" w:cs="Arial"/>
          <w:color w:val="000000" w:themeColor="text1"/>
        </w:rPr>
        <w:t xml:space="preserve"> de las actividades de medicina preventiva y del trabajo </w:t>
      </w:r>
      <w:r w:rsidR="004304CF" w:rsidRPr="003017E4">
        <w:rPr>
          <w:rFonts w:ascii="Arial" w:hAnsi="Arial" w:cs="Arial"/>
          <w:color w:val="000000" w:themeColor="text1"/>
        </w:rPr>
        <w:t>s</w:t>
      </w:r>
      <w:r w:rsidR="00393B6B" w:rsidRPr="003017E4">
        <w:rPr>
          <w:rFonts w:ascii="Arial" w:hAnsi="Arial" w:cs="Arial"/>
          <w:color w:val="000000" w:themeColor="text1"/>
        </w:rPr>
        <w:t>e establecen de la siguiente manera:</w:t>
      </w:r>
    </w:p>
    <w:p w14:paraId="5AC8CC97" w14:textId="77777777" w:rsidR="00393B6B" w:rsidRPr="003017E4" w:rsidRDefault="00393B6B" w:rsidP="007C7128">
      <w:pPr>
        <w:spacing w:after="0" w:line="240" w:lineRule="auto"/>
        <w:jc w:val="both"/>
        <w:rPr>
          <w:rFonts w:ascii="Arial" w:hAnsi="Arial" w:cs="Arial"/>
          <w:color w:val="000000" w:themeColor="text1"/>
          <w:highlight w:val="yellow"/>
        </w:rPr>
      </w:pPr>
    </w:p>
    <w:p w14:paraId="56DF1E93" w14:textId="77777777" w:rsidR="001568B8" w:rsidRPr="003017E4" w:rsidRDefault="001568B8" w:rsidP="007C7128">
      <w:pPr>
        <w:spacing w:after="0" w:line="240" w:lineRule="auto"/>
        <w:jc w:val="both"/>
        <w:rPr>
          <w:rFonts w:ascii="Arial" w:hAnsi="Arial" w:cs="Arial"/>
          <w:color w:val="000000" w:themeColor="text1"/>
        </w:rPr>
      </w:pPr>
    </w:p>
    <w:p w14:paraId="48A4E058" w14:textId="76AACDFE" w:rsidR="001568B8" w:rsidRPr="003017E4" w:rsidRDefault="001568B8" w:rsidP="009A76AD">
      <w:pPr>
        <w:pStyle w:val="Ttulo2"/>
        <w:keepLines w:val="0"/>
        <w:numPr>
          <w:ilvl w:val="1"/>
          <w:numId w:val="1"/>
        </w:numPr>
        <w:spacing w:before="0" w:line="240" w:lineRule="auto"/>
        <w:ind w:hanging="720"/>
        <w:jc w:val="both"/>
        <w:rPr>
          <w:rFonts w:ascii="Arial" w:eastAsia="Times New Roman" w:hAnsi="Arial" w:cs="Arial"/>
          <w:bCs w:val="0"/>
          <w:color w:val="auto"/>
          <w:sz w:val="22"/>
          <w:szCs w:val="22"/>
        </w:rPr>
      </w:pPr>
      <w:bookmarkStart w:id="8" w:name="_Toc1122886"/>
      <w:r w:rsidRPr="003017E4">
        <w:rPr>
          <w:rFonts w:ascii="Arial" w:eastAsia="Times New Roman" w:hAnsi="Arial" w:cs="Arial"/>
          <w:bCs w:val="0"/>
          <w:color w:val="auto"/>
          <w:sz w:val="22"/>
          <w:szCs w:val="22"/>
        </w:rPr>
        <w:t>M</w:t>
      </w:r>
      <w:r w:rsidR="009A76AD" w:rsidRPr="003017E4">
        <w:rPr>
          <w:rFonts w:ascii="Arial" w:eastAsia="Times New Roman" w:hAnsi="Arial" w:cs="Arial"/>
          <w:bCs w:val="0"/>
          <w:color w:val="auto"/>
          <w:sz w:val="22"/>
          <w:szCs w:val="22"/>
        </w:rPr>
        <w:t xml:space="preserve">edicina del </w:t>
      </w:r>
      <w:r w:rsidR="003402C7" w:rsidRPr="003017E4">
        <w:rPr>
          <w:rFonts w:ascii="Arial" w:eastAsia="Times New Roman" w:hAnsi="Arial" w:cs="Arial"/>
          <w:bCs w:val="0"/>
          <w:color w:val="auto"/>
          <w:sz w:val="22"/>
          <w:szCs w:val="22"/>
        </w:rPr>
        <w:t>t</w:t>
      </w:r>
      <w:r w:rsidR="009A76AD" w:rsidRPr="003017E4">
        <w:rPr>
          <w:rFonts w:ascii="Arial" w:eastAsia="Times New Roman" w:hAnsi="Arial" w:cs="Arial"/>
          <w:bCs w:val="0"/>
          <w:color w:val="auto"/>
          <w:sz w:val="22"/>
          <w:szCs w:val="22"/>
        </w:rPr>
        <w:t>rabajo</w:t>
      </w:r>
      <w:bookmarkEnd w:id="8"/>
      <w:r w:rsidR="009A76AD" w:rsidRPr="003017E4">
        <w:rPr>
          <w:rFonts w:ascii="Arial" w:eastAsia="Times New Roman" w:hAnsi="Arial" w:cs="Arial"/>
          <w:bCs w:val="0"/>
          <w:color w:val="auto"/>
          <w:sz w:val="22"/>
          <w:szCs w:val="22"/>
        </w:rPr>
        <w:t xml:space="preserve"> </w:t>
      </w:r>
    </w:p>
    <w:p w14:paraId="783F5BDE" w14:textId="706825E5" w:rsidR="001568B8" w:rsidRPr="003017E4" w:rsidRDefault="009F3A2B" w:rsidP="00CC2E71">
      <w:pPr>
        <w:pStyle w:val="Ttulo2"/>
        <w:numPr>
          <w:ilvl w:val="2"/>
          <w:numId w:val="1"/>
        </w:numPr>
        <w:ind w:left="0" w:firstLine="0"/>
        <w:jc w:val="both"/>
        <w:rPr>
          <w:rFonts w:ascii="Arial" w:hAnsi="Arial" w:cs="Arial"/>
          <w:color w:val="000000" w:themeColor="text1"/>
          <w:sz w:val="22"/>
          <w:szCs w:val="22"/>
        </w:rPr>
      </w:pPr>
      <w:bookmarkStart w:id="9" w:name="_Toc1122887"/>
      <w:r w:rsidRPr="003017E4">
        <w:rPr>
          <w:rFonts w:ascii="Arial" w:hAnsi="Arial" w:cs="Arial"/>
          <w:color w:val="000000" w:themeColor="text1"/>
          <w:sz w:val="22"/>
          <w:szCs w:val="22"/>
        </w:rPr>
        <w:t xml:space="preserve">Evaluaciones médicas ocupacionales de Ingreso, periódicos, de reintegro (post incapacidad), por cambio de ocupación o de </w:t>
      </w:r>
      <w:r w:rsidR="00CA0997" w:rsidRPr="003017E4">
        <w:rPr>
          <w:rFonts w:ascii="Arial" w:hAnsi="Arial" w:cs="Arial"/>
          <w:color w:val="000000" w:themeColor="text1"/>
          <w:sz w:val="22"/>
          <w:szCs w:val="22"/>
        </w:rPr>
        <w:t>egreso</w:t>
      </w:r>
      <w:bookmarkEnd w:id="9"/>
    </w:p>
    <w:p w14:paraId="31B453ED" w14:textId="77777777" w:rsidR="001568B8" w:rsidRPr="003017E4" w:rsidRDefault="001568B8" w:rsidP="001568B8">
      <w:pPr>
        <w:spacing w:after="0" w:line="240" w:lineRule="auto"/>
        <w:ind w:left="360"/>
        <w:jc w:val="both"/>
        <w:rPr>
          <w:rFonts w:ascii="Arial" w:hAnsi="Arial" w:cs="Arial"/>
          <w:b/>
          <w:color w:val="000000" w:themeColor="text1"/>
        </w:rPr>
      </w:pPr>
    </w:p>
    <w:p w14:paraId="6E0483BC" w14:textId="77777777" w:rsidR="00051DAA" w:rsidRPr="003017E4" w:rsidRDefault="00E46488" w:rsidP="001568B8">
      <w:pPr>
        <w:spacing w:after="0" w:line="240" w:lineRule="auto"/>
        <w:jc w:val="both"/>
        <w:rPr>
          <w:rFonts w:ascii="Arial" w:hAnsi="Arial" w:cs="Arial"/>
          <w:color w:val="000000" w:themeColor="text1"/>
        </w:rPr>
      </w:pPr>
      <w:r w:rsidRPr="003017E4">
        <w:rPr>
          <w:rFonts w:ascii="Arial" w:hAnsi="Arial" w:cs="Arial"/>
          <w:color w:val="000000" w:themeColor="text1"/>
        </w:rPr>
        <w:t xml:space="preserve">El objetivo de esta actividad es ubicar al trabajador en </w:t>
      </w:r>
      <w:r w:rsidR="001568B8" w:rsidRPr="003017E4">
        <w:rPr>
          <w:rFonts w:ascii="Arial" w:hAnsi="Arial" w:cs="Arial"/>
          <w:color w:val="000000" w:themeColor="text1"/>
        </w:rPr>
        <w:t>un cargo acorde con sus características físicas</w:t>
      </w:r>
      <w:r w:rsidRPr="003017E4">
        <w:rPr>
          <w:rFonts w:ascii="Arial" w:hAnsi="Arial" w:cs="Arial"/>
          <w:color w:val="000000" w:themeColor="text1"/>
        </w:rPr>
        <w:t>, psicológicas e intelectuales, de tal manera que la evaluació</w:t>
      </w:r>
      <w:r w:rsidR="000C370D" w:rsidRPr="003017E4">
        <w:rPr>
          <w:rFonts w:ascii="Arial" w:hAnsi="Arial" w:cs="Arial"/>
          <w:color w:val="000000" w:themeColor="text1"/>
        </w:rPr>
        <w:t>n</w:t>
      </w:r>
      <w:r w:rsidRPr="003017E4">
        <w:rPr>
          <w:rFonts w:ascii="Arial" w:hAnsi="Arial" w:cs="Arial"/>
          <w:color w:val="000000" w:themeColor="text1"/>
        </w:rPr>
        <w:t xml:space="preserve"> médica </w:t>
      </w:r>
      <w:r w:rsidR="00051DAA" w:rsidRPr="003017E4">
        <w:rPr>
          <w:rFonts w:ascii="Arial" w:hAnsi="Arial" w:cs="Arial"/>
          <w:color w:val="000000" w:themeColor="text1"/>
        </w:rPr>
        <w:t xml:space="preserve">permita establecer </w:t>
      </w:r>
      <w:r w:rsidR="001568B8" w:rsidRPr="003017E4">
        <w:rPr>
          <w:rFonts w:ascii="Arial" w:hAnsi="Arial" w:cs="Arial"/>
          <w:color w:val="000000" w:themeColor="text1"/>
        </w:rPr>
        <w:t xml:space="preserve">alteraciones incipientes o avanzadas en el estado de salud del trabajador, que </w:t>
      </w:r>
      <w:r w:rsidR="00051DAA" w:rsidRPr="003017E4">
        <w:rPr>
          <w:rFonts w:ascii="Arial" w:hAnsi="Arial" w:cs="Arial"/>
          <w:color w:val="000000" w:themeColor="text1"/>
        </w:rPr>
        <w:t>puedan</w:t>
      </w:r>
      <w:r w:rsidR="001568B8" w:rsidRPr="003017E4">
        <w:rPr>
          <w:rFonts w:ascii="Arial" w:hAnsi="Arial" w:cs="Arial"/>
          <w:color w:val="000000" w:themeColor="text1"/>
        </w:rPr>
        <w:t xml:space="preserve"> ver</w:t>
      </w:r>
      <w:r w:rsidR="00051DAA" w:rsidRPr="003017E4">
        <w:rPr>
          <w:rFonts w:ascii="Arial" w:hAnsi="Arial" w:cs="Arial"/>
          <w:color w:val="000000" w:themeColor="text1"/>
        </w:rPr>
        <w:t>se</w:t>
      </w:r>
      <w:r w:rsidR="001568B8" w:rsidRPr="003017E4">
        <w:rPr>
          <w:rFonts w:ascii="Arial" w:hAnsi="Arial" w:cs="Arial"/>
          <w:color w:val="000000" w:themeColor="text1"/>
        </w:rPr>
        <w:t xml:space="preserve"> agravadas con el desempeño de las funciones </w:t>
      </w:r>
      <w:r w:rsidR="00051DAA" w:rsidRPr="003017E4">
        <w:rPr>
          <w:rFonts w:ascii="Arial" w:hAnsi="Arial" w:cs="Arial"/>
          <w:color w:val="000000" w:themeColor="text1"/>
        </w:rPr>
        <w:t xml:space="preserve">para el cargo. </w:t>
      </w:r>
    </w:p>
    <w:p w14:paraId="3E3EBEEE" w14:textId="77777777" w:rsidR="00051DAA" w:rsidRPr="003017E4" w:rsidRDefault="00051DAA" w:rsidP="001568B8">
      <w:pPr>
        <w:spacing w:after="0" w:line="240" w:lineRule="auto"/>
        <w:jc w:val="both"/>
        <w:rPr>
          <w:rFonts w:ascii="Arial" w:hAnsi="Arial" w:cs="Arial"/>
          <w:color w:val="000000" w:themeColor="text1"/>
        </w:rPr>
      </w:pPr>
    </w:p>
    <w:p w14:paraId="082F7F37" w14:textId="1EF2ECF5" w:rsidR="001568B8" w:rsidRPr="003017E4" w:rsidRDefault="00DA5326" w:rsidP="001568B8">
      <w:pPr>
        <w:spacing w:after="0" w:line="240" w:lineRule="auto"/>
        <w:jc w:val="both"/>
        <w:rPr>
          <w:rFonts w:ascii="Arial" w:hAnsi="Arial" w:cs="Arial"/>
          <w:color w:val="000000" w:themeColor="text1"/>
        </w:rPr>
      </w:pPr>
      <w:r w:rsidRPr="003017E4">
        <w:rPr>
          <w:rFonts w:ascii="Arial" w:hAnsi="Arial" w:cs="Arial"/>
          <w:color w:val="000000" w:themeColor="text1"/>
        </w:rPr>
        <w:t>Administración</w:t>
      </w:r>
      <w:r w:rsidR="001E6E84" w:rsidRPr="003017E4">
        <w:rPr>
          <w:rFonts w:ascii="Arial" w:hAnsi="Arial" w:cs="Arial"/>
          <w:color w:val="000000" w:themeColor="text1"/>
        </w:rPr>
        <w:t xml:space="preserve"> de persona</w:t>
      </w:r>
      <w:r w:rsidR="003E2A3B" w:rsidRPr="003017E4">
        <w:rPr>
          <w:rFonts w:ascii="Arial" w:hAnsi="Arial" w:cs="Arial"/>
          <w:color w:val="000000" w:themeColor="text1"/>
        </w:rPr>
        <w:t>l</w:t>
      </w:r>
      <w:r w:rsidR="004304CF" w:rsidRPr="003017E4">
        <w:rPr>
          <w:rFonts w:ascii="Arial" w:hAnsi="Arial" w:cs="Arial"/>
          <w:color w:val="000000" w:themeColor="text1"/>
        </w:rPr>
        <w:t xml:space="preserve"> de la Subdirección Gestión y Desarrollo de Talento </w:t>
      </w:r>
      <w:r w:rsidR="00835156" w:rsidRPr="003017E4">
        <w:rPr>
          <w:rFonts w:ascii="Arial" w:hAnsi="Arial" w:cs="Arial"/>
          <w:color w:val="000000" w:themeColor="text1"/>
        </w:rPr>
        <w:t>Humano manifestará</w:t>
      </w:r>
      <w:r w:rsidRPr="003017E4">
        <w:rPr>
          <w:rFonts w:ascii="Arial" w:hAnsi="Arial" w:cs="Arial"/>
          <w:color w:val="000000" w:themeColor="text1"/>
        </w:rPr>
        <w:t xml:space="preserve"> la necesidad de</w:t>
      </w:r>
      <w:r w:rsidR="00C30323" w:rsidRPr="003017E4">
        <w:rPr>
          <w:rFonts w:ascii="Arial" w:hAnsi="Arial" w:cs="Arial"/>
          <w:color w:val="000000" w:themeColor="text1"/>
        </w:rPr>
        <w:t xml:space="preserve"> realiza</w:t>
      </w:r>
      <w:r w:rsidRPr="003017E4">
        <w:rPr>
          <w:rFonts w:ascii="Arial" w:hAnsi="Arial" w:cs="Arial"/>
          <w:color w:val="000000" w:themeColor="text1"/>
        </w:rPr>
        <w:t>r el</w:t>
      </w:r>
      <w:r w:rsidR="00C30323" w:rsidRPr="003017E4">
        <w:rPr>
          <w:rFonts w:ascii="Arial" w:hAnsi="Arial" w:cs="Arial"/>
          <w:color w:val="000000" w:themeColor="text1"/>
        </w:rPr>
        <w:t xml:space="preserve"> ex</w:t>
      </w:r>
      <w:r w:rsidRPr="003017E4">
        <w:rPr>
          <w:rFonts w:ascii="Arial" w:hAnsi="Arial" w:cs="Arial"/>
          <w:color w:val="000000" w:themeColor="text1"/>
        </w:rPr>
        <w:t>ame</w:t>
      </w:r>
      <w:r w:rsidR="00C30323" w:rsidRPr="003017E4">
        <w:rPr>
          <w:rFonts w:ascii="Arial" w:hAnsi="Arial" w:cs="Arial"/>
          <w:color w:val="000000" w:themeColor="text1"/>
        </w:rPr>
        <w:t>n médico</w:t>
      </w:r>
      <w:r w:rsidRPr="003017E4">
        <w:rPr>
          <w:rFonts w:ascii="Arial" w:hAnsi="Arial" w:cs="Arial"/>
          <w:color w:val="000000" w:themeColor="text1"/>
        </w:rPr>
        <w:t xml:space="preserve"> </w:t>
      </w:r>
      <w:r w:rsidR="00C30323" w:rsidRPr="003017E4">
        <w:rPr>
          <w:rFonts w:ascii="Arial" w:hAnsi="Arial" w:cs="Arial"/>
          <w:color w:val="000000" w:themeColor="text1"/>
        </w:rPr>
        <w:t>ocupacional</w:t>
      </w:r>
      <w:r w:rsidR="00CF4F52" w:rsidRPr="003017E4">
        <w:rPr>
          <w:rFonts w:ascii="Arial" w:hAnsi="Arial" w:cs="Arial"/>
          <w:color w:val="000000" w:themeColor="text1"/>
        </w:rPr>
        <w:t xml:space="preserve"> (dependiendo de los ingresos y </w:t>
      </w:r>
      <w:r w:rsidR="00CA0997" w:rsidRPr="003017E4">
        <w:rPr>
          <w:rFonts w:ascii="Arial" w:hAnsi="Arial" w:cs="Arial"/>
          <w:color w:val="000000" w:themeColor="text1"/>
        </w:rPr>
        <w:t xml:space="preserve">egresos </w:t>
      </w:r>
      <w:r w:rsidR="00CF4F52" w:rsidRPr="003017E4">
        <w:rPr>
          <w:rFonts w:ascii="Arial" w:hAnsi="Arial" w:cs="Arial"/>
          <w:color w:val="000000" w:themeColor="text1"/>
        </w:rPr>
        <w:t>que se presenten en la entidad) a</w:t>
      </w:r>
      <w:r w:rsidR="003E2A3B" w:rsidRPr="003017E4">
        <w:rPr>
          <w:rFonts w:ascii="Arial" w:hAnsi="Arial" w:cs="Arial"/>
          <w:color w:val="000000" w:themeColor="text1"/>
        </w:rPr>
        <w:t>l componente de medicina preventiva y del trabajo</w:t>
      </w:r>
      <w:r w:rsidR="00CF4F52" w:rsidRPr="003017E4">
        <w:rPr>
          <w:rFonts w:ascii="Arial" w:hAnsi="Arial" w:cs="Arial"/>
          <w:color w:val="000000" w:themeColor="text1"/>
        </w:rPr>
        <w:t>, quien</w:t>
      </w:r>
      <w:r w:rsidR="003E2A3B" w:rsidRPr="003017E4">
        <w:rPr>
          <w:rFonts w:ascii="Arial" w:hAnsi="Arial" w:cs="Arial"/>
          <w:color w:val="000000" w:themeColor="text1"/>
        </w:rPr>
        <w:t xml:space="preserve"> remitirá la orden al funcionario para que proceda a la práctica de la evaluación médica ocupacional que aplique</w:t>
      </w:r>
      <w:r w:rsidR="00CF4F52" w:rsidRPr="003017E4">
        <w:rPr>
          <w:rFonts w:ascii="Arial" w:hAnsi="Arial" w:cs="Arial"/>
          <w:color w:val="000000" w:themeColor="text1"/>
        </w:rPr>
        <w:t xml:space="preserve"> teniendo en cuenta lo establecido en el profesiograma</w:t>
      </w:r>
      <w:r w:rsidR="003E2A3B" w:rsidRPr="003017E4">
        <w:rPr>
          <w:rFonts w:ascii="Arial" w:hAnsi="Arial" w:cs="Arial"/>
          <w:color w:val="000000" w:themeColor="text1"/>
        </w:rPr>
        <w:t xml:space="preserve">. </w:t>
      </w:r>
      <w:r w:rsidR="00CF4F52" w:rsidRPr="003017E4">
        <w:rPr>
          <w:rFonts w:ascii="Arial" w:hAnsi="Arial" w:cs="Arial"/>
          <w:color w:val="000000" w:themeColor="text1"/>
        </w:rPr>
        <w:t>Como</w:t>
      </w:r>
      <w:r w:rsidR="008D3708" w:rsidRPr="003017E4">
        <w:rPr>
          <w:rFonts w:ascii="Arial" w:hAnsi="Arial" w:cs="Arial"/>
          <w:color w:val="000000" w:themeColor="text1"/>
        </w:rPr>
        <w:t xml:space="preserve"> resultado </w:t>
      </w:r>
      <w:r w:rsidR="003E2A3B" w:rsidRPr="003017E4">
        <w:rPr>
          <w:rFonts w:ascii="Arial" w:hAnsi="Arial" w:cs="Arial"/>
          <w:color w:val="000000" w:themeColor="text1"/>
        </w:rPr>
        <w:t xml:space="preserve">de esta </w:t>
      </w:r>
      <w:r w:rsidR="008D3708" w:rsidRPr="003017E4">
        <w:rPr>
          <w:rFonts w:ascii="Arial" w:hAnsi="Arial" w:cs="Arial"/>
          <w:color w:val="000000" w:themeColor="text1"/>
        </w:rPr>
        <w:t>valoración</w:t>
      </w:r>
      <w:r w:rsidR="00CF4F52" w:rsidRPr="003017E4">
        <w:rPr>
          <w:rFonts w:ascii="Arial" w:hAnsi="Arial" w:cs="Arial"/>
          <w:color w:val="000000" w:themeColor="text1"/>
        </w:rPr>
        <w:t xml:space="preserve">, la </w:t>
      </w:r>
      <w:r w:rsidR="00AB4266" w:rsidRPr="003017E4">
        <w:rPr>
          <w:rFonts w:ascii="Arial" w:hAnsi="Arial" w:cs="Arial"/>
          <w:color w:val="000000" w:themeColor="text1"/>
        </w:rPr>
        <w:t>I</w:t>
      </w:r>
      <w:r w:rsidR="00AB4266">
        <w:rPr>
          <w:rFonts w:ascii="Arial" w:hAnsi="Arial" w:cs="Arial"/>
          <w:color w:val="000000" w:themeColor="text1"/>
        </w:rPr>
        <w:t>nsti</w:t>
      </w:r>
      <w:r w:rsidR="00E45439">
        <w:rPr>
          <w:rFonts w:ascii="Arial" w:hAnsi="Arial" w:cs="Arial"/>
          <w:color w:val="000000" w:themeColor="text1"/>
        </w:rPr>
        <w:t>tu</w:t>
      </w:r>
      <w:r w:rsidR="003F0414">
        <w:rPr>
          <w:rFonts w:ascii="Arial" w:hAnsi="Arial" w:cs="Arial"/>
          <w:color w:val="000000" w:themeColor="text1"/>
        </w:rPr>
        <w:t>ción</w:t>
      </w:r>
      <w:r w:rsidR="00AB4266">
        <w:rPr>
          <w:rFonts w:ascii="Arial" w:hAnsi="Arial" w:cs="Arial"/>
          <w:color w:val="000000" w:themeColor="text1"/>
        </w:rPr>
        <w:t xml:space="preserve"> </w:t>
      </w:r>
      <w:r w:rsidR="00CF4F52" w:rsidRPr="003017E4">
        <w:rPr>
          <w:rFonts w:ascii="Arial" w:hAnsi="Arial" w:cs="Arial"/>
          <w:color w:val="000000" w:themeColor="text1"/>
        </w:rPr>
        <w:t>P</w:t>
      </w:r>
      <w:r w:rsidR="00AB4266">
        <w:rPr>
          <w:rFonts w:ascii="Arial" w:hAnsi="Arial" w:cs="Arial"/>
          <w:color w:val="000000" w:themeColor="text1"/>
        </w:rPr>
        <w:t>restador</w:t>
      </w:r>
      <w:r w:rsidR="003F0414">
        <w:rPr>
          <w:rFonts w:ascii="Arial" w:hAnsi="Arial" w:cs="Arial"/>
          <w:color w:val="000000" w:themeColor="text1"/>
        </w:rPr>
        <w:t>a</w:t>
      </w:r>
      <w:r w:rsidR="00E45439">
        <w:rPr>
          <w:rFonts w:ascii="Arial" w:hAnsi="Arial" w:cs="Arial"/>
          <w:color w:val="000000" w:themeColor="text1"/>
        </w:rPr>
        <w:t xml:space="preserve"> de Servicios </w:t>
      </w:r>
      <w:r w:rsidR="003A03F3">
        <w:rPr>
          <w:rFonts w:ascii="Arial" w:hAnsi="Arial" w:cs="Arial"/>
          <w:color w:val="000000" w:themeColor="text1"/>
        </w:rPr>
        <w:t>en Salud</w:t>
      </w:r>
      <w:r w:rsidR="00CF4F52" w:rsidRPr="003017E4">
        <w:rPr>
          <w:rFonts w:ascii="Arial" w:hAnsi="Arial" w:cs="Arial"/>
          <w:color w:val="000000" w:themeColor="text1"/>
        </w:rPr>
        <w:t xml:space="preserve"> que se encuentre ejecutando el contrato inherente a esta actividad debe</w:t>
      </w:r>
      <w:r w:rsidR="008D3708" w:rsidRPr="003017E4">
        <w:rPr>
          <w:rFonts w:ascii="Arial" w:hAnsi="Arial" w:cs="Arial"/>
          <w:color w:val="000000" w:themeColor="text1"/>
        </w:rPr>
        <w:t xml:space="preserve"> </w:t>
      </w:r>
      <w:r w:rsidR="00C30323" w:rsidRPr="003017E4">
        <w:rPr>
          <w:rFonts w:ascii="Arial" w:hAnsi="Arial" w:cs="Arial"/>
          <w:color w:val="000000" w:themeColor="text1"/>
        </w:rPr>
        <w:t>emit</w:t>
      </w:r>
      <w:r w:rsidR="00CF4F52" w:rsidRPr="003017E4">
        <w:rPr>
          <w:rFonts w:ascii="Arial" w:hAnsi="Arial" w:cs="Arial"/>
          <w:color w:val="000000" w:themeColor="text1"/>
        </w:rPr>
        <w:t>ir</w:t>
      </w:r>
      <w:r w:rsidR="00C30323" w:rsidRPr="003017E4">
        <w:rPr>
          <w:rFonts w:ascii="Arial" w:hAnsi="Arial" w:cs="Arial"/>
          <w:color w:val="000000" w:themeColor="text1"/>
        </w:rPr>
        <w:t xml:space="preserve"> el </w:t>
      </w:r>
      <w:r w:rsidR="008D3708" w:rsidRPr="003017E4">
        <w:rPr>
          <w:rFonts w:ascii="Arial" w:hAnsi="Arial" w:cs="Arial"/>
          <w:color w:val="000000" w:themeColor="text1"/>
        </w:rPr>
        <w:t>concepto de aptitud laboral</w:t>
      </w:r>
      <w:r w:rsidR="00CF4F52" w:rsidRPr="003017E4">
        <w:rPr>
          <w:rFonts w:ascii="Arial" w:hAnsi="Arial" w:cs="Arial"/>
          <w:color w:val="000000" w:themeColor="text1"/>
        </w:rPr>
        <w:t xml:space="preserve">, en el que </w:t>
      </w:r>
      <w:r w:rsidR="001568B8" w:rsidRPr="003017E4">
        <w:rPr>
          <w:rFonts w:ascii="Arial" w:hAnsi="Arial" w:cs="Arial"/>
          <w:color w:val="000000" w:themeColor="text1"/>
        </w:rPr>
        <w:t xml:space="preserve">se </w:t>
      </w:r>
      <w:r w:rsidR="008D3708" w:rsidRPr="003017E4">
        <w:rPr>
          <w:rFonts w:ascii="Arial" w:hAnsi="Arial" w:cs="Arial"/>
          <w:color w:val="000000" w:themeColor="text1"/>
        </w:rPr>
        <w:t>identificar</w:t>
      </w:r>
      <w:r w:rsidR="000C370D" w:rsidRPr="003017E4">
        <w:rPr>
          <w:rFonts w:ascii="Arial" w:hAnsi="Arial" w:cs="Arial"/>
          <w:color w:val="000000" w:themeColor="text1"/>
        </w:rPr>
        <w:t>á</w:t>
      </w:r>
      <w:r w:rsidR="00CF4F52" w:rsidRPr="003017E4">
        <w:rPr>
          <w:rFonts w:ascii="Arial" w:hAnsi="Arial" w:cs="Arial"/>
          <w:color w:val="000000" w:themeColor="text1"/>
        </w:rPr>
        <w:t>n</w:t>
      </w:r>
      <w:r w:rsidR="008D3708" w:rsidRPr="003017E4">
        <w:rPr>
          <w:rFonts w:ascii="Arial" w:hAnsi="Arial" w:cs="Arial"/>
          <w:color w:val="000000" w:themeColor="text1"/>
        </w:rPr>
        <w:t xml:space="preserve"> las</w:t>
      </w:r>
      <w:r w:rsidR="00B40F9C" w:rsidRPr="003017E4">
        <w:rPr>
          <w:rFonts w:ascii="Arial" w:hAnsi="Arial" w:cs="Arial"/>
          <w:color w:val="000000" w:themeColor="text1"/>
        </w:rPr>
        <w:t xml:space="preserve"> recomendaciones</w:t>
      </w:r>
      <w:r w:rsidR="00CF4F52" w:rsidRPr="003017E4">
        <w:rPr>
          <w:rFonts w:ascii="Arial" w:hAnsi="Arial" w:cs="Arial"/>
          <w:color w:val="000000" w:themeColor="text1"/>
        </w:rPr>
        <w:t xml:space="preserve"> y restricciones con base </w:t>
      </w:r>
      <w:r w:rsidR="007B499B" w:rsidRPr="003017E4">
        <w:rPr>
          <w:rFonts w:ascii="Arial" w:hAnsi="Arial" w:cs="Arial"/>
          <w:color w:val="000000" w:themeColor="text1"/>
        </w:rPr>
        <w:t xml:space="preserve">en </w:t>
      </w:r>
      <w:r w:rsidR="00CF4F52" w:rsidRPr="003017E4">
        <w:rPr>
          <w:rFonts w:ascii="Arial" w:hAnsi="Arial" w:cs="Arial"/>
          <w:color w:val="000000" w:themeColor="text1"/>
        </w:rPr>
        <w:t xml:space="preserve">las </w:t>
      </w:r>
      <w:r w:rsidR="00835156" w:rsidRPr="003017E4">
        <w:rPr>
          <w:rFonts w:ascii="Arial" w:hAnsi="Arial" w:cs="Arial"/>
          <w:color w:val="000000" w:themeColor="text1"/>
        </w:rPr>
        <w:t>que se</w:t>
      </w:r>
      <w:r w:rsidR="001568B8" w:rsidRPr="003017E4">
        <w:rPr>
          <w:rFonts w:ascii="Arial" w:hAnsi="Arial" w:cs="Arial"/>
          <w:color w:val="000000" w:themeColor="text1"/>
        </w:rPr>
        <w:t xml:space="preserve"> realizar</w:t>
      </w:r>
      <w:r w:rsidR="008D3708" w:rsidRPr="003017E4">
        <w:rPr>
          <w:rFonts w:ascii="Arial" w:hAnsi="Arial" w:cs="Arial"/>
          <w:color w:val="000000" w:themeColor="text1"/>
        </w:rPr>
        <w:t>á</w:t>
      </w:r>
      <w:r w:rsidR="001568B8" w:rsidRPr="003017E4">
        <w:rPr>
          <w:rFonts w:ascii="Arial" w:hAnsi="Arial" w:cs="Arial"/>
          <w:color w:val="000000" w:themeColor="text1"/>
        </w:rPr>
        <w:t xml:space="preserve"> el seguimiento</w:t>
      </w:r>
      <w:r w:rsidR="008D3708" w:rsidRPr="003017E4">
        <w:rPr>
          <w:rFonts w:ascii="Arial" w:hAnsi="Arial" w:cs="Arial"/>
          <w:color w:val="000000" w:themeColor="text1"/>
        </w:rPr>
        <w:t xml:space="preserve"> individual. </w:t>
      </w:r>
      <w:r w:rsidR="00CF4F52" w:rsidRPr="003017E4">
        <w:rPr>
          <w:rFonts w:ascii="Arial" w:hAnsi="Arial" w:cs="Arial"/>
          <w:color w:val="000000" w:themeColor="text1"/>
        </w:rPr>
        <w:t>L</w:t>
      </w:r>
      <w:r w:rsidR="0024696B" w:rsidRPr="003017E4">
        <w:rPr>
          <w:rFonts w:ascii="Arial" w:hAnsi="Arial" w:cs="Arial"/>
          <w:color w:val="000000" w:themeColor="text1"/>
        </w:rPr>
        <w:t xml:space="preserve">as recomendaciones se </w:t>
      </w:r>
      <w:r w:rsidR="00F829DD" w:rsidRPr="003017E4">
        <w:rPr>
          <w:rFonts w:ascii="Arial" w:hAnsi="Arial" w:cs="Arial"/>
          <w:color w:val="000000" w:themeColor="text1"/>
        </w:rPr>
        <w:t>remiten</w:t>
      </w:r>
      <w:r w:rsidR="0024696B" w:rsidRPr="003017E4">
        <w:rPr>
          <w:rFonts w:ascii="Arial" w:hAnsi="Arial" w:cs="Arial"/>
          <w:color w:val="000000" w:themeColor="text1"/>
        </w:rPr>
        <w:t xml:space="preserve"> a los gestores de ta</w:t>
      </w:r>
      <w:r w:rsidR="005A7DC3" w:rsidRPr="003017E4">
        <w:rPr>
          <w:rFonts w:ascii="Arial" w:hAnsi="Arial" w:cs="Arial"/>
          <w:color w:val="000000" w:themeColor="text1"/>
        </w:rPr>
        <w:t>lento</w:t>
      </w:r>
      <w:r w:rsidR="0024696B" w:rsidRPr="003017E4">
        <w:rPr>
          <w:rFonts w:ascii="Arial" w:hAnsi="Arial" w:cs="Arial"/>
          <w:color w:val="000000" w:themeColor="text1"/>
        </w:rPr>
        <w:t xml:space="preserve"> humano para su gestión.</w:t>
      </w:r>
      <w:r w:rsidR="006C508C" w:rsidRPr="003017E4">
        <w:rPr>
          <w:rFonts w:ascii="Arial" w:hAnsi="Arial" w:cs="Arial"/>
          <w:color w:val="000000" w:themeColor="text1"/>
        </w:rPr>
        <w:t xml:space="preserve"> L</w:t>
      </w:r>
      <w:r w:rsidR="009E08C6" w:rsidRPr="003017E4">
        <w:rPr>
          <w:rFonts w:ascii="Arial" w:hAnsi="Arial" w:cs="Arial"/>
          <w:color w:val="000000" w:themeColor="text1"/>
        </w:rPr>
        <w:t>a</w:t>
      </w:r>
      <w:r w:rsidR="006C508C" w:rsidRPr="003017E4">
        <w:rPr>
          <w:rFonts w:ascii="Arial" w:hAnsi="Arial" w:cs="Arial"/>
          <w:color w:val="000000" w:themeColor="text1"/>
        </w:rPr>
        <w:t xml:space="preserve"> </w:t>
      </w:r>
      <w:r w:rsidR="00BE04B1" w:rsidRPr="003017E4">
        <w:rPr>
          <w:rFonts w:ascii="Arial" w:hAnsi="Arial" w:cs="Arial"/>
          <w:color w:val="000000" w:themeColor="text1"/>
        </w:rPr>
        <w:t xml:space="preserve"> </w:t>
      </w:r>
      <w:r w:rsidR="006C508C" w:rsidRPr="003017E4">
        <w:rPr>
          <w:rFonts w:ascii="Arial" w:hAnsi="Arial" w:cs="Arial"/>
          <w:color w:val="000000" w:themeColor="text1"/>
        </w:rPr>
        <w:t xml:space="preserve"> custodia de las evaluaciones médicas ocupacionales</w:t>
      </w:r>
      <w:r w:rsidR="00833598" w:rsidRPr="003017E4">
        <w:rPr>
          <w:rFonts w:ascii="Arial" w:hAnsi="Arial" w:cs="Arial"/>
          <w:color w:val="000000" w:themeColor="text1"/>
        </w:rPr>
        <w:t xml:space="preserve"> de ingreso, periódicas, egreso</w:t>
      </w:r>
      <w:r w:rsidR="006C508C" w:rsidRPr="003017E4">
        <w:rPr>
          <w:rFonts w:ascii="Arial" w:hAnsi="Arial" w:cs="Arial"/>
          <w:color w:val="000000" w:themeColor="text1"/>
        </w:rPr>
        <w:t xml:space="preserve"> estará</w:t>
      </w:r>
      <w:r w:rsidR="003F0414">
        <w:rPr>
          <w:rFonts w:ascii="Arial" w:hAnsi="Arial" w:cs="Arial"/>
          <w:color w:val="000000" w:themeColor="text1"/>
        </w:rPr>
        <w:t>n</w:t>
      </w:r>
      <w:r w:rsidR="006C508C" w:rsidRPr="003017E4">
        <w:rPr>
          <w:rFonts w:ascii="Arial" w:hAnsi="Arial" w:cs="Arial"/>
          <w:color w:val="000000" w:themeColor="text1"/>
        </w:rPr>
        <w:t xml:space="preserve"> a cargo del prestador de servicios de salud ocupacional que la generó en el curso de la atención</w:t>
      </w:r>
      <w:r w:rsidR="00833598" w:rsidRPr="003017E4">
        <w:rPr>
          <w:rFonts w:ascii="Arial" w:hAnsi="Arial" w:cs="Arial"/>
          <w:color w:val="000000" w:themeColor="text1"/>
        </w:rPr>
        <w:t>.</w:t>
      </w:r>
    </w:p>
    <w:p w14:paraId="213010C9" w14:textId="77777777" w:rsidR="008D3708" w:rsidRPr="003017E4" w:rsidRDefault="008D3708" w:rsidP="001568B8">
      <w:pPr>
        <w:spacing w:after="0" w:line="240" w:lineRule="auto"/>
        <w:jc w:val="both"/>
        <w:rPr>
          <w:rFonts w:ascii="Arial" w:hAnsi="Arial" w:cs="Arial"/>
          <w:color w:val="000000" w:themeColor="text1"/>
        </w:rPr>
      </w:pPr>
    </w:p>
    <w:p w14:paraId="4C00C483" w14:textId="045B44E6" w:rsidR="008D3708" w:rsidRDefault="008D3708" w:rsidP="008D3708">
      <w:pPr>
        <w:spacing w:after="0" w:line="240" w:lineRule="auto"/>
        <w:jc w:val="both"/>
        <w:rPr>
          <w:rFonts w:ascii="Arial" w:hAnsi="Arial" w:cs="Arial"/>
          <w:color w:val="000000" w:themeColor="text1"/>
        </w:rPr>
      </w:pPr>
      <w:r w:rsidRPr="003017E4">
        <w:rPr>
          <w:rFonts w:ascii="Arial" w:hAnsi="Arial" w:cs="Arial"/>
          <w:color w:val="000000" w:themeColor="text1"/>
        </w:rPr>
        <w:t xml:space="preserve">Como resultado de </w:t>
      </w:r>
      <w:r w:rsidR="00A54B22" w:rsidRPr="003017E4">
        <w:rPr>
          <w:rFonts w:ascii="Arial" w:hAnsi="Arial" w:cs="Arial"/>
          <w:color w:val="000000" w:themeColor="text1"/>
        </w:rPr>
        <w:t>la práctica</w:t>
      </w:r>
      <w:r w:rsidRPr="003017E4">
        <w:rPr>
          <w:rFonts w:ascii="Arial" w:hAnsi="Arial" w:cs="Arial"/>
          <w:color w:val="000000" w:themeColor="text1"/>
        </w:rPr>
        <w:t xml:space="preserve"> de las evaluaciones </w:t>
      </w:r>
      <w:r w:rsidRPr="00C77CA3">
        <w:rPr>
          <w:rFonts w:ascii="Arial" w:hAnsi="Arial" w:cs="Arial"/>
          <w:color w:val="000000" w:themeColor="text1"/>
        </w:rPr>
        <w:t>médicas ocupacionales</w:t>
      </w:r>
      <w:r w:rsidR="00AE6041" w:rsidRPr="00C77CA3">
        <w:rPr>
          <w:rFonts w:ascii="Arial" w:hAnsi="Arial" w:cs="Arial"/>
          <w:color w:val="000000" w:themeColor="text1"/>
        </w:rPr>
        <w:t xml:space="preserve"> de ingreso </w:t>
      </w:r>
      <w:r w:rsidR="00AB4266" w:rsidRPr="00C77CA3">
        <w:rPr>
          <w:rFonts w:ascii="Arial" w:hAnsi="Arial" w:cs="Arial"/>
          <w:color w:val="000000" w:themeColor="text1"/>
        </w:rPr>
        <w:t>y periódicas</w:t>
      </w:r>
      <w:r w:rsidR="0067104F" w:rsidRPr="00C77CA3">
        <w:rPr>
          <w:rFonts w:ascii="Arial" w:hAnsi="Arial" w:cs="Arial"/>
          <w:color w:val="000000" w:themeColor="text1"/>
        </w:rPr>
        <w:t xml:space="preserve"> el</w:t>
      </w:r>
      <w:r w:rsidR="000C370D" w:rsidRPr="00C77CA3">
        <w:rPr>
          <w:rFonts w:ascii="Arial" w:hAnsi="Arial" w:cs="Arial"/>
          <w:color w:val="000000" w:themeColor="text1"/>
        </w:rPr>
        <w:t xml:space="preserve"> médico especialista en salud ocupacional </w:t>
      </w:r>
      <w:r w:rsidRPr="00C77CA3">
        <w:rPr>
          <w:rFonts w:ascii="Arial" w:hAnsi="Arial" w:cs="Arial"/>
          <w:color w:val="000000" w:themeColor="text1"/>
        </w:rPr>
        <w:t xml:space="preserve">o proveedor de </w:t>
      </w:r>
      <w:r w:rsidR="000C370D" w:rsidRPr="00C77CA3">
        <w:rPr>
          <w:rFonts w:ascii="Arial" w:hAnsi="Arial" w:cs="Arial"/>
          <w:color w:val="000000" w:themeColor="text1"/>
        </w:rPr>
        <w:t xml:space="preserve">exámenes </w:t>
      </w:r>
      <w:r w:rsidR="00A54B22" w:rsidRPr="00C77CA3">
        <w:rPr>
          <w:rFonts w:ascii="Arial" w:hAnsi="Arial" w:cs="Arial"/>
          <w:color w:val="000000" w:themeColor="text1"/>
        </w:rPr>
        <w:t>médicos</w:t>
      </w:r>
      <w:r w:rsidR="000C370D" w:rsidRPr="00C77CA3">
        <w:rPr>
          <w:rFonts w:ascii="Arial" w:hAnsi="Arial" w:cs="Arial"/>
          <w:color w:val="000000" w:themeColor="text1"/>
        </w:rPr>
        <w:t xml:space="preserve"> </w:t>
      </w:r>
      <w:r w:rsidRPr="00C77CA3">
        <w:rPr>
          <w:rFonts w:ascii="Arial" w:hAnsi="Arial" w:cs="Arial"/>
          <w:color w:val="000000" w:themeColor="text1"/>
        </w:rPr>
        <w:t>ocupacionales generará anualmente el diagnóstico de condiciones de salud, el cual será utilizado para orientar las actividades de promoción y prevención.</w:t>
      </w:r>
    </w:p>
    <w:p w14:paraId="3C6ED36B" w14:textId="77777777" w:rsidR="003F0414" w:rsidRPr="003017E4" w:rsidRDefault="003F0414" w:rsidP="008D3708">
      <w:pPr>
        <w:spacing w:after="0" w:line="240" w:lineRule="auto"/>
        <w:jc w:val="both"/>
        <w:rPr>
          <w:rFonts w:ascii="Arial" w:hAnsi="Arial" w:cs="Arial"/>
          <w:color w:val="000000" w:themeColor="text1"/>
        </w:rPr>
      </w:pPr>
    </w:p>
    <w:p w14:paraId="42ECAFF3" w14:textId="68793A2F" w:rsidR="00B97AAF" w:rsidRPr="003017E4" w:rsidRDefault="003E2A3B" w:rsidP="001568B8">
      <w:pPr>
        <w:spacing w:after="0" w:line="240" w:lineRule="auto"/>
        <w:jc w:val="both"/>
        <w:rPr>
          <w:rFonts w:ascii="Arial" w:hAnsi="Arial" w:cs="Arial"/>
          <w:color w:val="000000" w:themeColor="text1"/>
        </w:rPr>
      </w:pPr>
      <w:r w:rsidRPr="003017E4">
        <w:rPr>
          <w:rFonts w:ascii="Arial" w:hAnsi="Arial" w:cs="Arial"/>
          <w:color w:val="000000" w:themeColor="text1"/>
        </w:rPr>
        <w:t xml:space="preserve">A partir de las condiciones identificadas se </w:t>
      </w:r>
      <w:r w:rsidR="00F829DD" w:rsidRPr="003017E4">
        <w:rPr>
          <w:rFonts w:ascii="Arial" w:hAnsi="Arial" w:cs="Arial"/>
          <w:color w:val="000000" w:themeColor="text1"/>
        </w:rPr>
        <w:t>definirán</w:t>
      </w:r>
      <w:r w:rsidRPr="003017E4">
        <w:rPr>
          <w:rFonts w:ascii="Arial" w:hAnsi="Arial" w:cs="Arial"/>
          <w:color w:val="000000" w:themeColor="text1"/>
        </w:rPr>
        <w:t xml:space="preserve"> las medidas preventivas encaminadas a intervenir positivamente los efectos en salud de los </w:t>
      </w:r>
      <w:r w:rsidR="00CF4F52" w:rsidRPr="003017E4">
        <w:rPr>
          <w:rFonts w:ascii="Arial" w:hAnsi="Arial" w:cs="Arial"/>
          <w:color w:val="000000" w:themeColor="text1"/>
        </w:rPr>
        <w:t>peligros</w:t>
      </w:r>
      <w:r w:rsidRPr="003017E4">
        <w:rPr>
          <w:rFonts w:ascii="Arial" w:hAnsi="Arial" w:cs="Arial"/>
          <w:color w:val="000000" w:themeColor="text1"/>
        </w:rPr>
        <w:t xml:space="preserve"> prioritarios. </w:t>
      </w:r>
      <w:r w:rsidR="003F0414" w:rsidRPr="003017E4">
        <w:rPr>
          <w:rFonts w:ascii="Arial" w:hAnsi="Arial" w:cs="Arial"/>
          <w:color w:val="000000" w:themeColor="text1"/>
        </w:rPr>
        <w:t>Las acciones por desarrollar</w:t>
      </w:r>
      <w:r w:rsidRPr="003017E4">
        <w:rPr>
          <w:rFonts w:ascii="Arial" w:hAnsi="Arial" w:cs="Arial"/>
          <w:color w:val="000000" w:themeColor="text1"/>
        </w:rPr>
        <w:t xml:space="preserve"> y </w:t>
      </w:r>
      <w:r w:rsidR="00835156" w:rsidRPr="003017E4">
        <w:rPr>
          <w:rFonts w:ascii="Arial" w:hAnsi="Arial" w:cs="Arial"/>
          <w:color w:val="000000" w:themeColor="text1"/>
        </w:rPr>
        <w:t>sus responsabilidades</w:t>
      </w:r>
      <w:r w:rsidRPr="003017E4">
        <w:rPr>
          <w:rFonts w:ascii="Arial" w:hAnsi="Arial" w:cs="Arial"/>
          <w:color w:val="000000" w:themeColor="text1"/>
        </w:rPr>
        <w:t xml:space="preserve"> se fundamenta</w:t>
      </w:r>
      <w:r w:rsidR="007B499B" w:rsidRPr="003017E4">
        <w:rPr>
          <w:rFonts w:ascii="Arial" w:hAnsi="Arial" w:cs="Arial"/>
          <w:color w:val="000000" w:themeColor="text1"/>
        </w:rPr>
        <w:t>n</w:t>
      </w:r>
      <w:r w:rsidRPr="003017E4">
        <w:rPr>
          <w:rFonts w:ascii="Arial" w:hAnsi="Arial" w:cs="Arial"/>
          <w:color w:val="000000" w:themeColor="text1"/>
        </w:rPr>
        <w:t xml:space="preserve"> en la legislación colombiana vigente en la </w:t>
      </w:r>
      <w:r w:rsidRPr="003017E4">
        <w:rPr>
          <w:rFonts w:ascii="Arial" w:hAnsi="Arial" w:cs="Arial"/>
          <w:color w:val="000000" w:themeColor="text1"/>
        </w:rPr>
        <w:lastRenderedPageBreak/>
        <w:t>Resolución 2346 de 20</w:t>
      </w:r>
      <w:r w:rsidR="00CF4F52" w:rsidRPr="003017E4">
        <w:rPr>
          <w:rFonts w:ascii="Arial" w:hAnsi="Arial" w:cs="Arial"/>
          <w:color w:val="000000" w:themeColor="text1"/>
        </w:rPr>
        <w:t>0</w:t>
      </w:r>
      <w:r w:rsidRPr="003017E4">
        <w:rPr>
          <w:rFonts w:ascii="Arial" w:hAnsi="Arial" w:cs="Arial"/>
          <w:color w:val="000000" w:themeColor="text1"/>
        </w:rPr>
        <w:t>7</w:t>
      </w:r>
      <w:r w:rsidR="00CF4F52" w:rsidRPr="003017E4">
        <w:rPr>
          <w:rFonts w:ascii="Arial" w:hAnsi="Arial" w:cs="Arial"/>
          <w:color w:val="000000" w:themeColor="text1"/>
        </w:rPr>
        <w:t xml:space="preserve">, </w:t>
      </w:r>
      <w:r w:rsidRPr="003017E4">
        <w:rPr>
          <w:rFonts w:ascii="Arial" w:hAnsi="Arial" w:cs="Arial"/>
          <w:color w:val="000000" w:themeColor="text1"/>
        </w:rPr>
        <w:t>Decreto 1072 de 201</w:t>
      </w:r>
      <w:r w:rsidR="00CF4F52" w:rsidRPr="003017E4">
        <w:rPr>
          <w:rFonts w:ascii="Arial" w:hAnsi="Arial" w:cs="Arial"/>
          <w:color w:val="000000" w:themeColor="text1"/>
        </w:rPr>
        <w:t>5, Resolución 1111 de 2017 y</w:t>
      </w:r>
      <w:r w:rsidRPr="003017E4">
        <w:rPr>
          <w:rFonts w:ascii="Arial" w:hAnsi="Arial" w:cs="Arial"/>
          <w:color w:val="000000" w:themeColor="text1"/>
        </w:rPr>
        <w:t xml:space="preserve"> lo establecido en el profesiograma de la Entidad</w:t>
      </w:r>
      <w:r w:rsidR="00CF4F52" w:rsidRPr="003017E4">
        <w:rPr>
          <w:rFonts w:ascii="Arial" w:hAnsi="Arial" w:cs="Arial"/>
          <w:color w:val="000000" w:themeColor="text1"/>
        </w:rPr>
        <w:t>.</w:t>
      </w:r>
    </w:p>
    <w:p w14:paraId="26D802E8" w14:textId="77777777" w:rsidR="001568B8" w:rsidRPr="003017E4" w:rsidRDefault="001568B8" w:rsidP="001568B8">
      <w:pPr>
        <w:spacing w:after="0" w:line="240" w:lineRule="auto"/>
        <w:jc w:val="both"/>
        <w:rPr>
          <w:rFonts w:ascii="Arial" w:hAnsi="Arial" w:cs="Arial"/>
          <w:b/>
          <w:color w:val="000000" w:themeColor="text1"/>
        </w:rPr>
      </w:pPr>
    </w:p>
    <w:p w14:paraId="47F4501A" w14:textId="26806067" w:rsidR="001568B8" w:rsidRPr="003017E4" w:rsidRDefault="00CC2E71" w:rsidP="00C417A0">
      <w:pPr>
        <w:spacing w:after="0" w:line="240" w:lineRule="auto"/>
        <w:ind w:right="142"/>
        <w:jc w:val="both"/>
        <w:rPr>
          <w:rFonts w:ascii="Arial" w:hAnsi="Arial" w:cs="Arial"/>
          <w:color w:val="000000" w:themeColor="text1"/>
        </w:rPr>
      </w:pPr>
      <w:r w:rsidRPr="003017E4">
        <w:rPr>
          <w:rFonts w:ascii="Arial" w:hAnsi="Arial" w:cs="Arial"/>
          <w:color w:val="000000" w:themeColor="text1"/>
        </w:rPr>
        <w:t xml:space="preserve">A </w:t>
      </w:r>
      <w:r w:rsidR="00835156" w:rsidRPr="003017E4">
        <w:rPr>
          <w:rFonts w:ascii="Arial" w:hAnsi="Arial" w:cs="Arial"/>
          <w:color w:val="000000" w:themeColor="text1"/>
        </w:rPr>
        <w:t>continuación,</w:t>
      </w:r>
      <w:r w:rsidRPr="003017E4">
        <w:rPr>
          <w:rFonts w:ascii="Arial" w:hAnsi="Arial" w:cs="Arial"/>
          <w:color w:val="000000" w:themeColor="text1"/>
        </w:rPr>
        <w:t xml:space="preserve"> se exponen las actividades a desarrollar. </w:t>
      </w:r>
    </w:p>
    <w:p w14:paraId="02B1DCC7" w14:textId="77777777" w:rsidR="001568B8" w:rsidRPr="003017E4" w:rsidRDefault="001568B8" w:rsidP="001568B8">
      <w:pPr>
        <w:spacing w:after="0" w:line="240" w:lineRule="auto"/>
        <w:jc w:val="both"/>
        <w:rPr>
          <w:rFonts w:ascii="Arial" w:hAnsi="Arial" w:cs="Arial"/>
          <w:b/>
          <w:color w:val="000000" w:themeColor="text1"/>
        </w:rPr>
      </w:pPr>
    </w:p>
    <w:tbl>
      <w:tblPr>
        <w:tblStyle w:val="Tablaconcuadrcula"/>
        <w:tblW w:w="8919" w:type="dxa"/>
        <w:jc w:val="center"/>
        <w:tblLook w:val="04A0" w:firstRow="1" w:lastRow="0" w:firstColumn="1" w:lastColumn="0" w:noHBand="0" w:noVBand="1"/>
      </w:tblPr>
      <w:tblGrid>
        <w:gridCol w:w="2194"/>
        <w:gridCol w:w="2846"/>
        <w:gridCol w:w="3879"/>
      </w:tblGrid>
      <w:tr w:rsidR="007C7128" w:rsidRPr="003017E4" w14:paraId="700ECF02" w14:textId="77777777" w:rsidTr="005B749D">
        <w:trPr>
          <w:trHeight w:val="236"/>
          <w:jc w:val="center"/>
        </w:trPr>
        <w:tc>
          <w:tcPr>
            <w:tcW w:w="2194" w:type="dxa"/>
            <w:shd w:val="clear" w:color="auto" w:fill="D9D9D9" w:themeFill="background1" w:themeFillShade="D9"/>
            <w:vAlign w:val="center"/>
          </w:tcPr>
          <w:p w14:paraId="7C6F5DE9" w14:textId="77777777" w:rsidR="001568B8" w:rsidRPr="003017E4" w:rsidRDefault="001568B8" w:rsidP="00F14236">
            <w:pPr>
              <w:jc w:val="center"/>
              <w:rPr>
                <w:rFonts w:ascii="Arial" w:hAnsi="Arial" w:cs="Arial"/>
                <w:b/>
                <w:color w:val="000000" w:themeColor="text1"/>
              </w:rPr>
            </w:pPr>
            <w:r w:rsidRPr="003017E4">
              <w:rPr>
                <w:rFonts w:ascii="Arial" w:hAnsi="Arial" w:cs="Arial"/>
                <w:b/>
                <w:color w:val="000000" w:themeColor="text1"/>
              </w:rPr>
              <w:t>ACTIVIDAD</w:t>
            </w:r>
          </w:p>
        </w:tc>
        <w:tc>
          <w:tcPr>
            <w:tcW w:w="2846" w:type="dxa"/>
            <w:shd w:val="clear" w:color="auto" w:fill="D9D9D9" w:themeFill="background1" w:themeFillShade="D9"/>
            <w:vAlign w:val="center"/>
          </w:tcPr>
          <w:p w14:paraId="5772A683" w14:textId="77777777" w:rsidR="001568B8" w:rsidRPr="003017E4" w:rsidRDefault="001568B8" w:rsidP="00F14236">
            <w:pPr>
              <w:jc w:val="center"/>
              <w:rPr>
                <w:rFonts w:ascii="Arial" w:hAnsi="Arial" w:cs="Arial"/>
                <w:b/>
                <w:color w:val="000000" w:themeColor="text1"/>
              </w:rPr>
            </w:pPr>
            <w:r w:rsidRPr="003017E4">
              <w:rPr>
                <w:rFonts w:ascii="Arial" w:hAnsi="Arial" w:cs="Arial"/>
                <w:b/>
                <w:color w:val="000000" w:themeColor="text1"/>
              </w:rPr>
              <w:t xml:space="preserve">INSUMO </w:t>
            </w:r>
          </w:p>
        </w:tc>
        <w:tc>
          <w:tcPr>
            <w:tcW w:w="3879" w:type="dxa"/>
            <w:shd w:val="clear" w:color="auto" w:fill="D9D9D9" w:themeFill="background1" w:themeFillShade="D9"/>
            <w:vAlign w:val="center"/>
          </w:tcPr>
          <w:p w14:paraId="646ACB86" w14:textId="77777777" w:rsidR="001568B8" w:rsidRPr="003017E4" w:rsidRDefault="001568B8" w:rsidP="00F14236">
            <w:pPr>
              <w:jc w:val="center"/>
              <w:rPr>
                <w:rFonts w:ascii="Arial" w:hAnsi="Arial" w:cs="Arial"/>
                <w:b/>
                <w:color w:val="000000" w:themeColor="text1"/>
              </w:rPr>
            </w:pPr>
            <w:r w:rsidRPr="003017E4">
              <w:rPr>
                <w:rFonts w:ascii="Arial" w:hAnsi="Arial" w:cs="Arial"/>
                <w:b/>
                <w:color w:val="000000" w:themeColor="text1"/>
              </w:rPr>
              <w:t xml:space="preserve">RESPONSABLE </w:t>
            </w:r>
          </w:p>
        </w:tc>
      </w:tr>
      <w:tr w:rsidR="007C7128" w:rsidRPr="003017E4" w14:paraId="0913E0D1" w14:textId="77777777" w:rsidTr="005B749D">
        <w:trPr>
          <w:trHeight w:val="739"/>
          <w:jc w:val="center"/>
        </w:trPr>
        <w:tc>
          <w:tcPr>
            <w:tcW w:w="2194" w:type="dxa"/>
            <w:vAlign w:val="center"/>
          </w:tcPr>
          <w:p w14:paraId="03287F2F" w14:textId="77777777"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 xml:space="preserve">Exámenes médicos ocupacionales de ingreso </w:t>
            </w:r>
          </w:p>
        </w:tc>
        <w:tc>
          <w:tcPr>
            <w:tcW w:w="2846" w:type="dxa"/>
            <w:vAlign w:val="center"/>
          </w:tcPr>
          <w:p w14:paraId="43A3E080" w14:textId="5E80EBAD"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 xml:space="preserve">Novedades de </w:t>
            </w:r>
            <w:r w:rsidR="00835156" w:rsidRPr="003017E4">
              <w:rPr>
                <w:rFonts w:ascii="Arial" w:hAnsi="Arial" w:cs="Arial"/>
                <w:color w:val="000000" w:themeColor="text1"/>
              </w:rPr>
              <w:t>personal o</w:t>
            </w:r>
            <w:r w:rsidRPr="003017E4">
              <w:rPr>
                <w:rFonts w:ascii="Arial" w:hAnsi="Arial" w:cs="Arial"/>
                <w:color w:val="000000" w:themeColor="text1"/>
              </w:rPr>
              <w:t xml:space="preserve"> </w:t>
            </w:r>
            <w:r w:rsidR="000C370D" w:rsidRPr="003017E4">
              <w:rPr>
                <w:rFonts w:ascii="Arial" w:hAnsi="Arial" w:cs="Arial"/>
                <w:color w:val="000000" w:themeColor="text1"/>
              </w:rPr>
              <w:t>n</w:t>
            </w:r>
            <w:r w:rsidRPr="003017E4">
              <w:rPr>
                <w:rFonts w:ascii="Arial" w:hAnsi="Arial" w:cs="Arial"/>
                <w:color w:val="000000" w:themeColor="text1"/>
              </w:rPr>
              <w:t xml:space="preserve">ovedades de contratación </w:t>
            </w:r>
          </w:p>
        </w:tc>
        <w:tc>
          <w:tcPr>
            <w:tcW w:w="3879" w:type="dxa"/>
            <w:vAlign w:val="center"/>
          </w:tcPr>
          <w:p w14:paraId="00E871B6" w14:textId="77777777"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 xml:space="preserve">SGDTH / administración de personal </w:t>
            </w:r>
          </w:p>
          <w:p w14:paraId="705F0A1D" w14:textId="77777777"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 xml:space="preserve">Subdirección de contratación </w:t>
            </w:r>
          </w:p>
        </w:tc>
      </w:tr>
      <w:tr w:rsidR="007C7128" w:rsidRPr="003017E4" w14:paraId="03A2BA7E" w14:textId="77777777" w:rsidTr="005B749D">
        <w:trPr>
          <w:trHeight w:val="754"/>
          <w:jc w:val="center"/>
        </w:trPr>
        <w:tc>
          <w:tcPr>
            <w:tcW w:w="2194" w:type="dxa"/>
            <w:vAlign w:val="center"/>
          </w:tcPr>
          <w:p w14:paraId="5AA46EB1" w14:textId="77777777"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Exámenes médicos periódicos programados</w:t>
            </w:r>
          </w:p>
        </w:tc>
        <w:tc>
          <w:tcPr>
            <w:tcW w:w="2846" w:type="dxa"/>
            <w:vAlign w:val="center"/>
          </w:tcPr>
          <w:p w14:paraId="7137620D" w14:textId="35785BB2" w:rsidR="001568B8" w:rsidRPr="003017E4" w:rsidRDefault="00CC2E71" w:rsidP="00F14236">
            <w:pPr>
              <w:jc w:val="both"/>
              <w:rPr>
                <w:rFonts w:ascii="Arial" w:hAnsi="Arial" w:cs="Arial"/>
                <w:color w:val="000000" w:themeColor="text1"/>
              </w:rPr>
            </w:pPr>
            <w:r w:rsidRPr="003017E4">
              <w:rPr>
                <w:rFonts w:ascii="Arial" w:hAnsi="Arial" w:cs="Arial"/>
                <w:color w:val="000000" w:themeColor="text1"/>
              </w:rPr>
              <w:t xml:space="preserve">Base de datos del personal vinculado y del </w:t>
            </w:r>
            <w:r w:rsidR="001568B8" w:rsidRPr="003017E4">
              <w:rPr>
                <w:rFonts w:ascii="Arial" w:hAnsi="Arial" w:cs="Arial"/>
                <w:color w:val="000000" w:themeColor="text1"/>
              </w:rPr>
              <w:t>contratado</w:t>
            </w:r>
            <w:r w:rsidR="007B499B" w:rsidRPr="003017E4">
              <w:rPr>
                <w:rFonts w:ascii="Arial" w:hAnsi="Arial" w:cs="Arial"/>
                <w:color w:val="000000" w:themeColor="text1"/>
              </w:rPr>
              <w:t>.</w:t>
            </w:r>
            <w:r w:rsidR="00A8611A">
              <w:rPr>
                <w:rFonts w:ascii="Arial" w:hAnsi="Arial" w:cs="Arial"/>
                <w:color w:val="000000" w:themeColor="text1"/>
              </w:rPr>
              <w:t xml:space="preserve">     </w:t>
            </w:r>
            <w:r w:rsidR="007B499B" w:rsidRPr="003017E4">
              <w:rPr>
                <w:rFonts w:ascii="Arial" w:hAnsi="Arial" w:cs="Arial"/>
                <w:color w:val="000000" w:themeColor="text1"/>
              </w:rPr>
              <w:t xml:space="preserve"> </w:t>
            </w:r>
          </w:p>
        </w:tc>
        <w:tc>
          <w:tcPr>
            <w:tcW w:w="3879" w:type="dxa"/>
            <w:vAlign w:val="center"/>
          </w:tcPr>
          <w:p w14:paraId="74B9802F" w14:textId="77777777"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 xml:space="preserve">SGDTH / administración de personal </w:t>
            </w:r>
          </w:p>
          <w:p w14:paraId="0B7787D5" w14:textId="77777777"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Subdirección de contratación</w:t>
            </w:r>
          </w:p>
        </w:tc>
      </w:tr>
      <w:tr w:rsidR="007C7128" w:rsidRPr="003017E4" w14:paraId="06380DFC" w14:textId="77777777" w:rsidTr="005B749D">
        <w:trPr>
          <w:trHeight w:val="990"/>
          <w:jc w:val="center"/>
        </w:trPr>
        <w:tc>
          <w:tcPr>
            <w:tcW w:w="2194" w:type="dxa"/>
            <w:vAlign w:val="center"/>
          </w:tcPr>
          <w:p w14:paraId="14D92B86" w14:textId="3FD27C71"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 xml:space="preserve">Exámenes médicos </w:t>
            </w:r>
            <w:r w:rsidR="00396F09" w:rsidRPr="003017E4">
              <w:rPr>
                <w:rFonts w:ascii="Arial" w:hAnsi="Arial" w:cs="Arial"/>
                <w:color w:val="000000" w:themeColor="text1"/>
              </w:rPr>
              <w:t>ocupacionales por</w:t>
            </w:r>
            <w:r w:rsidRPr="003017E4">
              <w:rPr>
                <w:rFonts w:ascii="Arial" w:hAnsi="Arial" w:cs="Arial"/>
                <w:color w:val="000000" w:themeColor="text1"/>
              </w:rPr>
              <w:t xml:space="preserve"> reintegro laboral </w:t>
            </w:r>
          </w:p>
        </w:tc>
        <w:tc>
          <w:tcPr>
            <w:tcW w:w="2846" w:type="dxa"/>
            <w:vAlign w:val="center"/>
          </w:tcPr>
          <w:p w14:paraId="6A676C8C" w14:textId="77777777"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 xml:space="preserve">Incapacidades de 30 días o menos dependiendo la afectación en el estado de salud </w:t>
            </w:r>
          </w:p>
        </w:tc>
        <w:tc>
          <w:tcPr>
            <w:tcW w:w="3879" w:type="dxa"/>
            <w:vAlign w:val="center"/>
          </w:tcPr>
          <w:p w14:paraId="1CBC31E5" w14:textId="77777777" w:rsidR="001568B8" w:rsidRPr="003017E4" w:rsidRDefault="00554F31" w:rsidP="00F14236">
            <w:pPr>
              <w:jc w:val="both"/>
              <w:rPr>
                <w:rFonts w:ascii="Arial" w:hAnsi="Arial" w:cs="Arial"/>
                <w:color w:val="000000" w:themeColor="text1"/>
              </w:rPr>
            </w:pPr>
            <w:r w:rsidRPr="003017E4">
              <w:rPr>
                <w:rFonts w:ascii="Arial" w:hAnsi="Arial" w:cs="Arial"/>
                <w:color w:val="000000" w:themeColor="text1"/>
              </w:rPr>
              <w:t>SGDTH / Nómina</w:t>
            </w:r>
          </w:p>
          <w:p w14:paraId="7AD2DB68" w14:textId="77777777"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Subdirección de contratación</w:t>
            </w:r>
          </w:p>
        </w:tc>
      </w:tr>
      <w:tr w:rsidR="007C7128" w:rsidRPr="003017E4" w14:paraId="2727E5E6" w14:textId="77777777" w:rsidTr="005B749D">
        <w:trPr>
          <w:trHeight w:val="739"/>
          <w:jc w:val="center"/>
        </w:trPr>
        <w:tc>
          <w:tcPr>
            <w:tcW w:w="2194" w:type="dxa"/>
            <w:vAlign w:val="center"/>
          </w:tcPr>
          <w:p w14:paraId="2F7D30EC" w14:textId="77777777" w:rsidR="001568B8" w:rsidRPr="003017E4" w:rsidRDefault="001568B8" w:rsidP="00CC2E71">
            <w:pPr>
              <w:jc w:val="both"/>
              <w:rPr>
                <w:rFonts w:ascii="Arial" w:hAnsi="Arial" w:cs="Arial"/>
                <w:color w:val="000000" w:themeColor="text1"/>
              </w:rPr>
            </w:pPr>
            <w:r w:rsidRPr="003017E4">
              <w:rPr>
                <w:rFonts w:ascii="Arial" w:hAnsi="Arial" w:cs="Arial"/>
                <w:color w:val="000000" w:themeColor="text1"/>
              </w:rPr>
              <w:t xml:space="preserve">Exámenes médicos por cambio de ocupación </w:t>
            </w:r>
          </w:p>
        </w:tc>
        <w:tc>
          <w:tcPr>
            <w:tcW w:w="2846" w:type="dxa"/>
            <w:vAlign w:val="center"/>
          </w:tcPr>
          <w:p w14:paraId="70CAA64C" w14:textId="77777777"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 xml:space="preserve">Novedades de personal  </w:t>
            </w:r>
          </w:p>
        </w:tc>
        <w:tc>
          <w:tcPr>
            <w:tcW w:w="3879" w:type="dxa"/>
            <w:vAlign w:val="center"/>
          </w:tcPr>
          <w:p w14:paraId="295AA646" w14:textId="77777777"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 xml:space="preserve">SGDTH / administración de personal </w:t>
            </w:r>
          </w:p>
          <w:p w14:paraId="15A99E3A" w14:textId="77777777" w:rsidR="001568B8" w:rsidRPr="003017E4" w:rsidRDefault="001568B8" w:rsidP="00F14236">
            <w:pPr>
              <w:jc w:val="both"/>
              <w:rPr>
                <w:rFonts w:ascii="Arial" w:hAnsi="Arial" w:cs="Arial"/>
                <w:color w:val="000000" w:themeColor="text1"/>
              </w:rPr>
            </w:pPr>
          </w:p>
        </w:tc>
      </w:tr>
      <w:tr w:rsidR="0011293A" w:rsidRPr="003017E4" w14:paraId="46E6AD77" w14:textId="77777777" w:rsidTr="005B749D">
        <w:trPr>
          <w:trHeight w:val="503"/>
          <w:jc w:val="center"/>
        </w:trPr>
        <w:tc>
          <w:tcPr>
            <w:tcW w:w="2194" w:type="dxa"/>
            <w:vAlign w:val="center"/>
          </w:tcPr>
          <w:p w14:paraId="40AB5F54" w14:textId="22093A5E"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 xml:space="preserve">Exámenes médicos de </w:t>
            </w:r>
            <w:r w:rsidR="00CA0997" w:rsidRPr="003017E4">
              <w:rPr>
                <w:rFonts w:ascii="Arial" w:hAnsi="Arial" w:cs="Arial"/>
                <w:color w:val="000000" w:themeColor="text1"/>
              </w:rPr>
              <w:t>egreso</w:t>
            </w:r>
          </w:p>
        </w:tc>
        <w:tc>
          <w:tcPr>
            <w:tcW w:w="2846" w:type="dxa"/>
            <w:vAlign w:val="center"/>
          </w:tcPr>
          <w:p w14:paraId="0974EAE4" w14:textId="77777777"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 xml:space="preserve">Novedades de personal  </w:t>
            </w:r>
          </w:p>
        </w:tc>
        <w:tc>
          <w:tcPr>
            <w:tcW w:w="3879" w:type="dxa"/>
            <w:vAlign w:val="center"/>
          </w:tcPr>
          <w:p w14:paraId="6563EA58" w14:textId="77777777"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 xml:space="preserve">SGDTH / administración de personal </w:t>
            </w:r>
          </w:p>
          <w:p w14:paraId="452210AE" w14:textId="77777777" w:rsidR="001568B8" w:rsidRPr="003017E4" w:rsidRDefault="001568B8" w:rsidP="00F14236">
            <w:pPr>
              <w:jc w:val="both"/>
              <w:rPr>
                <w:rFonts w:ascii="Arial" w:hAnsi="Arial" w:cs="Arial"/>
                <w:color w:val="000000" w:themeColor="text1"/>
              </w:rPr>
            </w:pPr>
          </w:p>
        </w:tc>
      </w:tr>
    </w:tbl>
    <w:p w14:paraId="1A99884C" w14:textId="77777777" w:rsidR="001568B8" w:rsidRPr="003017E4" w:rsidRDefault="001568B8" w:rsidP="001568B8">
      <w:pPr>
        <w:spacing w:after="0" w:line="240" w:lineRule="auto"/>
        <w:jc w:val="both"/>
        <w:rPr>
          <w:rFonts w:ascii="Arial" w:hAnsi="Arial" w:cs="Arial"/>
          <w:b/>
          <w:color w:val="000000" w:themeColor="text1"/>
        </w:rPr>
      </w:pPr>
    </w:p>
    <w:p w14:paraId="0F0E8BD4" w14:textId="77777777" w:rsidR="001568B8" w:rsidRPr="003017E4" w:rsidRDefault="001568B8" w:rsidP="001568B8">
      <w:pPr>
        <w:pStyle w:val="Prrafodelista"/>
        <w:spacing w:after="0" w:line="240" w:lineRule="auto"/>
        <w:ind w:left="1080"/>
        <w:jc w:val="both"/>
        <w:rPr>
          <w:rFonts w:ascii="Arial" w:hAnsi="Arial" w:cs="Arial"/>
          <w:b/>
          <w:color w:val="000000" w:themeColor="text1"/>
        </w:rPr>
      </w:pPr>
    </w:p>
    <w:p w14:paraId="3C16EAAE" w14:textId="55A4B72F" w:rsidR="001568B8" w:rsidRPr="003017E4" w:rsidRDefault="00554F31" w:rsidP="00C417A0">
      <w:pPr>
        <w:pStyle w:val="Ttulo2"/>
        <w:keepLines w:val="0"/>
        <w:numPr>
          <w:ilvl w:val="1"/>
          <w:numId w:val="1"/>
        </w:numPr>
        <w:spacing w:before="0" w:line="240" w:lineRule="auto"/>
        <w:ind w:right="142" w:hanging="720"/>
        <w:jc w:val="both"/>
        <w:rPr>
          <w:rFonts w:ascii="Arial" w:eastAsia="Times New Roman" w:hAnsi="Arial" w:cs="Arial"/>
          <w:bCs w:val="0"/>
          <w:color w:val="auto"/>
          <w:sz w:val="22"/>
          <w:szCs w:val="22"/>
        </w:rPr>
      </w:pPr>
      <w:bookmarkStart w:id="10" w:name="_Toc1122888"/>
      <w:r w:rsidRPr="003017E4">
        <w:rPr>
          <w:rFonts w:ascii="Arial" w:eastAsia="Times New Roman" w:hAnsi="Arial" w:cs="Arial"/>
          <w:bCs w:val="0"/>
          <w:color w:val="auto"/>
          <w:sz w:val="22"/>
          <w:szCs w:val="22"/>
        </w:rPr>
        <w:t>S</w:t>
      </w:r>
      <w:r w:rsidR="00AD18D2" w:rsidRPr="003017E4">
        <w:rPr>
          <w:rFonts w:ascii="Arial" w:eastAsia="Times New Roman" w:hAnsi="Arial" w:cs="Arial"/>
          <w:bCs w:val="0"/>
          <w:color w:val="auto"/>
          <w:sz w:val="22"/>
          <w:szCs w:val="22"/>
        </w:rPr>
        <w:t xml:space="preserve">eguimiento y acompañamiento </w:t>
      </w:r>
      <w:r w:rsidR="006D1AE5" w:rsidRPr="003017E4">
        <w:rPr>
          <w:rFonts w:ascii="Arial" w:eastAsia="Times New Roman" w:hAnsi="Arial" w:cs="Arial"/>
          <w:bCs w:val="0"/>
          <w:color w:val="auto"/>
          <w:sz w:val="22"/>
          <w:szCs w:val="22"/>
        </w:rPr>
        <w:t>a trabajadores</w:t>
      </w:r>
      <w:r w:rsidR="00CC2E71" w:rsidRPr="003017E4">
        <w:rPr>
          <w:rFonts w:ascii="Arial" w:eastAsia="Times New Roman" w:hAnsi="Arial" w:cs="Arial"/>
          <w:bCs w:val="0"/>
          <w:color w:val="auto"/>
          <w:sz w:val="22"/>
          <w:szCs w:val="22"/>
        </w:rPr>
        <w:t xml:space="preserve"> </w:t>
      </w:r>
      <w:r w:rsidR="00AD18D2" w:rsidRPr="003017E4">
        <w:rPr>
          <w:rFonts w:ascii="Arial" w:eastAsia="Times New Roman" w:hAnsi="Arial" w:cs="Arial"/>
          <w:bCs w:val="0"/>
          <w:color w:val="auto"/>
          <w:sz w:val="22"/>
          <w:szCs w:val="22"/>
        </w:rPr>
        <w:t xml:space="preserve">que inician proceso de calificación de origen de enfermedad </w:t>
      </w:r>
      <w:r w:rsidR="003D6849" w:rsidRPr="003017E4">
        <w:rPr>
          <w:rFonts w:ascii="Arial" w:eastAsia="Times New Roman" w:hAnsi="Arial" w:cs="Arial"/>
          <w:bCs w:val="0"/>
          <w:color w:val="auto"/>
          <w:sz w:val="22"/>
          <w:szCs w:val="22"/>
        </w:rPr>
        <w:t xml:space="preserve">o </w:t>
      </w:r>
      <w:r w:rsidR="00E50533" w:rsidRPr="003017E4">
        <w:rPr>
          <w:rFonts w:ascii="Arial" w:eastAsia="Times New Roman" w:hAnsi="Arial" w:cs="Arial"/>
          <w:bCs w:val="0"/>
          <w:color w:val="auto"/>
          <w:sz w:val="22"/>
          <w:szCs w:val="22"/>
        </w:rPr>
        <w:t>calificación de</w:t>
      </w:r>
      <w:r w:rsidR="003D6849" w:rsidRPr="003017E4">
        <w:rPr>
          <w:rFonts w:ascii="Arial" w:eastAsia="Times New Roman" w:hAnsi="Arial" w:cs="Arial"/>
          <w:bCs w:val="0"/>
          <w:color w:val="auto"/>
          <w:sz w:val="22"/>
          <w:szCs w:val="22"/>
        </w:rPr>
        <w:t xml:space="preserve"> pérdida de capacidad </w:t>
      </w:r>
      <w:r w:rsidR="00F44C67" w:rsidRPr="003017E4">
        <w:rPr>
          <w:rFonts w:ascii="Arial" w:eastAsia="Times New Roman" w:hAnsi="Arial" w:cs="Arial"/>
          <w:bCs w:val="0"/>
          <w:color w:val="auto"/>
          <w:sz w:val="22"/>
          <w:szCs w:val="22"/>
        </w:rPr>
        <w:t>laboral e Investigación</w:t>
      </w:r>
      <w:r w:rsidR="001568B8" w:rsidRPr="003017E4">
        <w:rPr>
          <w:rFonts w:ascii="Arial" w:eastAsia="Times New Roman" w:hAnsi="Arial" w:cs="Arial"/>
          <w:bCs w:val="0"/>
          <w:color w:val="auto"/>
          <w:sz w:val="22"/>
          <w:szCs w:val="22"/>
        </w:rPr>
        <w:t xml:space="preserve"> de enfermedades laborales</w:t>
      </w:r>
      <w:bookmarkEnd w:id="10"/>
      <w:r w:rsidR="001568B8" w:rsidRPr="003017E4">
        <w:rPr>
          <w:rFonts w:ascii="Arial" w:eastAsia="Times New Roman" w:hAnsi="Arial" w:cs="Arial"/>
          <w:bCs w:val="0"/>
          <w:color w:val="auto"/>
          <w:sz w:val="22"/>
          <w:szCs w:val="22"/>
        </w:rPr>
        <w:t xml:space="preserve"> </w:t>
      </w:r>
    </w:p>
    <w:p w14:paraId="5635E48F" w14:textId="77777777" w:rsidR="00AD18D2" w:rsidRPr="003017E4" w:rsidRDefault="00AD18D2" w:rsidP="00C417A0">
      <w:pPr>
        <w:spacing w:after="0" w:line="240" w:lineRule="auto"/>
        <w:ind w:right="142"/>
        <w:jc w:val="both"/>
        <w:rPr>
          <w:rFonts w:ascii="Arial" w:hAnsi="Arial" w:cs="Arial"/>
          <w:color w:val="000000" w:themeColor="text1"/>
        </w:rPr>
      </w:pPr>
    </w:p>
    <w:p w14:paraId="6C8E297F" w14:textId="17E5E21A" w:rsidR="00F14236" w:rsidRPr="003017E4" w:rsidRDefault="00F14236" w:rsidP="00C417A0">
      <w:pPr>
        <w:spacing w:after="0" w:line="240" w:lineRule="auto"/>
        <w:ind w:right="142"/>
        <w:jc w:val="both"/>
        <w:rPr>
          <w:rFonts w:ascii="Arial" w:hAnsi="Arial" w:cs="Arial"/>
          <w:b/>
          <w:color w:val="000000" w:themeColor="text1"/>
        </w:rPr>
      </w:pPr>
      <w:r w:rsidRPr="003017E4">
        <w:rPr>
          <w:rFonts w:ascii="Arial" w:hAnsi="Arial" w:cs="Arial"/>
          <w:color w:val="000000" w:themeColor="text1"/>
        </w:rPr>
        <w:t>El propósito del seguimiento y acompañamiento es</w:t>
      </w:r>
      <w:r w:rsidR="00B41DF1" w:rsidRPr="003017E4">
        <w:rPr>
          <w:rFonts w:ascii="Arial" w:hAnsi="Arial" w:cs="Arial"/>
          <w:color w:val="000000" w:themeColor="text1"/>
        </w:rPr>
        <w:t xml:space="preserve"> </w:t>
      </w:r>
      <w:r w:rsidR="00AD18D2" w:rsidRPr="003017E4">
        <w:rPr>
          <w:rFonts w:ascii="Arial" w:hAnsi="Arial" w:cs="Arial"/>
          <w:color w:val="000000" w:themeColor="text1"/>
        </w:rPr>
        <w:t>asesorar</w:t>
      </w:r>
      <w:r w:rsidR="00F34B68" w:rsidRPr="003017E4">
        <w:rPr>
          <w:rFonts w:ascii="Arial" w:hAnsi="Arial" w:cs="Arial"/>
          <w:color w:val="000000" w:themeColor="text1"/>
        </w:rPr>
        <w:t xml:space="preserve"> </w:t>
      </w:r>
      <w:r w:rsidR="00AD18D2" w:rsidRPr="003017E4">
        <w:rPr>
          <w:rFonts w:ascii="Arial" w:hAnsi="Arial" w:cs="Arial"/>
          <w:color w:val="000000" w:themeColor="text1"/>
        </w:rPr>
        <w:t>el proceso de cali</w:t>
      </w:r>
      <w:r w:rsidR="00554F31" w:rsidRPr="003017E4">
        <w:rPr>
          <w:rFonts w:ascii="Arial" w:hAnsi="Arial" w:cs="Arial"/>
          <w:color w:val="000000" w:themeColor="text1"/>
        </w:rPr>
        <w:t>ficación de origen de presunta e</w:t>
      </w:r>
      <w:r w:rsidR="00AD18D2" w:rsidRPr="003017E4">
        <w:rPr>
          <w:rFonts w:ascii="Arial" w:hAnsi="Arial" w:cs="Arial"/>
          <w:color w:val="000000" w:themeColor="text1"/>
        </w:rPr>
        <w:t xml:space="preserve">nfermedad </w:t>
      </w:r>
      <w:r w:rsidR="00554F31" w:rsidRPr="003017E4">
        <w:rPr>
          <w:rFonts w:ascii="Arial" w:hAnsi="Arial" w:cs="Arial"/>
          <w:color w:val="000000" w:themeColor="text1"/>
        </w:rPr>
        <w:t>l</w:t>
      </w:r>
      <w:r w:rsidR="00AD18D2" w:rsidRPr="003017E4">
        <w:rPr>
          <w:rFonts w:ascii="Arial" w:hAnsi="Arial" w:cs="Arial"/>
          <w:color w:val="000000" w:themeColor="text1"/>
        </w:rPr>
        <w:t xml:space="preserve">aboral </w:t>
      </w:r>
      <w:r w:rsidR="003D6849" w:rsidRPr="003017E4">
        <w:rPr>
          <w:rFonts w:ascii="Arial" w:hAnsi="Arial" w:cs="Arial"/>
          <w:color w:val="000000" w:themeColor="text1"/>
        </w:rPr>
        <w:t xml:space="preserve">y pérdida de capacidad laboral </w:t>
      </w:r>
      <w:r w:rsidR="00AD18D2" w:rsidRPr="003017E4">
        <w:rPr>
          <w:rFonts w:ascii="Arial" w:hAnsi="Arial" w:cs="Arial"/>
          <w:color w:val="000000" w:themeColor="text1"/>
        </w:rPr>
        <w:t xml:space="preserve">que presenten los </w:t>
      </w:r>
      <w:r w:rsidR="00220436" w:rsidRPr="003017E4">
        <w:rPr>
          <w:rFonts w:ascii="Arial" w:hAnsi="Arial" w:cs="Arial"/>
          <w:color w:val="000000" w:themeColor="text1"/>
        </w:rPr>
        <w:t>trabajadores</w:t>
      </w:r>
      <w:r w:rsidR="00AD18D2" w:rsidRPr="003017E4">
        <w:rPr>
          <w:rFonts w:ascii="Arial" w:hAnsi="Arial" w:cs="Arial"/>
          <w:color w:val="000000" w:themeColor="text1"/>
        </w:rPr>
        <w:t xml:space="preserve"> de la </w:t>
      </w:r>
      <w:r w:rsidR="00B41DF1" w:rsidRPr="003017E4">
        <w:rPr>
          <w:rFonts w:ascii="Arial" w:hAnsi="Arial" w:cs="Arial"/>
          <w:noProof/>
          <w:color w:val="000000" w:themeColor="text1"/>
          <w:lang w:eastAsia="es-CO"/>
        </w:rPr>
        <w:t>Secretaria Distrital de Integracion Social</w:t>
      </w:r>
      <w:r w:rsidR="003040D4" w:rsidRPr="003017E4">
        <w:rPr>
          <w:rFonts w:ascii="Arial" w:hAnsi="Arial" w:cs="Arial"/>
          <w:color w:val="000000" w:themeColor="text1"/>
        </w:rPr>
        <w:t>.</w:t>
      </w:r>
    </w:p>
    <w:p w14:paraId="24DAEE64" w14:textId="77777777" w:rsidR="00F14236" w:rsidRPr="003017E4" w:rsidRDefault="00F14236" w:rsidP="00C417A0">
      <w:pPr>
        <w:spacing w:after="0" w:line="240" w:lineRule="auto"/>
        <w:ind w:right="142"/>
        <w:jc w:val="both"/>
        <w:rPr>
          <w:rFonts w:ascii="Arial" w:hAnsi="Arial" w:cs="Arial"/>
          <w:b/>
          <w:color w:val="000000" w:themeColor="text1"/>
        </w:rPr>
      </w:pPr>
    </w:p>
    <w:p w14:paraId="7DF8328A" w14:textId="46AD42DD" w:rsidR="00AD18D2" w:rsidRPr="003017E4" w:rsidRDefault="001E6ACB" w:rsidP="00C417A0">
      <w:pPr>
        <w:pStyle w:val="Ttulo2"/>
        <w:numPr>
          <w:ilvl w:val="2"/>
          <w:numId w:val="1"/>
        </w:numPr>
        <w:ind w:left="0" w:right="142" w:firstLine="0"/>
        <w:jc w:val="both"/>
        <w:rPr>
          <w:rFonts w:ascii="Arial" w:hAnsi="Arial" w:cs="Arial"/>
          <w:color w:val="000000" w:themeColor="text1"/>
          <w:sz w:val="22"/>
          <w:szCs w:val="22"/>
        </w:rPr>
      </w:pPr>
      <w:bookmarkStart w:id="11" w:name="_Toc1122889"/>
      <w:r w:rsidRPr="003017E4">
        <w:rPr>
          <w:rFonts w:ascii="Arial" w:hAnsi="Arial" w:cs="Arial"/>
          <w:color w:val="000000" w:themeColor="text1"/>
          <w:sz w:val="22"/>
          <w:szCs w:val="22"/>
        </w:rPr>
        <w:t>Investigación de enfermedad laboral</w:t>
      </w:r>
      <w:bookmarkEnd w:id="11"/>
      <w:r w:rsidRPr="003017E4">
        <w:rPr>
          <w:rFonts w:ascii="Arial" w:hAnsi="Arial" w:cs="Arial"/>
          <w:color w:val="000000" w:themeColor="text1"/>
          <w:sz w:val="22"/>
          <w:szCs w:val="22"/>
        </w:rPr>
        <w:t xml:space="preserve"> </w:t>
      </w:r>
    </w:p>
    <w:p w14:paraId="35B7CB86" w14:textId="77777777" w:rsidR="001568B8" w:rsidRPr="003017E4" w:rsidRDefault="001568B8" w:rsidP="00C417A0">
      <w:pPr>
        <w:spacing w:after="0" w:line="240" w:lineRule="auto"/>
        <w:ind w:right="142"/>
        <w:rPr>
          <w:rFonts w:ascii="Arial" w:hAnsi="Arial" w:cs="Arial"/>
          <w:color w:val="000000" w:themeColor="text1"/>
        </w:rPr>
      </w:pPr>
    </w:p>
    <w:p w14:paraId="6707A307" w14:textId="6A7C1BC0" w:rsidR="00B97AAF" w:rsidRPr="003017E4" w:rsidRDefault="001568B8" w:rsidP="0003038E">
      <w:pPr>
        <w:spacing w:after="0" w:line="240" w:lineRule="auto"/>
        <w:ind w:right="142"/>
        <w:jc w:val="both"/>
        <w:rPr>
          <w:rFonts w:ascii="Arial" w:hAnsi="Arial" w:cs="Arial"/>
          <w:color w:val="000000" w:themeColor="text1"/>
        </w:rPr>
      </w:pPr>
      <w:r w:rsidRPr="003017E4">
        <w:rPr>
          <w:rFonts w:ascii="Arial" w:hAnsi="Arial" w:cs="Arial"/>
          <w:color w:val="000000" w:themeColor="text1"/>
        </w:rPr>
        <w:t>La investigación de las enfermedades laborales se encuentra dirigida a conocer</w:t>
      </w:r>
      <w:r w:rsidR="0003038E" w:rsidRPr="003017E4">
        <w:rPr>
          <w:rFonts w:ascii="Arial" w:hAnsi="Arial" w:cs="Arial"/>
          <w:color w:val="000000" w:themeColor="text1"/>
        </w:rPr>
        <w:t xml:space="preserve"> e </w:t>
      </w:r>
      <w:r w:rsidR="00794FEE" w:rsidRPr="003017E4">
        <w:rPr>
          <w:rFonts w:ascii="Arial" w:hAnsi="Arial" w:cs="Arial"/>
          <w:color w:val="000000" w:themeColor="text1"/>
        </w:rPr>
        <w:t>intervenir las</w:t>
      </w:r>
      <w:r w:rsidRPr="003017E4">
        <w:rPr>
          <w:rFonts w:ascii="Arial" w:hAnsi="Arial" w:cs="Arial"/>
          <w:color w:val="000000" w:themeColor="text1"/>
        </w:rPr>
        <w:t xml:space="preserve"> condiciones de trabajo asociadas a la aparición de enfermedades </w:t>
      </w:r>
      <w:r w:rsidR="00B52374" w:rsidRPr="003017E4">
        <w:rPr>
          <w:rFonts w:ascii="Arial" w:hAnsi="Arial" w:cs="Arial"/>
          <w:color w:val="000000" w:themeColor="text1"/>
        </w:rPr>
        <w:t>laborales, con</w:t>
      </w:r>
      <w:r w:rsidR="00220436" w:rsidRPr="003017E4">
        <w:rPr>
          <w:rFonts w:ascii="Arial" w:hAnsi="Arial" w:cs="Arial"/>
          <w:color w:val="000000" w:themeColor="text1"/>
        </w:rPr>
        <w:t xml:space="preserve"> el fin de </w:t>
      </w:r>
      <w:r w:rsidRPr="003017E4">
        <w:rPr>
          <w:rFonts w:ascii="Arial" w:hAnsi="Arial" w:cs="Arial"/>
          <w:color w:val="000000" w:themeColor="text1"/>
        </w:rPr>
        <w:t xml:space="preserve">controlar de manera eficaz los riesgos </w:t>
      </w:r>
      <w:r w:rsidR="00220436" w:rsidRPr="003017E4">
        <w:rPr>
          <w:rFonts w:ascii="Arial" w:hAnsi="Arial" w:cs="Arial"/>
          <w:color w:val="000000" w:themeColor="text1"/>
        </w:rPr>
        <w:t xml:space="preserve">asociados mediante la implementación de </w:t>
      </w:r>
      <w:r w:rsidRPr="003017E4">
        <w:rPr>
          <w:rFonts w:ascii="Arial" w:hAnsi="Arial" w:cs="Arial"/>
          <w:color w:val="000000" w:themeColor="text1"/>
        </w:rPr>
        <w:t>las medidas de control</w:t>
      </w:r>
      <w:r w:rsidR="00220436" w:rsidRPr="003017E4">
        <w:rPr>
          <w:rFonts w:ascii="Arial" w:hAnsi="Arial" w:cs="Arial"/>
          <w:color w:val="000000" w:themeColor="text1"/>
        </w:rPr>
        <w:t xml:space="preserve"> individuales y</w:t>
      </w:r>
      <w:r w:rsidR="0003038E" w:rsidRPr="003017E4">
        <w:rPr>
          <w:rFonts w:ascii="Arial" w:hAnsi="Arial" w:cs="Arial"/>
          <w:color w:val="000000" w:themeColor="text1"/>
        </w:rPr>
        <w:t>/o</w:t>
      </w:r>
      <w:r w:rsidR="00220436" w:rsidRPr="003017E4">
        <w:rPr>
          <w:rFonts w:ascii="Arial" w:hAnsi="Arial" w:cs="Arial"/>
          <w:color w:val="000000" w:themeColor="text1"/>
        </w:rPr>
        <w:t xml:space="preserve"> grupales</w:t>
      </w:r>
      <w:r w:rsidR="0003038E" w:rsidRPr="003017E4">
        <w:rPr>
          <w:rFonts w:ascii="Arial" w:hAnsi="Arial" w:cs="Arial"/>
          <w:color w:val="000000" w:themeColor="text1"/>
        </w:rPr>
        <w:t xml:space="preserve">, </w:t>
      </w:r>
      <w:r w:rsidR="00220436" w:rsidRPr="003017E4">
        <w:rPr>
          <w:rFonts w:ascii="Arial" w:hAnsi="Arial" w:cs="Arial"/>
          <w:color w:val="000000" w:themeColor="text1"/>
        </w:rPr>
        <w:t>procurando</w:t>
      </w:r>
      <w:r w:rsidRPr="003017E4">
        <w:rPr>
          <w:rFonts w:ascii="Arial" w:hAnsi="Arial" w:cs="Arial"/>
          <w:color w:val="000000" w:themeColor="text1"/>
        </w:rPr>
        <w:t xml:space="preserve"> la disminución de </w:t>
      </w:r>
      <w:r w:rsidR="00220436" w:rsidRPr="003017E4">
        <w:rPr>
          <w:rFonts w:ascii="Arial" w:hAnsi="Arial" w:cs="Arial"/>
          <w:color w:val="000000" w:themeColor="text1"/>
        </w:rPr>
        <w:t>su incidencia.</w:t>
      </w:r>
      <w:r w:rsidRPr="003017E4">
        <w:rPr>
          <w:rFonts w:ascii="Arial" w:hAnsi="Arial" w:cs="Arial"/>
          <w:color w:val="000000" w:themeColor="text1"/>
        </w:rPr>
        <w:t xml:space="preserve"> </w:t>
      </w:r>
    </w:p>
    <w:p w14:paraId="2B062B18" w14:textId="77777777" w:rsidR="0003038E" w:rsidRPr="003017E4" w:rsidRDefault="0003038E" w:rsidP="0003038E">
      <w:pPr>
        <w:spacing w:after="0" w:line="240" w:lineRule="auto"/>
        <w:ind w:right="142"/>
        <w:jc w:val="both"/>
        <w:rPr>
          <w:rFonts w:ascii="Arial" w:hAnsi="Arial" w:cs="Arial"/>
          <w:color w:val="000000" w:themeColor="text1"/>
        </w:rPr>
      </w:pPr>
    </w:p>
    <w:p w14:paraId="26B0129C" w14:textId="042899CF" w:rsidR="001568B8" w:rsidRPr="003017E4" w:rsidRDefault="001E6ACB" w:rsidP="005A4B4E">
      <w:pPr>
        <w:pStyle w:val="Ttulo2"/>
        <w:numPr>
          <w:ilvl w:val="2"/>
          <w:numId w:val="1"/>
        </w:numPr>
        <w:ind w:left="0" w:firstLine="0"/>
        <w:jc w:val="both"/>
        <w:rPr>
          <w:rFonts w:ascii="Arial" w:hAnsi="Arial" w:cs="Arial"/>
          <w:color w:val="000000" w:themeColor="text1"/>
          <w:sz w:val="22"/>
          <w:szCs w:val="22"/>
        </w:rPr>
      </w:pPr>
      <w:bookmarkStart w:id="12" w:name="_Toc1122890"/>
      <w:r w:rsidRPr="003017E4">
        <w:rPr>
          <w:rFonts w:ascii="Arial" w:hAnsi="Arial" w:cs="Arial"/>
          <w:color w:val="000000" w:themeColor="text1"/>
          <w:sz w:val="22"/>
          <w:szCs w:val="22"/>
        </w:rPr>
        <w:t>Actividades de investigación de enfermedad laboral</w:t>
      </w:r>
      <w:bookmarkEnd w:id="12"/>
    </w:p>
    <w:p w14:paraId="4BC6AACF" w14:textId="77777777" w:rsidR="001568B8" w:rsidRPr="003017E4" w:rsidRDefault="001568B8" w:rsidP="001568B8">
      <w:pPr>
        <w:spacing w:after="0" w:line="240" w:lineRule="auto"/>
        <w:rPr>
          <w:rFonts w:ascii="Arial" w:hAnsi="Arial" w:cs="Arial"/>
          <w:color w:val="000000" w:themeColor="text1"/>
        </w:rPr>
      </w:pPr>
    </w:p>
    <w:p w14:paraId="1F93B39F" w14:textId="54C4D724" w:rsidR="001568B8" w:rsidRPr="003017E4" w:rsidRDefault="001568B8" w:rsidP="001568B8">
      <w:pPr>
        <w:spacing w:after="0" w:line="240" w:lineRule="auto"/>
        <w:jc w:val="both"/>
        <w:rPr>
          <w:rFonts w:ascii="Arial" w:hAnsi="Arial" w:cs="Arial"/>
          <w:color w:val="000000" w:themeColor="text1"/>
        </w:rPr>
      </w:pPr>
      <w:r w:rsidRPr="003017E4">
        <w:rPr>
          <w:rFonts w:ascii="Arial" w:hAnsi="Arial" w:cs="Arial"/>
          <w:color w:val="000000" w:themeColor="text1"/>
        </w:rPr>
        <w:t>Las actividades programadas tienen</w:t>
      </w:r>
      <w:r w:rsidR="004B1B5A" w:rsidRPr="003017E4">
        <w:rPr>
          <w:rFonts w:ascii="Arial" w:hAnsi="Arial" w:cs="Arial"/>
          <w:color w:val="000000" w:themeColor="text1"/>
        </w:rPr>
        <w:t xml:space="preserve"> alcance a todos los servidores </w:t>
      </w:r>
      <w:r w:rsidRPr="003017E4">
        <w:rPr>
          <w:rFonts w:ascii="Arial" w:hAnsi="Arial" w:cs="Arial"/>
          <w:color w:val="000000" w:themeColor="text1"/>
        </w:rPr>
        <w:t>con diagnóstico de enfermedad laboral.</w:t>
      </w:r>
    </w:p>
    <w:p w14:paraId="005EAE3C" w14:textId="3CD51E93" w:rsidR="001568B8" w:rsidRPr="003017E4" w:rsidRDefault="001568B8" w:rsidP="001568B8">
      <w:pPr>
        <w:spacing w:after="0" w:line="240" w:lineRule="auto"/>
        <w:jc w:val="both"/>
        <w:rPr>
          <w:rFonts w:ascii="Arial" w:hAnsi="Arial" w:cs="Arial"/>
          <w:color w:val="000000" w:themeColor="text1"/>
        </w:rPr>
      </w:pPr>
    </w:p>
    <w:p w14:paraId="5702B808" w14:textId="1E5AE173" w:rsidR="00BB6715" w:rsidRPr="003017E4" w:rsidRDefault="00BB6715" w:rsidP="001568B8">
      <w:pPr>
        <w:spacing w:after="0" w:line="240" w:lineRule="auto"/>
        <w:jc w:val="both"/>
        <w:rPr>
          <w:rFonts w:ascii="Arial" w:hAnsi="Arial" w:cs="Arial"/>
          <w:color w:val="000000" w:themeColor="text1"/>
        </w:rPr>
      </w:pPr>
    </w:p>
    <w:p w14:paraId="4B4EF49C" w14:textId="77777777" w:rsidR="001568B8" w:rsidRPr="003017E4" w:rsidRDefault="001568B8" w:rsidP="001568B8">
      <w:pPr>
        <w:spacing w:after="0" w:line="240" w:lineRule="auto"/>
        <w:jc w:val="both"/>
        <w:rPr>
          <w:rFonts w:ascii="Arial" w:hAnsi="Arial" w:cs="Arial"/>
          <w:color w:val="000000" w:themeColor="text1"/>
        </w:rPr>
      </w:pPr>
    </w:p>
    <w:tbl>
      <w:tblPr>
        <w:tblStyle w:val="Tablaconcuadrcula"/>
        <w:tblW w:w="9008" w:type="dxa"/>
        <w:tblLook w:val="04A0" w:firstRow="1" w:lastRow="0" w:firstColumn="1" w:lastColumn="0" w:noHBand="0" w:noVBand="1"/>
      </w:tblPr>
      <w:tblGrid>
        <w:gridCol w:w="2972"/>
        <w:gridCol w:w="2693"/>
        <w:gridCol w:w="3343"/>
      </w:tblGrid>
      <w:tr w:rsidR="007C7128" w:rsidRPr="003017E4" w14:paraId="47317389" w14:textId="77777777" w:rsidTr="005A4B4E">
        <w:trPr>
          <w:trHeight w:val="253"/>
        </w:trPr>
        <w:tc>
          <w:tcPr>
            <w:tcW w:w="2972" w:type="dxa"/>
            <w:shd w:val="clear" w:color="auto" w:fill="D9D9D9" w:themeFill="background1" w:themeFillShade="D9"/>
            <w:vAlign w:val="center"/>
          </w:tcPr>
          <w:p w14:paraId="2F0AE316" w14:textId="77777777" w:rsidR="001568B8" w:rsidRPr="003017E4" w:rsidRDefault="001568B8" w:rsidP="00F14236">
            <w:pPr>
              <w:jc w:val="center"/>
              <w:rPr>
                <w:rFonts w:ascii="Arial" w:hAnsi="Arial" w:cs="Arial"/>
                <w:b/>
                <w:color w:val="000000" w:themeColor="text1"/>
              </w:rPr>
            </w:pPr>
            <w:r w:rsidRPr="003017E4">
              <w:rPr>
                <w:rFonts w:ascii="Arial" w:hAnsi="Arial" w:cs="Arial"/>
                <w:b/>
                <w:color w:val="000000" w:themeColor="text1"/>
              </w:rPr>
              <w:lastRenderedPageBreak/>
              <w:t>ACTIVIDAD</w:t>
            </w:r>
          </w:p>
        </w:tc>
        <w:tc>
          <w:tcPr>
            <w:tcW w:w="2693" w:type="dxa"/>
            <w:shd w:val="clear" w:color="auto" w:fill="D9D9D9" w:themeFill="background1" w:themeFillShade="D9"/>
            <w:vAlign w:val="center"/>
          </w:tcPr>
          <w:p w14:paraId="4FB67FC2" w14:textId="77777777" w:rsidR="001568B8" w:rsidRPr="003017E4" w:rsidRDefault="001568B8" w:rsidP="00F14236">
            <w:pPr>
              <w:jc w:val="center"/>
              <w:rPr>
                <w:rFonts w:ascii="Arial" w:hAnsi="Arial" w:cs="Arial"/>
                <w:b/>
                <w:color w:val="000000" w:themeColor="text1"/>
              </w:rPr>
            </w:pPr>
            <w:r w:rsidRPr="003017E4">
              <w:rPr>
                <w:rFonts w:ascii="Arial" w:hAnsi="Arial" w:cs="Arial"/>
                <w:b/>
                <w:color w:val="000000" w:themeColor="text1"/>
              </w:rPr>
              <w:t xml:space="preserve">INSUMO </w:t>
            </w:r>
          </w:p>
        </w:tc>
        <w:tc>
          <w:tcPr>
            <w:tcW w:w="3343" w:type="dxa"/>
            <w:shd w:val="clear" w:color="auto" w:fill="D9D9D9" w:themeFill="background1" w:themeFillShade="D9"/>
            <w:vAlign w:val="center"/>
          </w:tcPr>
          <w:p w14:paraId="27501B3B" w14:textId="77777777" w:rsidR="001568B8" w:rsidRPr="003017E4" w:rsidRDefault="001568B8" w:rsidP="00F14236">
            <w:pPr>
              <w:jc w:val="center"/>
              <w:rPr>
                <w:rFonts w:ascii="Arial" w:hAnsi="Arial" w:cs="Arial"/>
                <w:b/>
                <w:color w:val="000000" w:themeColor="text1"/>
              </w:rPr>
            </w:pPr>
            <w:r w:rsidRPr="003017E4">
              <w:rPr>
                <w:rFonts w:ascii="Arial" w:hAnsi="Arial" w:cs="Arial"/>
                <w:b/>
                <w:color w:val="000000" w:themeColor="text1"/>
              </w:rPr>
              <w:t xml:space="preserve">RESPONSABLE </w:t>
            </w:r>
          </w:p>
        </w:tc>
      </w:tr>
      <w:tr w:rsidR="007C7128" w:rsidRPr="003017E4" w14:paraId="7F4B2D1D" w14:textId="77777777" w:rsidTr="005A4B4E">
        <w:trPr>
          <w:trHeight w:val="491"/>
        </w:trPr>
        <w:tc>
          <w:tcPr>
            <w:tcW w:w="2972" w:type="dxa"/>
            <w:vAlign w:val="center"/>
          </w:tcPr>
          <w:p w14:paraId="4F2A2516" w14:textId="607F06ED" w:rsidR="001568B8" w:rsidRPr="003017E4" w:rsidRDefault="0003038E" w:rsidP="00F14236">
            <w:pPr>
              <w:jc w:val="both"/>
              <w:rPr>
                <w:rFonts w:ascii="Arial" w:hAnsi="Arial" w:cs="Arial"/>
                <w:color w:val="000000" w:themeColor="text1"/>
              </w:rPr>
            </w:pPr>
            <w:r w:rsidRPr="003017E4">
              <w:rPr>
                <w:rFonts w:ascii="Arial" w:hAnsi="Arial" w:cs="Arial"/>
                <w:color w:val="000000" w:themeColor="text1"/>
              </w:rPr>
              <w:t xml:space="preserve">Identificación de </w:t>
            </w:r>
            <w:r w:rsidR="001568B8" w:rsidRPr="003017E4">
              <w:rPr>
                <w:rFonts w:ascii="Arial" w:hAnsi="Arial" w:cs="Arial"/>
                <w:color w:val="000000" w:themeColor="text1"/>
              </w:rPr>
              <w:t xml:space="preserve">Enfermedad de origen laboral </w:t>
            </w:r>
            <w:r w:rsidR="00F34B68" w:rsidRPr="003017E4">
              <w:rPr>
                <w:rFonts w:ascii="Arial" w:hAnsi="Arial" w:cs="Arial"/>
                <w:color w:val="000000" w:themeColor="text1"/>
              </w:rPr>
              <w:t>en firme</w:t>
            </w:r>
          </w:p>
        </w:tc>
        <w:tc>
          <w:tcPr>
            <w:tcW w:w="2693" w:type="dxa"/>
            <w:vAlign w:val="center"/>
          </w:tcPr>
          <w:p w14:paraId="1EDDA06D" w14:textId="7AFEAF80"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 xml:space="preserve">Calificación de origen </w:t>
            </w:r>
            <w:r w:rsidR="00FD6D18" w:rsidRPr="003017E4">
              <w:rPr>
                <w:rFonts w:ascii="Arial" w:hAnsi="Arial" w:cs="Arial"/>
                <w:color w:val="000000" w:themeColor="text1"/>
              </w:rPr>
              <w:t>en firme</w:t>
            </w:r>
          </w:p>
        </w:tc>
        <w:tc>
          <w:tcPr>
            <w:tcW w:w="3343" w:type="dxa"/>
            <w:vAlign w:val="center"/>
          </w:tcPr>
          <w:p w14:paraId="37602A7F" w14:textId="71353391"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 xml:space="preserve">Entidades del Sistema de Seguridad Social </w:t>
            </w:r>
            <w:r w:rsidR="0003038E" w:rsidRPr="003017E4">
              <w:rPr>
                <w:rFonts w:ascii="Arial" w:hAnsi="Arial" w:cs="Arial"/>
                <w:color w:val="000000" w:themeColor="text1"/>
              </w:rPr>
              <w:t>en Salud</w:t>
            </w:r>
            <w:r w:rsidR="00FD6D18" w:rsidRPr="003017E4">
              <w:rPr>
                <w:rFonts w:ascii="Arial" w:hAnsi="Arial" w:cs="Arial"/>
                <w:color w:val="000000" w:themeColor="text1"/>
              </w:rPr>
              <w:t xml:space="preserve"> que realicen calificación de origen.</w:t>
            </w:r>
          </w:p>
        </w:tc>
      </w:tr>
      <w:tr w:rsidR="007C7128" w:rsidRPr="003017E4" w14:paraId="6E4105AC" w14:textId="77777777" w:rsidTr="00071026">
        <w:trPr>
          <w:trHeight w:val="1825"/>
        </w:trPr>
        <w:tc>
          <w:tcPr>
            <w:tcW w:w="2972" w:type="dxa"/>
            <w:vAlign w:val="center"/>
          </w:tcPr>
          <w:p w14:paraId="5671DA78" w14:textId="3149DC67" w:rsidR="001568B8" w:rsidRPr="003017E4" w:rsidRDefault="00FD6D18" w:rsidP="00F14236">
            <w:pPr>
              <w:jc w:val="both"/>
              <w:rPr>
                <w:rFonts w:ascii="Arial" w:hAnsi="Arial" w:cs="Arial"/>
                <w:color w:val="000000" w:themeColor="text1"/>
              </w:rPr>
            </w:pPr>
            <w:r w:rsidRPr="003017E4">
              <w:rPr>
                <w:rFonts w:ascii="Arial" w:hAnsi="Arial" w:cs="Arial"/>
                <w:color w:val="000000" w:themeColor="text1"/>
              </w:rPr>
              <w:t>Intervenir</w:t>
            </w:r>
            <w:r w:rsidR="001568B8" w:rsidRPr="003017E4">
              <w:rPr>
                <w:rFonts w:ascii="Arial" w:hAnsi="Arial" w:cs="Arial"/>
                <w:color w:val="000000" w:themeColor="text1"/>
              </w:rPr>
              <w:t xml:space="preserve"> los </w:t>
            </w:r>
            <w:r w:rsidRPr="003017E4">
              <w:rPr>
                <w:rFonts w:ascii="Arial" w:hAnsi="Arial" w:cs="Arial"/>
                <w:color w:val="000000" w:themeColor="text1"/>
              </w:rPr>
              <w:t xml:space="preserve">peligros </w:t>
            </w:r>
            <w:r w:rsidR="001568B8" w:rsidRPr="003017E4">
              <w:rPr>
                <w:rFonts w:ascii="Arial" w:hAnsi="Arial" w:cs="Arial"/>
                <w:color w:val="000000" w:themeColor="text1"/>
              </w:rPr>
              <w:t>identificados</w:t>
            </w:r>
            <w:r w:rsidRPr="003017E4">
              <w:rPr>
                <w:rFonts w:ascii="Arial" w:hAnsi="Arial" w:cs="Arial"/>
                <w:color w:val="000000" w:themeColor="text1"/>
              </w:rPr>
              <w:t xml:space="preserve">, que se encuentren </w:t>
            </w:r>
            <w:r w:rsidR="003002DD" w:rsidRPr="003017E4">
              <w:rPr>
                <w:rFonts w:ascii="Arial" w:hAnsi="Arial" w:cs="Arial"/>
                <w:color w:val="000000" w:themeColor="text1"/>
              </w:rPr>
              <w:t>asociados con</w:t>
            </w:r>
            <w:r w:rsidRPr="003017E4">
              <w:rPr>
                <w:rFonts w:ascii="Arial" w:hAnsi="Arial" w:cs="Arial"/>
                <w:color w:val="000000" w:themeColor="text1"/>
              </w:rPr>
              <w:t xml:space="preserve"> la aparición de enfermedad laboral</w:t>
            </w:r>
          </w:p>
        </w:tc>
        <w:tc>
          <w:tcPr>
            <w:tcW w:w="2693" w:type="dxa"/>
            <w:vAlign w:val="center"/>
          </w:tcPr>
          <w:p w14:paraId="68D7197D" w14:textId="08B5D796" w:rsidR="001568B8" w:rsidRPr="003017E4" w:rsidRDefault="00A66E40" w:rsidP="00F14236">
            <w:pPr>
              <w:jc w:val="both"/>
              <w:rPr>
                <w:rFonts w:ascii="Arial" w:hAnsi="Arial" w:cs="Arial"/>
                <w:color w:val="000000" w:themeColor="text1"/>
              </w:rPr>
            </w:pPr>
            <w:r w:rsidRPr="003017E4">
              <w:rPr>
                <w:rFonts w:ascii="Arial" w:hAnsi="Arial" w:cs="Arial"/>
                <w:color w:val="000000" w:themeColor="text1"/>
              </w:rPr>
              <w:t xml:space="preserve">Descripción y análisis de los factores de riesgo asociados a la presencia de enfermedad laboral </w:t>
            </w:r>
            <w:r>
              <w:rPr>
                <w:rFonts w:ascii="Arial" w:hAnsi="Arial" w:cs="Arial"/>
                <w:color w:val="000000" w:themeColor="text1"/>
              </w:rPr>
              <w:t xml:space="preserve">Elaborar </w:t>
            </w:r>
            <w:r w:rsidR="001568B8" w:rsidRPr="003017E4">
              <w:rPr>
                <w:rFonts w:ascii="Arial" w:hAnsi="Arial" w:cs="Arial"/>
                <w:color w:val="000000" w:themeColor="text1"/>
              </w:rPr>
              <w:t xml:space="preserve">Plan de trabajo e intervención SST </w:t>
            </w:r>
          </w:p>
        </w:tc>
        <w:tc>
          <w:tcPr>
            <w:tcW w:w="3343" w:type="dxa"/>
            <w:vAlign w:val="center"/>
          </w:tcPr>
          <w:p w14:paraId="1EF9BFD5" w14:textId="77777777"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SGDTH / Seguridad y salud en trabajo</w:t>
            </w:r>
          </w:p>
        </w:tc>
      </w:tr>
      <w:tr w:rsidR="007C7128" w:rsidRPr="003017E4" w14:paraId="1E3A1EDF" w14:textId="77777777" w:rsidTr="005A4B4E">
        <w:trPr>
          <w:trHeight w:val="758"/>
        </w:trPr>
        <w:tc>
          <w:tcPr>
            <w:tcW w:w="2972" w:type="dxa"/>
            <w:vAlign w:val="center"/>
          </w:tcPr>
          <w:p w14:paraId="7A6D252E" w14:textId="67AEDF8F" w:rsidR="00AD18D2" w:rsidRPr="003017E4" w:rsidRDefault="003002DD" w:rsidP="00F14236">
            <w:pPr>
              <w:jc w:val="both"/>
              <w:rPr>
                <w:rFonts w:ascii="Arial" w:hAnsi="Arial" w:cs="Arial"/>
                <w:color w:val="000000" w:themeColor="text1"/>
              </w:rPr>
            </w:pPr>
            <w:r w:rsidRPr="003017E4">
              <w:rPr>
                <w:rFonts w:ascii="Arial" w:hAnsi="Arial" w:cs="Arial"/>
                <w:color w:val="000000" w:themeColor="text1"/>
              </w:rPr>
              <w:t>Apertura investigación</w:t>
            </w:r>
            <w:r w:rsidR="001E6ACB" w:rsidRPr="003017E4">
              <w:rPr>
                <w:rFonts w:ascii="Arial" w:hAnsi="Arial" w:cs="Arial"/>
                <w:color w:val="000000" w:themeColor="text1"/>
              </w:rPr>
              <w:t xml:space="preserve"> de enfermedades</w:t>
            </w:r>
          </w:p>
        </w:tc>
        <w:tc>
          <w:tcPr>
            <w:tcW w:w="2693" w:type="dxa"/>
            <w:vAlign w:val="center"/>
          </w:tcPr>
          <w:p w14:paraId="483845E1" w14:textId="77777777" w:rsidR="00AD18D2" w:rsidRPr="003017E4" w:rsidRDefault="00AD18D2" w:rsidP="00F14236">
            <w:pPr>
              <w:jc w:val="both"/>
              <w:rPr>
                <w:rFonts w:ascii="Arial" w:hAnsi="Arial" w:cs="Arial"/>
                <w:color w:val="000000" w:themeColor="text1"/>
              </w:rPr>
            </w:pPr>
            <w:r w:rsidRPr="003017E4">
              <w:rPr>
                <w:rFonts w:ascii="Arial" w:hAnsi="Arial" w:cs="Arial"/>
                <w:color w:val="000000" w:themeColor="text1"/>
              </w:rPr>
              <w:t>Calificación de origen</w:t>
            </w:r>
          </w:p>
        </w:tc>
        <w:tc>
          <w:tcPr>
            <w:tcW w:w="3343" w:type="dxa"/>
            <w:vAlign w:val="center"/>
          </w:tcPr>
          <w:p w14:paraId="31DD9F6E" w14:textId="77777777" w:rsidR="00AD18D2" w:rsidRPr="003017E4" w:rsidRDefault="00AD18D2" w:rsidP="00F14236">
            <w:pPr>
              <w:jc w:val="both"/>
              <w:rPr>
                <w:rFonts w:ascii="Arial" w:hAnsi="Arial" w:cs="Arial"/>
                <w:color w:val="000000" w:themeColor="text1"/>
              </w:rPr>
            </w:pPr>
            <w:r w:rsidRPr="003017E4">
              <w:rPr>
                <w:rFonts w:ascii="Arial" w:hAnsi="Arial" w:cs="Arial"/>
                <w:color w:val="000000" w:themeColor="text1"/>
              </w:rPr>
              <w:t>Entidades del Sistema de Seguridad Social</w:t>
            </w:r>
          </w:p>
        </w:tc>
      </w:tr>
      <w:tr w:rsidR="007C7128" w:rsidRPr="003017E4" w14:paraId="7EC12DF2" w14:textId="77777777" w:rsidTr="005A4B4E">
        <w:trPr>
          <w:trHeight w:val="143"/>
        </w:trPr>
        <w:tc>
          <w:tcPr>
            <w:tcW w:w="2972" w:type="dxa"/>
            <w:vAlign w:val="center"/>
          </w:tcPr>
          <w:p w14:paraId="36BF17AC" w14:textId="77777777" w:rsidR="00AD18D2" w:rsidRPr="003017E4" w:rsidRDefault="00AD18D2" w:rsidP="00F14236">
            <w:pPr>
              <w:jc w:val="both"/>
              <w:rPr>
                <w:rFonts w:ascii="Arial" w:hAnsi="Arial" w:cs="Arial"/>
                <w:color w:val="000000" w:themeColor="text1"/>
              </w:rPr>
            </w:pPr>
            <w:r w:rsidRPr="003017E4">
              <w:rPr>
                <w:rFonts w:ascii="Arial" w:hAnsi="Arial" w:cs="Arial"/>
                <w:color w:val="000000" w:themeColor="text1"/>
              </w:rPr>
              <w:t xml:space="preserve">Investigación de origen de la enfermedad </w:t>
            </w:r>
          </w:p>
        </w:tc>
        <w:tc>
          <w:tcPr>
            <w:tcW w:w="2693" w:type="dxa"/>
            <w:vAlign w:val="center"/>
          </w:tcPr>
          <w:p w14:paraId="5BFBDFF9" w14:textId="77777777" w:rsidR="00AD18D2" w:rsidRPr="003017E4" w:rsidRDefault="00AD18D2" w:rsidP="00F14236">
            <w:pPr>
              <w:jc w:val="both"/>
              <w:rPr>
                <w:rFonts w:ascii="Arial" w:hAnsi="Arial" w:cs="Arial"/>
                <w:color w:val="000000" w:themeColor="text1"/>
              </w:rPr>
            </w:pPr>
            <w:r w:rsidRPr="003017E4">
              <w:rPr>
                <w:rFonts w:ascii="Arial" w:hAnsi="Arial" w:cs="Arial"/>
                <w:color w:val="000000" w:themeColor="text1"/>
              </w:rPr>
              <w:t>Calificación de origen</w:t>
            </w:r>
          </w:p>
        </w:tc>
        <w:tc>
          <w:tcPr>
            <w:tcW w:w="3343" w:type="dxa"/>
            <w:vAlign w:val="center"/>
          </w:tcPr>
          <w:p w14:paraId="68CC4007" w14:textId="77777777" w:rsidR="00AD18D2" w:rsidRPr="003017E4" w:rsidRDefault="00AD18D2" w:rsidP="00F14236">
            <w:pPr>
              <w:jc w:val="both"/>
              <w:rPr>
                <w:rFonts w:ascii="Arial" w:hAnsi="Arial" w:cs="Arial"/>
                <w:color w:val="000000" w:themeColor="text1"/>
              </w:rPr>
            </w:pPr>
            <w:r w:rsidRPr="003017E4">
              <w:rPr>
                <w:rFonts w:ascii="Arial" w:hAnsi="Arial" w:cs="Arial"/>
                <w:color w:val="000000" w:themeColor="text1"/>
              </w:rPr>
              <w:t>Entidades del Sistema de Seguridad Social</w:t>
            </w:r>
          </w:p>
        </w:tc>
      </w:tr>
      <w:tr w:rsidR="0011293A" w:rsidRPr="003017E4" w14:paraId="1A9A0ECA" w14:textId="77777777" w:rsidTr="005A4B4E">
        <w:trPr>
          <w:trHeight w:val="143"/>
        </w:trPr>
        <w:tc>
          <w:tcPr>
            <w:tcW w:w="2972" w:type="dxa"/>
            <w:vAlign w:val="center"/>
          </w:tcPr>
          <w:p w14:paraId="540CA236" w14:textId="77777777" w:rsidR="00AD18D2" w:rsidRPr="003017E4" w:rsidRDefault="00AD18D2" w:rsidP="00F14236">
            <w:pPr>
              <w:jc w:val="both"/>
              <w:rPr>
                <w:rFonts w:ascii="Arial" w:hAnsi="Arial" w:cs="Arial"/>
                <w:color w:val="000000" w:themeColor="text1"/>
              </w:rPr>
            </w:pPr>
            <w:r w:rsidRPr="003017E4">
              <w:rPr>
                <w:rFonts w:ascii="Arial" w:hAnsi="Arial" w:cs="Arial"/>
                <w:color w:val="000000" w:themeColor="text1"/>
              </w:rPr>
              <w:t>Seguimiento al proceso de calificación en las diferentes instancias</w:t>
            </w:r>
          </w:p>
        </w:tc>
        <w:tc>
          <w:tcPr>
            <w:tcW w:w="2693" w:type="dxa"/>
            <w:vAlign w:val="center"/>
          </w:tcPr>
          <w:p w14:paraId="03B7D0DB" w14:textId="77777777" w:rsidR="00AD18D2" w:rsidRPr="003017E4" w:rsidRDefault="00AD18D2" w:rsidP="00F14236">
            <w:pPr>
              <w:jc w:val="both"/>
              <w:rPr>
                <w:rFonts w:ascii="Arial" w:hAnsi="Arial" w:cs="Arial"/>
                <w:color w:val="000000" w:themeColor="text1"/>
              </w:rPr>
            </w:pPr>
            <w:r w:rsidRPr="003017E4">
              <w:rPr>
                <w:rFonts w:ascii="Arial" w:hAnsi="Arial" w:cs="Arial"/>
                <w:color w:val="000000" w:themeColor="text1"/>
              </w:rPr>
              <w:t>Solicitud de documentación requerida por las entidades del Sistema de Seguridad Social</w:t>
            </w:r>
          </w:p>
        </w:tc>
        <w:tc>
          <w:tcPr>
            <w:tcW w:w="3343" w:type="dxa"/>
            <w:vAlign w:val="center"/>
          </w:tcPr>
          <w:p w14:paraId="3DD40FDD" w14:textId="77777777" w:rsidR="00AD18D2" w:rsidRPr="003017E4" w:rsidRDefault="00AD18D2" w:rsidP="00F14236">
            <w:pPr>
              <w:rPr>
                <w:rFonts w:ascii="Arial" w:hAnsi="Arial" w:cs="Arial"/>
                <w:color w:val="000000" w:themeColor="text1"/>
              </w:rPr>
            </w:pPr>
            <w:r w:rsidRPr="003017E4">
              <w:rPr>
                <w:rFonts w:ascii="Arial" w:hAnsi="Arial" w:cs="Arial"/>
                <w:color w:val="000000" w:themeColor="text1"/>
              </w:rPr>
              <w:t>SGDTH / Seguridad y Salud en el Trabajo</w:t>
            </w:r>
          </w:p>
          <w:p w14:paraId="0B7174DE" w14:textId="77777777" w:rsidR="00AD18D2" w:rsidRPr="003017E4" w:rsidRDefault="00AD18D2" w:rsidP="00F14236">
            <w:pPr>
              <w:jc w:val="both"/>
              <w:rPr>
                <w:rFonts w:ascii="Arial" w:hAnsi="Arial" w:cs="Arial"/>
                <w:color w:val="000000" w:themeColor="text1"/>
              </w:rPr>
            </w:pPr>
          </w:p>
          <w:p w14:paraId="1A9D2B7D" w14:textId="77777777" w:rsidR="00AD18D2" w:rsidRPr="003017E4" w:rsidRDefault="00AD18D2" w:rsidP="00F14236">
            <w:pPr>
              <w:jc w:val="both"/>
              <w:rPr>
                <w:rFonts w:ascii="Arial" w:hAnsi="Arial" w:cs="Arial"/>
                <w:color w:val="000000" w:themeColor="text1"/>
              </w:rPr>
            </w:pPr>
          </w:p>
        </w:tc>
      </w:tr>
    </w:tbl>
    <w:p w14:paraId="45014207" w14:textId="77777777" w:rsidR="001F6053" w:rsidRDefault="001F6053" w:rsidP="001F6053">
      <w:pPr>
        <w:pStyle w:val="Ttulo2"/>
        <w:keepLines w:val="0"/>
        <w:spacing w:before="0" w:line="240" w:lineRule="auto"/>
        <w:jc w:val="both"/>
        <w:rPr>
          <w:rFonts w:ascii="Arial" w:eastAsia="Times New Roman" w:hAnsi="Arial" w:cs="Arial"/>
          <w:bCs w:val="0"/>
          <w:color w:val="auto"/>
          <w:sz w:val="22"/>
          <w:szCs w:val="22"/>
        </w:rPr>
      </w:pPr>
    </w:p>
    <w:p w14:paraId="587047DE" w14:textId="77777777" w:rsidR="001F6053" w:rsidRDefault="001F6053" w:rsidP="001F6053">
      <w:pPr>
        <w:pStyle w:val="Ttulo2"/>
        <w:keepLines w:val="0"/>
        <w:spacing w:before="0" w:line="240" w:lineRule="auto"/>
        <w:jc w:val="both"/>
        <w:rPr>
          <w:rFonts w:ascii="Arial" w:eastAsia="Times New Roman" w:hAnsi="Arial" w:cs="Arial"/>
          <w:bCs w:val="0"/>
          <w:color w:val="auto"/>
          <w:sz w:val="22"/>
          <w:szCs w:val="22"/>
        </w:rPr>
      </w:pPr>
    </w:p>
    <w:p w14:paraId="2E543D87" w14:textId="5C4EDC8F" w:rsidR="001F6053" w:rsidRPr="003017E4" w:rsidRDefault="001F6053" w:rsidP="001F6053">
      <w:pPr>
        <w:pStyle w:val="Ttulo2"/>
        <w:keepLines w:val="0"/>
        <w:spacing w:before="0" w:line="240" w:lineRule="auto"/>
        <w:jc w:val="both"/>
        <w:rPr>
          <w:rFonts w:ascii="Arial" w:eastAsia="Times New Roman" w:hAnsi="Arial" w:cs="Arial"/>
          <w:bCs w:val="0"/>
          <w:color w:val="auto"/>
          <w:sz w:val="22"/>
          <w:szCs w:val="22"/>
        </w:rPr>
      </w:pPr>
      <w:bookmarkStart w:id="13" w:name="_Toc1122891"/>
      <w:r>
        <w:rPr>
          <w:rFonts w:ascii="Arial" w:eastAsia="Times New Roman" w:hAnsi="Arial" w:cs="Arial"/>
          <w:bCs w:val="0"/>
          <w:color w:val="auto"/>
          <w:sz w:val="22"/>
          <w:szCs w:val="22"/>
        </w:rPr>
        <w:t xml:space="preserve">4.2.3 </w:t>
      </w:r>
      <w:r w:rsidRPr="003017E4">
        <w:rPr>
          <w:rFonts w:ascii="Arial" w:eastAsia="Times New Roman" w:hAnsi="Arial" w:cs="Arial"/>
          <w:bCs w:val="0"/>
          <w:color w:val="auto"/>
          <w:sz w:val="22"/>
          <w:szCs w:val="22"/>
        </w:rPr>
        <w:t>Seguimiento y acompañamiento a servidores y servidoras con enfermedad laboral calificada.</w:t>
      </w:r>
      <w:bookmarkEnd w:id="13"/>
    </w:p>
    <w:p w14:paraId="70C940A7" w14:textId="77777777" w:rsidR="001F6053" w:rsidRPr="003017E4" w:rsidRDefault="001F6053" w:rsidP="001F6053">
      <w:pPr>
        <w:pStyle w:val="Prrafodelista"/>
        <w:spacing w:after="0" w:line="240" w:lineRule="auto"/>
        <w:ind w:left="284"/>
        <w:rPr>
          <w:rFonts w:ascii="Arial" w:hAnsi="Arial" w:cs="Arial"/>
          <w:color w:val="000000" w:themeColor="text1"/>
        </w:rPr>
      </w:pPr>
    </w:p>
    <w:p w14:paraId="73C233FC" w14:textId="77777777" w:rsidR="001F6053" w:rsidRPr="003017E4" w:rsidRDefault="001F6053" w:rsidP="001F6053">
      <w:pPr>
        <w:spacing w:after="0" w:line="240" w:lineRule="auto"/>
        <w:jc w:val="both"/>
        <w:rPr>
          <w:rFonts w:ascii="Arial" w:hAnsi="Arial" w:cs="Arial"/>
          <w:color w:val="000000" w:themeColor="text1"/>
        </w:rPr>
      </w:pPr>
      <w:r w:rsidRPr="003017E4">
        <w:rPr>
          <w:rFonts w:ascii="Arial" w:hAnsi="Arial" w:cs="Arial"/>
          <w:color w:val="000000" w:themeColor="text1"/>
        </w:rPr>
        <w:t>Se encuentra focalizada a garantizar el óptimo desempeño laboral de los servidores, hacer seguimiento y acompañamiento a las personas con enfermedades de origen laboral, de tal manera que se asegure un adecuado proceso de reubicación y acompañamiento del proceso de   rehabilitación en el que se encuentre el trabajador. Adicionalmente se realizan mesas laborales cada 3 meses con la Aseguradora de Riesgos Laborales en la que se abordaran los casos prioritarios de enfermedad laboral y accidente de trabajo.</w:t>
      </w:r>
    </w:p>
    <w:p w14:paraId="6845DA28" w14:textId="4FFCBFBB" w:rsidR="001F6053" w:rsidRPr="003017E4" w:rsidRDefault="001F6053" w:rsidP="0003038E">
      <w:pPr>
        <w:spacing w:after="0" w:line="240" w:lineRule="auto"/>
        <w:jc w:val="both"/>
        <w:rPr>
          <w:rFonts w:ascii="Arial" w:hAnsi="Arial" w:cs="Arial"/>
          <w:b/>
          <w:color w:val="000000" w:themeColor="text1"/>
        </w:rPr>
      </w:pPr>
    </w:p>
    <w:p w14:paraId="6BB401CA" w14:textId="77777777" w:rsidR="00071026" w:rsidRPr="003017E4" w:rsidRDefault="00071026" w:rsidP="00AD18D2">
      <w:pPr>
        <w:pStyle w:val="Prrafodelista"/>
        <w:spacing w:after="0" w:line="240" w:lineRule="auto"/>
        <w:ind w:left="1080"/>
        <w:jc w:val="both"/>
        <w:rPr>
          <w:rFonts w:ascii="Arial" w:hAnsi="Arial" w:cs="Arial"/>
          <w:b/>
          <w:color w:val="000000" w:themeColor="text1"/>
        </w:rPr>
      </w:pPr>
    </w:p>
    <w:p w14:paraId="73B59B77" w14:textId="6F281DF2" w:rsidR="001568B8" w:rsidRPr="003017E4" w:rsidRDefault="00221F8C" w:rsidP="005A4B4E">
      <w:pPr>
        <w:pStyle w:val="Ttulo2"/>
        <w:keepLines w:val="0"/>
        <w:numPr>
          <w:ilvl w:val="1"/>
          <w:numId w:val="1"/>
        </w:numPr>
        <w:spacing w:before="0" w:line="240" w:lineRule="auto"/>
        <w:ind w:hanging="720"/>
        <w:jc w:val="both"/>
        <w:rPr>
          <w:rFonts w:ascii="Arial" w:eastAsia="Times New Roman" w:hAnsi="Arial" w:cs="Arial"/>
          <w:bCs w:val="0"/>
          <w:color w:val="auto"/>
          <w:sz w:val="22"/>
          <w:szCs w:val="22"/>
        </w:rPr>
      </w:pPr>
      <w:bookmarkStart w:id="14" w:name="_Toc1122892"/>
      <w:r w:rsidRPr="003017E4">
        <w:rPr>
          <w:rFonts w:ascii="Arial" w:eastAsia="Times New Roman" w:hAnsi="Arial" w:cs="Arial"/>
          <w:bCs w:val="0"/>
          <w:color w:val="auto"/>
          <w:sz w:val="22"/>
          <w:szCs w:val="22"/>
        </w:rPr>
        <w:t xml:space="preserve">Programa </w:t>
      </w:r>
      <w:r w:rsidR="001568B8" w:rsidRPr="003017E4">
        <w:rPr>
          <w:rFonts w:ascii="Arial" w:eastAsia="Times New Roman" w:hAnsi="Arial" w:cs="Arial"/>
          <w:bCs w:val="0"/>
          <w:color w:val="auto"/>
          <w:sz w:val="22"/>
          <w:szCs w:val="22"/>
        </w:rPr>
        <w:t xml:space="preserve">de </w:t>
      </w:r>
      <w:r w:rsidR="003402C7" w:rsidRPr="003017E4">
        <w:rPr>
          <w:rFonts w:ascii="Arial" w:eastAsia="Times New Roman" w:hAnsi="Arial" w:cs="Arial"/>
          <w:bCs w:val="0"/>
          <w:color w:val="auto"/>
          <w:sz w:val="22"/>
          <w:szCs w:val="22"/>
        </w:rPr>
        <w:t>vigilancia epidemiológica</w:t>
      </w:r>
      <w:bookmarkEnd w:id="14"/>
    </w:p>
    <w:p w14:paraId="191A1274" w14:textId="77777777" w:rsidR="001568B8" w:rsidRPr="003017E4" w:rsidRDefault="001568B8" w:rsidP="001568B8">
      <w:pPr>
        <w:spacing w:after="0" w:line="240" w:lineRule="auto"/>
        <w:rPr>
          <w:rFonts w:ascii="Arial" w:hAnsi="Arial" w:cs="Arial"/>
          <w:color w:val="000000" w:themeColor="text1"/>
        </w:rPr>
      </w:pPr>
    </w:p>
    <w:p w14:paraId="1842A71D" w14:textId="11D5121D" w:rsidR="001568B8" w:rsidRPr="003017E4" w:rsidRDefault="00F14236" w:rsidP="001568B8">
      <w:pPr>
        <w:spacing w:after="0" w:line="240" w:lineRule="auto"/>
        <w:jc w:val="both"/>
        <w:rPr>
          <w:rFonts w:ascii="Arial" w:hAnsi="Arial" w:cs="Arial"/>
          <w:color w:val="000000" w:themeColor="text1"/>
        </w:rPr>
      </w:pPr>
      <w:r w:rsidRPr="003017E4">
        <w:rPr>
          <w:rFonts w:ascii="Arial" w:hAnsi="Arial" w:cs="Arial"/>
          <w:color w:val="000000" w:themeColor="text1"/>
        </w:rPr>
        <w:t>La vigilancia epidemiológica b</w:t>
      </w:r>
      <w:r w:rsidR="001568B8" w:rsidRPr="003017E4">
        <w:rPr>
          <w:rFonts w:ascii="Arial" w:hAnsi="Arial" w:cs="Arial"/>
          <w:color w:val="000000" w:themeColor="text1"/>
        </w:rPr>
        <w:t xml:space="preserve">usca identificar, cuantificar, monitorear, intervenir y hacer seguimiento a los factores de riesgos presentes en </w:t>
      </w:r>
      <w:r w:rsidR="003002DD" w:rsidRPr="003017E4">
        <w:rPr>
          <w:rFonts w:ascii="Arial" w:hAnsi="Arial" w:cs="Arial"/>
          <w:color w:val="000000" w:themeColor="text1"/>
        </w:rPr>
        <w:t>las actividades</w:t>
      </w:r>
      <w:r w:rsidR="001568B8" w:rsidRPr="003017E4">
        <w:rPr>
          <w:rFonts w:ascii="Arial" w:hAnsi="Arial" w:cs="Arial"/>
          <w:color w:val="000000" w:themeColor="text1"/>
        </w:rPr>
        <w:t xml:space="preserve"> laborales que pueden generar enfermedades </w:t>
      </w:r>
      <w:r w:rsidR="002B5C94" w:rsidRPr="003017E4">
        <w:rPr>
          <w:rFonts w:ascii="Arial" w:hAnsi="Arial" w:cs="Arial"/>
          <w:color w:val="000000" w:themeColor="text1"/>
        </w:rPr>
        <w:t>laborales, a</w:t>
      </w:r>
      <w:r w:rsidR="001568B8" w:rsidRPr="003017E4">
        <w:rPr>
          <w:rFonts w:ascii="Arial" w:hAnsi="Arial" w:cs="Arial"/>
          <w:color w:val="000000" w:themeColor="text1"/>
        </w:rPr>
        <w:t xml:space="preserve"> partir de la </w:t>
      </w:r>
      <w:r w:rsidR="00221F8C" w:rsidRPr="003017E4">
        <w:rPr>
          <w:rFonts w:ascii="Arial" w:hAnsi="Arial" w:cs="Arial"/>
          <w:color w:val="000000" w:themeColor="text1"/>
        </w:rPr>
        <w:t>recolección sistemática</w:t>
      </w:r>
      <w:r w:rsidR="001568B8" w:rsidRPr="003017E4">
        <w:rPr>
          <w:rFonts w:ascii="Arial" w:hAnsi="Arial" w:cs="Arial"/>
          <w:color w:val="000000" w:themeColor="text1"/>
        </w:rPr>
        <w:t xml:space="preserve"> y permanente de datos esenciales de salud, su análisis e interpretación para la planeación, implementación y evaluación de estrategias de prevención</w:t>
      </w:r>
      <w:r w:rsidR="00061054" w:rsidRPr="003017E4">
        <w:rPr>
          <w:rFonts w:ascii="Arial" w:hAnsi="Arial" w:cs="Arial"/>
          <w:color w:val="000000" w:themeColor="text1"/>
        </w:rPr>
        <w:t>.</w:t>
      </w:r>
    </w:p>
    <w:p w14:paraId="5011B523" w14:textId="77777777" w:rsidR="00EC4DD5" w:rsidRPr="003017E4" w:rsidRDefault="00EC4DD5" w:rsidP="001568B8">
      <w:pPr>
        <w:spacing w:after="0" w:line="240" w:lineRule="auto"/>
        <w:jc w:val="both"/>
        <w:rPr>
          <w:rFonts w:ascii="Arial" w:hAnsi="Arial" w:cs="Arial"/>
          <w:color w:val="000000" w:themeColor="text1"/>
        </w:rPr>
      </w:pPr>
    </w:p>
    <w:p w14:paraId="525EE2FE" w14:textId="3FFC40F9" w:rsidR="00EC4DD5" w:rsidRPr="003017E4" w:rsidRDefault="00EC4DD5" w:rsidP="001568B8">
      <w:pPr>
        <w:spacing w:after="0" w:line="240" w:lineRule="auto"/>
        <w:jc w:val="both"/>
        <w:rPr>
          <w:rFonts w:ascii="Arial" w:hAnsi="Arial" w:cs="Arial"/>
          <w:color w:val="000000" w:themeColor="text1"/>
        </w:rPr>
      </w:pPr>
      <w:r w:rsidRPr="003017E4">
        <w:rPr>
          <w:rFonts w:ascii="Arial" w:hAnsi="Arial" w:cs="Arial"/>
          <w:color w:val="000000" w:themeColor="text1"/>
        </w:rPr>
        <w:t xml:space="preserve">Actualmente la entidad se encuentra implementando el </w:t>
      </w:r>
      <w:r w:rsidR="00221F8C" w:rsidRPr="003017E4">
        <w:rPr>
          <w:rFonts w:ascii="Arial" w:hAnsi="Arial" w:cs="Arial"/>
          <w:color w:val="000000" w:themeColor="text1"/>
        </w:rPr>
        <w:t xml:space="preserve">Programa </w:t>
      </w:r>
      <w:r w:rsidR="001E6ACB" w:rsidRPr="003017E4">
        <w:rPr>
          <w:rFonts w:ascii="Arial" w:hAnsi="Arial" w:cs="Arial"/>
          <w:color w:val="000000" w:themeColor="text1"/>
        </w:rPr>
        <w:t xml:space="preserve">de Vigilancia Epidemiológica </w:t>
      </w:r>
      <w:r w:rsidRPr="003017E4">
        <w:rPr>
          <w:rFonts w:ascii="Arial" w:hAnsi="Arial" w:cs="Arial"/>
          <w:color w:val="000000" w:themeColor="text1"/>
        </w:rPr>
        <w:t>para la prevención de lesiones musculoesquelé</w:t>
      </w:r>
      <w:r w:rsidR="001C003E" w:rsidRPr="003017E4">
        <w:rPr>
          <w:rFonts w:ascii="Arial" w:hAnsi="Arial" w:cs="Arial"/>
          <w:color w:val="000000" w:themeColor="text1"/>
        </w:rPr>
        <w:t xml:space="preserve">ticas y el </w:t>
      </w:r>
      <w:r w:rsidR="00221F8C" w:rsidRPr="003017E4">
        <w:rPr>
          <w:rFonts w:ascii="Arial" w:hAnsi="Arial" w:cs="Arial"/>
          <w:color w:val="000000" w:themeColor="text1"/>
        </w:rPr>
        <w:t>Programa de</w:t>
      </w:r>
      <w:r w:rsidR="001C003E" w:rsidRPr="003017E4">
        <w:rPr>
          <w:rFonts w:ascii="Arial" w:hAnsi="Arial" w:cs="Arial"/>
          <w:color w:val="000000" w:themeColor="text1"/>
        </w:rPr>
        <w:t xml:space="preserve"> Vigilancia para la </w:t>
      </w:r>
      <w:r w:rsidR="001E6ACB" w:rsidRPr="003017E4">
        <w:rPr>
          <w:rFonts w:ascii="Arial" w:hAnsi="Arial" w:cs="Arial"/>
          <w:color w:val="000000" w:themeColor="text1"/>
        </w:rPr>
        <w:t>I</w:t>
      </w:r>
      <w:r w:rsidR="001C003E" w:rsidRPr="003017E4">
        <w:rPr>
          <w:rFonts w:ascii="Arial" w:hAnsi="Arial" w:cs="Arial"/>
          <w:color w:val="000000" w:themeColor="text1"/>
        </w:rPr>
        <w:t>ntervención del Riesgo Psicosocial</w:t>
      </w:r>
      <w:r w:rsidR="00FD6D18" w:rsidRPr="003017E4">
        <w:rPr>
          <w:rFonts w:ascii="Arial" w:hAnsi="Arial" w:cs="Arial"/>
          <w:color w:val="000000" w:themeColor="text1"/>
        </w:rPr>
        <w:t>, pues son estos los peligros priorizados</w:t>
      </w:r>
      <w:r w:rsidR="0088753B" w:rsidRPr="003017E4">
        <w:rPr>
          <w:rFonts w:ascii="Arial" w:hAnsi="Arial" w:cs="Arial"/>
          <w:color w:val="000000" w:themeColor="text1"/>
        </w:rPr>
        <w:t xml:space="preserve"> </w:t>
      </w:r>
      <w:r w:rsidR="00FD6D18" w:rsidRPr="003017E4">
        <w:rPr>
          <w:rFonts w:ascii="Arial" w:hAnsi="Arial" w:cs="Arial"/>
          <w:color w:val="000000" w:themeColor="text1"/>
        </w:rPr>
        <w:t xml:space="preserve">con calificación muy alta, alta y moderada según las Matrices de Identificación de Peligros y Valoración de Riesgos de </w:t>
      </w:r>
      <w:r w:rsidR="00FD6D18" w:rsidRPr="003017E4">
        <w:rPr>
          <w:rFonts w:ascii="Arial" w:hAnsi="Arial" w:cs="Arial"/>
          <w:color w:val="000000" w:themeColor="text1"/>
        </w:rPr>
        <w:lastRenderedPageBreak/>
        <w:t>la entidad, hallazgos en batería de riesgo psicosocial</w:t>
      </w:r>
      <w:r w:rsidR="00061054" w:rsidRPr="003017E4">
        <w:rPr>
          <w:rFonts w:ascii="Arial" w:hAnsi="Arial" w:cs="Arial"/>
          <w:color w:val="000000" w:themeColor="text1"/>
        </w:rPr>
        <w:t xml:space="preserve"> y</w:t>
      </w:r>
      <w:r w:rsidR="00FD6D18" w:rsidRPr="003017E4">
        <w:rPr>
          <w:rFonts w:ascii="Arial" w:hAnsi="Arial" w:cs="Arial"/>
          <w:color w:val="000000" w:themeColor="text1"/>
        </w:rPr>
        <w:t xml:space="preserve"> análisis estadístico de los casos de enfermedades laborales identificadas en la entidad. </w:t>
      </w:r>
    </w:p>
    <w:p w14:paraId="1D371DF7" w14:textId="26D8D6F7" w:rsidR="001568B8" w:rsidRPr="003017E4" w:rsidRDefault="009F3A2B" w:rsidP="005A4B4E">
      <w:pPr>
        <w:pStyle w:val="Ttulo2"/>
        <w:numPr>
          <w:ilvl w:val="2"/>
          <w:numId w:val="1"/>
        </w:numPr>
        <w:ind w:left="0" w:firstLine="0"/>
        <w:jc w:val="both"/>
        <w:rPr>
          <w:rFonts w:ascii="Arial" w:hAnsi="Arial" w:cs="Arial"/>
          <w:color w:val="000000" w:themeColor="text1"/>
          <w:sz w:val="22"/>
          <w:szCs w:val="22"/>
        </w:rPr>
      </w:pPr>
      <w:bookmarkStart w:id="15" w:name="_Toc1122893"/>
      <w:r w:rsidRPr="003017E4">
        <w:rPr>
          <w:rFonts w:ascii="Arial" w:hAnsi="Arial" w:cs="Arial"/>
          <w:color w:val="000000" w:themeColor="text1"/>
          <w:sz w:val="22"/>
          <w:szCs w:val="22"/>
        </w:rPr>
        <w:t>Actividades d</w:t>
      </w:r>
      <w:r w:rsidR="003402C7" w:rsidRPr="003017E4">
        <w:rPr>
          <w:rFonts w:ascii="Arial" w:hAnsi="Arial" w:cs="Arial"/>
          <w:color w:val="000000" w:themeColor="text1"/>
          <w:sz w:val="22"/>
          <w:szCs w:val="22"/>
        </w:rPr>
        <w:t>e vigilancia epidemiológica</w:t>
      </w:r>
      <w:bookmarkEnd w:id="15"/>
    </w:p>
    <w:p w14:paraId="66855196" w14:textId="77777777" w:rsidR="001568B8" w:rsidRPr="003017E4" w:rsidRDefault="001568B8" w:rsidP="001568B8">
      <w:pPr>
        <w:spacing w:after="0" w:line="240" w:lineRule="auto"/>
        <w:rPr>
          <w:rFonts w:ascii="Arial" w:hAnsi="Arial" w:cs="Arial"/>
          <w:color w:val="000000" w:themeColor="text1"/>
        </w:rPr>
      </w:pPr>
    </w:p>
    <w:p w14:paraId="2397E4ED" w14:textId="5C557B1C" w:rsidR="001568B8" w:rsidRPr="003017E4" w:rsidRDefault="001568B8" w:rsidP="001568B8">
      <w:pPr>
        <w:spacing w:after="0" w:line="240" w:lineRule="auto"/>
        <w:jc w:val="both"/>
        <w:rPr>
          <w:rFonts w:ascii="Arial" w:hAnsi="Arial" w:cs="Arial"/>
          <w:color w:val="000000" w:themeColor="text1"/>
        </w:rPr>
      </w:pPr>
      <w:r w:rsidRPr="003017E4">
        <w:rPr>
          <w:rFonts w:ascii="Arial" w:hAnsi="Arial" w:cs="Arial"/>
          <w:color w:val="000000" w:themeColor="text1"/>
        </w:rPr>
        <w:t>Las actividades programadas tienen</w:t>
      </w:r>
      <w:r w:rsidR="004B1B5A" w:rsidRPr="003017E4">
        <w:rPr>
          <w:rFonts w:ascii="Arial" w:hAnsi="Arial" w:cs="Arial"/>
          <w:color w:val="000000" w:themeColor="text1"/>
        </w:rPr>
        <w:t xml:space="preserve"> alcance a todos los </w:t>
      </w:r>
      <w:r w:rsidR="00D774E3" w:rsidRPr="003017E4">
        <w:rPr>
          <w:rFonts w:ascii="Arial" w:hAnsi="Arial" w:cs="Arial"/>
          <w:color w:val="000000" w:themeColor="text1"/>
        </w:rPr>
        <w:t>trabajadores</w:t>
      </w:r>
      <w:r w:rsidR="0088753B" w:rsidRPr="003017E4">
        <w:rPr>
          <w:rFonts w:ascii="Arial" w:hAnsi="Arial" w:cs="Arial"/>
          <w:color w:val="000000" w:themeColor="text1"/>
        </w:rPr>
        <w:t xml:space="preserve"> de la entidad,</w:t>
      </w:r>
    </w:p>
    <w:p w14:paraId="15360E20" w14:textId="77777777" w:rsidR="001568B8" w:rsidRPr="003017E4" w:rsidRDefault="001568B8" w:rsidP="001568B8">
      <w:pPr>
        <w:spacing w:after="0" w:line="240" w:lineRule="auto"/>
        <w:jc w:val="both"/>
        <w:rPr>
          <w:rFonts w:ascii="Arial" w:hAnsi="Arial" w:cs="Arial"/>
          <w:color w:val="000000" w:themeColor="text1"/>
        </w:rPr>
      </w:pPr>
    </w:p>
    <w:tbl>
      <w:tblPr>
        <w:tblStyle w:val="Tablaconcuadrcula"/>
        <w:tblW w:w="9100" w:type="dxa"/>
        <w:tblLook w:val="04A0" w:firstRow="1" w:lastRow="0" w:firstColumn="1" w:lastColumn="0" w:noHBand="0" w:noVBand="1"/>
      </w:tblPr>
      <w:tblGrid>
        <w:gridCol w:w="3397"/>
        <w:gridCol w:w="3402"/>
        <w:gridCol w:w="2301"/>
      </w:tblGrid>
      <w:tr w:rsidR="007C7128" w:rsidRPr="003017E4" w14:paraId="15588142" w14:textId="77777777" w:rsidTr="005A4B4E">
        <w:trPr>
          <w:trHeight w:val="260"/>
        </w:trPr>
        <w:tc>
          <w:tcPr>
            <w:tcW w:w="3397" w:type="dxa"/>
            <w:shd w:val="clear" w:color="auto" w:fill="D9D9D9" w:themeFill="background1" w:themeFillShade="D9"/>
            <w:vAlign w:val="center"/>
          </w:tcPr>
          <w:p w14:paraId="55C893AD" w14:textId="77777777" w:rsidR="001568B8" w:rsidRPr="003017E4" w:rsidRDefault="001568B8" w:rsidP="00F14236">
            <w:pPr>
              <w:jc w:val="center"/>
              <w:rPr>
                <w:rFonts w:ascii="Arial" w:hAnsi="Arial" w:cs="Arial"/>
                <w:b/>
                <w:color w:val="000000" w:themeColor="text1"/>
              </w:rPr>
            </w:pPr>
            <w:r w:rsidRPr="003017E4">
              <w:rPr>
                <w:rFonts w:ascii="Arial" w:hAnsi="Arial" w:cs="Arial"/>
                <w:b/>
                <w:color w:val="000000" w:themeColor="text1"/>
              </w:rPr>
              <w:t>ACTIVIDAD</w:t>
            </w:r>
          </w:p>
        </w:tc>
        <w:tc>
          <w:tcPr>
            <w:tcW w:w="3402" w:type="dxa"/>
            <w:shd w:val="clear" w:color="auto" w:fill="D9D9D9" w:themeFill="background1" w:themeFillShade="D9"/>
            <w:vAlign w:val="center"/>
          </w:tcPr>
          <w:p w14:paraId="0AD63A94" w14:textId="77777777" w:rsidR="001568B8" w:rsidRPr="003017E4" w:rsidRDefault="001568B8" w:rsidP="00F14236">
            <w:pPr>
              <w:jc w:val="center"/>
              <w:rPr>
                <w:rFonts w:ascii="Arial" w:hAnsi="Arial" w:cs="Arial"/>
                <w:b/>
                <w:color w:val="000000" w:themeColor="text1"/>
              </w:rPr>
            </w:pPr>
            <w:r w:rsidRPr="003017E4">
              <w:rPr>
                <w:rFonts w:ascii="Arial" w:hAnsi="Arial" w:cs="Arial"/>
                <w:b/>
                <w:color w:val="000000" w:themeColor="text1"/>
              </w:rPr>
              <w:t xml:space="preserve">INSUMO </w:t>
            </w:r>
          </w:p>
        </w:tc>
        <w:tc>
          <w:tcPr>
            <w:tcW w:w="2301" w:type="dxa"/>
            <w:shd w:val="clear" w:color="auto" w:fill="D9D9D9" w:themeFill="background1" w:themeFillShade="D9"/>
            <w:vAlign w:val="center"/>
          </w:tcPr>
          <w:p w14:paraId="5791F45D" w14:textId="77777777" w:rsidR="001568B8" w:rsidRPr="003017E4" w:rsidRDefault="001568B8" w:rsidP="00F14236">
            <w:pPr>
              <w:jc w:val="center"/>
              <w:rPr>
                <w:rFonts w:ascii="Arial" w:hAnsi="Arial" w:cs="Arial"/>
                <w:b/>
                <w:color w:val="000000" w:themeColor="text1"/>
              </w:rPr>
            </w:pPr>
            <w:r w:rsidRPr="003017E4">
              <w:rPr>
                <w:rFonts w:ascii="Arial" w:hAnsi="Arial" w:cs="Arial"/>
                <w:b/>
                <w:color w:val="000000" w:themeColor="text1"/>
              </w:rPr>
              <w:t xml:space="preserve">RESPONSABLE </w:t>
            </w:r>
          </w:p>
        </w:tc>
      </w:tr>
      <w:tr w:rsidR="007C7128" w:rsidRPr="003017E4" w14:paraId="6E4078DE" w14:textId="77777777" w:rsidTr="00071026">
        <w:trPr>
          <w:trHeight w:val="1799"/>
        </w:trPr>
        <w:tc>
          <w:tcPr>
            <w:tcW w:w="3397" w:type="dxa"/>
            <w:vAlign w:val="center"/>
          </w:tcPr>
          <w:p w14:paraId="7F6382E9" w14:textId="2FAA51CD" w:rsidR="001568B8" w:rsidRPr="003017E4" w:rsidRDefault="001568B8" w:rsidP="00D774E3">
            <w:pPr>
              <w:jc w:val="both"/>
              <w:rPr>
                <w:rFonts w:ascii="Arial" w:hAnsi="Arial" w:cs="Arial"/>
                <w:color w:val="000000" w:themeColor="text1"/>
              </w:rPr>
            </w:pPr>
            <w:r w:rsidRPr="003017E4">
              <w:rPr>
                <w:rFonts w:ascii="Arial" w:hAnsi="Arial" w:cs="Arial"/>
                <w:color w:val="000000" w:themeColor="text1"/>
              </w:rPr>
              <w:t xml:space="preserve">Generar y analizar </w:t>
            </w:r>
            <w:r w:rsidR="0046459A" w:rsidRPr="003017E4">
              <w:rPr>
                <w:rFonts w:ascii="Arial" w:hAnsi="Arial" w:cs="Arial"/>
                <w:color w:val="000000" w:themeColor="text1"/>
              </w:rPr>
              <w:t>semestralmente</w:t>
            </w:r>
            <w:r w:rsidRPr="003017E4">
              <w:rPr>
                <w:rFonts w:ascii="Arial" w:hAnsi="Arial" w:cs="Arial"/>
                <w:color w:val="000000" w:themeColor="text1"/>
              </w:rPr>
              <w:t xml:space="preserve"> las estadísticas de las diferentes fuen</w:t>
            </w:r>
            <w:r w:rsidR="0003038E" w:rsidRPr="003017E4">
              <w:rPr>
                <w:rFonts w:ascii="Arial" w:hAnsi="Arial" w:cs="Arial"/>
                <w:color w:val="000000" w:themeColor="text1"/>
              </w:rPr>
              <w:t>tes</w:t>
            </w:r>
            <w:r w:rsidR="0088753B" w:rsidRPr="003017E4">
              <w:rPr>
                <w:rFonts w:ascii="Arial" w:hAnsi="Arial" w:cs="Arial"/>
                <w:color w:val="000000" w:themeColor="text1"/>
              </w:rPr>
              <w:t>; i</w:t>
            </w:r>
            <w:r w:rsidR="0003038E" w:rsidRPr="003017E4">
              <w:rPr>
                <w:rFonts w:ascii="Arial" w:hAnsi="Arial" w:cs="Arial"/>
                <w:color w:val="000000" w:themeColor="text1"/>
              </w:rPr>
              <w:t xml:space="preserve">ntervención y resultados </w:t>
            </w:r>
            <w:r w:rsidR="00D774E3" w:rsidRPr="003017E4">
              <w:rPr>
                <w:rFonts w:ascii="Arial" w:hAnsi="Arial" w:cs="Arial"/>
                <w:color w:val="000000" w:themeColor="text1"/>
              </w:rPr>
              <w:t>Programa de vigilancia epidemiológica</w:t>
            </w:r>
            <w:r w:rsidR="0088753B" w:rsidRPr="003017E4">
              <w:rPr>
                <w:rFonts w:ascii="Arial" w:hAnsi="Arial" w:cs="Arial"/>
                <w:color w:val="000000" w:themeColor="text1"/>
              </w:rPr>
              <w:t xml:space="preserve"> </w:t>
            </w:r>
            <w:r w:rsidRPr="003017E4">
              <w:rPr>
                <w:rFonts w:ascii="Arial" w:hAnsi="Arial" w:cs="Arial"/>
                <w:color w:val="000000" w:themeColor="text1"/>
              </w:rPr>
              <w:t>y análisis de ausentismo</w:t>
            </w:r>
            <w:r w:rsidR="0088753B" w:rsidRPr="003017E4">
              <w:rPr>
                <w:rFonts w:ascii="Arial" w:hAnsi="Arial" w:cs="Arial"/>
                <w:color w:val="000000" w:themeColor="text1"/>
              </w:rPr>
              <w:t xml:space="preserve"> y anualmente el diagnóstico de condiciones de salud</w:t>
            </w:r>
          </w:p>
        </w:tc>
        <w:tc>
          <w:tcPr>
            <w:tcW w:w="3402" w:type="dxa"/>
            <w:vAlign w:val="center"/>
          </w:tcPr>
          <w:p w14:paraId="27A21EDB" w14:textId="6441F27A"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 xml:space="preserve">Estadísticas de consulta de seguridad y salud en el trabajo, </w:t>
            </w:r>
            <w:r w:rsidR="00D04AB7" w:rsidRPr="003017E4">
              <w:rPr>
                <w:rFonts w:ascii="Arial" w:hAnsi="Arial" w:cs="Arial"/>
                <w:color w:val="000000" w:themeColor="text1"/>
              </w:rPr>
              <w:t xml:space="preserve">matriz consolidado </w:t>
            </w:r>
            <w:r w:rsidR="00311A61" w:rsidRPr="003017E4">
              <w:rPr>
                <w:rFonts w:ascii="Arial" w:hAnsi="Arial" w:cs="Arial"/>
                <w:color w:val="000000" w:themeColor="text1"/>
              </w:rPr>
              <w:t>de ausentismo</w:t>
            </w:r>
            <w:r w:rsidRPr="003017E4">
              <w:rPr>
                <w:rFonts w:ascii="Arial" w:hAnsi="Arial" w:cs="Arial"/>
                <w:color w:val="000000" w:themeColor="text1"/>
              </w:rPr>
              <w:t xml:space="preserve">, </w:t>
            </w:r>
            <w:r w:rsidR="00DD3A6E" w:rsidRPr="003017E4">
              <w:rPr>
                <w:rFonts w:ascii="Arial" w:hAnsi="Arial" w:cs="Arial"/>
                <w:color w:val="000000" w:themeColor="text1"/>
              </w:rPr>
              <w:t>diagnóstico</w:t>
            </w:r>
            <w:r w:rsidRPr="003017E4">
              <w:rPr>
                <w:rFonts w:ascii="Arial" w:hAnsi="Arial" w:cs="Arial"/>
                <w:color w:val="000000" w:themeColor="text1"/>
              </w:rPr>
              <w:t xml:space="preserve"> de condiciones de salud, </w:t>
            </w:r>
            <w:r w:rsidR="00D04AB7" w:rsidRPr="003017E4">
              <w:rPr>
                <w:rFonts w:ascii="Arial" w:hAnsi="Arial" w:cs="Arial"/>
                <w:color w:val="000000" w:themeColor="text1"/>
              </w:rPr>
              <w:t xml:space="preserve">matrices </w:t>
            </w:r>
            <w:r w:rsidR="00311A61" w:rsidRPr="003017E4">
              <w:rPr>
                <w:rFonts w:ascii="Arial" w:hAnsi="Arial" w:cs="Arial"/>
                <w:color w:val="000000" w:themeColor="text1"/>
              </w:rPr>
              <w:t>de Identificación</w:t>
            </w:r>
            <w:r w:rsidRPr="003017E4">
              <w:rPr>
                <w:rFonts w:ascii="Arial" w:hAnsi="Arial" w:cs="Arial"/>
                <w:color w:val="000000" w:themeColor="text1"/>
              </w:rPr>
              <w:t xml:space="preserve"> de peligros, valoración de riesgos</w:t>
            </w:r>
          </w:p>
        </w:tc>
        <w:tc>
          <w:tcPr>
            <w:tcW w:w="2301" w:type="dxa"/>
            <w:vAlign w:val="center"/>
          </w:tcPr>
          <w:p w14:paraId="118674EE" w14:textId="77777777"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 xml:space="preserve">SGDTH / Seguridad y salud en trabajo </w:t>
            </w:r>
          </w:p>
        </w:tc>
      </w:tr>
      <w:tr w:rsidR="007C7128" w:rsidRPr="003017E4" w14:paraId="5A9730B7" w14:textId="77777777" w:rsidTr="005A4B4E">
        <w:trPr>
          <w:trHeight w:val="2321"/>
        </w:trPr>
        <w:tc>
          <w:tcPr>
            <w:tcW w:w="3397" w:type="dxa"/>
            <w:vAlign w:val="center"/>
          </w:tcPr>
          <w:p w14:paraId="3A69D582" w14:textId="65627954"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 xml:space="preserve">Definir anualmente las actividades de control e intervención y de prevención relacionadas con las principales patologías asociadas </w:t>
            </w:r>
            <w:r w:rsidR="00DD3A6E" w:rsidRPr="003017E4">
              <w:rPr>
                <w:rFonts w:ascii="Arial" w:hAnsi="Arial" w:cs="Arial"/>
                <w:color w:val="000000" w:themeColor="text1"/>
              </w:rPr>
              <w:t>y</w:t>
            </w:r>
            <w:r w:rsidRPr="003017E4">
              <w:rPr>
                <w:rFonts w:ascii="Arial" w:hAnsi="Arial" w:cs="Arial"/>
                <w:color w:val="000000" w:themeColor="text1"/>
              </w:rPr>
              <w:t xml:space="preserve"> enfermedad laboral de la </w:t>
            </w:r>
            <w:r w:rsidR="00A66E40">
              <w:rPr>
                <w:rFonts w:ascii="Arial" w:hAnsi="Arial" w:cs="Arial"/>
                <w:color w:val="000000" w:themeColor="text1"/>
              </w:rPr>
              <w:t>E</w:t>
            </w:r>
            <w:r w:rsidRPr="003017E4">
              <w:rPr>
                <w:rFonts w:ascii="Arial" w:hAnsi="Arial" w:cs="Arial"/>
                <w:color w:val="000000" w:themeColor="text1"/>
              </w:rPr>
              <w:t xml:space="preserve">ntidad </w:t>
            </w:r>
          </w:p>
        </w:tc>
        <w:tc>
          <w:tcPr>
            <w:tcW w:w="3402" w:type="dxa"/>
            <w:vAlign w:val="center"/>
          </w:tcPr>
          <w:p w14:paraId="0930B59F" w14:textId="28DA1123" w:rsidR="001568B8" w:rsidRPr="003017E4" w:rsidRDefault="00D96426" w:rsidP="00F14236">
            <w:pPr>
              <w:jc w:val="both"/>
              <w:rPr>
                <w:rFonts w:ascii="Arial" w:hAnsi="Arial" w:cs="Arial"/>
                <w:color w:val="000000" w:themeColor="text1"/>
              </w:rPr>
            </w:pPr>
            <w:r w:rsidRPr="003017E4">
              <w:rPr>
                <w:rFonts w:ascii="Arial" w:hAnsi="Arial" w:cs="Arial"/>
                <w:color w:val="000000" w:themeColor="text1"/>
              </w:rPr>
              <w:t xml:space="preserve">Base de </w:t>
            </w:r>
            <w:r w:rsidR="00DD3A6E" w:rsidRPr="003017E4">
              <w:rPr>
                <w:rFonts w:ascii="Arial" w:hAnsi="Arial" w:cs="Arial"/>
                <w:color w:val="000000" w:themeColor="text1"/>
              </w:rPr>
              <w:t>datos de</w:t>
            </w:r>
            <w:r w:rsidR="001568B8" w:rsidRPr="003017E4">
              <w:rPr>
                <w:rFonts w:ascii="Arial" w:hAnsi="Arial" w:cs="Arial"/>
                <w:color w:val="000000" w:themeColor="text1"/>
              </w:rPr>
              <w:t xml:space="preserve"> consulta de seguridad y salud en el trabajo, </w:t>
            </w:r>
            <w:r w:rsidR="001E6ACB" w:rsidRPr="003017E4">
              <w:rPr>
                <w:rFonts w:ascii="Arial" w:hAnsi="Arial" w:cs="Arial"/>
                <w:color w:val="000000" w:themeColor="text1"/>
              </w:rPr>
              <w:t xml:space="preserve">de </w:t>
            </w:r>
            <w:r w:rsidR="001568B8" w:rsidRPr="003017E4">
              <w:rPr>
                <w:rFonts w:ascii="Arial" w:hAnsi="Arial" w:cs="Arial"/>
                <w:color w:val="000000" w:themeColor="text1"/>
              </w:rPr>
              <w:t xml:space="preserve">ausentismo, </w:t>
            </w:r>
            <w:r w:rsidR="00DD3A6E" w:rsidRPr="003017E4">
              <w:rPr>
                <w:rFonts w:ascii="Arial" w:hAnsi="Arial" w:cs="Arial"/>
                <w:color w:val="000000" w:themeColor="text1"/>
              </w:rPr>
              <w:t>diagnóstico</w:t>
            </w:r>
            <w:r w:rsidR="001568B8" w:rsidRPr="003017E4">
              <w:rPr>
                <w:rFonts w:ascii="Arial" w:hAnsi="Arial" w:cs="Arial"/>
                <w:color w:val="000000" w:themeColor="text1"/>
              </w:rPr>
              <w:t xml:space="preserve"> de condiciones de salud, identificación de peligros, valoración de riesgos </w:t>
            </w:r>
            <w:r w:rsidR="000202EF" w:rsidRPr="003017E4">
              <w:rPr>
                <w:rFonts w:ascii="Arial" w:hAnsi="Arial" w:cs="Arial"/>
                <w:color w:val="000000" w:themeColor="text1"/>
              </w:rPr>
              <w:t>p</w:t>
            </w:r>
            <w:r w:rsidR="001568B8" w:rsidRPr="003017E4">
              <w:rPr>
                <w:rFonts w:ascii="Arial" w:hAnsi="Arial" w:cs="Arial"/>
                <w:color w:val="000000" w:themeColor="text1"/>
              </w:rPr>
              <w:t xml:space="preserve">ersonal vinculado </w:t>
            </w:r>
          </w:p>
          <w:p w14:paraId="2CB43CA0" w14:textId="77777777"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 xml:space="preserve">Personal contratado </w:t>
            </w:r>
          </w:p>
        </w:tc>
        <w:tc>
          <w:tcPr>
            <w:tcW w:w="2301" w:type="dxa"/>
            <w:vAlign w:val="center"/>
          </w:tcPr>
          <w:p w14:paraId="198691E1" w14:textId="77777777"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SGDTH / Seguridad y salud en trabajo</w:t>
            </w:r>
          </w:p>
        </w:tc>
      </w:tr>
      <w:tr w:rsidR="0011293A" w:rsidRPr="003017E4" w14:paraId="22404E44" w14:textId="77777777" w:rsidTr="005A4B4E">
        <w:trPr>
          <w:trHeight w:val="1038"/>
        </w:trPr>
        <w:tc>
          <w:tcPr>
            <w:tcW w:w="3397" w:type="dxa"/>
            <w:vAlign w:val="center"/>
          </w:tcPr>
          <w:p w14:paraId="7534BD5C" w14:textId="446428FA" w:rsidR="001568B8" w:rsidRPr="003017E4" w:rsidRDefault="00E45F2F" w:rsidP="00F14236">
            <w:pPr>
              <w:jc w:val="both"/>
              <w:rPr>
                <w:rFonts w:ascii="Arial" w:hAnsi="Arial" w:cs="Arial"/>
                <w:color w:val="000000" w:themeColor="text1"/>
              </w:rPr>
            </w:pPr>
            <w:r w:rsidRPr="003017E4">
              <w:rPr>
                <w:rFonts w:ascii="Arial" w:hAnsi="Arial" w:cs="Arial"/>
                <w:color w:val="000000" w:themeColor="text1"/>
              </w:rPr>
              <w:t>Seguimiento de</w:t>
            </w:r>
            <w:r w:rsidR="001568B8" w:rsidRPr="003017E4">
              <w:rPr>
                <w:rFonts w:ascii="Arial" w:hAnsi="Arial" w:cs="Arial"/>
                <w:color w:val="000000" w:themeColor="text1"/>
              </w:rPr>
              <w:t xml:space="preserve"> resultados del programa </w:t>
            </w:r>
          </w:p>
        </w:tc>
        <w:tc>
          <w:tcPr>
            <w:tcW w:w="3402" w:type="dxa"/>
            <w:vAlign w:val="center"/>
          </w:tcPr>
          <w:p w14:paraId="03516D4F" w14:textId="562A1679"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 xml:space="preserve">Evidencias de proceso de </w:t>
            </w:r>
            <w:r w:rsidR="00A8488F" w:rsidRPr="003017E4">
              <w:rPr>
                <w:rFonts w:ascii="Arial" w:hAnsi="Arial" w:cs="Arial"/>
                <w:color w:val="000000" w:themeColor="text1"/>
              </w:rPr>
              <w:t>intervención, seguimiento</w:t>
            </w:r>
            <w:r w:rsidRPr="003017E4">
              <w:rPr>
                <w:rFonts w:ascii="Arial" w:hAnsi="Arial" w:cs="Arial"/>
                <w:color w:val="000000" w:themeColor="text1"/>
              </w:rPr>
              <w:t xml:space="preserve"> de indicadores de la </w:t>
            </w:r>
            <w:r w:rsidR="00B41DF1" w:rsidRPr="003017E4">
              <w:rPr>
                <w:rFonts w:ascii="Arial" w:hAnsi="Arial" w:cs="Arial"/>
                <w:noProof/>
                <w:color w:val="000000" w:themeColor="text1"/>
                <w:lang w:eastAsia="es-CO"/>
              </w:rPr>
              <w:t>Secretaria Distrital de Integracion Social</w:t>
            </w:r>
            <w:r w:rsidRPr="003017E4">
              <w:rPr>
                <w:rFonts w:ascii="Arial" w:hAnsi="Arial" w:cs="Arial"/>
                <w:color w:val="000000" w:themeColor="text1"/>
              </w:rPr>
              <w:t xml:space="preserve">, Estadísticas de consulta de seguridad y salud en el trabajo, ausentismo, </w:t>
            </w:r>
            <w:r w:rsidR="00DD3A6E" w:rsidRPr="003017E4">
              <w:rPr>
                <w:rFonts w:ascii="Arial" w:hAnsi="Arial" w:cs="Arial"/>
                <w:color w:val="000000" w:themeColor="text1"/>
              </w:rPr>
              <w:t>diagnóstico</w:t>
            </w:r>
            <w:r w:rsidRPr="003017E4">
              <w:rPr>
                <w:rFonts w:ascii="Arial" w:hAnsi="Arial" w:cs="Arial"/>
                <w:color w:val="000000" w:themeColor="text1"/>
              </w:rPr>
              <w:t xml:space="preserve"> de condiciones de salud.</w:t>
            </w:r>
          </w:p>
        </w:tc>
        <w:tc>
          <w:tcPr>
            <w:tcW w:w="2301" w:type="dxa"/>
            <w:vAlign w:val="center"/>
          </w:tcPr>
          <w:p w14:paraId="65DB1EFA" w14:textId="77777777"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SGDTH / Seguridad y salud en trabajo</w:t>
            </w:r>
          </w:p>
        </w:tc>
      </w:tr>
    </w:tbl>
    <w:p w14:paraId="18075156" w14:textId="77777777" w:rsidR="005A4B4E" w:rsidRPr="003017E4" w:rsidRDefault="005A4B4E" w:rsidP="001568B8">
      <w:pPr>
        <w:spacing w:after="0" w:line="240" w:lineRule="auto"/>
        <w:jc w:val="both"/>
        <w:rPr>
          <w:rFonts w:ascii="Arial" w:hAnsi="Arial" w:cs="Arial"/>
          <w:color w:val="000000" w:themeColor="text1"/>
        </w:rPr>
      </w:pPr>
    </w:p>
    <w:p w14:paraId="6BC8006B" w14:textId="2B146E4D" w:rsidR="005A4B4E" w:rsidRDefault="005A4B4E" w:rsidP="001568B8">
      <w:pPr>
        <w:spacing w:after="0" w:line="240" w:lineRule="auto"/>
        <w:jc w:val="both"/>
        <w:rPr>
          <w:rFonts w:ascii="Arial" w:hAnsi="Arial" w:cs="Arial"/>
          <w:color w:val="000000" w:themeColor="text1"/>
        </w:rPr>
      </w:pPr>
    </w:p>
    <w:p w14:paraId="49D84CD9" w14:textId="596F4995" w:rsidR="0096537B" w:rsidRDefault="0096537B" w:rsidP="001568B8">
      <w:pPr>
        <w:spacing w:after="0" w:line="240" w:lineRule="auto"/>
        <w:jc w:val="both"/>
        <w:rPr>
          <w:rFonts w:ascii="Arial" w:hAnsi="Arial" w:cs="Arial"/>
          <w:color w:val="000000" w:themeColor="text1"/>
        </w:rPr>
      </w:pPr>
    </w:p>
    <w:p w14:paraId="1D66C6AD" w14:textId="2ACEDFC6" w:rsidR="0096537B" w:rsidRDefault="0096537B" w:rsidP="001568B8">
      <w:pPr>
        <w:spacing w:after="0" w:line="240" w:lineRule="auto"/>
        <w:jc w:val="both"/>
        <w:rPr>
          <w:rFonts w:ascii="Arial" w:hAnsi="Arial" w:cs="Arial"/>
          <w:color w:val="000000" w:themeColor="text1"/>
        </w:rPr>
      </w:pPr>
    </w:p>
    <w:p w14:paraId="5D6B7536" w14:textId="45B20A87" w:rsidR="0096537B" w:rsidRDefault="0096537B" w:rsidP="001568B8">
      <w:pPr>
        <w:spacing w:after="0" w:line="240" w:lineRule="auto"/>
        <w:jc w:val="both"/>
        <w:rPr>
          <w:rFonts w:ascii="Arial" w:hAnsi="Arial" w:cs="Arial"/>
          <w:color w:val="000000" w:themeColor="text1"/>
        </w:rPr>
      </w:pPr>
    </w:p>
    <w:p w14:paraId="5A4AA738" w14:textId="1B7BE3A3" w:rsidR="0096537B" w:rsidRDefault="0096537B" w:rsidP="001568B8">
      <w:pPr>
        <w:spacing w:after="0" w:line="240" w:lineRule="auto"/>
        <w:jc w:val="both"/>
        <w:rPr>
          <w:rFonts w:ascii="Arial" w:hAnsi="Arial" w:cs="Arial"/>
          <w:color w:val="000000" w:themeColor="text1"/>
        </w:rPr>
      </w:pPr>
    </w:p>
    <w:p w14:paraId="7AD8B715" w14:textId="2BB79EE3" w:rsidR="0096537B" w:rsidRDefault="0096537B" w:rsidP="001568B8">
      <w:pPr>
        <w:spacing w:after="0" w:line="240" w:lineRule="auto"/>
        <w:jc w:val="both"/>
        <w:rPr>
          <w:rFonts w:ascii="Arial" w:hAnsi="Arial" w:cs="Arial"/>
          <w:color w:val="000000" w:themeColor="text1"/>
        </w:rPr>
      </w:pPr>
    </w:p>
    <w:p w14:paraId="3E5746B4" w14:textId="77777777" w:rsidR="0096537B" w:rsidRPr="003017E4" w:rsidRDefault="0096537B" w:rsidP="001568B8">
      <w:pPr>
        <w:spacing w:after="0" w:line="240" w:lineRule="auto"/>
        <w:jc w:val="both"/>
        <w:rPr>
          <w:rFonts w:ascii="Arial" w:hAnsi="Arial" w:cs="Arial"/>
          <w:color w:val="000000" w:themeColor="text1"/>
        </w:rPr>
      </w:pPr>
    </w:p>
    <w:p w14:paraId="4E31C788" w14:textId="25F8A23D" w:rsidR="001568B8" w:rsidRPr="003017E4" w:rsidRDefault="001568B8" w:rsidP="005A4B4E">
      <w:pPr>
        <w:pStyle w:val="Ttulo2"/>
        <w:keepLines w:val="0"/>
        <w:numPr>
          <w:ilvl w:val="1"/>
          <w:numId w:val="1"/>
        </w:numPr>
        <w:spacing w:before="0" w:line="240" w:lineRule="auto"/>
        <w:ind w:hanging="720"/>
        <w:jc w:val="both"/>
        <w:rPr>
          <w:rFonts w:ascii="Arial" w:eastAsia="Times New Roman" w:hAnsi="Arial" w:cs="Arial"/>
          <w:bCs w:val="0"/>
          <w:color w:val="auto"/>
          <w:sz w:val="22"/>
          <w:szCs w:val="22"/>
        </w:rPr>
      </w:pPr>
      <w:bookmarkStart w:id="16" w:name="_Toc1122894"/>
      <w:r w:rsidRPr="003017E4">
        <w:rPr>
          <w:rFonts w:ascii="Arial" w:eastAsia="Times New Roman" w:hAnsi="Arial" w:cs="Arial"/>
          <w:bCs w:val="0"/>
          <w:color w:val="auto"/>
          <w:sz w:val="22"/>
          <w:szCs w:val="22"/>
        </w:rPr>
        <w:lastRenderedPageBreak/>
        <w:t>M</w:t>
      </w:r>
      <w:r w:rsidR="005A4B4E" w:rsidRPr="003017E4">
        <w:rPr>
          <w:rFonts w:ascii="Arial" w:eastAsia="Times New Roman" w:hAnsi="Arial" w:cs="Arial"/>
          <w:bCs w:val="0"/>
          <w:color w:val="auto"/>
          <w:sz w:val="22"/>
          <w:szCs w:val="22"/>
        </w:rPr>
        <w:t xml:space="preserve">edicina </w:t>
      </w:r>
      <w:r w:rsidR="003402C7" w:rsidRPr="003017E4">
        <w:rPr>
          <w:rFonts w:ascii="Arial" w:eastAsia="Times New Roman" w:hAnsi="Arial" w:cs="Arial"/>
          <w:bCs w:val="0"/>
          <w:color w:val="auto"/>
          <w:sz w:val="22"/>
          <w:szCs w:val="22"/>
        </w:rPr>
        <w:t>preventiva</w:t>
      </w:r>
      <w:bookmarkEnd w:id="16"/>
      <w:r w:rsidR="003402C7" w:rsidRPr="003017E4">
        <w:rPr>
          <w:rFonts w:ascii="Arial" w:eastAsia="Times New Roman" w:hAnsi="Arial" w:cs="Arial"/>
          <w:bCs w:val="0"/>
          <w:color w:val="auto"/>
          <w:sz w:val="22"/>
          <w:szCs w:val="22"/>
        </w:rPr>
        <w:t xml:space="preserve"> </w:t>
      </w:r>
    </w:p>
    <w:p w14:paraId="66C07F20" w14:textId="071D3597" w:rsidR="001568B8" w:rsidRPr="003017E4" w:rsidRDefault="009F3A2B" w:rsidP="005A4B4E">
      <w:pPr>
        <w:pStyle w:val="Ttulo2"/>
        <w:numPr>
          <w:ilvl w:val="2"/>
          <w:numId w:val="1"/>
        </w:numPr>
        <w:ind w:left="0" w:firstLine="0"/>
        <w:jc w:val="both"/>
        <w:rPr>
          <w:rFonts w:ascii="Arial" w:hAnsi="Arial" w:cs="Arial"/>
          <w:color w:val="auto"/>
          <w:sz w:val="22"/>
          <w:szCs w:val="22"/>
        </w:rPr>
      </w:pPr>
      <w:bookmarkStart w:id="17" w:name="_Toc1122895"/>
      <w:r w:rsidRPr="003017E4">
        <w:rPr>
          <w:rFonts w:ascii="Arial" w:hAnsi="Arial" w:cs="Arial"/>
          <w:bCs w:val="0"/>
          <w:color w:val="auto"/>
          <w:sz w:val="22"/>
          <w:szCs w:val="22"/>
        </w:rPr>
        <w:t>Análisis</w:t>
      </w:r>
      <w:r w:rsidR="001568B8" w:rsidRPr="003017E4">
        <w:rPr>
          <w:rStyle w:val="Ttulo2Car"/>
          <w:rFonts w:ascii="Arial" w:hAnsi="Arial" w:cs="Arial"/>
          <w:color w:val="auto"/>
          <w:sz w:val="22"/>
          <w:szCs w:val="22"/>
        </w:rPr>
        <w:t xml:space="preserve"> </w:t>
      </w:r>
      <w:r w:rsidR="001568B8" w:rsidRPr="003017E4">
        <w:rPr>
          <w:rStyle w:val="Ttulo2Car"/>
          <w:rFonts w:ascii="Arial" w:hAnsi="Arial" w:cs="Arial"/>
          <w:b/>
          <w:color w:val="auto"/>
          <w:sz w:val="22"/>
          <w:szCs w:val="22"/>
        </w:rPr>
        <w:t xml:space="preserve">de ausentismo por </w:t>
      </w:r>
      <w:r w:rsidR="00BF7E0A" w:rsidRPr="003017E4">
        <w:rPr>
          <w:rStyle w:val="Ttulo2Car"/>
          <w:rFonts w:ascii="Arial" w:hAnsi="Arial" w:cs="Arial"/>
          <w:b/>
          <w:color w:val="auto"/>
          <w:sz w:val="22"/>
          <w:szCs w:val="22"/>
        </w:rPr>
        <w:t xml:space="preserve">incapacidad médica </w:t>
      </w:r>
      <w:r w:rsidR="0020408C" w:rsidRPr="003017E4">
        <w:rPr>
          <w:rStyle w:val="Ttulo2Car"/>
          <w:rFonts w:ascii="Arial" w:hAnsi="Arial" w:cs="Arial"/>
          <w:b/>
          <w:color w:val="auto"/>
          <w:sz w:val="22"/>
          <w:szCs w:val="22"/>
        </w:rPr>
        <w:t xml:space="preserve">certificada </w:t>
      </w:r>
      <w:r w:rsidR="001568B8" w:rsidRPr="003017E4">
        <w:rPr>
          <w:rStyle w:val="Refdenotaalpie"/>
          <w:rFonts w:ascii="Arial" w:hAnsi="Arial" w:cs="Arial"/>
          <w:color w:val="auto"/>
          <w:sz w:val="22"/>
          <w:szCs w:val="22"/>
        </w:rPr>
        <w:footnoteReference w:id="17"/>
      </w:r>
      <w:bookmarkEnd w:id="17"/>
    </w:p>
    <w:p w14:paraId="01D9DCD9" w14:textId="77777777" w:rsidR="001568B8" w:rsidRPr="003017E4" w:rsidRDefault="001568B8" w:rsidP="001568B8">
      <w:pPr>
        <w:spacing w:after="0" w:line="240" w:lineRule="auto"/>
        <w:jc w:val="both"/>
        <w:rPr>
          <w:rFonts w:ascii="Arial" w:hAnsi="Arial" w:cs="Arial"/>
          <w:color w:val="000000" w:themeColor="text1"/>
        </w:rPr>
      </w:pPr>
    </w:p>
    <w:p w14:paraId="1DFA2BBA" w14:textId="05F6D9AD" w:rsidR="0032501A" w:rsidRPr="003017E4" w:rsidRDefault="0032501A" w:rsidP="00CC3EA4">
      <w:pPr>
        <w:spacing w:after="0" w:line="240" w:lineRule="auto"/>
        <w:jc w:val="both"/>
        <w:rPr>
          <w:rFonts w:ascii="Arial" w:hAnsi="Arial" w:cs="Arial"/>
          <w:color w:val="000000" w:themeColor="text1"/>
        </w:rPr>
      </w:pPr>
      <w:r w:rsidRPr="003017E4">
        <w:rPr>
          <w:rFonts w:ascii="Arial" w:hAnsi="Arial" w:cs="Arial"/>
          <w:color w:val="000000" w:themeColor="text1"/>
        </w:rPr>
        <w:t>La Secretaría Distrital de Integración Social cuent</w:t>
      </w:r>
      <w:r w:rsidR="00BF7E0A" w:rsidRPr="003017E4">
        <w:rPr>
          <w:rFonts w:ascii="Arial" w:hAnsi="Arial" w:cs="Arial"/>
          <w:color w:val="000000" w:themeColor="text1"/>
        </w:rPr>
        <w:t>a con un procedimiento para el registro y análisis del ausentismo l</w:t>
      </w:r>
      <w:r w:rsidRPr="003017E4">
        <w:rPr>
          <w:rFonts w:ascii="Arial" w:hAnsi="Arial" w:cs="Arial"/>
          <w:color w:val="000000" w:themeColor="text1"/>
        </w:rPr>
        <w:t>aboral,</w:t>
      </w:r>
      <w:r w:rsidR="00EE7503" w:rsidRPr="003017E4">
        <w:rPr>
          <w:rFonts w:ascii="Arial" w:hAnsi="Arial" w:cs="Arial"/>
          <w:color w:val="000000" w:themeColor="text1"/>
        </w:rPr>
        <w:t xml:space="preserve"> por favor citar el código;</w:t>
      </w:r>
      <w:r w:rsidRPr="003017E4">
        <w:rPr>
          <w:rFonts w:ascii="Arial" w:hAnsi="Arial" w:cs="Arial"/>
          <w:color w:val="000000" w:themeColor="text1"/>
        </w:rPr>
        <w:t xml:space="preserve"> mediante el cual se registran todas las ausencias laborales</w:t>
      </w:r>
      <w:r w:rsidR="00D45F25" w:rsidRPr="003017E4">
        <w:rPr>
          <w:rFonts w:ascii="Arial" w:hAnsi="Arial" w:cs="Arial"/>
          <w:color w:val="000000" w:themeColor="text1"/>
        </w:rPr>
        <w:t xml:space="preserve"> derivadas de incapacidad médica</w:t>
      </w:r>
      <w:r w:rsidRPr="003017E4">
        <w:rPr>
          <w:rFonts w:ascii="Arial" w:hAnsi="Arial" w:cs="Arial"/>
          <w:color w:val="000000" w:themeColor="text1"/>
        </w:rPr>
        <w:t xml:space="preserve">, se identifican las causas y </w:t>
      </w:r>
      <w:r w:rsidR="00BF7E0A" w:rsidRPr="003017E4">
        <w:rPr>
          <w:rFonts w:ascii="Arial" w:hAnsi="Arial" w:cs="Arial"/>
          <w:color w:val="000000" w:themeColor="text1"/>
        </w:rPr>
        <w:t xml:space="preserve">se analizan los indicadores </w:t>
      </w:r>
      <w:r w:rsidR="00D45F25" w:rsidRPr="003017E4">
        <w:rPr>
          <w:rFonts w:ascii="Arial" w:hAnsi="Arial" w:cs="Arial"/>
          <w:color w:val="000000" w:themeColor="text1"/>
        </w:rPr>
        <w:t xml:space="preserve">incidencia, prevalencia, índice </w:t>
      </w:r>
      <w:r w:rsidR="00BF7E0A" w:rsidRPr="003017E4">
        <w:rPr>
          <w:rFonts w:ascii="Arial" w:hAnsi="Arial" w:cs="Arial"/>
          <w:color w:val="000000" w:themeColor="text1"/>
        </w:rPr>
        <w:t xml:space="preserve">de frecuencia, </w:t>
      </w:r>
      <w:r w:rsidR="00D45F25" w:rsidRPr="003017E4">
        <w:rPr>
          <w:rFonts w:ascii="Arial" w:hAnsi="Arial" w:cs="Arial"/>
          <w:color w:val="000000" w:themeColor="text1"/>
        </w:rPr>
        <w:t xml:space="preserve">índice de </w:t>
      </w:r>
      <w:r w:rsidR="00BF7E0A" w:rsidRPr="003017E4">
        <w:rPr>
          <w:rFonts w:ascii="Arial" w:hAnsi="Arial" w:cs="Arial"/>
          <w:color w:val="000000" w:themeColor="text1"/>
        </w:rPr>
        <w:t xml:space="preserve">severidad, </w:t>
      </w:r>
      <w:r w:rsidR="00D45F25" w:rsidRPr="003017E4">
        <w:rPr>
          <w:rFonts w:ascii="Arial" w:hAnsi="Arial" w:cs="Arial"/>
          <w:color w:val="000000" w:themeColor="text1"/>
        </w:rPr>
        <w:t xml:space="preserve">índice de </w:t>
      </w:r>
      <w:r w:rsidR="00BF7E0A" w:rsidRPr="003017E4">
        <w:rPr>
          <w:rFonts w:ascii="Arial" w:hAnsi="Arial" w:cs="Arial"/>
          <w:color w:val="000000" w:themeColor="text1"/>
        </w:rPr>
        <w:t>l</w:t>
      </w:r>
      <w:r w:rsidRPr="003017E4">
        <w:rPr>
          <w:rFonts w:ascii="Arial" w:hAnsi="Arial" w:cs="Arial"/>
          <w:color w:val="000000" w:themeColor="text1"/>
        </w:rPr>
        <w:t xml:space="preserve">esiones </w:t>
      </w:r>
      <w:r w:rsidR="00BF7E0A" w:rsidRPr="003017E4">
        <w:rPr>
          <w:rFonts w:ascii="Arial" w:hAnsi="Arial" w:cs="Arial"/>
          <w:color w:val="000000" w:themeColor="text1"/>
        </w:rPr>
        <w:t>incapacitantes y tasa de a</w:t>
      </w:r>
      <w:r w:rsidRPr="003017E4">
        <w:rPr>
          <w:rFonts w:ascii="Arial" w:hAnsi="Arial" w:cs="Arial"/>
          <w:color w:val="000000" w:themeColor="text1"/>
        </w:rPr>
        <w:t xml:space="preserve">usentismo.  Con dicha información se fortalecen los </w:t>
      </w:r>
      <w:r w:rsidR="00221F8C" w:rsidRPr="003017E4">
        <w:rPr>
          <w:rFonts w:ascii="Arial" w:hAnsi="Arial" w:cs="Arial"/>
          <w:color w:val="000000" w:themeColor="text1"/>
        </w:rPr>
        <w:t xml:space="preserve">Programas </w:t>
      </w:r>
      <w:r w:rsidRPr="003017E4">
        <w:rPr>
          <w:rFonts w:ascii="Arial" w:hAnsi="Arial" w:cs="Arial"/>
          <w:color w:val="000000" w:themeColor="text1"/>
        </w:rPr>
        <w:t xml:space="preserve">de Vigilancia </w:t>
      </w:r>
      <w:r w:rsidR="00247E6D" w:rsidRPr="003017E4">
        <w:rPr>
          <w:rFonts w:ascii="Arial" w:hAnsi="Arial" w:cs="Arial"/>
          <w:color w:val="000000" w:themeColor="text1"/>
        </w:rPr>
        <w:t>Epidemiológica y</w:t>
      </w:r>
      <w:r w:rsidR="00BF7E0A" w:rsidRPr="003017E4">
        <w:rPr>
          <w:rFonts w:ascii="Arial" w:hAnsi="Arial" w:cs="Arial"/>
          <w:color w:val="000000" w:themeColor="text1"/>
        </w:rPr>
        <w:t xml:space="preserve"> Programas de Promoción y </w:t>
      </w:r>
      <w:r w:rsidR="005B749D" w:rsidRPr="003017E4">
        <w:rPr>
          <w:rFonts w:ascii="Arial" w:hAnsi="Arial" w:cs="Arial"/>
          <w:color w:val="000000" w:themeColor="text1"/>
        </w:rPr>
        <w:t>Prevención</w:t>
      </w:r>
      <w:r w:rsidR="00BF7E0A" w:rsidRPr="003017E4">
        <w:rPr>
          <w:rFonts w:ascii="Arial" w:hAnsi="Arial" w:cs="Arial"/>
          <w:color w:val="000000" w:themeColor="text1"/>
        </w:rPr>
        <w:t>, estableciendo</w:t>
      </w:r>
      <w:r w:rsidRPr="003017E4">
        <w:rPr>
          <w:rFonts w:ascii="Arial" w:hAnsi="Arial" w:cs="Arial"/>
          <w:color w:val="000000" w:themeColor="text1"/>
        </w:rPr>
        <w:t xml:space="preserve"> acciones para su </w:t>
      </w:r>
      <w:r w:rsidR="00D45F25" w:rsidRPr="003017E4">
        <w:rPr>
          <w:rFonts w:ascii="Arial" w:hAnsi="Arial" w:cs="Arial"/>
          <w:color w:val="000000" w:themeColor="text1"/>
        </w:rPr>
        <w:t>intervención.</w:t>
      </w:r>
    </w:p>
    <w:p w14:paraId="216C4F93" w14:textId="77777777" w:rsidR="00B97AAF" w:rsidRPr="003017E4" w:rsidRDefault="00B97AAF" w:rsidP="00CC3EA4">
      <w:pPr>
        <w:spacing w:after="0" w:line="240" w:lineRule="auto"/>
        <w:jc w:val="both"/>
        <w:rPr>
          <w:rFonts w:ascii="Arial" w:hAnsi="Arial" w:cs="Arial"/>
          <w:color w:val="000000" w:themeColor="text1"/>
        </w:rPr>
      </w:pPr>
    </w:p>
    <w:p w14:paraId="53356C14" w14:textId="57EEE84A" w:rsidR="000C581F" w:rsidRPr="003017E4" w:rsidRDefault="001568B8" w:rsidP="00CC3EA4">
      <w:pPr>
        <w:spacing w:after="0" w:line="240" w:lineRule="auto"/>
        <w:jc w:val="both"/>
        <w:rPr>
          <w:rFonts w:ascii="Arial" w:hAnsi="Arial" w:cs="Arial"/>
          <w:color w:val="000000" w:themeColor="text1"/>
        </w:rPr>
      </w:pPr>
      <w:r w:rsidRPr="003017E4">
        <w:rPr>
          <w:rFonts w:ascii="Arial" w:hAnsi="Arial" w:cs="Arial"/>
          <w:color w:val="000000" w:themeColor="text1"/>
        </w:rPr>
        <w:t xml:space="preserve">El </w:t>
      </w:r>
      <w:r w:rsidR="00BF7E0A" w:rsidRPr="003017E4">
        <w:rPr>
          <w:rFonts w:ascii="Arial" w:hAnsi="Arial" w:cs="Arial"/>
          <w:color w:val="000000" w:themeColor="text1"/>
        </w:rPr>
        <w:t xml:space="preserve">Gestor de Talento Humano de cada </w:t>
      </w:r>
      <w:r w:rsidR="00EE7503" w:rsidRPr="003017E4">
        <w:rPr>
          <w:rFonts w:ascii="Arial" w:hAnsi="Arial" w:cs="Arial"/>
          <w:color w:val="000000" w:themeColor="text1"/>
        </w:rPr>
        <w:t>S</w:t>
      </w:r>
      <w:r w:rsidR="00BF7E0A" w:rsidRPr="003017E4">
        <w:rPr>
          <w:rFonts w:ascii="Arial" w:hAnsi="Arial" w:cs="Arial"/>
          <w:color w:val="000000" w:themeColor="text1"/>
        </w:rPr>
        <w:t>ubdirección</w:t>
      </w:r>
      <w:r w:rsidR="00EE7503" w:rsidRPr="003017E4">
        <w:rPr>
          <w:rFonts w:ascii="Arial" w:hAnsi="Arial" w:cs="Arial"/>
          <w:color w:val="000000" w:themeColor="text1"/>
        </w:rPr>
        <w:t xml:space="preserve"> Local</w:t>
      </w:r>
      <w:r w:rsidR="00BF7E0A" w:rsidRPr="003017E4">
        <w:rPr>
          <w:rFonts w:ascii="Arial" w:hAnsi="Arial" w:cs="Arial"/>
          <w:color w:val="000000" w:themeColor="text1"/>
        </w:rPr>
        <w:t xml:space="preserve"> </w:t>
      </w:r>
      <w:r w:rsidRPr="003017E4">
        <w:rPr>
          <w:rFonts w:ascii="Arial" w:hAnsi="Arial" w:cs="Arial"/>
          <w:color w:val="000000" w:themeColor="text1"/>
        </w:rPr>
        <w:t>reporta al responsable del Sistema de Gestión y S</w:t>
      </w:r>
      <w:r w:rsidR="00BF7E0A" w:rsidRPr="003017E4">
        <w:rPr>
          <w:rFonts w:ascii="Arial" w:hAnsi="Arial" w:cs="Arial"/>
          <w:color w:val="000000" w:themeColor="text1"/>
        </w:rPr>
        <w:t xml:space="preserve">eguridad y Salud en el Trabajo la base de datos de incapacidades médicas </w:t>
      </w:r>
      <w:r w:rsidR="005B749D" w:rsidRPr="003017E4">
        <w:rPr>
          <w:rFonts w:ascii="Arial" w:hAnsi="Arial" w:cs="Arial"/>
          <w:color w:val="000000" w:themeColor="text1"/>
        </w:rPr>
        <w:t>generadas</w:t>
      </w:r>
      <w:r w:rsidR="00BF7E0A" w:rsidRPr="003017E4">
        <w:rPr>
          <w:rFonts w:ascii="Arial" w:hAnsi="Arial" w:cs="Arial"/>
          <w:color w:val="000000" w:themeColor="text1"/>
        </w:rPr>
        <w:t xml:space="preserve"> por la</w:t>
      </w:r>
      <w:r w:rsidRPr="003017E4">
        <w:rPr>
          <w:rFonts w:ascii="Arial" w:hAnsi="Arial" w:cs="Arial"/>
          <w:color w:val="000000" w:themeColor="text1"/>
        </w:rPr>
        <w:t xml:space="preserve"> EPS o ARL </w:t>
      </w:r>
      <w:r w:rsidR="00BF7E0A" w:rsidRPr="003017E4">
        <w:rPr>
          <w:rFonts w:ascii="Arial" w:hAnsi="Arial" w:cs="Arial"/>
          <w:color w:val="000000" w:themeColor="text1"/>
        </w:rPr>
        <w:t>mensualmente,</w:t>
      </w:r>
      <w:r w:rsidRPr="003017E4">
        <w:rPr>
          <w:rFonts w:ascii="Arial" w:hAnsi="Arial" w:cs="Arial"/>
          <w:color w:val="000000" w:themeColor="text1"/>
        </w:rPr>
        <w:t xml:space="preserve"> información que es consolidada</w:t>
      </w:r>
      <w:r w:rsidR="00BF7E0A" w:rsidRPr="003017E4">
        <w:rPr>
          <w:rFonts w:ascii="Arial" w:hAnsi="Arial" w:cs="Arial"/>
          <w:color w:val="000000" w:themeColor="text1"/>
        </w:rPr>
        <w:t xml:space="preserve"> y </w:t>
      </w:r>
      <w:r w:rsidR="005B749D" w:rsidRPr="003017E4">
        <w:rPr>
          <w:rFonts w:ascii="Arial" w:hAnsi="Arial" w:cs="Arial"/>
          <w:color w:val="000000" w:themeColor="text1"/>
        </w:rPr>
        <w:t>analizada</w:t>
      </w:r>
      <w:r w:rsidRPr="003017E4">
        <w:rPr>
          <w:rFonts w:ascii="Arial" w:hAnsi="Arial" w:cs="Arial"/>
          <w:color w:val="000000" w:themeColor="text1"/>
        </w:rPr>
        <w:t xml:space="preserve"> </w:t>
      </w:r>
      <w:r w:rsidR="00BF7E0A" w:rsidRPr="003017E4">
        <w:rPr>
          <w:rFonts w:ascii="Arial" w:hAnsi="Arial" w:cs="Arial"/>
          <w:color w:val="000000" w:themeColor="text1"/>
        </w:rPr>
        <w:t>para la generación de indicadores e informes mensuales.</w:t>
      </w:r>
    </w:p>
    <w:p w14:paraId="43802584" w14:textId="633D3A6F" w:rsidR="000C581F" w:rsidRPr="003017E4" w:rsidRDefault="000C581F" w:rsidP="000C581F">
      <w:pPr>
        <w:spacing w:after="0" w:line="240" w:lineRule="auto"/>
        <w:ind w:left="240"/>
        <w:jc w:val="both"/>
        <w:rPr>
          <w:rFonts w:ascii="Arial" w:hAnsi="Arial" w:cs="Arial"/>
          <w:color w:val="000000" w:themeColor="text1"/>
        </w:rPr>
      </w:pPr>
    </w:p>
    <w:p w14:paraId="673F6ADF" w14:textId="54C3C0F7" w:rsidR="00D45F25" w:rsidRPr="003017E4" w:rsidRDefault="009F3A2B" w:rsidP="005B749D">
      <w:pPr>
        <w:pStyle w:val="Ttulo2"/>
        <w:spacing w:line="240" w:lineRule="auto"/>
        <w:ind w:left="240"/>
        <w:jc w:val="both"/>
        <w:rPr>
          <w:rFonts w:ascii="Arial" w:hAnsi="Arial" w:cs="Arial"/>
          <w:color w:val="auto"/>
          <w:sz w:val="22"/>
          <w:szCs w:val="22"/>
        </w:rPr>
      </w:pPr>
      <w:bookmarkStart w:id="18" w:name="_Toc1122896"/>
      <w:r w:rsidRPr="003017E4">
        <w:rPr>
          <w:rFonts w:ascii="Arial" w:hAnsi="Arial" w:cs="Arial"/>
          <w:bCs w:val="0"/>
          <w:color w:val="auto"/>
          <w:sz w:val="22"/>
          <w:szCs w:val="22"/>
        </w:rPr>
        <w:t>Actividades Análisis</w:t>
      </w:r>
      <w:r w:rsidR="00CC406C" w:rsidRPr="003017E4">
        <w:rPr>
          <w:rFonts w:ascii="Arial" w:hAnsi="Arial" w:cs="Arial"/>
          <w:sz w:val="22"/>
          <w:szCs w:val="22"/>
        </w:rPr>
        <w:t xml:space="preserve"> </w:t>
      </w:r>
      <w:r w:rsidRPr="003017E4">
        <w:rPr>
          <w:rFonts w:ascii="Arial" w:hAnsi="Arial" w:cs="Arial"/>
          <w:bCs w:val="0"/>
          <w:color w:val="auto"/>
          <w:sz w:val="22"/>
          <w:szCs w:val="22"/>
        </w:rPr>
        <w:t>de ausentismo</w:t>
      </w:r>
      <w:bookmarkEnd w:id="18"/>
      <w:r w:rsidR="000202EF" w:rsidRPr="003017E4">
        <w:rPr>
          <w:rFonts w:ascii="Arial" w:hAnsi="Arial" w:cs="Arial"/>
          <w:color w:val="auto"/>
          <w:sz w:val="22"/>
          <w:szCs w:val="22"/>
        </w:rPr>
        <w:t xml:space="preserve"> </w:t>
      </w:r>
    </w:p>
    <w:p w14:paraId="33B45989" w14:textId="481C4E74" w:rsidR="001568B8" w:rsidRPr="003017E4" w:rsidRDefault="001568B8" w:rsidP="00CC3EA4">
      <w:pPr>
        <w:spacing w:after="0" w:line="240" w:lineRule="auto"/>
        <w:jc w:val="both"/>
        <w:rPr>
          <w:rFonts w:ascii="Arial" w:hAnsi="Arial" w:cs="Arial"/>
          <w:color w:val="000000" w:themeColor="text1"/>
        </w:rPr>
      </w:pPr>
      <w:r w:rsidRPr="003017E4">
        <w:rPr>
          <w:rFonts w:ascii="Arial" w:hAnsi="Arial" w:cs="Arial"/>
          <w:color w:val="000000" w:themeColor="text1"/>
        </w:rPr>
        <w:t xml:space="preserve">Las actividades propuestas tienen alcance a todos </w:t>
      </w:r>
      <w:r w:rsidR="00853829" w:rsidRPr="003017E4">
        <w:rPr>
          <w:rFonts w:ascii="Arial" w:hAnsi="Arial" w:cs="Arial"/>
          <w:color w:val="000000" w:themeColor="text1"/>
        </w:rPr>
        <w:t xml:space="preserve">los trabajadores de la entidad. </w:t>
      </w:r>
    </w:p>
    <w:p w14:paraId="28DBA48E" w14:textId="77777777" w:rsidR="001568B8" w:rsidRPr="003017E4" w:rsidRDefault="001568B8" w:rsidP="001568B8">
      <w:pPr>
        <w:spacing w:after="0" w:line="240" w:lineRule="auto"/>
        <w:jc w:val="both"/>
        <w:rPr>
          <w:rFonts w:ascii="Arial" w:hAnsi="Arial" w:cs="Arial"/>
          <w:b/>
          <w:color w:val="000000" w:themeColor="text1"/>
        </w:rPr>
      </w:pPr>
    </w:p>
    <w:tbl>
      <w:tblPr>
        <w:tblStyle w:val="Tablaconcuadrcula"/>
        <w:tblW w:w="9024" w:type="dxa"/>
        <w:tblLook w:val="04A0" w:firstRow="1" w:lastRow="0" w:firstColumn="1" w:lastColumn="0" w:noHBand="0" w:noVBand="1"/>
      </w:tblPr>
      <w:tblGrid>
        <w:gridCol w:w="3823"/>
        <w:gridCol w:w="2835"/>
        <w:gridCol w:w="2366"/>
      </w:tblGrid>
      <w:tr w:rsidR="007C7128" w:rsidRPr="003017E4" w14:paraId="20847F42" w14:textId="77777777" w:rsidTr="00CC3EA4">
        <w:trPr>
          <w:trHeight w:val="240"/>
        </w:trPr>
        <w:tc>
          <w:tcPr>
            <w:tcW w:w="3823" w:type="dxa"/>
            <w:shd w:val="clear" w:color="auto" w:fill="D9D9D9" w:themeFill="background1" w:themeFillShade="D9"/>
            <w:vAlign w:val="center"/>
          </w:tcPr>
          <w:p w14:paraId="0D449B04" w14:textId="77777777" w:rsidR="001568B8" w:rsidRPr="003017E4" w:rsidRDefault="001568B8" w:rsidP="00F14236">
            <w:pPr>
              <w:jc w:val="center"/>
              <w:rPr>
                <w:rFonts w:ascii="Arial" w:hAnsi="Arial" w:cs="Arial"/>
                <w:b/>
                <w:color w:val="000000" w:themeColor="text1"/>
              </w:rPr>
            </w:pPr>
            <w:r w:rsidRPr="003017E4">
              <w:rPr>
                <w:rFonts w:ascii="Arial" w:hAnsi="Arial" w:cs="Arial"/>
                <w:b/>
                <w:color w:val="000000" w:themeColor="text1"/>
              </w:rPr>
              <w:t>ACTIVIDAD</w:t>
            </w:r>
          </w:p>
        </w:tc>
        <w:tc>
          <w:tcPr>
            <w:tcW w:w="2835" w:type="dxa"/>
            <w:shd w:val="clear" w:color="auto" w:fill="D9D9D9" w:themeFill="background1" w:themeFillShade="D9"/>
            <w:vAlign w:val="center"/>
          </w:tcPr>
          <w:p w14:paraId="1BFBA5DC" w14:textId="77777777" w:rsidR="001568B8" w:rsidRPr="003017E4" w:rsidRDefault="001568B8" w:rsidP="00F14236">
            <w:pPr>
              <w:jc w:val="center"/>
              <w:rPr>
                <w:rFonts w:ascii="Arial" w:hAnsi="Arial" w:cs="Arial"/>
                <w:b/>
                <w:color w:val="000000" w:themeColor="text1"/>
              </w:rPr>
            </w:pPr>
            <w:r w:rsidRPr="003017E4">
              <w:rPr>
                <w:rFonts w:ascii="Arial" w:hAnsi="Arial" w:cs="Arial"/>
                <w:b/>
                <w:color w:val="000000" w:themeColor="text1"/>
              </w:rPr>
              <w:t xml:space="preserve">INSUMO </w:t>
            </w:r>
          </w:p>
        </w:tc>
        <w:tc>
          <w:tcPr>
            <w:tcW w:w="2366" w:type="dxa"/>
            <w:shd w:val="clear" w:color="auto" w:fill="D9D9D9" w:themeFill="background1" w:themeFillShade="D9"/>
            <w:vAlign w:val="center"/>
          </w:tcPr>
          <w:p w14:paraId="2016AA00" w14:textId="77777777" w:rsidR="001568B8" w:rsidRPr="003017E4" w:rsidRDefault="001568B8" w:rsidP="00F14236">
            <w:pPr>
              <w:jc w:val="center"/>
              <w:rPr>
                <w:rFonts w:ascii="Arial" w:hAnsi="Arial" w:cs="Arial"/>
                <w:b/>
                <w:color w:val="000000" w:themeColor="text1"/>
              </w:rPr>
            </w:pPr>
            <w:r w:rsidRPr="003017E4">
              <w:rPr>
                <w:rFonts w:ascii="Arial" w:hAnsi="Arial" w:cs="Arial"/>
                <w:b/>
                <w:color w:val="000000" w:themeColor="text1"/>
              </w:rPr>
              <w:t xml:space="preserve">RESPONSABLE </w:t>
            </w:r>
          </w:p>
        </w:tc>
      </w:tr>
      <w:tr w:rsidR="007C7128" w:rsidRPr="003017E4" w14:paraId="7950DA53" w14:textId="77777777" w:rsidTr="00CC3EA4">
        <w:trPr>
          <w:trHeight w:val="1005"/>
        </w:trPr>
        <w:tc>
          <w:tcPr>
            <w:tcW w:w="3823" w:type="dxa"/>
            <w:shd w:val="clear" w:color="auto" w:fill="auto"/>
            <w:vAlign w:val="center"/>
          </w:tcPr>
          <w:p w14:paraId="1612BA1E" w14:textId="77777777" w:rsidR="001568B8" w:rsidRPr="003017E4" w:rsidRDefault="001568B8" w:rsidP="00BF7E0A">
            <w:pPr>
              <w:jc w:val="both"/>
              <w:rPr>
                <w:rFonts w:ascii="Arial" w:hAnsi="Arial" w:cs="Arial"/>
                <w:b/>
                <w:color w:val="000000" w:themeColor="text1"/>
              </w:rPr>
            </w:pPr>
            <w:r w:rsidRPr="003017E4">
              <w:rPr>
                <w:rFonts w:ascii="Arial" w:hAnsi="Arial" w:cs="Arial"/>
                <w:color w:val="000000" w:themeColor="text1"/>
              </w:rPr>
              <w:t xml:space="preserve">Análisis </w:t>
            </w:r>
            <w:r w:rsidR="00BF7E0A" w:rsidRPr="003017E4">
              <w:rPr>
                <w:rFonts w:ascii="Arial" w:hAnsi="Arial" w:cs="Arial"/>
                <w:color w:val="000000" w:themeColor="text1"/>
              </w:rPr>
              <w:t>mensual</w:t>
            </w:r>
            <w:r w:rsidRPr="003017E4">
              <w:rPr>
                <w:rFonts w:ascii="Arial" w:hAnsi="Arial" w:cs="Arial"/>
                <w:color w:val="000000" w:themeColor="text1"/>
              </w:rPr>
              <w:t xml:space="preserve"> de las causas más frecuentes de ausentismo </w:t>
            </w:r>
          </w:p>
        </w:tc>
        <w:tc>
          <w:tcPr>
            <w:tcW w:w="2835" w:type="dxa"/>
            <w:shd w:val="clear" w:color="auto" w:fill="auto"/>
            <w:vAlign w:val="center"/>
          </w:tcPr>
          <w:p w14:paraId="677AD664" w14:textId="2D908CAE" w:rsidR="001568B8" w:rsidRPr="003017E4" w:rsidRDefault="001568B8" w:rsidP="00EE4FE9">
            <w:pPr>
              <w:jc w:val="both"/>
              <w:rPr>
                <w:rFonts w:ascii="Arial" w:hAnsi="Arial" w:cs="Arial"/>
                <w:b/>
                <w:color w:val="000000" w:themeColor="text1"/>
              </w:rPr>
            </w:pPr>
            <w:r w:rsidRPr="003017E4">
              <w:rPr>
                <w:rFonts w:ascii="Arial" w:hAnsi="Arial" w:cs="Arial"/>
                <w:color w:val="000000" w:themeColor="text1"/>
              </w:rPr>
              <w:t>Reportes de ausentismo por enfermedad</w:t>
            </w:r>
            <w:r w:rsidR="00EE4FE9" w:rsidRPr="003017E4">
              <w:rPr>
                <w:rFonts w:ascii="Arial" w:hAnsi="Arial" w:cs="Arial"/>
                <w:color w:val="000000" w:themeColor="text1"/>
              </w:rPr>
              <w:t>,</w:t>
            </w:r>
            <w:r w:rsidRPr="003017E4">
              <w:rPr>
                <w:rFonts w:ascii="Arial" w:hAnsi="Arial" w:cs="Arial"/>
                <w:color w:val="000000" w:themeColor="text1"/>
              </w:rPr>
              <w:t xml:space="preserve"> </w:t>
            </w:r>
            <w:r w:rsidR="00EE4FE9" w:rsidRPr="003017E4">
              <w:rPr>
                <w:rFonts w:ascii="Arial" w:hAnsi="Arial" w:cs="Arial"/>
                <w:color w:val="000000" w:themeColor="text1"/>
              </w:rPr>
              <w:t xml:space="preserve">accidente </w:t>
            </w:r>
            <w:r w:rsidRPr="003017E4">
              <w:rPr>
                <w:rFonts w:ascii="Arial" w:hAnsi="Arial" w:cs="Arial"/>
                <w:color w:val="000000" w:themeColor="text1"/>
              </w:rPr>
              <w:t>común o laboral</w:t>
            </w:r>
          </w:p>
        </w:tc>
        <w:tc>
          <w:tcPr>
            <w:tcW w:w="2366" w:type="dxa"/>
            <w:shd w:val="clear" w:color="auto" w:fill="auto"/>
            <w:vAlign w:val="center"/>
          </w:tcPr>
          <w:p w14:paraId="6E7FB971" w14:textId="77777777" w:rsidR="001568B8" w:rsidRPr="003017E4" w:rsidRDefault="001568B8" w:rsidP="00F14236">
            <w:pPr>
              <w:rPr>
                <w:rFonts w:ascii="Arial" w:hAnsi="Arial" w:cs="Arial"/>
                <w:color w:val="000000" w:themeColor="text1"/>
              </w:rPr>
            </w:pPr>
            <w:r w:rsidRPr="003017E4">
              <w:rPr>
                <w:rFonts w:ascii="Arial" w:hAnsi="Arial" w:cs="Arial"/>
                <w:color w:val="000000" w:themeColor="text1"/>
              </w:rPr>
              <w:t>SGDTH /</w:t>
            </w:r>
            <w:r w:rsidR="000202EF" w:rsidRPr="003017E4">
              <w:rPr>
                <w:rFonts w:ascii="Arial" w:hAnsi="Arial" w:cs="Arial"/>
                <w:color w:val="000000" w:themeColor="text1"/>
              </w:rPr>
              <w:t xml:space="preserve"> Subsistema de</w:t>
            </w:r>
            <w:r w:rsidRPr="003017E4">
              <w:rPr>
                <w:rFonts w:ascii="Arial" w:hAnsi="Arial" w:cs="Arial"/>
                <w:color w:val="000000" w:themeColor="text1"/>
              </w:rPr>
              <w:t xml:space="preserve"> Seguridad y Salud en el Trabajo</w:t>
            </w:r>
          </w:p>
          <w:p w14:paraId="34FA16FE" w14:textId="77777777" w:rsidR="001568B8" w:rsidRPr="003017E4" w:rsidRDefault="001568B8" w:rsidP="00F14236">
            <w:pPr>
              <w:rPr>
                <w:rFonts w:ascii="Arial" w:hAnsi="Arial" w:cs="Arial"/>
                <w:b/>
                <w:color w:val="000000" w:themeColor="text1"/>
              </w:rPr>
            </w:pPr>
          </w:p>
        </w:tc>
      </w:tr>
      <w:tr w:rsidR="0011293A" w:rsidRPr="003017E4" w14:paraId="1BD78143" w14:textId="77777777" w:rsidTr="00CC3EA4">
        <w:trPr>
          <w:trHeight w:val="1218"/>
        </w:trPr>
        <w:tc>
          <w:tcPr>
            <w:tcW w:w="3823" w:type="dxa"/>
            <w:vAlign w:val="center"/>
          </w:tcPr>
          <w:p w14:paraId="2DD48A01" w14:textId="77777777"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Inclusión de acciones de promoción y prevención de la salud para el control d</w:t>
            </w:r>
            <w:r w:rsidR="00CC3EA4" w:rsidRPr="003017E4">
              <w:rPr>
                <w:rFonts w:ascii="Arial" w:hAnsi="Arial" w:cs="Arial"/>
                <w:color w:val="000000" w:themeColor="text1"/>
              </w:rPr>
              <w:t xml:space="preserve">e las patologías identificadas </w:t>
            </w:r>
          </w:p>
        </w:tc>
        <w:tc>
          <w:tcPr>
            <w:tcW w:w="2835" w:type="dxa"/>
            <w:vAlign w:val="center"/>
          </w:tcPr>
          <w:p w14:paraId="4DBF18E9" w14:textId="77777777"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 xml:space="preserve">Plan de trabajo de SGSST </w:t>
            </w:r>
          </w:p>
        </w:tc>
        <w:tc>
          <w:tcPr>
            <w:tcW w:w="2366" w:type="dxa"/>
            <w:vAlign w:val="center"/>
          </w:tcPr>
          <w:p w14:paraId="372B869A" w14:textId="77777777" w:rsidR="001568B8" w:rsidRPr="003017E4" w:rsidRDefault="001568B8" w:rsidP="00CC3EA4">
            <w:pPr>
              <w:rPr>
                <w:rFonts w:ascii="Arial" w:hAnsi="Arial" w:cs="Arial"/>
                <w:color w:val="000000" w:themeColor="text1"/>
              </w:rPr>
            </w:pPr>
            <w:r w:rsidRPr="003017E4">
              <w:rPr>
                <w:rFonts w:ascii="Arial" w:hAnsi="Arial" w:cs="Arial"/>
                <w:color w:val="000000" w:themeColor="text1"/>
              </w:rPr>
              <w:t>SGDTH / Seguridad y Salud en el Trabajo</w:t>
            </w:r>
          </w:p>
        </w:tc>
      </w:tr>
    </w:tbl>
    <w:p w14:paraId="3586AD79" w14:textId="77777777" w:rsidR="001568B8" w:rsidRPr="003017E4" w:rsidRDefault="001568B8" w:rsidP="001568B8">
      <w:pPr>
        <w:pStyle w:val="Prrafodelista"/>
        <w:spacing w:after="0" w:line="240" w:lineRule="auto"/>
        <w:rPr>
          <w:rFonts w:ascii="Arial" w:hAnsi="Arial" w:cs="Arial"/>
          <w:color w:val="000000" w:themeColor="text1"/>
        </w:rPr>
      </w:pPr>
    </w:p>
    <w:p w14:paraId="0AB9D566" w14:textId="59294B89" w:rsidR="00CC3EA4" w:rsidRPr="003017E4" w:rsidRDefault="00CC3EA4" w:rsidP="001568B8">
      <w:pPr>
        <w:pStyle w:val="Prrafodelista"/>
        <w:spacing w:after="0" w:line="240" w:lineRule="auto"/>
        <w:rPr>
          <w:rFonts w:ascii="Arial" w:hAnsi="Arial" w:cs="Arial"/>
          <w:color w:val="000000" w:themeColor="text1"/>
        </w:rPr>
      </w:pPr>
    </w:p>
    <w:p w14:paraId="2043B55E" w14:textId="77777777" w:rsidR="00CF280E" w:rsidRPr="003017E4" w:rsidRDefault="00CF280E" w:rsidP="001568B8">
      <w:pPr>
        <w:pStyle w:val="Prrafodelista"/>
        <w:spacing w:after="0" w:line="240" w:lineRule="auto"/>
        <w:rPr>
          <w:rFonts w:ascii="Arial" w:hAnsi="Arial" w:cs="Arial"/>
          <w:color w:val="000000" w:themeColor="text1"/>
        </w:rPr>
      </w:pPr>
    </w:p>
    <w:p w14:paraId="163C66C0" w14:textId="2546B84F" w:rsidR="001568B8" w:rsidRPr="003017E4" w:rsidRDefault="001568B8" w:rsidP="00CC3EA4">
      <w:pPr>
        <w:pStyle w:val="Ttulo2"/>
        <w:keepLines w:val="0"/>
        <w:numPr>
          <w:ilvl w:val="1"/>
          <w:numId w:val="1"/>
        </w:numPr>
        <w:spacing w:before="0" w:line="240" w:lineRule="auto"/>
        <w:ind w:left="0" w:firstLine="0"/>
        <w:jc w:val="both"/>
        <w:rPr>
          <w:rFonts w:ascii="Arial" w:eastAsia="Times New Roman" w:hAnsi="Arial" w:cs="Arial"/>
          <w:bCs w:val="0"/>
          <w:color w:val="auto"/>
          <w:sz w:val="22"/>
          <w:szCs w:val="22"/>
        </w:rPr>
      </w:pPr>
      <w:bookmarkStart w:id="19" w:name="_Toc1122897"/>
      <w:r w:rsidRPr="003017E4">
        <w:rPr>
          <w:rFonts w:ascii="Arial" w:eastAsia="Times New Roman" w:hAnsi="Arial" w:cs="Arial"/>
          <w:bCs w:val="0"/>
          <w:color w:val="auto"/>
          <w:sz w:val="22"/>
          <w:szCs w:val="22"/>
        </w:rPr>
        <w:t xml:space="preserve">Programas de </w:t>
      </w:r>
      <w:r w:rsidR="003402C7" w:rsidRPr="003017E4">
        <w:rPr>
          <w:rFonts w:ascii="Arial" w:eastAsia="Times New Roman" w:hAnsi="Arial" w:cs="Arial"/>
          <w:bCs w:val="0"/>
          <w:color w:val="auto"/>
          <w:sz w:val="22"/>
          <w:szCs w:val="22"/>
        </w:rPr>
        <w:t>promoción de la salud y prevención de la enfermedad</w:t>
      </w:r>
      <w:bookmarkEnd w:id="19"/>
    </w:p>
    <w:p w14:paraId="263E8C2C" w14:textId="77777777" w:rsidR="00CC3EA4" w:rsidRPr="003017E4" w:rsidRDefault="00CC3EA4" w:rsidP="00CC3EA4">
      <w:pPr>
        <w:spacing w:after="0" w:line="240" w:lineRule="auto"/>
        <w:jc w:val="both"/>
        <w:rPr>
          <w:rFonts w:ascii="Arial" w:hAnsi="Arial" w:cs="Arial"/>
          <w:b/>
          <w:color w:val="000000" w:themeColor="text1"/>
        </w:rPr>
      </w:pPr>
    </w:p>
    <w:p w14:paraId="48944535" w14:textId="7A9DDF01" w:rsidR="00FE293B" w:rsidRPr="003017E4" w:rsidRDefault="00D13533" w:rsidP="00CC3EA4">
      <w:pPr>
        <w:spacing w:after="0" w:line="240" w:lineRule="auto"/>
        <w:jc w:val="both"/>
        <w:rPr>
          <w:rFonts w:ascii="Arial" w:hAnsi="Arial" w:cs="Arial"/>
          <w:color w:val="000000" w:themeColor="text1"/>
        </w:rPr>
      </w:pPr>
      <w:r w:rsidRPr="003017E4">
        <w:rPr>
          <w:rFonts w:ascii="Arial" w:hAnsi="Arial" w:cs="Arial"/>
          <w:color w:val="000000" w:themeColor="text1"/>
        </w:rPr>
        <w:t>A partir del perfil sociodemográfico</w:t>
      </w:r>
      <w:r w:rsidR="00BF7E0A" w:rsidRPr="003017E4">
        <w:rPr>
          <w:rFonts w:ascii="Arial" w:hAnsi="Arial" w:cs="Arial"/>
          <w:color w:val="000000" w:themeColor="text1"/>
        </w:rPr>
        <w:t xml:space="preserve">, </w:t>
      </w:r>
      <w:r w:rsidR="00853829" w:rsidRPr="003017E4">
        <w:rPr>
          <w:rFonts w:ascii="Arial" w:hAnsi="Arial" w:cs="Arial"/>
          <w:color w:val="000000" w:themeColor="text1"/>
        </w:rPr>
        <w:t xml:space="preserve">el </w:t>
      </w:r>
      <w:r w:rsidR="00BF7E0A" w:rsidRPr="003017E4">
        <w:rPr>
          <w:rFonts w:ascii="Arial" w:hAnsi="Arial" w:cs="Arial"/>
          <w:color w:val="000000" w:themeColor="text1"/>
        </w:rPr>
        <w:t xml:space="preserve">diagnóstico de condiciones de salud, </w:t>
      </w:r>
      <w:r w:rsidR="00853829" w:rsidRPr="003017E4">
        <w:rPr>
          <w:rFonts w:ascii="Arial" w:hAnsi="Arial" w:cs="Arial"/>
          <w:color w:val="000000" w:themeColor="text1"/>
        </w:rPr>
        <w:t xml:space="preserve">el </w:t>
      </w:r>
      <w:r w:rsidR="00BF7E0A" w:rsidRPr="003017E4">
        <w:rPr>
          <w:rFonts w:ascii="Arial" w:hAnsi="Arial" w:cs="Arial"/>
          <w:color w:val="000000" w:themeColor="text1"/>
        </w:rPr>
        <w:t xml:space="preserve">análisis de ausentismo, entre otras fuentes de </w:t>
      </w:r>
      <w:r w:rsidR="006422E3" w:rsidRPr="003017E4">
        <w:rPr>
          <w:rFonts w:ascii="Arial" w:hAnsi="Arial" w:cs="Arial"/>
          <w:color w:val="000000" w:themeColor="text1"/>
        </w:rPr>
        <w:t>información, se</w:t>
      </w:r>
      <w:r w:rsidR="00FE293B" w:rsidRPr="003017E4">
        <w:rPr>
          <w:rFonts w:ascii="Arial" w:hAnsi="Arial" w:cs="Arial"/>
          <w:color w:val="000000" w:themeColor="text1"/>
        </w:rPr>
        <w:t xml:space="preserve"> establecerán </w:t>
      </w:r>
      <w:r w:rsidR="003A6138" w:rsidRPr="003017E4">
        <w:rPr>
          <w:rFonts w:ascii="Arial" w:hAnsi="Arial" w:cs="Arial"/>
          <w:color w:val="000000" w:themeColor="text1"/>
        </w:rPr>
        <w:t xml:space="preserve">actividades </w:t>
      </w:r>
      <w:r w:rsidR="00FE293B" w:rsidRPr="003017E4">
        <w:rPr>
          <w:rFonts w:ascii="Arial" w:hAnsi="Arial" w:cs="Arial"/>
          <w:color w:val="000000" w:themeColor="text1"/>
        </w:rPr>
        <w:t>para la promoción de la salud</w:t>
      </w:r>
      <w:r w:rsidR="003A6138" w:rsidRPr="003017E4">
        <w:rPr>
          <w:rFonts w:ascii="Arial" w:hAnsi="Arial" w:cs="Arial"/>
          <w:color w:val="000000" w:themeColor="text1"/>
        </w:rPr>
        <w:t xml:space="preserve"> y prevención de la enfermedad</w:t>
      </w:r>
      <w:r w:rsidR="00C24DC2" w:rsidRPr="003017E4">
        <w:rPr>
          <w:rFonts w:ascii="Arial" w:hAnsi="Arial" w:cs="Arial"/>
          <w:color w:val="000000" w:themeColor="text1"/>
        </w:rPr>
        <w:t xml:space="preserve"> en coordinación con las </w:t>
      </w:r>
      <w:r w:rsidR="00853829" w:rsidRPr="003017E4">
        <w:rPr>
          <w:rFonts w:ascii="Arial" w:hAnsi="Arial" w:cs="Arial"/>
          <w:color w:val="000000" w:themeColor="text1"/>
        </w:rPr>
        <w:t xml:space="preserve">Entidades Promotoras de </w:t>
      </w:r>
      <w:r w:rsidR="00853829" w:rsidRPr="003017E4">
        <w:rPr>
          <w:rFonts w:ascii="Arial" w:hAnsi="Arial" w:cs="Arial"/>
          <w:color w:val="000000" w:themeColor="text1"/>
        </w:rPr>
        <w:lastRenderedPageBreak/>
        <w:t>Salud</w:t>
      </w:r>
      <w:r w:rsidR="00C24DC2" w:rsidRPr="003017E4">
        <w:rPr>
          <w:rFonts w:ascii="Arial" w:hAnsi="Arial" w:cs="Arial"/>
          <w:color w:val="000000" w:themeColor="text1"/>
        </w:rPr>
        <w:t xml:space="preserve"> y Caja de Compensación Familiar </w:t>
      </w:r>
      <w:r w:rsidR="00FE293B" w:rsidRPr="003017E4">
        <w:rPr>
          <w:rFonts w:ascii="Arial" w:hAnsi="Arial" w:cs="Arial"/>
          <w:color w:val="000000" w:themeColor="text1"/>
        </w:rPr>
        <w:t xml:space="preserve">en lo que se contemplan como mínimo los siguientes temas: </w:t>
      </w:r>
    </w:p>
    <w:p w14:paraId="7B2FD832" w14:textId="77777777" w:rsidR="00C24DC2" w:rsidRPr="003017E4" w:rsidRDefault="00C24DC2" w:rsidP="00C24DC2">
      <w:pPr>
        <w:spacing w:after="0" w:line="240" w:lineRule="auto"/>
        <w:ind w:left="284"/>
        <w:jc w:val="both"/>
        <w:rPr>
          <w:rFonts w:ascii="Arial" w:hAnsi="Arial" w:cs="Arial"/>
          <w:color w:val="000000" w:themeColor="text1"/>
        </w:rPr>
      </w:pPr>
    </w:p>
    <w:p w14:paraId="7585DD1D" w14:textId="77777777" w:rsidR="00C24DC2" w:rsidRPr="003017E4" w:rsidRDefault="00EC4DD5" w:rsidP="00C24DC2">
      <w:pPr>
        <w:pStyle w:val="Prrafodelista"/>
        <w:numPr>
          <w:ilvl w:val="0"/>
          <w:numId w:val="9"/>
        </w:numPr>
        <w:spacing w:after="0" w:line="240" w:lineRule="auto"/>
        <w:rPr>
          <w:rFonts w:ascii="Arial" w:hAnsi="Arial" w:cs="Arial"/>
          <w:color w:val="000000" w:themeColor="text1"/>
        </w:rPr>
      </w:pPr>
      <w:r w:rsidRPr="003017E4">
        <w:rPr>
          <w:rFonts w:ascii="Arial" w:hAnsi="Arial" w:cs="Arial"/>
          <w:color w:val="000000" w:themeColor="text1"/>
        </w:rPr>
        <w:t>Prevención de Riesgo Cardiovascular</w:t>
      </w:r>
    </w:p>
    <w:p w14:paraId="2B80918E" w14:textId="77777777" w:rsidR="00EC4DD5" w:rsidRPr="003017E4" w:rsidRDefault="00EC4DD5" w:rsidP="00EC4DD5">
      <w:pPr>
        <w:pStyle w:val="Prrafodelista"/>
        <w:numPr>
          <w:ilvl w:val="0"/>
          <w:numId w:val="9"/>
        </w:numPr>
        <w:spacing w:after="0" w:line="240" w:lineRule="auto"/>
        <w:rPr>
          <w:rFonts w:ascii="Arial" w:hAnsi="Arial" w:cs="Arial"/>
          <w:color w:val="000000" w:themeColor="text1"/>
        </w:rPr>
      </w:pPr>
      <w:r w:rsidRPr="003017E4">
        <w:rPr>
          <w:rFonts w:ascii="Arial" w:hAnsi="Arial" w:cs="Arial"/>
          <w:color w:val="000000" w:themeColor="text1"/>
        </w:rPr>
        <w:t>Prevención de Peligro Biológico</w:t>
      </w:r>
    </w:p>
    <w:p w14:paraId="7E5CBD56" w14:textId="77777777" w:rsidR="00C24DC2" w:rsidRPr="003017E4" w:rsidRDefault="00C24DC2" w:rsidP="00C24DC2">
      <w:pPr>
        <w:pStyle w:val="Prrafodelista"/>
        <w:numPr>
          <w:ilvl w:val="0"/>
          <w:numId w:val="9"/>
        </w:numPr>
        <w:spacing w:after="0" w:line="240" w:lineRule="auto"/>
        <w:rPr>
          <w:rFonts w:ascii="Arial" w:hAnsi="Arial" w:cs="Arial"/>
          <w:color w:val="000000" w:themeColor="text1"/>
        </w:rPr>
      </w:pPr>
      <w:r w:rsidRPr="003017E4">
        <w:rPr>
          <w:rFonts w:ascii="Arial" w:hAnsi="Arial" w:cs="Arial"/>
          <w:color w:val="000000" w:themeColor="text1"/>
        </w:rPr>
        <w:t xml:space="preserve">Vacunación </w:t>
      </w:r>
    </w:p>
    <w:p w14:paraId="46D89AC1" w14:textId="77777777" w:rsidR="00EC4DD5" w:rsidRPr="003017E4" w:rsidRDefault="00EC4DD5" w:rsidP="00C24DC2">
      <w:pPr>
        <w:pStyle w:val="Prrafodelista"/>
        <w:numPr>
          <w:ilvl w:val="0"/>
          <w:numId w:val="9"/>
        </w:numPr>
        <w:spacing w:after="0" w:line="240" w:lineRule="auto"/>
        <w:rPr>
          <w:rFonts w:ascii="Arial" w:hAnsi="Arial" w:cs="Arial"/>
          <w:color w:val="000000" w:themeColor="text1"/>
        </w:rPr>
      </w:pPr>
      <w:r w:rsidRPr="003017E4">
        <w:rPr>
          <w:rFonts w:ascii="Arial" w:hAnsi="Arial" w:cs="Arial"/>
          <w:color w:val="000000" w:themeColor="text1"/>
        </w:rPr>
        <w:t>Programa de salud Visual</w:t>
      </w:r>
    </w:p>
    <w:p w14:paraId="7EB5CA88" w14:textId="745A1E40" w:rsidR="00C24DC2" w:rsidRPr="003017E4" w:rsidRDefault="006422E3" w:rsidP="00C24DC2">
      <w:pPr>
        <w:pStyle w:val="Prrafodelista"/>
        <w:numPr>
          <w:ilvl w:val="0"/>
          <w:numId w:val="9"/>
        </w:numPr>
        <w:spacing w:after="0" w:line="240" w:lineRule="auto"/>
        <w:rPr>
          <w:rFonts w:ascii="Arial" w:hAnsi="Arial" w:cs="Arial"/>
          <w:color w:val="000000" w:themeColor="text1"/>
        </w:rPr>
      </w:pPr>
      <w:r w:rsidRPr="003017E4">
        <w:rPr>
          <w:rFonts w:ascii="Arial" w:hAnsi="Arial" w:cs="Arial"/>
          <w:color w:val="000000" w:themeColor="text1"/>
        </w:rPr>
        <w:t>Prevención y</w:t>
      </w:r>
      <w:r w:rsidR="00C24DC2" w:rsidRPr="003017E4">
        <w:rPr>
          <w:rFonts w:ascii="Arial" w:hAnsi="Arial" w:cs="Arial"/>
          <w:color w:val="000000" w:themeColor="text1"/>
        </w:rPr>
        <w:t xml:space="preserve"> detección temprana de cáncer de seno, útero y de próstata</w:t>
      </w:r>
    </w:p>
    <w:p w14:paraId="1F27BD3E" w14:textId="77777777" w:rsidR="00C24DC2" w:rsidRPr="003017E4" w:rsidRDefault="00C24DC2" w:rsidP="00C24DC2">
      <w:pPr>
        <w:pStyle w:val="Prrafodelista"/>
        <w:numPr>
          <w:ilvl w:val="0"/>
          <w:numId w:val="9"/>
        </w:numPr>
        <w:spacing w:after="0" w:line="240" w:lineRule="auto"/>
        <w:rPr>
          <w:rFonts w:ascii="Arial" w:hAnsi="Arial" w:cs="Arial"/>
          <w:color w:val="000000" w:themeColor="text1"/>
        </w:rPr>
      </w:pPr>
      <w:r w:rsidRPr="003017E4">
        <w:rPr>
          <w:rFonts w:ascii="Arial" w:hAnsi="Arial" w:cs="Arial"/>
          <w:color w:val="000000" w:themeColor="text1"/>
        </w:rPr>
        <w:t>Prevención de tabaquismo</w:t>
      </w:r>
      <w:r w:rsidR="0046459A" w:rsidRPr="003017E4">
        <w:rPr>
          <w:rFonts w:ascii="Arial" w:hAnsi="Arial" w:cs="Arial"/>
          <w:color w:val="000000" w:themeColor="text1"/>
        </w:rPr>
        <w:t>,</w:t>
      </w:r>
      <w:r w:rsidRPr="003017E4">
        <w:rPr>
          <w:rFonts w:ascii="Arial" w:hAnsi="Arial" w:cs="Arial"/>
          <w:color w:val="000000" w:themeColor="text1"/>
        </w:rPr>
        <w:t xml:space="preserve"> alcoholismo y drogadicción (Resolución 1075/92)</w:t>
      </w:r>
    </w:p>
    <w:p w14:paraId="5293B47C" w14:textId="77777777" w:rsidR="00C24DC2" w:rsidRPr="003017E4" w:rsidRDefault="00C24DC2" w:rsidP="00C24DC2">
      <w:pPr>
        <w:pStyle w:val="Prrafodelista"/>
        <w:numPr>
          <w:ilvl w:val="0"/>
          <w:numId w:val="9"/>
        </w:numPr>
        <w:spacing w:after="0" w:line="240" w:lineRule="auto"/>
        <w:rPr>
          <w:rFonts w:ascii="Arial" w:hAnsi="Arial" w:cs="Arial"/>
          <w:color w:val="000000" w:themeColor="text1"/>
        </w:rPr>
      </w:pPr>
      <w:r w:rsidRPr="003017E4">
        <w:rPr>
          <w:rFonts w:ascii="Arial" w:hAnsi="Arial" w:cs="Arial"/>
          <w:color w:val="000000" w:themeColor="text1"/>
        </w:rPr>
        <w:t xml:space="preserve">Técnicas para el manejo del estrés </w:t>
      </w:r>
    </w:p>
    <w:p w14:paraId="077FE566" w14:textId="77777777" w:rsidR="00C24DC2" w:rsidRPr="003017E4" w:rsidRDefault="00C24DC2" w:rsidP="00C24DC2">
      <w:pPr>
        <w:pStyle w:val="Prrafodelista"/>
        <w:numPr>
          <w:ilvl w:val="0"/>
          <w:numId w:val="9"/>
        </w:numPr>
        <w:spacing w:after="0" w:line="240" w:lineRule="auto"/>
        <w:rPr>
          <w:rFonts w:ascii="Arial" w:hAnsi="Arial" w:cs="Arial"/>
          <w:color w:val="000000" w:themeColor="text1"/>
        </w:rPr>
      </w:pPr>
      <w:r w:rsidRPr="003017E4">
        <w:rPr>
          <w:rFonts w:ascii="Arial" w:hAnsi="Arial" w:cs="Arial"/>
          <w:color w:val="000000" w:themeColor="text1"/>
        </w:rPr>
        <w:t xml:space="preserve">Estilos de vida saludable </w:t>
      </w:r>
    </w:p>
    <w:p w14:paraId="50902031" w14:textId="77777777" w:rsidR="00FE293B" w:rsidRPr="003017E4" w:rsidRDefault="00FE293B" w:rsidP="00D13533">
      <w:pPr>
        <w:spacing w:after="0" w:line="240" w:lineRule="auto"/>
        <w:ind w:left="284"/>
        <w:rPr>
          <w:rFonts w:ascii="Arial" w:hAnsi="Arial" w:cs="Arial"/>
          <w:color w:val="000000" w:themeColor="text1"/>
        </w:rPr>
      </w:pPr>
    </w:p>
    <w:p w14:paraId="26B074A5" w14:textId="77777777" w:rsidR="001568B8" w:rsidRPr="003017E4" w:rsidRDefault="001568B8" w:rsidP="001568B8">
      <w:pPr>
        <w:pStyle w:val="Prrafodelista"/>
        <w:spacing w:after="0" w:line="240" w:lineRule="auto"/>
        <w:ind w:left="1004"/>
        <w:rPr>
          <w:rFonts w:ascii="Arial" w:hAnsi="Arial" w:cs="Arial"/>
          <w:b/>
          <w:color w:val="000000" w:themeColor="text1"/>
        </w:rPr>
      </w:pPr>
    </w:p>
    <w:p w14:paraId="5A77A665" w14:textId="7B24D5AC" w:rsidR="001568B8" w:rsidRPr="003017E4" w:rsidRDefault="00853829" w:rsidP="000E378E">
      <w:pPr>
        <w:pStyle w:val="Ttulo2"/>
        <w:keepLines w:val="0"/>
        <w:numPr>
          <w:ilvl w:val="1"/>
          <w:numId w:val="1"/>
        </w:numPr>
        <w:spacing w:before="0" w:line="240" w:lineRule="auto"/>
        <w:ind w:left="0" w:firstLine="0"/>
        <w:jc w:val="both"/>
        <w:rPr>
          <w:rFonts w:ascii="Arial" w:eastAsia="Times New Roman" w:hAnsi="Arial" w:cs="Arial"/>
          <w:bCs w:val="0"/>
          <w:color w:val="auto"/>
          <w:sz w:val="22"/>
          <w:szCs w:val="22"/>
        </w:rPr>
      </w:pPr>
      <w:bookmarkStart w:id="20" w:name="_Toc1122898"/>
      <w:r w:rsidRPr="003017E4">
        <w:rPr>
          <w:rFonts w:ascii="Arial" w:eastAsia="Times New Roman" w:hAnsi="Arial" w:cs="Arial"/>
          <w:bCs w:val="0"/>
          <w:color w:val="auto"/>
          <w:sz w:val="22"/>
          <w:szCs w:val="22"/>
        </w:rPr>
        <w:t>Elaboración</w:t>
      </w:r>
      <w:r w:rsidR="00584484" w:rsidRPr="003017E4">
        <w:rPr>
          <w:rFonts w:ascii="Arial" w:eastAsia="Times New Roman" w:hAnsi="Arial" w:cs="Arial"/>
          <w:bCs w:val="0"/>
          <w:color w:val="auto"/>
          <w:sz w:val="22"/>
          <w:szCs w:val="22"/>
        </w:rPr>
        <w:t xml:space="preserve"> y s</w:t>
      </w:r>
      <w:r w:rsidR="001568B8" w:rsidRPr="003017E4">
        <w:rPr>
          <w:rFonts w:ascii="Arial" w:eastAsia="Times New Roman" w:hAnsi="Arial" w:cs="Arial"/>
          <w:bCs w:val="0"/>
          <w:color w:val="auto"/>
          <w:sz w:val="22"/>
          <w:szCs w:val="22"/>
        </w:rPr>
        <w:t>eguimiento</w:t>
      </w:r>
      <w:r w:rsidR="00584484" w:rsidRPr="003017E4">
        <w:rPr>
          <w:rFonts w:ascii="Arial" w:eastAsia="Times New Roman" w:hAnsi="Arial" w:cs="Arial"/>
          <w:bCs w:val="0"/>
          <w:color w:val="auto"/>
          <w:sz w:val="22"/>
          <w:szCs w:val="22"/>
        </w:rPr>
        <w:t xml:space="preserve"> de recomendaciones médicas labora</w:t>
      </w:r>
      <w:r w:rsidR="000202EF" w:rsidRPr="003017E4">
        <w:rPr>
          <w:rFonts w:ascii="Arial" w:eastAsia="Times New Roman" w:hAnsi="Arial" w:cs="Arial"/>
          <w:bCs w:val="0"/>
          <w:color w:val="auto"/>
          <w:sz w:val="22"/>
          <w:szCs w:val="22"/>
        </w:rPr>
        <w:t>l</w:t>
      </w:r>
      <w:r w:rsidR="00584484" w:rsidRPr="003017E4">
        <w:rPr>
          <w:rFonts w:ascii="Arial" w:eastAsia="Times New Roman" w:hAnsi="Arial" w:cs="Arial"/>
          <w:bCs w:val="0"/>
          <w:color w:val="auto"/>
          <w:sz w:val="22"/>
          <w:szCs w:val="22"/>
        </w:rPr>
        <w:t xml:space="preserve">es </w:t>
      </w:r>
      <w:r w:rsidR="001568B8" w:rsidRPr="003017E4">
        <w:rPr>
          <w:rFonts w:ascii="Arial" w:eastAsia="Times New Roman" w:hAnsi="Arial" w:cs="Arial"/>
          <w:bCs w:val="0"/>
          <w:color w:val="auto"/>
          <w:sz w:val="22"/>
          <w:szCs w:val="22"/>
        </w:rPr>
        <w:t xml:space="preserve">a casos de </w:t>
      </w:r>
      <w:r w:rsidRPr="003017E4">
        <w:rPr>
          <w:rFonts w:ascii="Arial" w:eastAsia="Times New Roman" w:hAnsi="Arial" w:cs="Arial"/>
          <w:bCs w:val="0"/>
          <w:color w:val="auto"/>
          <w:sz w:val="22"/>
          <w:szCs w:val="22"/>
        </w:rPr>
        <w:t>salud de origen laboral o común.</w:t>
      </w:r>
      <w:bookmarkEnd w:id="20"/>
      <w:r w:rsidRPr="003017E4">
        <w:rPr>
          <w:rFonts w:ascii="Arial" w:eastAsia="Times New Roman" w:hAnsi="Arial" w:cs="Arial"/>
          <w:bCs w:val="0"/>
          <w:color w:val="auto"/>
          <w:sz w:val="22"/>
          <w:szCs w:val="22"/>
        </w:rPr>
        <w:t xml:space="preserve"> </w:t>
      </w:r>
    </w:p>
    <w:p w14:paraId="3B376355" w14:textId="77777777" w:rsidR="001568B8" w:rsidRPr="003017E4" w:rsidRDefault="001568B8" w:rsidP="001568B8">
      <w:pPr>
        <w:spacing w:after="0" w:line="240" w:lineRule="auto"/>
        <w:ind w:left="284"/>
        <w:rPr>
          <w:rFonts w:ascii="Arial" w:hAnsi="Arial" w:cs="Arial"/>
          <w:color w:val="000000" w:themeColor="text1"/>
        </w:rPr>
      </w:pPr>
    </w:p>
    <w:p w14:paraId="56EA8A45" w14:textId="737E48C1" w:rsidR="00584484" w:rsidRPr="003017E4" w:rsidRDefault="00584484" w:rsidP="00CC3EA4">
      <w:pPr>
        <w:spacing w:after="0" w:line="240" w:lineRule="auto"/>
        <w:jc w:val="both"/>
        <w:rPr>
          <w:rFonts w:ascii="Arial" w:hAnsi="Arial" w:cs="Arial"/>
          <w:color w:val="000000" w:themeColor="text1"/>
        </w:rPr>
      </w:pPr>
      <w:r w:rsidRPr="003017E4">
        <w:rPr>
          <w:rFonts w:ascii="Arial" w:hAnsi="Arial" w:cs="Arial"/>
          <w:color w:val="000000" w:themeColor="text1"/>
        </w:rPr>
        <w:t>El objetivo de esta actividad es g</w:t>
      </w:r>
      <w:r w:rsidR="001568B8" w:rsidRPr="003017E4">
        <w:rPr>
          <w:rFonts w:ascii="Arial" w:hAnsi="Arial" w:cs="Arial"/>
          <w:color w:val="000000" w:themeColor="text1"/>
        </w:rPr>
        <w:t xml:space="preserve">arantizar las condiciones de </w:t>
      </w:r>
      <w:r w:rsidR="0032501A" w:rsidRPr="003017E4">
        <w:rPr>
          <w:rFonts w:ascii="Arial" w:hAnsi="Arial" w:cs="Arial"/>
          <w:color w:val="000000" w:themeColor="text1"/>
        </w:rPr>
        <w:t xml:space="preserve">un </w:t>
      </w:r>
      <w:r w:rsidR="001568B8" w:rsidRPr="003017E4">
        <w:rPr>
          <w:rFonts w:ascii="Arial" w:hAnsi="Arial" w:cs="Arial"/>
          <w:color w:val="000000" w:themeColor="text1"/>
        </w:rPr>
        <w:t>ambiente laboral adecuado de conformidad a las recomendaciones médicas laborales derivadas de un</w:t>
      </w:r>
      <w:r w:rsidR="00853829" w:rsidRPr="003017E4">
        <w:rPr>
          <w:rFonts w:ascii="Arial" w:hAnsi="Arial" w:cs="Arial"/>
          <w:color w:val="000000" w:themeColor="text1"/>
        </w:rPr>
        <w:t xml:space="preserve"> evento en salud independientemente de su origen</w:t>
      </w:r>
      <w:r w:rsidR="001568B8" w:rsidRPr="003017E4">
        <w:rPr>
          <w:rFonts w:ascii="Arial" w:hAnsi="Arial" w:cs="Arial"/>
          <w:color w:val="000000" w:themeColor="text1"/>
        </w:rPr>
        <w:t xml:space="preserve"> para lo </w:t>
      </w:r>
      <w:r w:rsidRPr="003017E4">
        <w:rPr>
          <w:rFonts w:ascii="Arial" w:hAnsi="Arial" w:cs="Arial"/>
          <w:color w:val="000000" w:themeColor="text1"/>
        </w:rPr>
        <w:t>cual se realizará</w:t>
      </w:r>
      <w:r w:rsidR="0032501A" w:rsidRPr="003017E4">
        <w:rPr>
          <w:rFonts w:ascii="Arial" w:hAnsi="Arial" w:cs="Arial"/>
          <w:color w:val="000000" w:themeColor="text1"/>
        </w:rPr>
        <w:t xml:space="preserve"> </w:t>
      </w:r>
      <w:r w:rsidR="001568B8" w:rsidRPr="003017E4">
        <w:rPr>
          <w:rFonts w:ascii="Arial" w:hAnsi="Arial" w:cs="Arial"/>
          <w:color w:val="000000" w:themeColor="text1"/>
        </w:rPr>
        <w:t xml:space="preserve">seguimiento </w:t>
      </w:r>
      <w:r w:rsidRPr="003017E4">
        <w:rPr>
          <w:rFonts w:ascii="Arial" w:hAnsi="Arial" w:cs="Arial"/>
          <w:color w:val="000000" w:themeColor="text1"/>
        </w:rPr>
        <w:t>a las</w:t>
      </w:r>
      <w:r w:rsidR="001568B8" w:rsidRPr="003017E4">
        <w:rPr>
          <w:rFonts w:ascii="Arial" w:hAnsi="Arial" w:cs="Arial"/>
          <w:color w:val="000000" w:themeColor="text1"/>
        </w:rPr>
        <w:t xml:space="preserve"> recomendacion</w:t>
      </w:r>
      <w:r w:rsidR="00FB392F" w:rsidRPr="003017E4">
        <w:rPr>
          <w:rFonts w:ascii="Arial" w:hAnsi="Arial" w:cs="Arial"/>
          <w:color w:val="000000" w:themeColor="text1"/>
        </w:rPr>
        <w:t>es</w:t>
      </w:r>
      <w:r w:rsidR="00853829" w:rsidRPr="003017E4">
        <w:rPr>
          <w:rFonts w:ascii="Arial" w:hAnsi="Arial" w:cs="Arial"/>
          <w:color w:val="000000" w:themeColor="text1"/>
        </w:rPr>
        <w:t>.</w:t>
      </w:r>
    </w:p>
    <w:p w14:paraId="7BD98A2E" w14:textId="77777777" w:rsidR="00853829" w:rsidRPr="003017E4" w:rsidRDefault="00853829" w:rsidP="00CC3EA4">
      <w:pPr>
        <w:spacing w:after="0" w:line="240" w:lineRule="auto"/>
        <w:jc w:val="both"/>
        <w:rPr>
          <w:rFonts w:ascii="Arial" w:hAnsi="Arial" w:cs="Arial"/>
          <w:color w:val="000000" w:themeColor="text1"/>
        </w:rPr>
      </w:pPr>
    </w:p>
    <w:p w14:paraId="423FA35F" w14:textId="03523F1D" w:rsidR="00584484" w:rsidRPr="003017E4" w:rsidRDefault="00584484" w:rsidP="00CC3EA4">
      <w:pPr>
        <w:spacing w:after="0" w:line="240" w:lineRule="auto"/>
        <w:jc w:val="both"/>
        <w:rPr>
          <w:rFonts w:ascii="Arial" w:hAnsi="Arial" w:cs="Arial"/>
          <w:color w:val="000000" w:themeColor="text1"/>
        </w:rPr>
      </w:pPr>
      <w:r w:rsidRPr="003017E4">
        <w:rPr>
          <w:rFonts w:ascii="Arial" w:hAnsi="Arial" w:cs="Arial"/>
          <w:color w:val="000000" w:themeColor="text1"/>
        </w:rPr>
        <w:t xml:space="preserve">Las recomendaciones laborales de los funcionarios podrán ser generadas por el médico laboral que destine la entidad para tal fin o por el médico de la EPS, siendo estas últimas avaladas por el médico de la entidad mediante valoración y estudio de la historia clínica. </w:t>
      </w:r>
    </w:p>
    <w:p w14:paraId="1E6B56F2" w14:textId="77777777" w:rsidR="00584484" w:rsidRPr="003017E4" w:rsidRDefault="00584484" w:rsidP="00CC3EA4">
      <w:pPr>
        <w:spacing w:after="0" w:line="240" w:lineRule="auto"/>
        <w:jc w:val="both"/>
        <w:rPr>
          <w:rFonts w:ascii="Arial" w:hAnsi="Arial" w:cs="Arial"/>
          <w:color w:val="000000" w:themeColor="text1"/>
        </w:rPr>
      </w:pPr>
    </w:p>
    <w:p w14:paraId="16F336D1" w14:textId="4D3CB657" w:rsidR="00584484" w:rsidRPr="003017E4" w:rsidRDefault="00A3641B" w:rsidP="00CC3EA4">
      <w:pPr>
        <w:spacing w:after="0" w:line="240" w:lineRule="auto"/>
        <w:jc w:val="both"/>
        <w:rPr>
          <w:rFonts w:ascii="Arial" w:hAnsi="Arial" w:cs="Arial"/>
          <w:color w:val="000000" w:themeColor="text1"/>
        </w:rPr>
      </w:pPr>
      <w:r w:rsidRPr="003017E4">
        <w:rPr>
          <w:rFonts w:ascii="Arial" w:hAnsi="Arial" w:cs="Arial"/>
          <w:color w:val="000000" w:themeColor="text1"/>
        </w:rPr>
        <w:t>Para la emisión de recomendaciones laborales por el médico laboral de la empresa, es necesario que el Gestor de Talento Humano de cada Subdirección</w:t>
      </w:r>
      <w:r w:rsidR="00EE7503" w:rsidRPr="003017E4">
        <w:rPr>
          <w:rFonts w:ascii="Arial" w:hAnsi="Arial" w:cs="Arial"/>
          <w:color w:val="000000" w:themeColor="text1"/>
        </w:rPr>
        <w:t xml:space="preserve"> Local</w:t>
      </w:r>
      <w:r w:rsidRPr="003017E4">
        <w:rPr>
          <w:rFonts w:ascii="Arial" w:hAnsi="Arial" w:cs="Arial"/>
          <w:color w:val="000000" w:themeColor="text1"/>
        </w:rPr>
        <w:t xml:space="preserve"> remita la información de contacto de</w:t>
      </w:r>
      <w:r w:rsidR="00FB392F" w:rsidRPr="003017E4">
        <w:rPr>
          <w:rFonts w:ascii="Arial" w:hAnsi="Arial" w:cs="Arial"/>
          <w:color w:val="000000" w:themeColor="text1"/>
        </w:rPr>
        <w:t xml:space="preserve"> </w:t>
      </w:r>
      <w:r w:rsidRPr="003017E4">
        <w:rPr>
          <w:rFonts w:ascii="Arial" w:hAnsi="Arial" w:cs="Arial"/>
          <w:color w:val="000000" w:themeColor="text1"/>
        </w:rPr>
        <w:t>l</w:t>
      </w:r>
      <w:r w:rsidR="00FB392F" w:rsidRPr="003017E4">
        <w:rPr>
          <w:rFonts w:ascii="Arial" w:hAnsi="Arial" w:cs="Arial"/>
          <w:color w:val="000000" w:themeColor="text1"/>
        </w:rPr>
        <w:t>os</w:t>
      </w:r>
      <w:r w:rsidRPr="003017E4">
        <w:rPr>
          <w:rFonts w:ascii="Arial" w:hAnsi="Arial" w:cs="Arial"/>
          <w:color w:val="000000" w:themeColor="text1"/>
        </w:rPr>
        <w:t xml:space="preserve"> funcionario</w:t>
      </w:r>
      <w:r w:rsidR="00FB392F" w:rsidRPr="003017E4">
        <w:rPr>
          <w:rFonts w:ascii="Arial" w:hAnsi="Arial" w:cs="Arial"/>
          <w:color w:val="000000" w:themeColor="text1"/>
        </w:rPr>
        <w:t>s</w:t>
      </w:r>
      <w:r w:rsidRPr="003017E4">
        <w:rPr>
          <w:rFonts w:ascii="Arial" w:hAnsi="Arial" w:cs="Arial"/>
          <w:color w:val="000000" w:themeColor="text1"/>
        </w:rPr>
        <w:t xml:space="preserve"> que requiere</w:t>
      </w:r>
      <w:r w:rsidR="00EE7503" w:rsidRPr="003017E4">
        <w:rPr>
          <w:rFonts w:ascii="Arial" w:hAnsi="Arial" w:cs="Arial"/>
          <w:color w:val="000000" w:themeColor="text1"/>
        </w:rPr>
        <w:t>n</w:t>
      </w:r>
      <w:r w:rsidRPr="003017E4">
        <w:rPr>
          <w:rFonts w:ascii="Arial" w:hAnsi="Arial" w:cs="Arial"/>
          <w:color w:val="000000" w:themeColor="text1"/>
        </w:rPr>
        <w:t xml:space="preserve"> la valoración (nombre, </w:t>
      </w:r>
      <w:r w:rsidR="00EE7503" w:rsidRPr="003017E4">
        <w:rPr>
          <w:rFonts w:ascii="Arial" w:hAnsi="Arial" w:cs="Arial"/>
          <w:color w:val="000000" w:themeColor="text1"/>
        </w:rPr>
        <w:t>número</w:t>
      </w:r>
      <w:r w:rsidRPr="003017E4">
        <w:rPr>
          <w:rFonts w:ascii="Arial" w:hAnsi="Arial" w:cs="Arial"/>
          <w:color w:val="000000" w:themeColor="text1"/>
        </w:rPr>
        <w:t xml:space="preserve"> de documento, número telefónico de contacto y correo electrónico), con el fin de agendar la cita.  A est</w:t>
      </w:r>
      <w:r w:rsidR="00853829" w:rsidRPr="003017E4">
        <w:rPr>
          <w:rFonts w:ascii="Arial" w:hAnsi="Arial" w:cs="Arial"/>
          <w:color w:val="000000" w:themeColor="text1"/>
        </w:rPr>
        <w:t>e seguimiento</w:t>
      </w:r>
      <w:r w:rsidRPr="003017E4">
        <w:rPr>
          <w:rFonts w:ascii="Arial" w:hAnsi="Arial" w:cs="Arial"/>
          <w:color w:val="000000" w:themeColor="text1"/>
        </w:rPr>
        <w:t xml:space="preserve"> el funcionario deberá acudir con la historia clínica </w:t>
      </w:r>
      <w:r w:rsidR="00FB392F" w:rsidRPr="003017E4">
        <w:rPr>
          <w:rFonts w:ascii="Arial" w:hAnsi="Arial" w:cs="Arial"/>
          <w:color w:val="000000" w:themeColor="text1"/>
        </w:rPr>
        <w:t xml:space="preserve">actualizada </w:t>
      </w:r>
      <w:r w:rsidRPr="003017E4">
        <w:rPr>
          <w:rFonts w:ascii="Arial" w:hAnsi="Arial" w:cs="Arial"/>
          <w:color w:val="000000" w:themeColor="text1"/>
        </w:rPr>
        <w:t xml:space="preserve">en la que soporte el diagnóstico y proceso de rehabilitación que </w:t>
      </w:r>
      <w:r w:rsidR="00EE7503" w:rsidRPr="003017E4">
        <w:rPr>
          <w:rFonts w:ascii="Arial" w:hAnsi="Arial" w:cs="Arial"/>
          <w:color w:val="000000" w:themeColor="text1"/>
        </w:rPr>
        <w:t>está</w:t>
      </w:r>
      <w:r w:rsidRPr="003017E4">
        <w:rPr>
          <w:rFonts w:ascii="Arial" w:hAnsi="Arial" w:cs="Arial"/>
          <w:color w:val="000000" w:themeColor="text1"/>
        </w:rPr>
        <w:t xml:space="preserve"> llevando a cabo en su respectiva </w:t>
      </w:r>
      <w:r w:rsidR="00853829" w:rsidRPr="003017E4">
        <w:rPr>
          <w:rFonts w:ascii="Arial" w:hAnsi="Arial" w:cs="Arial"/>
          <w:color w:val="000000" w:themeColor="text1"/>
        </w:rPr>
        <w:t xml:space="preserve">Entidad Promotora de Salud o Administradora de Riesgos Laborales. </w:t>
      </w:r>
    </w:p>
    <w:p w14:paraId="0B8AAC8C" w14:textId="77777777" w:rsidR="00A3641B" w:rsidRPr="003017E4" w:rsidRDefault="00A3641B" w:rsidP="00CC3EA4">
      <w:pPr>
        <w:spacing w:after="0" w:line="240" w:lineRule="auto"/>
        <w:jc w:val="both"/>
        <w:rPr>
          <w:rFonts w:ascii="Arial" w:hAnsi="Arial" w:cs="Arial"/>
          <w:color w:val="000000" w:themeColor="text1"/>
        </w:rPr>
      </w:pPr>
    </w:p>
    <w:p w14:paraId="620A284F" w14:textId="42FE0755" w:rsidR="00A3641B" w:rsidRPr="003017E4" w:rsidRDefault="00A3641B" w:rsidP="00CC3EA4">
      <w:pPr>
        <w:spacing w:after="0" w:line="240" w:lineRule="auto"/>
        <w:jc w:val="both"/>
        <w:rPr>
          <w:rFonts w:ascii="Arial" w:hAnsi="Arial" w:cs="Arial"/>
          <w:color w:val="000000" w:themeColor="text1"/>
        </w:rPr>
      </w:pPr>
      <w:r w:rsidRPr="003017E4">
        <w:rPr>
          <w:rFonts w:ascii="Arial" w:hAnsi="Arial" w:cs="Arial"/>
          <w:color w:val="000000" w:themeColor="text1"/>
        </w:rPr>
        <w:t xml:space="preserve">Una vez generada la recomendación laboral por el médico especialista en salud ocupacional, este la socializará mediante correo electrónico al funcionario objeto de </w:t>
      </w:r>
      <w:r w:rsidR="00853829" w:rsidRPr="003017E4">
        <w:rPr>
          <w:rFonts w:ascii="Arial" w:hAnsi="Arial" w:cs="Arial"/>
          <w:color w:val="000000" w:themeColor="text1"/>
        </w:rPr>
        <w:t>seguimiento</w:t>
      </w:r>
      <w:r w:rsidRPr="003017E4">
        <w:rPr>
          <w:rFonts w:ascii="Arial" w:hAnsi="Arial" w:cs="Arial"/>
          <w:color w:val="000000" w:themeColor="text1"/>
        </w:rPr>
        <w:t xml:space="preserve">, al equipo de medicina preventiva y del trabajo quienes </w:t>
      </w:r>
      <w:r w:rsidR="00FB392F" w:rsidRPr="003017E4">
        <w:rPr>
          <w:rFonts w:ascii="Arial" w:hAnsi="Arial" w:cs="Arial"/>
          <w:color w:val="000000" w:themeColor="text1"/>
        </w:rPr>
        <w:t xml:space="preserve">realizarán </w:t>
      </w:r>
      <w:r w:rsidR="00D44574" w:rsidRPr="003017E4">
        <w:rPr>
          <w:rFonts w:ascii="Arial" w:hAnsi="Arial" w:cs="Arial"/>
          <w:color w:val="000000" w:themeColor="text1"/>
        </w:rPr>
        <w:t xml:space="preserve">el seguimiento al caso y al </w:t>
      </w:r>
      <w:r w:rsidR="00EE7503" w:rsidRPr="003017E4">
        <w:rPr>
          <w:rFonts w:ascii="Arial" w:hAnsi="Arial" w:cs="Arial"/>
          <w:color w:val="000000" w:themeColor="text1"/>
        </w:rPr>
        <w:t xml:space="preserve">Gestor de Talento Humano </w:t>
      </w:r>
      <w:r w:rsidR="00D44574" w:rsidRPr="003017E4">
        <w:rPr>
          <w:rFonts w:ascii="Arial" w:hAnsi="Arial" w:cs="Arial"/>
          <w:color w:val="000000" w:themeColor="text1"/>
        </w:rPr>
        <w:t xml:space="preserve">de la subdirección a la cual </w:t>
      </w:r>
      <w:r w:rsidR="009029A8" w:rsidRPr="003017E4">
        <w:rPr>
          <w:rFonts w:ascii="Arial" w:hAnsi="Arial" w:cs="Arial"/>
          <w:color w:val="000000" w:themeColor="text1"/>
        </w:rPr>
        <w:t>pertenece, con</w:t>
      </w:r>
      <w:r w:rsidR="00D44574" w:rsidRPr="003017E4">
        <w:rPr>
          <w:rFonts w:ascii="Arial" w:hAnsi="Arial" w:cs="Arial"/>
          <w:color w:val="000000" w:themeColor="text1"/>
        </w:rPr>
        <w:t xml:space="preserve"> el fin </w:t>
      </w:r>
      <w:r w:rsidR="00853829" w:rsidRPr="003017E4">
        <w:rPr>
          <w:rFonts w:ascii="Arial" w:hAnsi="Arial" w:cs="Arial"/>
          <w:color w:val="000000" w:themeColor="text1"/>
        </w:rPr>
        <w:t>de dar cumplimiento a lo establecido</w:t>
      </w:r>
      <w:r w:rsidR="00D44574" w:rsidRPr="003017E4">
        <w:rPr>
          <w:rFonts w:ascii="Arial" w:hAnsi="Arial" w:cs="Arial"/>
          <w:color w:val="000000" w:themeColor="text1"/>
        </w:rPr>
        <w:t>.</w:t>
      </w:r>
      <w:r w:rsidR="00FB392F" w:rsidRPr="003017E4">
        <w:rPr>
          <w:rFonts w:ascii="Arial" w:hAnsi="Arial" w:cs="Arial"/>
          <w:color w:val="000000" w:themeColor="text1"/>
        </w:rPr>
        <w:t xml:space="preserve"> Es importante tener en cuenta que estas recomendaciones tiene</w:t>
      </w:r>
      <w:r w:rsidR="00EE7503" w:rsidRPr="003017E4">
        <w:rPr>
          <w:rFonts w:ascii="Arial" w:hAnsi="Arial" w:cs="Arial"/>
          <w:color w:val="000000" w:themeColor="text1"/>
        </w:rPr>
        <w:t>n</w:t>
      </w:r>
      <w:r w:rsidR="00FB392F" w:rsidRPr="003017E4">
        <w:rPr>
          <w:rFonts w:ascii="Arial" w:hAnsi="Arial" w:cs="Arial"/>
          <w:color w:val="000000" w:themeColor="text1"/>
        </w:rPr>
        <w:t xml:space="preserve"> una vigencia determinada para cada caso, razón por la cual deberá actualizarse </w:t>
      </w:r>
      <w:r w:rsidR="00EE7503" w:rsidRPr="003017E4">
        <w:rPr>
          <w:rFonts w:ascii="Arial" w:hAnsi="Arial" w:cs="Arial"/>
          <w:color w:val="000000" w:themeColor="text1"/>
        </w:rPr>
        <w:t>periódicamente</w:t>
      </w:r>
      <w:r w:rsidR="00FB392F" w:rsidRPr="003017E4">
        <w:rPr>
          <w:rFonts w:ascii="Arial" w:hAnsi="Arial" w:cs="Arial"/>
          <w:color w:val="000000" w:themeColor="text1"/>
        </w:rPr>
        <w:t xml:space="preserve">. </w:t>
      </w:r>
    </w:p>
    <w:p w14:paraId="3AB95A68" w14:textId="77777777" w:rsidR="00FB392F" w:rsidRPr="003017E4" w:rsidRDefault="00FB392F" w:rsidP="00CC3EA4">
      <w:pPr>
        <w:spacing w:after="0" w:line="240" w:lineRule="auto"/>
        <w:jc w:val="both"/>
        <w:rPr>
          <w:rFonts w:ascii="Arial" w:hAnsi="Arial" w:cs="Arial"/>
          <w:color w:val="000000" w:themeColor="text1"/>
        </w:rPr>
      </w:pPr>
    </w:p>
    <w:p w14:paraId="73CE1D59" w14:textId="27913391" w:rsidR="00FB392F" w:rsidRPr="003017E4" w:rsidRDefault="00FB392F" w:rsidP="00CC3EA4">
      <w:pPr>
        <w:spacing w:after="0" w:line="240" w:lineRule="auto"/>
        <w:jc w:val="both"/>
        <w:rPr>
          <w:rFonts w:ascii="Arial" w:hAnsi="Arial" w:cs="Arial"/>
          <w:color w:val="000000" w:themeColor="text1"/>
        </w:rPr>
      </w:pPr>
      <w:r w:rsidRPr="003017E4">
        <w:rPr>
          <w:rFonts w:ascii="Arial" w:hAnsi="Arial" w:cs="Arial"/>
          <w:color w:val="000000" w:themeColor="text1"/>
        </w:rPr>
        <w:t xml:space="preserve">En el caso de los contratistas, las recomendaciones laborales podrán ser generadas por el médico de la </w:t>
      </w:r>
      <w:r w:rsidR="00853829" w:rsidRPr="003017E4">
        <w:rPr>
          <w:rFonts w:ascii="Arial" w:hAnsi="Arial" w:cs="Arial"/>
          <w:color w:val="000000" w:themeColor="text1"/>
        </w:rPr>
        <w:t>Entidad promotora de Salud</w:t>
      </w:r>
      <w:r w:rsidRPr="003017E4">
        <w:rPr>
          <w:rFonts w:ascii="Arial" w:hAnsi="Arial" w:cs="Arial"/>
          <w:color w:val="000000" w:themeColor="text1"/>
        </w:rPr>
        <w:t xml:space="preserve"> o médico laboral particular y serán socializadas al supervisor del contrat</w:t>
      </w:r>
      <w:r w:rsidR="00853829" w:rsidRPr="003017E4">
        <w:rPr>
          <w:rFonts w:ascii="Arial" w:hAnsi="Arial" w:cs="Arial"/>
          <w:color w:val="000000" w:themeColor="text1"/>
        </w:rPr>
        <w:t>o.</w:t>
      </w:r>
    </w:p>
    <w:p w14:paraId="4548C9CE" w14:textId="77777777" w:rsidR="00A3641B" w:rsidRPr="003017E4" w:rsidRDefault="00A3641B" w:rsidP="00CC3EA4">
      <w:pPr>
        <w:spacing w:after="0" w:line="240" w:lineRule="auto"/>
        <w:jc w:val="both"/>
        <w:rPr>
          <w:rFonts w:ascii="Arial" w:hAnsi="Arial" w:cs="Arial"/>
          <w:color w:val="000000" w:themeColor="text1"/>
        </w:rPr>
      </w:pPr>
    </w:p>
    <w:p w14:paraId="1472C206" w14:textId="20FDA383" w:rsidR="001568B8" w:rsidRPr="003017E4" w:rsidRDefault="00FB392F" w:rsidP="00CC3EA4">
      <w:pPr>
        <w:spacing w:after="0" w:line="240" w:lineRule="auto"/>
        <w:jc w:val="both"/>
        <w:rPr>
          <w:rFonts w:ascii="Arial" w:hAnsi="Arial" w:cs="Arial"/>
          <w:color w:val="000000" w:themeColor="text1"/>
        </w:rPr>
      </w:pPr>
      <w:r w:rsidRPr="003017E4">
        <w:rPr>
          <w:rFonts w:ascii="Arial" w:hAnsi="Arial" w:cs="Arial"/>
          <w:color w:val="000000" w:themeColor="text1"/>
        </w:rPr>
        <w:t xml:space="preserve">El </w:t>
      </w:r>
      <w:r w:rsidR="001568B8" w:rsidRPr="003017E4">
        <w:rPr>
          <w:rFonts w:ascii="Arial" w:hAnsi="Arial" w:cs="Arial"/>
          <w:color w:val="000000" w:themeColor="text1"/>
        </w:rPr>
        <w:t xml:space="preserve">seguimiento </w:t>
      </w:r>
      <w:r w:rsidRPr="003017E4">
        <w:rPr>
          <w:rFonts w:ascii="Arial" w:hAnsi="Arial" w:cs="Arial"/>
          <w:color w:val="000000" w:themeColor="text1"/>
        </w:rPr>
        <w:t xml:space="preserve">al cumplimiento de las recomendaciones medico laborales de los servidores se realizará </w:t>
      </w:r>
      <w:r w:rsidR="001568B8" w:rsidRPr="003017E4">
        <w:rPr>
          <w:rFonts w:ascii="Arial" w:hAnsi="Arial" w:cs="Arial"/>
          <w:color w:val="000000" w:themeColor="text1"/>
        </w:rPr>
        <w:t xml:space="preserve">a través de visita a puesto de trabajo, se </w:t>
      </w:r>
      <w:r w:rsidR="00FB1179" w:rsidRPr="003017E4">
        <w:rPr>
          <w:rFonts w:ascii="Arial" w:hAnsi="Arial" w:cs="Arial"/>
          <w:color w:val="000000" w:themeColor="text1"/>
        </w:rPr>
        <w:t>registra</w:t>
      </w:r>
      <w:r w:rsidRPr="003017E4">
        <w:rPr>
          <w:rFonts w:ascii="Arial" w:hAnsi="Arial" w:cs="Arial"/>
          <w:color w:val="000000" w:themeColor="text1"/>
        </w:rPr>
        <w:t xml:space="preserve">rá la información </w:t>
      </w:r>
      <w:r w:rsidR="002404B0" w:rsidRPr="003017E4">
        <w:rPr>
          <w:rFonts w:ascii="Arial" w:hAnsi="Arial" w:cs="Arial"/>
          <w:color w:val="000000" w:themeColor="text1"/>
        </w:rPr>
        <w:t xml:space="preserve">en la </w:t>
      </w:r>
      <w:r w:rsidR="006F762A" w:rsidRPr="003017E4">
        <w:rPr>
          <w:rFonts w:ascii="Arial" w:hAnsi="Arial" w:cs="Arial"/>
          <w:color w:val="000000" w:themeColor="text1"/>
        </w:rPr>
        <w:t xml:space="preserve">base de datos </w:t>
      </w:r>
      <w:r w:rsidR="002404B0" w:rsidRPr="003017E4">
        <w:rPr>
          <w:rFonts w:ascii="Arial" w:hAnsi="Arial" w:cs="Arial"/>
          <w:color w:val="000000" w:themeColor="text1"/>
        </w:rPr>
        <w:lastRenderedPageBreak/>
        <w:t>de enfermedades</w:t>
      </w:r>
      <w:r w:rsidRPr="003017E4">
        <w:rPr>
          <w:rFonts w:ascii="Arial" w:hAnsi="Arial" w:cs="Arial"/>
          <w:color w:val="000000" w:themeColor="text1"/>
        </w:rPr>
        <w:t xml:space="preserve"> con la información recolectada </w:t>
      </w:r>
      <w:r w:rsidR="001568B8" w:rsidRPr="003017E4">
        <w:rPr>
          <w:rFonts w:ascii="Arial" w:hAnsi="Arial" w:cs="Arial"/>
          <w:color w:val="000000" w:themeColor="text1"/>
        </w:rPr>
        <w:t>se actualiza la base de datos de casos con recomendaciones.</w:t>
      </w:r>
    </w:p>
    <w:p w14:paraId="118A2006" w14:textId="77777777" w:rsidR="001568B8" w:rsidRPr="003017E4" w:rsidRDefault="001568B8" w:rsidP="001568B8">
      <w:pPr>
        <w:spacing w:after="0" w:line="240" w:lineRule="auto"/>
        <w:ind w:left="284"/>
        <w:jc w:val="both"/>
        <w:rPr>
          <w:rFonts w:ascii="Arial" w:hAnsi="Arial" w:cs="Arial"/>
          <w:color w:val="000000" w:themeColor="text1"/>
        </w:rPr>
      </w:pPr>
    </w:p>
    <w:p w14:paraId="254D5529" w14:textId="08740770" w:rsidR="00D21739" w:rsidRPr="003017E4" w:rsidRDefault="009F3A2B" w:rsidP="005B749D">
      <w:pPr>
        <w:pStyle w:val="Ttulo2"/>
        <w:numPr>
          <w:ilvl w:val="2"/>
          <w:numId w:val="1"/>
        </w:numPr>
        <w:spacing w:line="240" w:lineRule="auto"/>
        <w:ind w:left="284" w:firstLine="0"/>
        <w:jc w:val="both"/>
        <w:rPr>
          <w:rFonts w:ascii="Arial" w:hAnsi="Arial" w:cs="Arial"/>
          <w:sz w:val="22"/>
          <w:szCs w:val="22"/>
        </w:rPr>
      </w:pPr>
      <w:bookmarkStart w:id="21" w:name="_Toc1122899"/>
      <w:proofErr w:type="gramStart"/>
      <w:r w:rsidRPr="003017E4">
        <w:rPr>
          <w:rFonts w:ascii="Arial" w:hAnsi="Arial" w:cs="Arial"/>
          <w:bCs w:val="0"/>
          <w:color w:val="auto"/>
          <w:sz w:val="22"/>
          <w:szCs w:val="22"/>
        </w:rPr>
        <w:t>Actividades</w:t>
      </w:r>
      <w:r w:rsidR="00D66CE9" w:rsidRPr="003017E4">
        <w:rPr>
          <w:rFonts w:ascii="Arial" w:hAnsi="Arial" w:cs="Arial"/>
          <w:color w:val="auto"/>
          <w:sz w:val="22"/>
          <w:szCs w:val="22"/>
        </w:rPr>
        <w:t xml:space="preserve"> a desarrollar</w:t>
      </w:r>
      <w:bookmarkEnd w:id="21"/>
      <w:proofErr w:type="gramEnd"/>
    </w:p>
    <w:p w14:paraId="117B43BE" w14:textId="1FD8EED7" w:rsidR="001568B8" w:rsidRPr="003017E4" w:rsidRDefault="001568B8" w:rsidP="005B749D">
      <w:pPr>
        <w:rPr>
          <w:rFonts w:ascii="Arial" w:hAnsi="Arial" w:cs="Arial"/>
        </w:rPr>
      </w:pPr>
    </w:p>
    <w:tbl>
      <w:tblPr>
        <w:tblStyle w:val="Tablaconcuadrcula"/>
        <w:tblW w:w="9067" w:type="dxa"/>
        <w:tblLook w:val="04A0" w:firstRow="1" w:lastRow="0" w:firstColumn="1" w:lastColumn="0" w:noHBand="0" w:noVBand="1"/>
      </w:tblPr>
      <w:tblGrid>
        <w:gridCol w:w="3369"/>
        <w:gridCol w:w="2551"/>
        <w:gridCol w:w="3147"/>
      </w:tblGrid>
      <w:tr w:rsidR="007C7128" w:rsidRPr="003017E4" w14:paraId="0387ED8C" w14:textId="77777777" w:rsidTr="00C92E03">
        <w:trPr>
          <w:trHeight w:val="240"/>
        </w:trPr>
        <w:tc>
          <w:tcPr>
            <w:tcW w:w="3369" w:type="dxa"/>
            <w:shd w:val="clear" w:color="auto" w:fill="D9D9D9" w:themeFill="background1" w:themeFillShade="D9"/>
            <w:vAlign w:val="center"/>
          </w:tcPr>
          <w:p w14:paraId="40E28F7D" w14:textId="77777777" w:rsidR="001568B8" w:rsidRPr="003017E4" w:rsidRDefault="001568B8" w:rsidP="00F14236">
            <w:pPr>
              <w:jc w:val="center"/>
              <w:rPr>
                <w:rFonts w:ascii="Arial" w:hAnsi="Arial" w:cs="Arial"/>
                <w:b/>
                <w:color w:val="000000" w:themeColor="text1"/>
              </w:rPr>
            </w:pPr>
            <w:r w:rsidRPr="003017E4">
              <w:rPr>
                <w:rFonts w:ascii="Arial" w:hAnsi="Arial" w:cs="Arial"/>
                <w:b/>
                <w:color w:val="000000" w:themeColor="text1"/>
              </w:rPr>
              <w:t>ACTIVIDAD</w:t>
            </w:r>
          </w:p>
        </w:tc>
        <w:tc>
          <w:tcPr>
            <w:tcW w:w="2551" w:type="dxa"/>
            <w:shd w:val="clear" w:color="auto" w:fill="D9D9D9" w:themeFill="background1" w:themeFillShade="D9"/>
            <w:vAlign w:val="center"/>
          </w:tcPr>
          <w:p w14:paraId="4EA7827B" w14:textId="77777777" w:rsidR="001568B8" w:rsidRPr="003017E4" w:rsidRDefault="001568B8" w:rsidP="00F14236">
            <w:pPr>
              <w:jc w:val="center"/>
              <w:rPr>
                <w:rFonts w:ascii="Arial" w:hAnsi="Arial" w:cs="Arial"/>
                <w:b/>
                <w:color w:val="000000" w:themeColor="text1"/>
              </w:rPr>
            </w:pPr>
            <w:r w:rsidRPr="003017E4">
              <w:rPr>
                <w:rFonts w:ascii="Arial" w:hAnsi="Arial" w:cs="Arial"/>
                <w:b/>
                <w:color w:val="000000" w:themeColor="text1"/>
              </w:rPr>
              <w:t xml:space="preserve">INSUMO </w:t>
            </w:r>
          </w:p>
        </w:tc>
        <w:tc>
          <w:tcPr>
            <w:tcW w:w="3147" w:type="dxa"/>
            <w:shd w:val="clear" w:color="auto" w:fill="D9D9D9" w:themeFill="background1" w:themeFillShade="D9"/>
            <w:vAlign w:val="center"/>
          </w:tcPr>
          <w:p w14:paraId="0B457AE2" w14:textId="77777777" w:rsidR="001568B8" w:rsidRPr="003017E4" w:rsidRDefault="001568B8" w:rsidP="00F14236">
            <w:pPr>
              <w:jc w:val="center"/>
              <w:rPr>
                <w:rFonts w:ascii="Arial" w:hAnsi="Arial" w:cs="Arial"/>
                <w:b/>
                <w:color w:val="000000" w:themeColor="text1"/>
              </w:rPr>
            </w:pPr>
            <w:r w:rsidRPr="003017E4">
              <w:rPr>
                <w:rFonts w:ascii="Arial" w:hAnsi="Arial" w:cs="Arial"/>
                <w:b/>
                <w:color w:val="000000" w:themeColor="text1"/>
              </w:rPr>
              <w:t xml:space="preserve">RESPONSABLE </w:t>
            </w:r>
          </w:p>
        </w:tc>
      </w:tr>
      <w:tr w:rsidR="007C7128" w:rsidRPr="003017E4" w14:paraId="4D031794" w14:textId="77777777" w:rsidTr="00C92E03">
        <w:trPr>
          <w:trHeight w:val="750"/>
        </w:trPr>
        <w:tc>
          <w:tcPr>
            <w:tcW w:w="3369" w:type="dxa"/>
            <w:shd w:val="clear" w:color="auto" w:fill="auto"/>
            <w:vAlign w:val="center"/>
          </w:tcPr>
          <w:p w14:paraId="10B0C53E" w14:textId="61B85348" w:rsidR="001568B8" w:rsidRPr="003017E4" w:rsidRDefault="00D21739" w:rsidP="00F14236">
            <w:pPr>
              <w:jc w:val="both"/>
              <w:rPr>
                <w:rFonts w:ascii="Arial" w:hAnsi="Arial" w:cs="Arial"/>
                <w:b/>
                <w:color w:val="000000" w:themeColor="text1"/>
              </w:rPr>
            </w:pPr>
            <w:r w:rsidRPr="003017E4">
              <w:rPr>
                <w:rFonts w:ascii="Arial" w:hAnsi="Arial" w:cs="Arial"/>
                <w:color w:val="000000" w:themeColor="text1"/>
              </w:rPr>
              <w:t>Elaboración de r</w:t>
            </w:r>
            <w:r w:rsidR="001568B8" w:rsidRPr="003017E4">
              <w:rPr>
                <w:rFonts w:ascii="Arial" w:hAnsi="Arial" w:cs="Arial"/>
                <w:color w:val="000000" w:themeColor="text1"/>
              </w:rPr>
              <w:t xml:space="preserve">ecomendaciones médicas </w:t>
            </w:r>
          </w:p>
        </w:tc>
        <w:tc>
          <w:tcPr>
            <w:tcW w:w="2551" w:type="dxa"/>
            <w:shd w:val="clear" w:color="auto" w:fill="auto"/>
            <w:vAlign w:val="center"/>
          </w:tcPr>
          <w:p w14:paraId="688B8388" w14:textId="77777777" w:rsidR="001568B8" w:rsidRPr="003017E4" w:rsidRDefault="00FB392F" w:rsidP="00F14236">
            <w:pPr>
              <w:jc w:val="both"/>
              <w:rPr>
                <w:rFonts w:ascii="Arial" w:hAnsi="Arial" w:cs="Arial"/>
                <w:b/>
                <w:color w:val="000000" w:themeColor="text1"/>
              </w:rPr>
            </w:pPr>
            <w:r w:rsidRPr="003017E4">
              <w:rPr>
                <w:rFonts w:ascii="Arial" w:hAnsi="Arial" w:cs="Arial"/>
                <w:color w:val="000000" w:themeColor="text1"/>
              </w:rPr>
              <w:t>Historia clínica actualizada</w:t>
            </w:r>
          </w:p>
        </w:tc>
        <w:tc>
          <w:tcPr>
            <w:tcW w:w="3147" w:type="dxa"/>
            <w:shd w:val="clear" w:color="auto" w:fill="auto"/>
            <w:vAlign w:val="center"/>
          </w:tcPr>
          <w:p w14:paraId="4B41F875" w14:textId="544A0187" w:rsidR="001568B8" w:rsidRPr="003017E4" w:rsidRDefault="001568B8" w:rsidP="00FB392F">
            <w:pPr>
              <w:rPr>
                <w:rFonts w:ascii="Arial" w:hAnsi="Arial" w:cs="Arial"/>
                <w:color w:val="000000" w:themeColor="text1"/>
              </w:rPr>
            </w:pPr>
            <w:r w:rsidRPr="003017E4">
              <w:rPr>
                <w:rFonts w:ascii="Arial" w:hAnsi="Arial" w:cs="Arial"/>
                <w:color w:val="000000" w:themeColor="text1"/>
              </w:rPr>
              <w:t>Entidades de Seguridad Social (</w:t>
            </w:r>
            <w:r w:rsidR="00565F39" w:rsidRPr="003017E4">
              <w:rPr>
                <w:rFonts w:ascii="Arial" w:hAnsi="Arial" w:cs="Arial"/>
                <w:color w:val="000000" w:themeColor="text1"/>
              </w:rPr>
              <w:t>Médico</w:t>
            </w:r>
            <w:r w:rsidRPr="003017E4">
              <w:rPr>
                <w:rFonts w:ascii="Arial" w:hAnsi="Arial" w:cs="Arial"/>
                <w:color w:val="000000" w:themeColor="text1"/>
              </w:rPr>
              <w:t xml:space="preserve"> </w:t>
            </w:r>
            <w:r w:rsidR="00FB392F" w:rsidRPr="003017E4">
              <w:rPr>
                <w:rFonts w:ascii="Arial" w:hAnsi="Arial" w:cs="Arial"/>
                <w:color w:val="000000" w:themeColor="text1"/>
              </w:rPr>
              <w:t>tratante</w:t>
            </w:r>
            <w:r w:rsidRPr="003017E4">
              <w:rPr>
                <w:rFonts w:ascii="Arial" w:hAnsi="Arial" w:cs="Arial"/>
                <w:color w:val="000000" w:themeColor="text1"/>
              </w:rPr>
              <w:t>)</w:t>
            </w:r>
          </w:p>
          <w:p w14:paraId="3CE58A9A" w14:textId="77777777" w:rsidR="00FB392F" w:rsidRPr="003017E4" w:rsidRDefault="00FB392F" w:rsidP="00FB392F">
            <w:pPr>
              <w:rPr>
                <w:rFonts w:ascii="Arial" w:hAnsi="Arial" w:cs="Arial"/>
                <w:color w:val="000000" w:themeColor="text1"/>
              </w:rPr>
            </w:pPr>
            <w:r w:rsidRPr="003017E4">
              <w:rPr>
                <w:rFonts w:ascii="Arial" w:hAnsi="Arial" w:cs="Arial"/>
                <w:color w:val="000000" w:themeColor="text1"/>
              </w:rPr>
              <w:t>Medico Laboral SDIS</w:t>
            </w:r>
          </w:p>
        </w:tc>
      </w:tr>
      <w:tr w:rsidR="007C7128" w:rsidRPr="003017E4" w14:paraId="15F25C5C" w14:textId="77777777" w:rsidTr="00C92E03">
        <w:trPr>
          <w:trHeight w:val="1020"/>
        </w:trPr>
        <w:tc>
          <w:tcPr>
            <w:tcW w:w="3369" w:type="dxa"/>
            <w:shd w:val="clear" w:color="auto" w:fill="auto"/>
            <w:vAlign w:val="center"/>
          </w:tcPr>
          <w:p w14:paraId="0AAC563F" w14:textId="318B23D8"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 xml:space="preserve">Seguimiento a recomendaciones médicas </w:t>
            </w:r>
          </w:p>
        </w:tc>
        <w:tc>
          <w:tcPr>
            <w:tcW w:w="2551" w:type="dxa"/>
            <w:shd w:val="clear" w:color="auto" w:fill="auto"/>
            <w:vAlign w:val="center"/>
          </w:tcPr>
          <w:p w14:paraId="10755B53" w14:textId="542A7CA1" w:rsidR="001568B8" w:rsidRPr="003017E4" w:rsidRDefault="001568B8" w:rsidP="00FB392F">
            <w:pPr>
              <w:jc w:val="both"/>
              <w:rPr>
                <w:rFonts w:ascii="Arial" w:hAnsi="Arial" w:cs="Arial"/>
                <w:color w:val="000000" w:themeColor="text1"/>
              </w:rPr>
            </w:pPr>
            <w:r w:rsidRPr="003017E4">
              <w:rPr>
                <w:rFonts w:ascii="Arial" w:hAnsi="Arial" w:cs="Arial"/>
                <w:color w:val="000000" w:themeColor="text1"/>
              </w:rPr>
              <w:t>Recomendaciones medico laborales</w:t>
            </w:r>
          </w:p>
        </w:tc>
        <w:tc>
          <w:tcPr>
            <w:tcW w:w="3147" w:type="dxa"/>
            <w:shd w:val="clear" w:color="auto" w:fill="auto"/>
            <w:vAlign w:val="center"/>
          </w:tcPr>
          <w:p w14:paraId="22258F2C" w14:textId="18141635" w:rsidR="001568B8" w:rsidRPr="003017E4" w:rsidRDefault="001568B8" w:rsidP="00F14236">
            <w:pPr>
              <w:rPr>
                <w:rFonts w:ascii="Arial" w:hAnsi="Arial" w:cs="Arial"/>
                <w:color w:val="000000" w:themeColor="text1"/>
              </w:rPr>
            </w:pPr>
            <w:r w:rsidRPr="003017E4">
              <w:rPr>
                <w:rFonts w:ascii="Arial" w:hAnsi="Arial" w:cs="Arial"/>
                <w:color w:val="000000" w:themeColor="text1"/>
              </w:rPr>
              <w:t xml:space="preserve">SGDTH / Profesional Seguridad y Salud en el Trabajo </w:t>
            </w:r>
          </w:p>
        </w:tc>
      </w:tr>
      <w:tr w:rsidR="0011293A" w:rsidRPr="003017E4" w14:paraId="2AEC8A64" w14:textId="77777777" w:rsidTr="00C92E03">
        <w:trPr>
          <w:trHeight w:val="797"/>
        </w:trPr>
        <w:tc>
          <w:tcPr>
            <w:tcW w:w="3369" w:type="dxa"/>
            <w:vAlign w:val="center"/>
          </w:tcPr>
          <w:p w14:paraId="0DCDFE71" w14:textId="3BC40F8E" w:rsidR="001568B8" w:rsidRPr="003017E4" w:rsidRDefault="001568B8" w:rsidP="00F14236">
            <w:pPr>
              <w:jc w:val="both"/>
              <w:rPr>
                <w:rFonts w:ascii="Arial" w:hAnsi="Arial" w:cs="Arial"/>
                <w:color w:val="000000" w:themeColor="text1"/>
              </w:rPr>
            </w:pPr>
            <w:r w:rsidRPr="003017E4">
              <w:rPr>
                <w:rFonts w:ascii="Arial" w:hAnsi="Arial" w:cs="Arial"/>
                <w:color w:val="000000" w:themeColor="text1"/>
              </w:rPr>
              <w:t>Programar y llevar a cabo las mesas laborales para l</w:t>
            </w:r>
            <w:r w:rsidR="000E378E" w:rsidRPr="003017E4">
              <w:rPr>
                <w:rFonts w:ascii="Arial" w:hAnsi="Arial" w:cs="Arial"/>
                <w:color w:val="000000" w:themeColor="text1"/>
              </w:rPr>
              <w:t xml:space="preserve">os casos identificados </w:t>
            </w:r>
            <w:r w:rsidR="00565F39" w:rsidRPr="003017E4">
              <w:rPr>
                <w:rFonts w:ascii="Arial" w:hAnsi="Arial" w:cs="Arial"/>
                <w:color w:val="000000" w:themeColor="text1"/>
              </w:rPr>
              <w:t>críticos en</w:t>
            </w:r>
            <w:r w:rsidR="002D35EC" w:rsidRPr="003017E4">
              <w:rPr>
                <w:rFonts w:ascii="Arial" w:hAnsi="Arial" w:cs="Arial"/>
                <w:color w:val="000000" w:themeColor="text1"/>
              </w:rPr>
              <w:t xml:space="preserve"> las Subdirecciones </w:t>
            </w:r>
          </w:p>
        </w:tc>
        <w:tc>
          <w:tcPr>
            <w:tcW w:w="2551" w:type="dxa"/>
            <w:vAlign w:val="center"/>
          </w:tcPr>
          <w:p w14:paraId="32A6FC0C" w14:textId="75F0F328" w:rsidR="001568B8" w:rsidRPr="003017E4" w:rsidRDefault="001568B8" w:rsidP="00E86C73">
            <w:pPr>
              <w:jc w:val="both"/>
              <w:rPr>
                <w:rFonts w:ascii="Arial" w:hAnsi="Arial" w:cs="Arial"/>
                <w:color w:val="000000" w:themeColor="text1"/>
              </w:rPr>
            </w:pPr>
            <w:r w:rsidRPr="003017E4">
              <w:rPr>
                <w:rFonts w:ascii="Arial" w:hAnsi="Arial" w:cs="Arial"/>
                <w:color w:val="000000" w:themeColor="text1"/>
              </w:rPr>
              <w:t>Plan de trabajo</w:t>
            </w:r>
            <w:r w:rsidR="00E86C73" w:rsidRPr="003017E4">
              <w:rPr>
                <w:rFonts w:ascii="Arial" w:hAnsi="Arial" w:cs="Arial"/>
                <w:color w:val="000000" w:themeColor="text1"/>
              </w:rPr>
              <w:t xml:space="preserve"> </w:t>
            </w:r>
            <w:r w:rsidR="00565F39" w:rsidRPr="003017E4">
              <w:rPr>
                <w:rFonts w:ascii="Arial" w:hAnsi="Arial" w:cs="Arial"/>
                <w:color w:val="000000" w:themeColor="text1"/>
              </w:rPr>
              <w:t>anual de</w:t>
            </w:r>
            <w:r w:rsidRPr="003017E4">
              <w:rPr>
                <w:rFonts w:ascii="Arial" w:hAnsi="Arial" w:cs="Arial"/>
                <w:color w:val="000000" w:themeColor="text1"/>
              </w:rPr>
              <w:t xml:space="preserve"> SGSST </w:t>
            </w:r>
            <w:r w:rsidR="004D62B7" w:rsidRPr="003017E4">
              <w:rPr>
                <w:rFonts w:ascii="Arial" w:hAnsi="Arial" w:cs="Arial"/>
                <w:color w:val="000000" w:themeColor="text1"/>
              </w:rPr>
              <w:t>para</w:t>
            </w:r>
            <w:r w:rsidR="00E86C73" w:rsidRPr="003017E4">
              <w:rPr>
                <w:rFonts w:ascii="Arial" w:hAnsi="Arial" w:cs="Arial"/>
                <w:color w:val="000000" w:themeColor="text1"/>
              </w:rPr>
              <w:t xml:space="preserve"> realizar seguimiento de los casos críticos.</w:t>
            </w:r>
          </w:p>
        </w:tc>
        <w:tc>
          <w:tcPr>
            <w:tcW w:w="3147" w:type="dxa"/>
            <w:vAlign w:val="center"/>
          </w:tcPr>
          <w:p w14:paraId="4B202306" w14:textId="77777777" w:rsidR="001568B8" w:rsidRPr="003017E4" w:rsidRDefault="002D35EC" w:rsidP="00F14236">
            <w:pPr>
              <w:jc w:val="both"/>
              <w:rPr>
                <w:rFonts w:ascii="Arial" w:hAnsi="Arial" w:cs="Arial"/>
                <w:color w:val="000000" w:themeColor="text1"/>
              </w:rPr>
            </w:pPr>
            <w:r w:rsidRPr="003017E4">
              <w:rPr>
                <w:rFonts w:ascii="Arial" w:hAnsi="Arial" w:cs="Arial"/>
                <w:color w:val="000000" w:themeColor="text1"/>
              </w:rPr>
              <w:t xml:space="preserve">Medico laboral SDIS </w:t>
            </w:r>
            <w:r w:rsidR="001568B8" w:rsidRPr="003017E4">
              <w:rPr>
                <w:rFonts w:ascii="Arial" w:hAnsi="Arial" w:cs="Arial"/>
                <w:color w:val="000000" w:themeColor="text1"/>
              </w:rPr>
              <w:t xml:space="preserve"> </w:t>
            </w:r>
          </w:p>
        </w:tc>
      </w:tr>
    </w:tbl>
    <w:p w14:paraId="4F85DB05" w14:textId="77777777" w:rsidR="001568B8" w:rsidRPr="003017E4" w:rsidRDefault="001568B8" w:rsidP="001568B8">
      <w:pPr>
        <w:spacing w:after="0" w:line="240" w:lineRule="auto"/>
        <w:ind w:left="284"/>
        <w:jc w:val="both"/>
        <w:rPr>
          <w:rFonts w:ascii="Arial" w:hAnsi="Arial" w:cs="Arial"/>
          <w:color w:val="000000" w:themeColor="text1"/>
        </w:rPr>
      </w:pPr>
    </w:p>
    <w:p w14:paraId="5D302D99" w14:textId="77777777" w:rsidR="00071026" w:rsidRPr="003017E4" w:rsidRDefault="00071026" w:rsidP="001568B8">
      <w:pPr>
        <w:spacing w:after="0" w:line="240" w:lineRule="auto"/>
        <w:ind w:left="284"/>
        <w:jc w:val="both"/>
        <w:rPr>
          <w:rFonts w:ascii="Arial" w:hAnsi="Arial" w:cs="Arial"/>
          <w:color w:val="000000" w:themeColor="text1"/>
        </w:rPr>
      </w:pPr>
    </w:p>
    <w:p w14:paraId="1C523E2C" w14:textId="1C064284" w:rsidR="001568B8" w:rsidRPr="003017E4" w:rsidRDefault="004D62B7" w:rsidP="000E378E">
      <w:pPr>
        <w:pStyle w:val="Ttulo1"/>
        <w:keepLines w:val="0"/>
        <w:numPr>
          <w:ilvl w:val="0"/>
          <w:numId w:val="1"/>
        </w:numPr>
        <w:spacing w:before="0" w:line="240" w:lineRule="auto"/>
        <w:ind w:left="360"/>
        <w:jc w:val="both"/>
        <w:rPr>
          <w:rFonts w:ascii="Arial" w:eastAsia="Times New Roman" w:hAnsi="Arial" w:cs="Arial"/>
          <w:color w:val="auto"/>
          <w:kern w:val="32"/>
          <w:sz w:val="22"/>
          <w:szCs w:val="22"/>
        </w:rPr>
      </w:pPr>
      <w:bookmarkStart w:id="22" w:name="_Toc1122900"/>
      <w:r w:rsidRPr="003017E4">
        <w:rPr>
          <w:rFonts w:ascii="Arial" w:eastAsia="Times New Roman" w:hAnsi="Arial" w:cs="Arial"/>
          <w:color w:val="auto"/>
          <w:kern w:val="32"/>
          <w:sz w:val="22"/>
          <w:szCs w:val="22"/>
        </w:rPr>
        <w:t xml:space="preserve">Evaluación y seguimiento a </w:t>
      </w:r>
      <w:r w:rsidR="00E53C0F" w:rsidRPr="003017E4">
        <w:rPr>
          <w:rFonts w:ascii="Arial" w:eastAsia="Times New Roman" w:hAnsi="Arial" w:cs="Arial"/>
          <w:color w:val="auto"/>
          <w:kern w:val="32"/>
          <w:sz w:val="22"/>
          <w:szCs w:val="22"/>
        </w:rPr>
        <w:t>las actividades de medicina del trabajo y preventiva</w:t>
      </w:r>
      <w:bookmarkEnd w:id="22"/>
    </w:p>
    <w:p w14:paraId="1A27CD91" w14:textId="77777777" w:rsidR="006619E0" w:rsidRPr="003017E4" w:rsidRDefault="006619E0" w:rsidP="007C7128">
      <w:pPr>
        <w:spacing w:after="0" w:line="240" w:lineRule="auto"/>
        <w:rPr>
          <w:rFonts w:ascii="Arial" w:hAnsi="Arial" w:cs="Arial"/>
          <w:color w:val="000000" w:themeColor="text1"/>
        </w:rPr>
      </w:pPr>
    </w:p>
    <w:p w14:paraId="0405F445" w14:textId="6AB814B7" w:rsidR="004B1B5A" w:rsidRPr="003017E4" w:rsidRDefault="004B1B5A" w:rsidP="008F3E04">
      <w:pPr>
        <w:spacing w:after="0" w:line="240" w:lineRule="auto"/>
        <w:jc w:val="both"/>
        <w:rPr>
          <w:rFonts w:ascii="Arial" w:hAnsi="Arial" w:cs="Arial"/>
          <w:color w:val="000000" w:themeColor="text1"/>
        </w:rPr>
      </w:pPr>
      <w:r w:rsidRPr="003017E4">
        <w:rPr>
          <w:rFonts w:ascii="Arial" w:hAnsi="Arial" w:cs="Arial"/>
          <w:color w:val="000000" w:themeColor="text1"/>
        </w:rPr>
        <w:t>Con el fin de medir, evaluar y direccionar las a</w:t>
      </w:r>
      <w:r w:rsidR="000E378E" w:rsidRPr="003017E4">
        <w:rPr>
          <w:rFonts w:ascii="Arial" w:hAnsi="Arial" w:cs="Arial"/>
          <w:color w:val="000000" w:themeColor="text1"/>
        </w:rPr>
        <w:t>ctividades realizadas desde el P</w:t>
      </w:r>
      <w:r w:rsidR="007D0BAA" w:rsidRPr="003017E4">
        <w:rPr>
          <w:rFonts w:ascii="Arial" w:hAnsi="Arial" w:cs="Arial"/>
          <w:color w:val="000000" w:themeColor="text1"/>
        </w:rPr>
        <w:t>rograma de Medicina P</w:t>
      </w:r>
      <w:r w:rsidRPr="003017E4">
        <w:rPr>
          <w:rFonts w:ascii="Arial" w:hAnsi="Arial" w:cs="Arial"/>
          <w:color w:val="000000" w:themeColor="text1"/>
        </w:rPr>
        <w:t xml:space="preserve">reventiva y del </w:t>
      </w:r>
      <w:r w:rsidR="007D0BAA" w:rsidRPr="003017E4">
        <w:rPr>
          <w:rFonts w:ascii="Arial" w:hAnsi="Arial" w:cs="Arial"/>
          <w:color w:val="000000" w:themeColor="text1"/>
        </w:rPr>
        <w:t>T</w:t>
      </w:r>
      <w:r w:rsidRPr="003017E4">
        <w:rPr>
          <w:rFonts w:ascii="Arial" w:hAnsi="Arial" w:cs="Arial"/>
          <w:color w:val="000000" w:themeColor="text1"/>
        </w:rPr>
        <w:t xml:space="preserve">rabajo en un periodo de tiempo determinado </w:t>
      </w:r>
      <w:r w:rsidR="008F3E04" w:rsidRPr="003017E4">
        <w:rPr>
          <w:rFonts w:ascii="Arial" w:hAnsi="Arial" w:cs="Arial"/>
          <w:color w:val="000000" w:themeColor="text1"/>
        </w:rPr>
        <w:t>y de esta manera verificar la eficacia y cumplimiento de los objetivos propuestos</w:t>
      </w:r>
      <w:r w:rsidR="007D0BAA" w:rsidRPr="003017E4">
        <w:rPr>
          <w:rFonts w:ascii="Arial" w:hAnsi="Arial" w:cs="Arial"/>
          <w:color w:val="000000" w:themeColor="text1"/>
        </w:rPr>
        <w:t>, s</w:t>
      </w:r>
      <w:r w:rsidR="008F3E04" w:rsidRPr="003017E4">
        <w:rPr>
          <w:rFonts w:ascii="Arial" w:hAnsi="Arial" w:cs="Arial"/>
          <w:color w:val="000000" w:themeColor="text1"/>
        </w:rPr>
        <w:t>e establecen los siguientes indicadores a ser ev</w:t>
      </w:r>
      <w:r w:rsidR="000E378E" w:rsidRPr="003017E4">
        <w:rPr>
          <w:rFonts w:ascii="Arial" w:hAnsi="Arial" w:cs="Arial"/>
          <w:color w:val="000000" w:themeColor="text1"/>
        </w:rPr>
        <w:t xml:space="preserve">aluados </w:t>
      </w:r>
      <w:r w:rsidR="002A16C0" w:rsidRPr="003017E4">
        <w:rPr>
          <w:rFonts w:ascii="Arial" w:hAnsi="Arial" w:cs="Arial"/>
          <w:color w:val="000000" w:themeColor="text1"/>
        </w:rPr>
        <w:t>por el</w:t>
      </w:r>
      <w:r w:rsidR="000E378E" w:rsidRPr="003017E4">
        <w:rPr>
          <w:rFonts w:ascii="Arial" w:hAnsi="Arial" w:cs="Arial"/>
          <w:color w:val="000000" w:themeColor="text1"/>
        </w:rPr>
        <w:t xml:space="preserve"> S</w:t>
      </w:r>
      <w:r w:rsidR="002A16C0" w:rsidRPr="003017E4">
        <w:rPr>
          <w:rFonts w:ascii="Arial" w:hAnsi="Arial" w:cs="Arial"/>
          <w:color w:val="000000" w:themeColor="text1"/>
        </w:rPr>
        <w:t>ubsistema</w:t>
      </w:r>
      <w:r w:rsidR="000E378E" w:rsidRPr="003017E4">
        <w:rPr>
          <w:rFonts w:ascii="Arial" w:hAnsi="Arial" w:cs="Arial"/>
          <w:color w:val="000000" w:themeColor="text1"/>
        </w:rPr>
        <w:t xml:space="preserve"> de G</w:t>
      </w:r>
      <w:r w:rsidR="008F3E04" w:rsidRPr="003017E4">
        <w:rPr>
          <w:rFonts w:ascii="Arial" w:hAnsi="Arial" w:cs="Arial"/>
          <w:color w:val="000000" w:themeColor="text1"/>
        </w:rPr>
        <w:t xml:space="preserve">estión de </w:t>
      </w:r>
      <w:r w:rsidR="000E378E" w:rsidRPr="003017E4">
        <w:rPr>
          <w:rFonts w:ascii="Arial" w:hAnsi="Arial" w:cs="Arial"/>
          <w:color w:val="000000" w:themeColor="text1"/>
        </w:rPr>
        <w:t>S</w:t>
      </w:r>
      <w:r w:rsidR="008F3E04" w:rsidRPr="003017E4">
        <w:rPr>
          <w:rFonts w:ascii="Arial" w:hAnsi="Arial" w:cs="Arial"/>
          <w:color w:val="000000" w:themeColor="text1"/>
        </w:rPr>
        <w:t xml:space="preserve">eguridad y </w:t>
      </w:r>
      <w:r w:rsidR="000E378E" w:rsidRPr="003017E4">
        <w:rPr>
          <w:rFonts w:ascii="Arial" w:hAnsi="Arial" w:cs="Arial"/>
          <w:color w:val="000000" w:themeColor="text1"/>
        </w:rPr>
        <w:t>Salud en el T</w:t>
      </w:r>
      <w:r w:rsidR="008F3E04" w:rsidRPr="003017E4">
        <w:rPr>
          <w:rFonts w:ascii="Arial" w:hAnsi="Arial" w:cs="Arial"/>
          <w:color w:val="000000" w:themeColor="text1"/>
        </w:rPr>
        <w:t>rabaj</w:t>
      </w:r>
      <w:r w:rsidR="007D0BAA" w:rsidRPr="003017E4">
        <w:rPr>
          <w:rFonts w:ascii="Arial" w:hAnsi="Arial" w:cs="Arial"/>
          <w:color w:val="000000" w:themeColor="text1"/>
        </w:rPr>
        <w:t>o.</w:t>
      </w:r>
    </w:p>
    <w:p w14:paraId="73789E34" w14:textId="77777777" w:rsidR="008F3E04" w:rsidRPr="003017E4" w:rsidRDefault="008F3E04" w:rsidP="001568B8">
      <w:pPr>
        <w:spacing w:after="0" w:line="240" w:lineRule="auto"/>
        <w:rPr>
          <w:rFonts w:ascii="Arial" w:hAnsi="Arial" w:cs="Arial"/>
          <w:color w:val="000000" w:themeColor="text1"/>
        </w:rPr>
      </w:pPr>
    </w:p>
    <w:p w14:paraId="755A385C" w14:textId="72DED18A" w:rsidR="00EA2D1E" w:rsidRPr="003017E4" w:rsidRDefault="001568B8" w:rsidP="000E378E">
      <w:pPr>
        <w:pStyle w:val="Ttulo2"/>
        <w:keepLines w:val="0"/>
        <w:numPr>
          <w:ilvl w:val="1"/>
          <w:numId w:val="1"/>
        </w:numPr>
        <w:spacing w:before="0" w:line="240" w:lineRule="auto"/>
        <w:ind w:hanging="720"/>
        <w:jc w:val="both"/>
        <w:rPr>
          <w:rFonts w:ascii="Arial" w:eastAsia="Times New Roman" w:hAnsi="Arial" w:cs="Arial"/>
          <w:bCs w:val="0"/>
          <w:color w:val="auto"/>
          <w:sz w:val="22"/>
          <w:szCs w:val="22"/>
        </w:rPr>
      </w:pPr>
      <w:bookmarkStart w:id="23" w:name="_Toc1122901"/>
      <w:r w:rsidRPr="003017E4">
        <w:rPr>
          <w:rFonts w:ascii="Arial" w:eastAsia="Times New Roman" w:hAnsi="Arial" w:cs="Arial"/>
          <w:bCs w:val="0"/>
          <w:color w:val="auto"/>
          <w:sz w:val="22"/>
          <w:szCs w:val="22"/>
        </w:rPr>
        <w:t>M</w:t>
      </w:r>
      <w:r w:rsidR="000E378E" w:rsidRPr="003017E4">
        <w:rPr>
          <w:rFonts w:ascii="Arial" w:eastAsia="Times New Roman" w:hAnsi="Arial" w:cs="Arial"/>
          <w:bCs w:val="0"/>
          <w:color w:val="auto"/>
          <w:sz w:val="22"/>
          <w:szCs w:val="22"/>
        </w:rPr>
        <w:t>edicina d</w:t>
      </w:r>
      <w:r w:rsidR="003402C7" w:rsidRPr="003017E4">
        <w:rPr>
          <w:rFonts w:ascii="Arial" w:eastAsia="Times New Roman" w:hAnsi="Arial" w:cs="Arial"/>
          <w:bCs w:val="0"/>
          <w:color w:val="auto"/>
          <w:sz w:val="22"/>
          <w:szCs w:val="22"/>
        </w:rPr>
        <w:t>el trabajo</w:t>
      </w:r>
      <w:bookmarkEnd w:id="23"/>
    </w:p>
    <w:p w14:paraId="21310AD9" w14:textId="77777777" w:rsidR="008F3E04" w:rsidRPr="003017E4" w:rsidRDefault="008F3E04" w:rsidP="001568B8">
      <w:pPr>
        <w:spacing w:after="0" w:line="240" w:lineRule="auto"/>
        <w:rPr>
          <w:rFonts w:ascii="Arial" w:hAnsi="Arial" w:cs="Arial"/>
          <w:b/>
          <w:color w:val="000000" w:themeColor="text1"/>
        </w:rPr>
      </w:pPr>
    </w:p>
    <w:tbl>
      <w:tblPr>
        <w:tblStyle w:val="Tablaconcuadrcula"/>
        <w:tblW w:w="0" w:type="auto"/>
        <w:tblLook w:val="04A0" w:firstRow="1" w:lastRow="0" w:firstColumn="1" w:lastColumn="0" w:noHBand="0" w:noVBand="1"/>
      </w:tblPr>
      <w:tblGrid>
        <w:gridCol w:w="3522"/>
        <w:gridCol w:w="3391"/>
        <w:gridCol w:w="2013"/>
      </w:tblGrid>
      <w:tr w:rsidR="007C7128" w:rsidRPr="003017E4" w14:paraId="264A722B" w14:textId="77777777" w:rsidTr="00B97AAF">
        <w:trPr>
          <w:trHeight w:val="232"/>
        </w:trPr>
        <w:tc>
          <w:tcPr>
            <w:tcW w:w="3522" w:type="dxa"/>
            <w:vAlign w:val="center"/>
          </w:tcPr>
          <w:p w14:paraId="7179F02F" w14:textId="77777777" w:rsidR="008F3E04" w:rsidRPr="003017E4" w:rsidRDefault="00A108CA" w:rsidP="00A108CA">
            <w:pPr>
              <w:jc w:val="center"/>
              <w:rPr>
                <w:rFonts w:ascii="Arial" w:hAnsi="Arial" w:cs="Arial"/>
                <w:b/>
                <w:color w:val="000000" w:themeColor="text1"/>
              </w:rPr>
            </w:pPr>
            <w:r w:rsidRPr="003017E4">
              <w:rPr>
                <w:rFonts w:ascii="Arial" w:hAnsi="Arial" w:cs="Arial"/>
                <w:b/>
                <w:color w:val="000000" w:themeColor="text1"/>
              </w:rPr>
              <w:t>INDICADOR</w:t>
            </w:r>
          </w:p>
        </w:tc>
        <w:tc>
          <w:tcPr>
            <w:tcW w:w="3391" w:type="dxa"/>
            <w:vAlign w:val="center"/>
          </w:tcPr>
          <w:p w14:paraId="6E00349B" w14:textId="77777777" w:rsidR="008F3E04" w:rsidRPr="003017E4" w:rsidRDefault="00A108CA" w:rsidP="00A108CA">
            <w:pPr>
              <w:jc w:val="center"/>
              <w:rPr>
                <w:rFonts w:ascii="Arial" w:hAnsi="Arial" w:cs="Arial"/>
                <w:b/>
                <w:color w:val="000000" w:themeColor="text1"/>
              </w:rPr>
            </w:pPr>
            <w:r w:rsidRPr="003017E4">
              <w:rPr>
                <w:rFonts w:ascii="Arial" w:hAnsi="Arial" w:cs="Arial"/>
                <w:b/>
                <w:color w:val="000000" w:themeColor="text1"/>
              </w:rPr>
              <w:t>FORMULA</w:t>
            </w:r>
          </w:p>
        </w:tc>
        <w:tc>
          <w:tcPr>
            <w:tcW w:w="2013" w:type="dxa"/>
            <w:vAlign w:val="center"/>
          </w:tcPr>
          <w:p w14:paraId="18EF1021" w14:textId="77777777" w:rsidR="008F3E04" w:rsidRPr="003017E4" w:rsidRDefault="00A108CA" w:rsidP="00A108CA">
            <w:pPr>
              <w:jc w:val="center"/>
              <w:rPr>
                <w:rFonts w:ascii="Arial" w:hAnsi="Arial" w:cs="Arial"/>
                <w:b/>
                <w:color w:val="000000" w:themeColor="text1"/>
              </w:rPr>
            </w:pPr>
            <w:r w:rsidRPr="003017E4">
              <w:rPr>
                <w:rFonts w:ascii="Arial" w:hAnsi="Arial" w:cs="Arial"/>
                <w:b/>
                <w:color w:val="000000" w:themeColor="text1"/>
              </w:rPr>
              <w:t>PERIODICIDAD</w:t>
            </w:r>
          </w:p>
        </w:tc>
      </w:tr>
      <w:tr w:rsidR="007C7128" w:rsidRPr="003017E4" w14:paraId="471C119D" w14:textId="77777777" w:rsidTr="005B749D">
        <w:trPr>
          <w:trHeight w:val="914"/>
        </w:trPr>
        <w:tc>
          <w:tcPr>
            <w:tcW w:w="3522" w:type="dxa"/>
            <w:vAlign w:val="center"/>
          </w:tcPr>
          <w:p w14:paraId="110AAD99" w14:textId="5704E1CA" w:rsidR="008F3E04" w:rsidRPr="003017E4" w:rsidRDefault="008F3E04" w:rsidP="001568B8">
            <w:pPr>
              <w:rPr>
                <w:rFonts w:ascii="Arial" w:hAnsi="Arial" w:cs="Arial"/>
                <w:b/>
                <w:color w:val="000000" w:themeColor="text1"/>
              </w:rPr>
            </w:pPr>
            <w:r w:rsidRPr="003017E4">
              <w:rPr>
                <w:rFonts w:ascii="Arial" w:hAnsi="Arial" w:cs="Arial"/>
                <w:color w:val="000000" w:themeColor="text1"/>
              </w:rPr>
              <w:t xml:space="preserve">Porcentaje de cobertura de exámenes médicos ocupacionales de </w:t>
            </w:r>
            <w:r w:rsidR="002A16C0" w:rsidRPr="003017E4">
              <w:rPr>
                <w:rFonts w:ascii="Arial" w:hAnsi="Arial" w:cs="Arial"/>
                <w:color w:val="000000" w:themeColor="text1"/>
              </w:rPr>
              <w:t>i</w:t>
            </w:r>
            <w:r w:rsidRPr="003017E4">
              <w:rPr>
                <w:rFonts w:ascii="Arial" w:hAnsi="Arial" w:cs="Arial"/>
                <w:color w:val="000000" w:themeColor="text1"/>
              </w:rPr>
              <w:t>ngreso</w:t>
            </w:r>
            <w:r w:rsidR="002A16C0" w:rsidRPr="003017E4">
              <w:rPr>
                <w:rFonts w:ascii="Arial" w:hAnsi="Arial" w:cs="Arial"/>
                <w:color w:val="000000" w:themeColor="text1"/>
              </w:rPr>
              <w:t xml:space="preserve"> y </w:t>
            </w:r>
            <w:r w:rsidR="00CA0997" w:rsidRPr="003017E4">
              <w:rPr>
                <w:rFonts w:ascii="Arial" w:hAnsi="Arial" w:cs="Arial"/>
                <w:color w:val="000000" w:themeColor="text1"/>
              </w:rPr>
              <w:t>egreso</w:t>
            </w:r>
          </w:p>
        </w:tc>
        <w:tc>
          <w:tcPr>
            <w:tcW w:w="3391" w:type="dxa"/>
            <w:vAlign w:val="center"/>
          </w:tcPr>
          <w:p w14:paraId="250697B0" w14:textId="24A667BC" w:rsidR="00E53C0F" w:rsidRPr="003017E4" w:rsidRDefault="00E53C0F" w:rsidP="000E378E">
            <w:pPr>
              <w:jc w:val="both"/>
              <w:rPr>
                <w:rFonts w:ascii="Arial" w:hAnsi="Arial" w:cs="Arial"/>
                <w:color w:val="000000" w:themeColor="text1"/>
              </w:rPr>
            </w:pPr>
          </w:p>
          <w:p w14:paraId="08F601E6" w14:textId="77777777" w:rsidR="00E53C0F" w:rsidRPr="003017E4" w:rsidRDefault="00E53C0F" w:rsidP="000E378E">
            <w:pPr>
              <w:jc w:val="both"/>
              <w:rPr>
                <w:rFonts w:ascii="Arial" w:hAnsi="Arial" w:cs="Arial"/>
                <w:color w:val="000000" w:themeColor="text1"/>
              </w:rPr>
            </w:pPr>
          </w:p>
          <w:p w14:paraId="1EE6544A" w14:textId="16693867" w:rsidR="00E53C0F" w:rsidRPr="003017E4" w:rsidRDefault="00E53C0F" w:rsidP="000E378E">
            <w:pPr>
              <w:jc w:val="both"/>
              <w:rPr>
                <w:rFonts w:ascii="Arial" w:hAnsi="Arial" w:cs="Arial"/>
              </w:rPr>
            </w:pPr>
            <w:r w:rsidRPr="003017E4">
              <w:rPr>
                <w:rFonts w:ascii="Arial" w:hAnsi="Arial" w:cs="Arial"/>
              </w:rPr>
              <w:t>1. (Exámenes médicos ocupacionales de ingreso programados) / (Exámenes médicos ocupacionales de ingreso realizados) x 100%.</w:t>
            </w:r>
            <w:r w:rsidRPr="003017E4">
              <w:rPr>
                <w:rFonts w:ascii="Arial" w:hAnsi="Arial" w:cs="Arial"/>
              </w:rPr>
              <w:br/>
            </w:r>
          </w:p>
          <w:p w14:paraId="61B26F1E" w14:textId="66E58280" w:rsidR="00E53C0F" w:rsidRPr="003017E4" w:rsidRDefault="00E53C0F" w:rsidP="000E378E">
            <w:pPr>
              <w:jc w:val="both"/>
              <w:rPr>
                <w:rFonts w:ascii="Arial" w:hAnsi="Arial" w:cs="Arial"/>
                <w:b/>
                <w:color w:val="000000" w:themeColor="text1"/>
              </w:rPr>
            </w:pPr>
            <w:r w:rsidRPr="003017E4">
              <w:rPr>
                <w:rFonts w:ascii="Arial" w:hAnsi="Arial" w:cs="Arial"/>
              </w:rPr>
              <w:t xml:space="preserve">2. (Exámenes médicos ocupacionales de </w:t>
            </w:r>
            <w:r w:rsidR="00CA0997" w:rsidRPr="003017E4">
              <w:rPr>
                <w:rFonts w:ascii="Arial" w:hAnsi="Arial" w:cs="Arial"/>
              </w:rPr>
              <w:t xml:space="preserve">egreso </w:t>
            </w:r>
            <w:r w:rsidRPr="003017E4">
              <w:rPr>
                <w:rFonts w:ascii="Arial" w:hAnsi="Arial" w:cs="Arial"/>
              </w:rPr>
              <w:t xml:space="preserve">programados) / (Exámenes médicos ocupacionales de </w:t>
            </w:r>
            <w:r w:rsidR="00CA0997" w:rsidRPr="003017E4">
              <w:rPr>
                <w:rFonts w:ascii="Arial" w:hAnsi="Arial" w:cs="Arial"/>
              </w:rPr>
              <w:t xml:space="preserve">egreso </w:t>
            </w:r>
            <w:r w:rsidRPr="003017E4">
              <w:rPr>
                <w:rFonts w:ascii="Arial" w:hAnsi="Arial" w:cs="Arial"/>
              </w:rPr>
              <w:t>realizados) x 100%.</w:t>
            </w:r>
          </w:p>
        </w:tc>
        <w:tc>
          <w:tcPr>
            <w:tcW w:w="2013" w:type="dxa"/>
            <w:shd w:val="clear" w:color="auto" w:fill="auto"/>
            <w:vAlign w:val="center"/>
          </w:tcPr>
          <w:p w14:paraId="155DB601" w14:textId="6C17CE4B" w:rsidR="008F3E04" w:rsidRPr="003017E4" w:rsidRDefault="00593828" w:rsidP="00194734">
            <w:pPr>
              <w:jc w:val="center"/>
              <w:rPr>
                <w:rFonts w:ascii="Arial" w:hAnsi="Arial" w:cs="Arial"/>
                <w:color w:val="000000" w:themeColor="text1"/>
              </w:rPr>
            </w:pPr>
            <w:r w:rsidRPr="003017E4">
              <w:rPr>
                <w:rFonts w:ascii="Arial" w:hAnsi="Arial" w:cs="Arial"/>
                <w:color w:val="000000" w:themeColor="text1"/>
              </w:rPr>
              <w:t>Mensual</w:t>
            </w:r>
          </w:p>
        </w:tc>
      </w:tr>
      <w:tr w:rsidR="007C7128" w:rsidRPr="003017E4" w14:paraId="65628D28" w14:textId="77777777" w:rsidTr="00B97AAF">
        <w:trPr>
          <w:trHeight w:val="914"/>
        </w:trPr>
        <w:tc>
          <w:tcPr>
            <w:tcW w:w="3522" w:type="dxa"/>
            <w:vAlign w:val="center"/>
          </w:tcPr>
          <w:p w14:paraId="1ADC984B" w14:textId="77777777" w:rsidR="008F3E04" w:rsidRPr="003017E4" w:rsidRDefault="008F3E04" w:rsidP="001568B8">
            <w:pPr>
              <w:rPr>
                <w:rFonts w:ascii="Arial" w:hAnsi="Arial" w:cs="Arial"/>
                <w:b/>
                <w:color w:val="000000" w:themeColor="text1"/>
              </w:rPr>
            </w:pPr>
            <w:r w:rsidRPr="003017E4">
              <w:rPr>
                <w:rFonts w:ascii="Arial" w:hAnsi="Arial" w:cs="Arial"/>
                <w:color w:val="000000" w:themeColor="text1"/>
              </w:rPr>
              <w:lastRenderedPageBreak/>
              <w:t>Porcentaje de cobertura de exámenes médicos ocupacionales Periódicos</w:t>
            </w:r>
          </w:p>
        </w:tc>
        <w:tc>
          <w:tcPr>
            <w:tcW w:w="3391" w:type="dxa"/>
            <w:vAlign w:val="center"/>
          </w:tcPr>
          <w:p w14:paraId="1BCB2A13" w14:textId="5DB49E85" w:rsidR="008F3E04" w:rsidRPr="003017E4" w:rsidRDefault="008F3E04" w:rsidP="000E378E">
            <w:pPr>
              <w:jc w:val="both"/>
              <w:rPr>
                <w:rFonts w:ascii="Arial" w:hAnsi="Arial" w:cs="Arial"/>
                <w:b/>
                <w:color w:val="000000" w:themeColor="text1"/>
              </w:rPr>
            </w:pPr>
            <w:r w:rsidRPr="003017E4">
              <w:rPr>
                <w:rFonts w:ascii="Arial" w:hAnsi="Arial" w:cs="Arial"/>
                <w:color w:val="000000" w:themeColor="text1"/>
              </w:rPr>
              <w:t xml:space="preserve">Nº de </w:t>
            </w:r>
            <w:r w:rsidR="000E378E" w:rsidRPr="003017E4">
              <w:rPr>
                <w:rFonts w:ascii="Arial" w:hAnsi="Arial" w:cs="Arial"/>
                <w:color w:val="000000" w:themeColor="text1"/>
              </w:rPr>
              <w:t>servidores</w:t>
            </w:r>
            <w:r w:rsidRPr="003017E4">
              <w:rPr>
                <w:rFonts w:ascii="Arial" w:hAnsi="Arial" w:cs="Arial"/>
                <w:color w:val="000000" w:themeColor="text1"/>
              </w:rPr>
              <w:t xml:space="preserve"> con evaluación Medico Ocupacional </w:t>
            </w:r>
            <w:r w:rsidR="00981022" w:rsidRPr="003017E4">
              <w:rPr>
                <w:rFonts w:ascii="Arial" w:hAnsi="Arial" w:cs="Arial"/>
                <w:color w:val="000000" w:themeColor="text1"/>
              </w:rPr>
              <w:t xml:space="preserve">periódica </w:t>
            </w:r>
            <w:r w:rsidRPr="003017E4">
              <w:rPr>
                <w:rFonts w:ascii="Arial" w:hAnsi="Arial" w:cs="Arial"/>
                <w:color w:val="000000" w:themeColor="text1"/>
              </w:rPr>
              <w:t>x 100</w:t>
            </w:r>
            <w:r w:rsidR="0094020F" w:rsidRPr="003017E4">
              <w:rPr>
                <w:rFonts w:ascii="Arial" w:hAnsi="Arial" w:cs="Arial"/>
                <w:color w:val="000000" w:themeColor="text1"/>
              </w:rPr>
              <w:t>/</w:t>
            </w:r>
            <w:r w:rsidRPr="003017E4">
              <w:rPr>
                <w:rFonts w:ascii="Arial" w:hAnsi="Arial" w:cs="Arial"/>
                <w:color w:val="000000" w:themeColor="text1"/>
              </w:rPr>
              <w:t xml:space="preserve"> Nº total de </w:t>
            </w:r>
            <w:r w:rsidR="000E378E" w:rsidRPr="003017E4">
              <w:rPr>
                <w:rFonts w:ascii="Arial" w:hAnsi="Arial" w:cs="Arial"/>
                <w:color w:val="000000" w:themeColor="text1"/>
              </w:rPr>
              <w:t>servidores</w:t>
            </w:r>
            <w:r w:rsidRPr="003017E4">
              <w:rPr>
                <w:rFonts w:ascii="Arial" w:hAnsi="Arial" w:cs="Arial"/>
                <w:color w:val="000000" w:themeColor="text1"/>
              </w:rPr>
              <w:t xml:space="preserve"> activos al final del periodo</w:t>
            </w:r>
          </w:p>
        </w:tc>
        <w:tc>
          <w:tcPr>
            <w:tcW w:w="2013" w:type="dxa"/>
            <w:vAlign w:val="center"/>
          </w:tcPr>
          <w:p w14:paraId="5C19D08D" w14:textId="77777777" w:rsidR="008F3E04" w:rsidRPr="003017E4" w:rsidRDefault="008F3E04" w:rsidP="000E378E">
            <w:pPr>
              <w:jc w:val="center"/>
              <w:rPr>
                <w:rFonts w:ascii="Arial" w:hAnsi="Arial" w:cs="Arial"/>
                <w:color w:val="000000" w:themeColor="text1"/>
              </w:rPr>
            </w:pPr>
            <w:r w:rsidRPr="003017E4">
              <w:rPr>
                <w:rFonts w:ascii="Arial" w:hAnsi="Arial" w:cs="Arial"/>
                <w:color w:val="000000" w:themeColor="text1"/>
              </w:rPr>
              <w:t>Anual</w:t>
            </w:r>
          </w:p>
        </w:tc>
      </w:tr>
      <w:tr w:rsidR="007C7128" w:rsidRPr="003017E4" w14:paraId="2F52D518" w14:textId="77777777" w:rsidTr="00B97AAF">
        <w:trPr>
          <w:trHeight w:val="1379"/>
        </w:trPr>
        <w:tc>
          <w:tcPr>
            <w:tcW w:w="3522" w:type="dxa"/>
            <w:vAlign w:val="center"/>
          </w:tcPr>
          <w:p w14:paraId="10CE32DE" w14:textId="77777777" w:rsidR="008F3E04" w:rsidRPr="003017E4" w:rsidRDefault="008F3E04" w:rsidP="001568B8">
            <w:pPr>
              <w:rPr>
                <w:rFonts w:ascii="Arial" w:hAnsi="Arial" w:cs="Arial"/>
                <w:b/>
                <w:color w:val="000000" w:themeColor="text1"/>
              </w:rPr>
            </w:pPr>
            <w:r w:rsidRPr="003017E4">
              <w:rPr>
                <w:rFonts w:ascii="Arial" w:hAnsi="Arial" w:cs="Arial"/>
                <w:color w:val="000000" w:themeColor="text1"/>
              </w:rPr>
              <w:t>Porcentaje de cobertura de exámenes médicos ocupacionales Post incapacidad</w:t>
            </w:r>
            <w:r w:rsidR="0046459A" w:rsidRPr="003017E4">
              <w:rPr>
                <w:rFonts w:ascii="Arial" w:hAnsi="Arial" w:cs="Arial"/>
                <w:color w:val="000000" w:themeColor="text1"/>
              </w:rPr>
              <w:t xml:space="preserve"> mayor a 30 días</w:t>
            </w:r>
          </w:p>
        </w:tc>
        <w:tc>
          <w:tcPr>
            <w:tcW w:w="3391" w:type="dxa"/>
            <w:vAlign w:val="center"/>
          </w:tcPr>
          <w:p w14:paraId="51822160" w14:textId="280D681C" w:rsidR="008F3E04" w:rsidRPr="003017E4" w:rsidRDefault="008F3E04" w:rsidP="000E378E">
            <w:pPr>
              <w:jc w:val="both"/>
              <w:rPr>
                <w:rFonts w:ascii="Arial" w:hAnsi="Arial" w:cs="Arial"/>
                <w:b/>
                <w:color w:val="000000" w:themeColor="text1"/>
              </w:rPr>
            </w:pPr>
            <w:r w:rsidRPr="003017E4">
              <w:rPr>
                <w:rFonts w:ascii="Arial" w:hAnsi="Arial" w:cs="Arial"/>
                <w:color w:val="000000" w:themeColor="text1"/>
              </w:rPr>
              <w:t xml:space="preserve">Nº de </w:t>
            </w:r>
            <w:r w:rsidR="000E378E" w:rsidRPr="003017E4">
              <w:rPr>
                <w:rFonts w:ascii="Arial" w:hAnsi="Arial" w:cs="Arial"/>
                <w:color w:val="000000" w:themeColor="text1"/>
              </w:rPr>
              <w:t>servidores</w:t>
            </w:r>
            <w:r w:rsidRPr="003017E4">
              <w:rPr>
                <w:rFonts w:ascii="Arial" w:hAnsi="Arial" w:cs="Arial"/>
                <w:color w:val="000000" w:themeColor="text1"/>
              </w:rPr>
              <w:t xml:space="preserve"> con evaluación Medico Ocupacional post incapacidad x 100</w:t>
            </w:r>
            <w:r w:rsidR="00A108CA" w:rsidRPr="003017E4">
              <w:rPr>
                <w:rFonts w:ascii="Arial" w:hAnsi="Arial" w:cs="Arial"/>
                <w:color w:val="000000" w:themeColor="text1"/>
              </w:rPr>
              <w:t xml:space="preserve"> </w:t>
            </w:r>
            <w:r w:rsidR="00CA0997" w:rsidRPr="003017E4">
              <w:rPr>
                <w:rFonts w:ascii="Arial" w:hAnsi="Arial" w:cs="Arial"/>
                <w:color w:val="000000" w:themeColor="text1"/>
              </w:rPr>
              <w:t>/ Nº</w:t>
            </w:r>
            <w:r w:rsidRPr="003017E4">
              <w:rPr>
                <w:rFonts w:ascii="Arial" w:hAnsi="Arial" w:cs="Arial"/>
                <w:color w:val="000000" w:themeColor="text1"/>
              </w:rPr>
              <w:t xml:space="preserve"> de </w:t>
            </w:r>
            <w:r w:rsidR="000E378E" w:rsidRPr="003017E4">
              <w:rPr>
                <w:rFonts w:ascii="Arial" w:hAnsi="Arial" w:cs="Arial"/>
                <w:color w:val="000000" w:themeColor="text1"/>
              </w:rPr>
              <w:t>servidores</w:t>
            </w:r>
            <w:r w:rsidRPr="003017E4">
              <w:rPr>
                <w:rFonts w:ascii="Arial" w:hAnsi="Arial" w:cs="Arial"/>
                <w:color w:val="000000" w:themeColor="text1"/>
              </w:rPr>
              <w:t xml:space="preserve"> con incapacidad superior a 30 días al final del periodo</w:t>
            </w:r>
          </w:p>
        </w:tc>
        <w:tc>
          <w:tcPr>
            <w:tcW w:w="2013" w:type="dxa"/>
            <w:vAlign w:val="center"/>
          </w:tcPr>
          <w:p w14:paraId="08473898" w14:textId="34004B7B" w:rsidR="008F3E04" w:rsidRPr="003017E4" w:rsidRDefault="00593828" w:rsidP="000E378E">
            <w:pPr>
              <w:jc w:val="center"/>
              <w:rPr>
                <w:rFonts w:ascii="Arial" w:hAnsi="Arial" w:cs="Arial"/>
                <w:color w:val="000000" w:themeColor="text1"/>
              </w:rPr>
            </w:pPr>
            <w:r w:rsidRPr="003017E4">
              <w:rPr>
                <w:rFonts w:ascii="Arial" w:hAnsi="Arial" w:cs="Arial"/>
                <w:color w:val="000000" w:themeColor="text1"/>
              </w:rPr>
              <w:t>Mensual</w:t>
            </w:r>
          </w:p>
        </w:tc>
      </w:tr>
      <w:tr w:rsidR="00C17B57" w:rsidRPr="003017E4" w14:paraId="6AD32D1B" w14:textId="77777777" w:rsidTr="00B97AAF">
        <w:trPr>
          <w:trHeight w:val="1379"/>
        </w:trPr>
        <w:tc>
          <w:tcPr>
            <w:tcW w:w="3522" w:type="dxa"/>
            <w:vAlign w:val="center"/>
          </w:tcPr>
          <w:p w14:paraId="3C1E0E62" w14:textId="6E3B1DCC" w:rsidR="00C17B57" w:rsidRPr="003017E4" w:rsidRDefault="00C17B57" w:rsidP="00194734">
            <w:pPr>
              <w:jc w:val="both"/>
              <w:rPr>
                <w:rFonts w:ascii="Arial" w:hAnsi="Arial" w:cs="Arial"/>
                <w:color w:val="000000" w:themeColor="text1"/>
              </w:rPr>
            </w:pPr>
            <w:r w:rsidRPr="00194734">
              <w:rPr>
                <w:rFonts w:ascii="Arial" w:hAnsi="Arial" w:cs="Arial"/>
                <w:color w:val="000000" w:themeColor="text1"/>
              </w:rPr>
              <w:t>Intervención de trabajadores con patologías de origen laboral y común</w:t>
            </w:r>
          </w:p>
        </w:tc>
        <w:tc>
          <w:tcPr>
            <w:tcW w:w="3391" w:type="dxa"/>
            <w:vAlign w:val="center"/>
          </w:tcPr>
          <w:p w14:paraId="681A98EB" w14:textId="75D80E1A" w:rsidR="00C17B57" w:rsidRPr="003017E4" w:rsidRDefault="00C17B57" w:rsidP="002B6400">
            <w:pPr>
              <w:jc w:val="both"/>
              <w:rPr>
                <w:rFonts w:ascii="Arial" w:hAnsi="Arial" w:cs="Arial"/>
                <w:color w:val="000000" w:themeColor="text1"/>
              </w:rPr>
            </w:pPr>
            <w:r w:rsidRPr="00194734">
              <w:rPr>
                <w:rFonts w:ascii="Arial" w:hAnsi="Arial" w:cs="Arial"/>
                <w:color w:val="000000" w:themeColor="text1"/>
              </w:rPr>
              <w:t xml:space="preserve">Nº </w:t>
            </w:r>
            <w:r w:rsidRPr="002B6400">
              <w:rPr>
                <w:rFonts w:ascii="Arial" w:hAnsi="Arial" w:cs="Arial"/>
                <w:color w:val="000000" w:themeColor="text1"/>
              </w:rPr>
              <w:t>de personas intervenidas el</w:t>
            </w:r>
            <w:r w:rsidRPr="00194734">
              <w:rPr>
                <w:rFonts w:ascii="Arial" w:hAnsi="Arial" w:cs="Arial"/>
                <w:color w:val="000000" w:themeColor="text1"/>
              </w:rPr>
              <w:t xml:space="preserve"> </w:t>
            </w:r>
            <w:r w:rsidRPr="002B6400">
              <w:rPr>
                <w:rFonts w:ascii="Arial" w:hAnsi="Arial" w:cs="Arial"/>
                <w:color w:val="000000" w:themeColor="text1"/>
              </w:rPr>
              <w:t>período /</w:t>
            </w:r>
            <w:r w:rsidRPr="00194734">
              <w:rPr>
                <w:rFonts w:ascii="Arial" w:hAnsi="Arial" w:cs="Arial"/>
                <w:color w:val="000000" w:themeColor="text1"/>
              </w:rPr>
              <w:t>Nº de personas con patologías de origen laboral y común identificadas) * 100</w:t>
            </w:r>
          </w:p>
        </w:tc>
        <w:tc>
          <w:tcPr>
            <w:tcW w:w="2013" w:type="dxa"/>
            <w:vAlign w:val="center"/>
          </w:tcPr>
          <w:p w14:paraId="5F696EF9" w14:textId="28252DFA" w:rsidR="00C17B57" w:rsidRPr="003017E4" w:rsidRDefault="00C17B57" w:rsidP="000E378E">
            <w:pPr>
              <w:jc w:val="center"/>
              <w:rPr>
                <w:rFonts w:ascii="Arial" w:hAnsi="Arial" w:cs="Arial"/>
                <w:color w:val="000000" w:themeColor="text1"/>
              </w:rPr>
            </w:pPr>
            <w:r w:rsidRPr="003017E4">
              <w:rPr>
                <w:rFonts w:ascii="Arial" w:hAnsi="Arial" w:cs="Arial"/>
                <w:color w:val="000000" w:themeColor="text1"/>
              </w:rPr>
              <w:t>Mensual</w:t>
            </w:r>
          </w:p>
        </w:tc>
      </w:tr>
    </w:tbl>
    <w:p w14:paraId="738818CC" w14:textId="77777777" w:rsidR="008F3E04" w:rsidRPr="003017E4" w:rsidRDefault="008F3E04" w:rsidP="001568B8">
      <w:pPr>
        <w:spacing w:after="0" w:line="240" w:lineRule="auto"/>
        <w:rPr>
          <w:rFonts w:ascii="Arial" w:hAnsi="Arial" w:cs="Arial"/>
          <w:b/>
          <w:color w:val="000000" w:themeColor="text1"/>
        </w:rPr>
      </w:pPr>
    </w:p>
    <w:p w14:paraId="472C4092" w14:textId="77777777" w:rsidR="00EA2D1E" w:rsidRPr="003017E4" w:rsidRDefault="00EA2D1E" w:rsidP="001568B8">
      <w:pPr>
        <w:spacing w:after="0" w:line="240" w:lineRule="auto"/>
        <w:rPr>
          <w:rFonts w:ascii="Arial" w:hAnsi="Arial" w:cs="Arial"/>
          <w:color w:val="000000" w:themeColor="text1"/>
        </w:rPr>
      </w:pPr>
    </w:p>
    <w:p w14:paraId="07B601A0" w14:textId="037C7D85" w:rsidR="00EA2D1E" w:rsidRPr="003017E4" w:rsidRDefault="001568B8" w:rsidP="00080197">
      <w:pPr>
        <w:pStyle w:val="Ttulo2"/>
        <w:keepLines w:val="0"/>
        <w:numPr>
          <w:ilvl w:val="1"/>
          <w:numId w:val="1"/>
        </w:numPr>
        <w:spacing w:before="0" w:line="240" w:lineRule="auto"/>
        <w:ind w:hanging="720"/>
        <w:jc w:val="both"/>
        <w:rPr>
          <w:rFonts w:ascii="Arial" w:eastAsia="Times New Roman" w:hAnsi="Arial" w:cs="Arial"/>
          <w:bCs w:val="0"/>
          <w:color w:val="auto"/>
          <w:sz w:val="22"/>
          <w:szCs w:val="22"/>
        </w:rPr>
      </w:pPr>
      <w:bookmarkStart w:id="24" w:name="_Toc1122902"/>
      <w:r w:rsidRPr="003017E4">
        <w:rPr>
          <w:rFonts w:ascii="Arial" w:eastAsia="Times New Roman" w:hAnsi="Arial" w:cs="Arial"/>
          <w:bCs w:val="0"/>
          <w:color w:val="auto"/>
          <w:sz w:val="22"/>
          <w:szCs w:val="22"/>
        </w:rPr>
        <w:t>M</w:t>
      </w:r>
      <w:r w:rsidR="00080197" w:rsidRPr="003017E4">
        <w:rPr>
          <w:rFonts w:ascii="Arial" w:eastAsia="Times New Roman" w:hAnsi="Arial" w:cs="Arial"/>
          <w:bCs w:val="0"/>
          <w:color w:val="auto"/>
          <w:sz w:val="22"/>
          <w:szCs w:val="22"/>
        </w:rPr>
        <w:t>edicina</w:t>
      </w:r>
      <w:r w:rsidR="003402C7" w:rsidRPr="003017E4">
        <w:rPr>
          <w:rFonts w:ascii="Arial" w:eastAsia="Times New Roman" w:hAnsi="Arial" w:cs="Arial"/>
          <w:bCs w:val="0"/>
          <w:color w:val="auto"/>
          <w:sz w:val="22"/>
          <w:szCs w:val="22"/>
        </w:rPr>
        <w:t xml:space="preserve"> preventiva</w:t>
      </w:r>
      <w:bookmarkEnd w:id="24"/>
    </w:p>
    <w:p w14:paraId="6C690FC5" w14:textId="77777777" w:rsidR="00EA2D1E" w:rsidRPr="003017E4" w:rsidRDefault="00EA2D1E" w:rsidP="001568B8">
      <w:pPr>
        <w:spacing w:after="0" w:line="240" w:lineRule="auto"/>
        <w:rPr>
          <w:rFonts w:ascii="Arial" w:hAnsi="Arial" w:cs="Arial"/>
          <w:color w:val="000000" w:themeColor="text1"/>
        </w:rPr>
      </w:pPr>
    </w:p>
    <w:tbl>
      <w:tblPr>
        <w:tblStyle w:val="Tablaconcuadrcula"/>
        <w:tblW w:w="0" w:type="auto"/>
        <w:tblLook w:val="04A0" w:firstRow="1" w:lastRow="0" w:firstColumn="1" w:lastColumn="0" w:noHBand="0" w:noVBand="1"/>
      </w:tblPr>
      <w:tblGrid>
        <w:gridCol w:w="2942"/>
        <w:gridCol w:w="3857"/>
        <w:gridCol w:w="2127"/>
      </w:tblGrid>
      <w:tr w:rsidR="007C7128" w:rsidRPr="003017E4" w14:paraId="2D3A62C7" w14:textId="77777777" w:rsidTr="00B97AAF">
        <w:tc>
          <w:tcPr>
            <w:tcW w:w="2942" w:type="dxa"/>
            <w:vAlign w:val="center"/>
          </w:tcPr>
          <w:p w14:paraId="158EDEB2" w14:textId="77777777" w:rsidR="00A108CA" w:rsidRPr="003017E4" w:rsidRDefault="00A108CA" w:rsidP="00F14236">
            <w:pPr>
              <w:jc w:val="center"/>
              <w:rPr>
                <w:rFonts w:ascii="Arial" w:hAnsi="Arial" w:cs="Arial"/>
                <w:b/>
                <w:color w:val="000000" w:themeColor="text1"/>
              </w:rPr>
            </w:pPr>
            <w:r w:rsidRPr="003017E4">
              <w:rPr>
                <w:rFonts w:ascii="Arial" w:hAnsi="Arial" w:cs="Arial"/>
                <w:b/>
                <w:color w:val="000000" w:themeColor="text1"/>
              </w:rPr>
              <w:t>INDICADOR</w:t>
            </w:r>
          </w:p>
        </w:tc>
        <w:tc>
          <w:tcPr>
            <w:tcW w:w="3857" w:type="dxa"/>
            <w:vAlign w:val="center"/>
          </w:tcPr>
          <w:p w14:paraId="25021C52" w14:textId="77777777" w:rsidR="00A108CA" w:rsidRPr="003017E4" w:rsidRDefault="00A108CA" w:rsidP="00F14236">
            <w:pPr>
              <w:jc w:val="center"/>
              <w:rPr>
                <w:rFonts w:ascii="Arial" w:hAnsi="Arial" w:cs="Arial"/>
                <w:b/>
                <w:color w:val="000000" w:themeColor="text1"/>
              </w:rPr>
            </w:pPr>
            <w:r w:rsidRPr="003017E4">
              <w:rPr>
                <w:rFonts w:ascii="Arial" w:hAnsi="Arial" w:cs="Arial"/>
                <w:b/>
                <w:color w:val="000000" w:themeColor="text1"/>
              </w:rPr>
              <w:t>FORMULA</w:t>
            </w:r>
          </w:p>
        </w:tc>
        <w:tc>
          <w:tcPr>
            <w:tcW w:w="2127" w:type="dxa"/>
            <w:vAlign w:val="center"/>
          </w:tcPr>
          <w:p w14:paraId="5D053E78" w14:textId="77777777" w:rsidR="00A108CA" w:rsidRPr="003017E4" w:rsidRDefault="00A108CA" w:rsidP="00F14236">
            <w:pPr>
              <w:jc w:val="center"/>
              <w:rPr>
                <w:rFonts w:ascii="Arial" w:hAnsi="Arial" w:cs="Arial"/>
                <w:b/>
                <w:color w:val="000000" w:themeColor="text1"/>
              </w:rPr>
            </w:pPr>
            <w:r w:rsidRPr="003017E4">
              <w:rPr>
                <w:rFonts w:ascii="Arial" w:hAnsi="Arial" w:cs="Arial"/>
                <w:b/>
                <w:color w:val="000000" w:themeColor="text1"/>
              </w:rPr>
              <w:t>PERIODICIDAD</w:t>
            </w:r>
          </w:p>
        </w:tc>
      </w:tr>
      <w:tr w:rsidR="007C7128" w:rsidRPr="003017E4" w14:paraId="231FBB9A" w14:textId="77777777" w:rsidTr="00B97AAF">
        <w:tc>
          <w:tcPr>
            <w:tcW w:w="2942" w:type="dxa"/>
            <w:vAlign w:val="center"/>
          </w:tcPr>
          <w:p w14:paraId="33EC3653" w14:textId="77777777" w:rsidR="00A108CA" w:rsidRPr="003017E4" w:rsidRDefault="00A108CA" w:rsidP="00F14236">
            <w:pPr>
              <w:rPr>
                <w:rFonts w:ascii="Arial" w:hAnsi="Arial" w:cs="Arial"/>
                <w:b/>
                <w:color w:val="000000" w:themeColor="text1"/>
              </w:rPr>
            </w:pPr>
            <w:r w:rsidRPr="003017E4">
              <w:rPr>
                <w:rFonts w:ascii="Arial" w:hAnsi="Arial" w:cs="Arial"/>
                <w:color w:val="000000" w:themeColor="text1"/>
              </w:rPr>
              <w:t>Porcentaje de cobertura de los Programas de Promoción y Prevención</w:t>
            </w:r>
          </w:p>
        </w:tc>
        <w:tc>
          <w:tcPr>
            <w:tcW w:w="3857" w:type="dxa"/>
            <w:vAlign w:val="center"/>
          </w:tcPr>
          <w:p w14:paraId="07ECD351" w14:textId="77777777" w:rsidR="00A108CA" w:rsidRPr="003017E4" w:rsidRDefault="00A108CA" w:rsidP="00F14236">
            <w:pPr>
              <w:rPr>
                <w:rFonts w:ascii="Arial" w:hAnsi="Arial" w:cs="Arial"/>
                <w:color w:val="000000" w:themeColor="text1"/>
              </w:rPr>
            </w:pPr>
            <w:r w:rsidRPr="003017E4">
              <w:rPr>
                <w:rFonts w:ascii="Arial" w:hAnsi="Arial" w:cs="Arial"/>
                <w:color w:val="000000" w:themeColor="text1"/>
              </w:rPr>
              <w:t xml:space="preserve">Nº de </w:t>
            </w:r>
            <w:r w:rsidR="000E378E" w:rsidRPr="003017E4">
              <w:rPr>
                <w:rFonts w:ascii="Arial" w:hAnsi="Arial" w:cs="Arial"/>
                <w:color w:val="000000" w:themeColor="text1"/>
              </w:rPr>
              <w:t>servidores</w:t>
            </w:r>
            <w:r w:rsidRPr="003017E4">
              <w:rPr>
                <w:rFonts w:ascii="Arial" w:hAnsi="Arial" w:cs="Arial"/>
                <w:color w:val="000000" w:themeColor="text1"/>
              </w:rPr>
              <w:t xml:space="preserve"> cubiertos con actividades de P y P X 100</w:t>
            </w:r>
            <w:r w:rsidR="0094020F" w:rsidRPr="003017E4">
              <w:rPr>
                <w:rFonts w:ascii="Arial" w:hAnsi="Arial" w:cs="Arial"/>
                <w:color w:val="000000" w:themeColor="text1"/>
                <w:lang w:val="pt-BR"/>
              </w:rPr>
              <w:t xml:space="preserve">/ </w:t>
            </w:r>
            <w:r w:rsidRPr="003017E4">
              <w:rPr>
                <w:rFonts w:ascii="Arial" w:hAnsi="Arial" w:cs="Arial"/>
                <w:color w:val="000000" w:themeColor="text1"/>
                <w:lang w:val="pt-BR"/>
              </w:rPr>
              <w:t xml:space="preserve">Nº Total de </w:t>
            </w:r>
            <w:r w:rsidR="000E378E" w:rsidRPr="003017E4">
              <w:rPr>
                <w:rFonts w:ascii="Arial" w:hAnsi="Arial" w:cs="Arial"/>
                <w:color w:val="000000" w:themeColor="text1"/>
                <w:lang w:val="pt-BR"/>
              </w:rPr>
              <w:t>servidores</w:t>
            </w:r>
            <w:r w:rsidRPr="003017E4">
              <w:rPr>
                <w:rFonts w:ascii="Arial" w:hAnsi="Arial" w:cs="Arial"/>
                <w:color w:val="000000" w:themeColor="text1"/>
                <w:lang w:val="pt-BR"/>
              </w:rPr>
              <w:t xml:space="preserve"> programados</w:t>
            </w:r>
          </w:p>
          <w:p w14:paraId="237370A4" w14:textId="77777777" w:rsidR="00A108CA" w:rsidRPr="003017E4" w:rsidRDefault="00A108CA" w:rsidP="00F14236">
            <w:pPr>
              <w:rPr>
                <w:rFonts w:ascii="Arial" w:hAnsi="Arial" w:cs="Arial"/>
                <w:color w:val="000000" w:themeColor="text1"/>
              </w:rPr>
            </w:pPr>
          </w:p>
        </w:tc>
        <w:tc>
          <w:tcPr>
            <w:tcW w:w="2127" w:type="dxa"/>
            <w:vAlign w:val="center"/>
          </w:tcPr>
          <w:p w14:paraId="1EB50F7C" w14:textId="0A5C78B1" w:rsidR="00A108CA" w:rsidRPr="003017E4" w:rsidRDefault="00993517" w:rsidP="00F14236">
            <w:pPr>
              <w:rPr>
                <w:rFonts w:ascii="Arial" w:hAnsi="Arial" w:cs="Arial"/>
                <w:color w:val="000000" w:themeColor="text1"/>
              </w:rPr>
            </w:pPr>
            <w:r w:rsidRPr="003017E4">
              <w:rPr>
                <w:rFonts w:ascii="Arial" w:hAnsi="Arial" w:cs="Arial"/>
                <w:color w:val="000000" w:themeColor="text1"/>
              </w:rPr>
              <w:t>Semestral</w:t>
            </w:r>
          </w:p>
        </w:tc>
      </w:tr>
      <w:tr w:rsidR="007C7128" w:rsidRPr="003017E4" w14:paraId="5C102877" w14:textId="77777777" w:rsidTr="00B97AAF">
        <w:tc>
          <w:tcPr>
            <w:tcW w:w="2942" w:type="dxa"/>
            <w:vAlign w:val="center"/>
          </w:tcPr>
          <w:p w14:paraId="136CB53A" w14:textId="77777777" w:rsidR="00A108CA" w:rsidRPr="003017E4" w:rsidRDefault="0094020F" w:rsidP="00F14236">
            <w:pPr>
              <w:rPr>
                <w:rFonts w:ascii="Arial" w:hAnsi="Arial" w:cs="Arial"/>
                <w:b/>
                <w:color w:val="000000" w:themeColor="text1"/>
              </w:rPr>
            </w:pPr>
            <w:r w:rsidRPr="003017E4">
              <w:rPr>
                <w:rFonts w:ascii="Arial" w:hAnsi="Arial" w:cs="Arial"/>
                <w:color w:val="000000" w:themeColor="text1"/>
              </w:rPr>
              <w:t>Porcentaje de cumplimiento de actividades realizadas</w:t>
            </w:r>
          </w:p>
        </w:tc>
        <w:tc>
          <w:tcPr>
            <w:tcW w:w="3857" w:type="dxa"/>
            <w:vAlign w:val="center"/>
          </w:tcPr>
          <w:p w14:paraId="4C7120FA" w14:textId="310574E3" w:rsidR="00A108CA" w:rsidRPr="003017E4" w:rsidRDefault="0094020F" w:rsidP="00F14236">
            <w:pPr>
              <w:rPr>
                <w:rFonts w:ascii="Arial" w:hAnsi="Arial" w:cs="Arial"/>
                <w:b/>
                <w:color w:val="000000" w:themeColor="text1"/>
              </w:rPr>
            </w:pPr>
            <w:r w:rsidRPr="003017E4">
              <w:rPr>
                <w:rFonts w:ascii="Arial" w:hAnsi="Arial" w:cs="Arial"/>
                <w:color w:val="000000" w:themeColor="text1"/>
              </w:rPr>
              <w:t xml:space="preserve">Nº de actividades de P y P realizadas en el </w:t>
            </w:r>
            <w:r w:rsidR="00836E9E" w:rsidRPr="003017E4">
              <w:rPr>
                <w:rFonts w:ascii="Arial" w:hAnsi="Arial" w:cs="Arial"/>
                <w:color w:val="000000" w:themeColor="text1"/>
              </w:rPr>
              <w:t>periodo X</w:t>
            </w:r>
            <w:r w:rsidRPr="003017E4">
              <w:rPr>
                <w:rFonts w:ascii="Arial" w:hAnsi="Arial" w:cs="Arial"/>
                <w:color w:val="000000" w:themeColor="text1"/>
              </w:rPr>
              <w:t xml:space="preserve"> </w:t>
            </w:r>
            <w:r w:rsidR="00836E9E" w:rsidRPr="003017E4">
              <w:rPr>
                <w:rFonts w:ascii="Arial" w:hAnsi="Arial" w:cs="Arial"/>
                <w:color w:val="000000" w:themeColor="text1"/>
              </w:rPr>
              <w:t>100 /</w:t>
            </w:r>
            <w:r w:rsidRPr="003017E4">
              <w:rPr>
                <w:rFonts w:ascii="Arial" w:hAnsi="Arial" w:cs="Arial"/>
                <w:color w:val="000000" w:themeColor="text1"/>
              </w:rPr>
              <w:t xml:space="preserve"> Nº de actividades de P y P programadas en el periodo</w:t>
            </w:r>
          </w:p>
        </w:tc>
        <w:tc>
          <w:tcPr>
            <w:tcW w:w="2127" w:type="dxa"/>
            <w:vAlign w:val="center"/>
          </w:tcPr>
          <w:p w14:paraId="2B0AE56C" w14:textId="188ECAF6" w:rsidR="00A108CA" w:rsidRPr="003017E4" w:rsidRDefault="00993517" w:rsidP="00F14236">
            <w:pPr>
              <w:rPr>
                <w:rFonts w:ascii="Arial" w:hAnsi="Arial" w:cs="Arial"/>
                <w:color w:val="000000" w:themeColor="text1"/>
              </w:rPr>
            </w:pPr>
            <w:r w:rsidRPr="003017E4">
              <w:rPr>
                <w:rFonts w:ascii="Arial" w:hAnsi="Arial" w:cs="Arial"/>
                <w:color w:val="000000" w:themeColor="text1"/>
              </w:rPr>
              <w:t>Semestral</w:t>
            </w:r>
          </w:p>
        </w:tc>
      </w:tr>
      <w:tr w:rsidR="007C7128" w:rsidRPr="003017E4" w14:paraId="4F31693C" w14:textId="77777777" w:rsidTr="00B97AAF">
        <w:tc>
          <w:tcPr>
            <w:tcW w:w="2942" w:type="dxa"/>
            <w:vAlign w:val="center"/>
          </w:tcPr>
          <w:p w14:paraId="72ED3AF7" w14:textId="77777777" w:rsidR="00A108CA" w:rsidRPr="003017E4" w:rsidRDefault="0094020F" w:rsidP="00F14236">
            <w:pPr>
              <w:rPr>
                <w:rFonts w:ascii="Arial" w:hAnsi="Arial" w:cs="Arial"/>
                <w:b/>
                <w:color w:val="000000" w:themeColor="text1"/>
              </w:rPr>
            </w:pPr>
            <w:r w:rsidRPr="003017E4">
              <w:rPr>
                <w:rFonts w:ascii="Arial" w:hAnsi="Arial" w:cs="Arial"/>
                <w:color w:val="000000" w:themeColor="text1"/>
              </w:rPr>
              <w:t>Porcentaje de Ausentismo</w:t>
            </w:r>
          </w:p>
        </w:tc>
        <w:tc>
          <w:tcPr>
            <w:tcW w:w="3857" w:type="dxa"/>
            <w:vAlign w:val="center"/>
          </w:tcPr>
          <w:p w14:paraId="11FBF87D" w14:textId="2A8932C0" w:rsidR="00A108CA" w:rsidRPr="003017E4" w:rsidRDefault="0094020F" w:rsidP="0094020F">
            <w:pPr>
              <w:rPr>
                <w:rFonts w:ascii="Arial" w:hAnsi="Arial" w:cs="Arial"/>
                <w:color w:val="000000" w:themeColor="text1"/>
              </w:rPr>
            </w:pPr>
            <w:r w:rsidRPr="003017E4">
              <w:rPr>
                <w:rFonts w:ascii="Arial" w:hAnsi="Arial" w:cs="Arial"/>
                <w:color w:val="000000" w:themeColor="text1"/>
              </w:rPr>
              <w:t xml:space="preserve">Nº de servidores incapacitados en el periodo X 100 </w:t>
            </w:r>
            <w:r w:rsidR="00836E9E" w:rsidRPr="003017E4">
              <w:rPr>
                <w:rFonts w:ascii="Arial" w:hAnsi="Arial" w:cs="Arial"/>
                <w:color w:val="000000" w:themeColor="text1"/>
              </w:rPr>
              <w:t>/ N</w:t>
            </w:r>
            <w:r w:rsidRPr="003017E4">
              <w:rPr>
                <w:rFonts w:ascii="Arial" w:hAnsi="Arial" w:cs="Arial"/>
                <w:color w:val="000000" w:themeColor="text1"/>
              </w:rPr>
              <w:t xml:space="preserve">° total de servidores </w:t>
            </w:r>
          </w:p>
        </w:tc>
        <w:tc>
          <w:tcPr>
            <w:tcW w:w="2127" w:type="dxa"/>
            <w:vAlign w:val="center"/>
          </w:tcPr>
          <w:p w14:paraId="0A789679" w14:textId="390CFCBC" w:rsidR="00A108CA" w:rsidRPr="003017E4" w:rsidRDefault="00993517" w:rsidP="00F14236">
            <w:pPr>
              <w:rPr>
                <w:rFonts w:ascii="Arial" w:hAnsi="Arial" w:cs="Arial"/>
                <w:color w:val="000000" w:themeColor="text1"/>
              </w:rPr>
            </w:pPr>
            <w:r w:rsidRPr="003017E4">
              <w:rPr>
                <w:rFonts w:ascii="Arial" w:hAnsi="Arial" w:cs="Arial"/>
                <w:color w:val="000000" w:themeColor="text1"/>
              </w:rPr>
              <w:t>Mensual</w:t>
            </w:r>
          </w:p>
        </w:tc>
      </w:tr>
    </w:tbl>
    <w:p w14:paraId="30AFCB09" w14:textId="77777777" w:rsidR="00A108CA" w:rsidRPr="003017E4" w:rsidRDefault="00A108CA" w:rsidP="001568B8">
      <w:pPr>
        <w:spacing w:after="0" w:line="240" w:lineRule="auto"/>
        <w:rPr>
          <w:rFonts w:ascii="Arial" w:hAnsi="Arial" w:cs="Arial"/>
          <w:color w:val="000000" w:themeColor="text1"/>
        </w:rPr>
      </w:pPr>
    </w:p>
    <w:p w14:paraId="630CD722" w14:textId="77777777" w:rsidR="00080197" w:rsidRPr="003017E4" w:rsidRDefault="00080197" w:rsidP="001568B8">
      <w:pPr>
        <w:spacing w:after="0" w:line="240" w:lineRule="auto"/>
        <w:rPr>
          <w:rFonts w:ascii="Arial" w:hAnsi="Arial" w:cs="Arial"/>
          <w:color w:val="000000" w:themeColor="text1"/>
        </w:rPr>
      </w:pPr>
    </w:p>
    <w:p w14:paraId="7EA61C66" w14:textId="023FE007" w:rsidR="0011293A" w:rsidRPr="003017E4" w:rsidRDefault="003402C7" w:rsidP="00080197">
      <w:pPr>
        <w:pStyle w:val="Ttulo1"/>
        <w:keepLines w:val="0"/>
        <w:numPr>
          <w:ilvl w:val="0"/>
          <w:numId w:val="1"/>
        </w:numPr>
        <w:spacing w:before="0" w:line="240" w:lineRule="auto"/>
        <w:ind w:left="360"/>
        <w:jc w:val="both"/>
        <w:rPr>
          <w:rFonts w:ascii="Arial" w:eastAsia="Times New Roman" w:hAnsi="Arial" w:cs="Arial"/>
          <w:color w:val="auto"/>
          <w:kern w:val="32"/>
          <w:sz w:val="22"/>
          <w:szCs w:val="22"/>
        </w:rPr>
      </w:pPr>
      <w:bookmarkStart w:id="25" w:name="_Toc1122903"/>
      <w:r w:rsidRPr="003017E4">
        <w:rPr>
          <w:rFonts w:ascii="Arial" w:eastAsia="Times New Roman" w:hAnsi="Arial" w:cs="Arial"/>
          <w:color w:val="auto"/>
          <w:kern w:val="32"/>
          <w:sz w:val="22"/>
          <w:szCs w:val="22"/>
        </w:rPr>
        <w:t>Documentos asociados</w:t>
      </w:r>
      <w:bookmarkEnd w:id="25"/>
      <w:r w:rsidRPr="003017E4">
        <w:rPr>
          <w:rFonts w:ascii="Arial" w:eastAsia="Times New Roman" w:hAnsi="Arial" w:cs="Arial"/>
          <w:color w:val="auto"/>
          <w:kern w:val="32"/>
          <w:sz w:val="22"/>
          <w:szCs w:val="22"/>
        </w:rPr>
        <w:t xml:space="preserve"> </w:t>
      </w:r>
    </w:p>
    <w:p w14:paraId="459C6838" w14:textId="77777777" w:rsidR="0011293A" w:rsidRPr="003017E4" w:rsidRDefault="0011293A" w:rsidP="001568B8">
      <w:pPr>
        <w:spacing w:after="0" w:line="240" w:lineRule="auto"/>
        <w:rPr>
          <w:rFonts w:ascii="Arial" w:hAnsi="Arial" w:cs="Arial"/>
          <w:color w:val="000000" w:themeColor="text1"/>
        </w:rPr>
      </w:pPr>
    </w:p>
    <w:p w14:paraId="1C570D3B" w14:textId="77777777" w:rsidR="001B3ECB" w:rsidRPr="003017E4" w:rsidRDefault="0035136C" w:rsidP="001B3ECB">
      <w:pPr>
        <w:pStyle w:val="Prrafodelista"/>
        <w:numPr>
          <w:ilvl w:val="0"/>
          <w:numId w:val="11"/>
        </w:numPr>
        <w:spacing w:after="0" w:line="240" w:lineRule="auto"/>
        <w:rPr>
          <w:rFonts w:ascii="Arial" w:hAnsi="Arial" w:cs="Arial"/>
          <w:color w:val="000000" w:themeColor="text1"/>
        </w:rPr>
      </w:pPr>
      <w:r w:rsidRPr="003017E4">
        <w:rPr>
          <w:rFonts w:ascii="Arial" w:hAnsi="Arial" w:cs="Arial"/>
          <w:color w:val="000000"/>
        </w:rPr>
        <w:t xml:space="preserve">PCD-TH-002 </w:t>
      </w:r>
      <w:r w:rsidR="0011293A" w:rsidRPr="003017E4">
        <w:rPr>
          <w:rFonts w:ascii="Arial" w:hAnsi="Arial" w:cs="Arial"/>
          <w:color w:val="000000" w:themeColor="text1"/>
        </w:rPr>
        <w:t>Procedimiento Registro y Análisis del Ausentismo Laboral</w:t>
      </w:r>
    </w:p>
    <w:p w14:paraId="52A33E97" w14:textId="77777777" w:rsidR="001B3ECB" w:rsidRPr="003017E4" w:rsidRDefault="0035136C" w:rsidP="001B3ECB">
      <w:pPr>
        <w:pStyle w:val="Prrafodelista"/>
        <w:numPr>
          <w:ilvl w:val="0"/>
          <w:numId w:val="11"/>
        </w:numPr>
        <w:spacing w:after="0" w:line="240" w:lineRule="auto"/>
        <w:rPr>
          <w:rFonts w:ascii="Arial" w:hAnsi="Arial" w:cs="Arial"/>
          <w:color w:val="000000" w:themeColor="text1"/>
        </w:rPr>
      </w:pPr>
      <w:r w:rsidRPr="003017E4">
        <w:rPr>
          <w:rFonts w:ascii="Arial" w:hAnsi="Arial" w:cs="Arial"/>
          <w:color w:val="000000"/>
        </w:rPr>
        <w:t>FOR-TH-00</w:t>
      </w:r>
      <w:r w:rsidR="00072A78" w:rsidRPr="003017E4">
        <w:rPr>
          <w:rFonts w:ascii="Arial" w:hAnsi="Arial" w:cs="Arial"/>
          <w:color w:val="000000"/>
        </w:rPr>
        <w:t xml:space="preserve">4 </w:t>
      </w:r>
      <w:r w:rsidR="001B3ECB" w:rsidRPr="003017E4">
        <w:rPr>
          <w:rFonts w:ascii="Arial" w:hAnsi="Arial" w:cs="Arial"/>
          <w:color w:val="000000" w:themeColor="text1"/>
        </w:rPr>
        <w:t>Formato Consentimiento Informado Medicina Preventiva y del Trabajo</w:t>
      </w:r>
    </w:p>
    <w:p w14:paraId="5BA4FC7F" w14:textId="408FF69A" w:rsidR="00BC0D9B" w:rsidRPr="003017E4" w:rsidRDefault="007F6900" w:rsidP="001B3ECB">
      <w:pPr>
        <w:pStyle w:val="Prrafodelista"/>
        <w:numPr>
          <w:ilvl w:val="0"/>
          <w:numId w:val="11"/>
        </w:numPr>
        <w:spacing w:after="0" w:line="240" w:lineRule="auto"/>
        <w:rPr>
          <w:rFonts w:ascii="Arial" w:hAnsi="Arial" w:cs="Arial"/>
          <w:color w:val="000000" w:themeColor="text1"/>
        </w:rPr>
      </w:pPr>
      <w:r w:rsidRPr="003017E4">
        <w:rPr>
          <w:rFonts w:ascii="Arial" w:hAnsi="Arial" w:cs="Arial"/>
          <w:color w:val="000000"/>
        </w:rPr>
        <w:t xml:space="preserve">PGR-TH-007 </w:t>
      </w:r>
      <w:r w:rsidR="00221F8C" w:rsidRPr="003017E4">
        <w:rPr>
          <w:rFonts w:ascii="Arial" w:hAnsi="Arial" w:cs="Arial"/>
          <w:color w:val="000000"/>
        </w:rPr>
        <w:t>Programa</w:t>
      </w:r>
      <w:r w:rsidR="00BC0D9B" w:rsidRPr="003017E4">
        <w:rPr>
          <w:rFonts w:ascii="Arial" w:hAnsi="Arial" w:cs="Arial"/>
          <w:color w:val="000000"/>
        </w:rPr>
        <w:t xml:space="preserve"> de vigilancia </w:t>
      </w:r>
      <w:r w:rsidR="00221F8C" w:rsidRPr="003017E4">
        <w:rPr>
          <w:rFonts w:ascii="Arial" w:hAnsi="Arial" w:cs="Arial"/>
          <w:color w:val="000000"/>
        </w:rPr>
        <w:t>epidemiológica</w:t>
      </w:r>
      <w:r w:rsidR="00BC0D9B" w:rsidRPr="003017E4">
        <w:rPr>
          <w:rFonts w:ascii="Arial" w:hAnsi="Arial" w:cs="Arial"/>
          <w:color w:val="000000"/>
        </w:rPr>
        <w:t xml:space="preserve"> para la </w:t>
      </w:r>
      <w:r w:rsidR="00221F8C" w:rsidRPr="003017E4">
        <w:rPr>
          <w:rFonts w:ascii="Arial" w:hAnsi="Arial" w:cs="Arial"/>
          <w:color w:val="000000"/>
        </w:rPr>
        <w:t>prevención</w:t>
      </w:r>
      <w:r w:rsidR="00BC0D9B" w:rsidRPr="003017E4">
        <w:rPr>
          <w:rFonts w:ascii="Arial" w:hAnsi="Arial" w:cs="Arial"/>
          <w:color w:val="000000"/>
        </w:rPr>
        <w:t xml:space="preserve"> de </w:t>
      </w:r>
      <w:r w:rsidR="00221F8C" w:rsidRPr="003017E4">
        <w:rPr>
          <w:rFonts w:ascii="Arial" w:hAnsi="Arial" w:cs="Arial"/>
          <w:color w:val="000000"/>
        </w:rPr>
        <w:t>desórdenes</w:t>
      </w:r>
      <w:r w:rsidR="00BC0D9B" w:rsidRPr="003017E4">
        <w:rPr>
          <w:rFonts w:ascii="Arial" w:hAnsi="Arial" w:cs="Arial"/>
          <w:color w:val="000000"/>
        </w:rPr>
        <w:t xml:space="preserve"> musculoesqueléticos </w:t>
      </w:r>
    </w:p>
    <w:p w14:paraId="63778594" w14:textId="28E18674" w:rsidR="00BC0D9B" w:rsidRPr="003017E4" w:rsidRDefault="007F6900" w:rsidP="00BC0D9B">
      <w:pPr>
        <w:pStyle w:val="Prrafodelista"/>
        <w:numPr>
          <w:ilvl w:val="0"/>
          <w:numId w:val="11"/>
        </w:numPr>
        <w:spacing w:after="0" w:line="240" w:lineRule="auto"/>
        <w:rPr>
          <w:rFonts w:ascii="Arial" w:hAnsi="Arial" w:cs="Arial"/>
          <w:color w:val="000000" w:themeColor="text1"/>
        </w:rPr>
      </w:pPr>
      <w:r w:rsidRPr="003017E4">
        <w:rPr>
          <w:rFonts w:ascii="Arial" w:hAnsi="Arial" w:cs="Arial"/>
          <w:color w:val="000000"/>
        </w:rPr>
        <w:t xml:space="preserve">PGR-TH-006 </w:t>
      </w:r>
      <w:r w:rsidR="00221F8C" w:rsidRPr="003017E4">
        <w:rPr>
          <w:rFonts w:ascii="Arial" w:hAnsi="Arial" w:cs="Arial"/>
          <w:color w:val="000000"/>
        </w:rPr>
        <w:t>Programa</w:t>
      </w:r>
      <w:r w:rsidR="00BC0D9B" w:rsidRPr="003017E4">
        <w:rPr>
          <w:rFonts w:ascii="Arial" w:hAnsi="Arial" w:cs="Arial"/>
          <w:color w:val="000000"/>
        </w:rPr>
        <w:t xml:space="preserve"> de vigilancia </w:t>
      </w:r>
      <w:r w:rsidR="00E53C0F" w:rsidRPr="003017E4">
        <w:rPr>
          <w:rFonts w:ascii="Arial" w:hAnsi="Arial" w:cs="Arial"/>
          <w:color w:val="000000"/>
        </w:rPr>
        <w:t>epidemiológica</w:t>
      </w:r>
      <w:r w:rsidR="00BC0D9B" w:rsidRPr="003017E4">
        <w:rPr>
          <w:rFonts w:ascii="Arial" w:hAnsi="Arial" w:cs="Arial"/>
          <w:color w:val="000000"/>
        </w:rPr>
        <w:t xml:space="preserve"> para riesgo psicosocial.</w:t>
      </w:r>
    </w:p>
    <w:p w14:paraId="6003D507" w14:textId="77777777" w:rsidR="002B6400" w:rsidRPr="003017E4" w:rsidRDefault="002B6400" w:rsidP="00080197">
      <w:pPr>
        <w:spacing w:after="0" w:line="240" w:lineRule="auto"/>
        <w:rPr>
          <w:rFonts w:ascii="Arial" w:hAnsi="Arial" w:cs="Arial"/>
          <w:color w:val="000000" w:themeColor="text1"/>
        </w:rPr>
      </w:pPr>
    </w:p>
    <w:p w14:paraId="363DAF09" w14:textId="1912879D" w:rsidR="00080197" w:rsidRDefault="00080197" w:rsidP="00080197">
      <w:pPr>
        <w:spacing w:after="0" w:line="240" w:lineRule="auto"/>
        <w:rPr>
          <w:rFonts w:ascii="Arial" w:hAnsi="Arial" w:cs="Arial"/>
          <w:color w:val="000000" w:themeColor="text1"/>
        </w:rPr>
      </w:pPr>
    </w:p>
    <w:p w14:paraId="76E9602F" w14:textId="721BD638" w:rsidR="0096537B" w:rsidRDefault="0096537B" w:rsidP="00080197">
      <w:pPr>
        <w:spacing w:after="0" w:line="240" w:lineRule="auto"/>
        <w:rPr>
          <w:rFonts w:ascii="Arial" w:hAnsi="Arial" w:cs="Arial"/>
          <w:color w:val="000000" w:themeColor="text1"/>
        </w:rPr>
      </w:pPr>
    </w:p>
    <w:p w14:paraId="30F618F5" w14:textId="677B986B" w:rsidR="0096537B" w:rsidRDefault="0096537B" w:rsidP="00080197">
      <w:pPr>
        <w:spacing w:after="0" w:line="240" w:lineRule="auto"/>
        <w:rPr>
          <w:rFonts w:ascii="Arial" w:hAnsi="Arial" w:cs="Arial"/>
          <w:color w:val="000000" w:themeColor="text1"/>
        </w:rPr>
      </w:pPr>
    </w:p>
    <w:p w14:paraId="0B9337B6" w14:textId="77777777" w:rsidR="0096537B" w:rsidRPr="003017E4" w:rsidRDefault="0096537B" w:rsidP="00080197">
      <w:pPr>
        <w:spacing w:after="0" w:line="240" w:lineRule="auto"/>
        <w:rPr>
          <w:rFonts w:ascii="Arial" w:hAnsi="Arial" w:cs="Arial"/>
          <w:color w:val="000000" w:themeColor="text1"/>
        </w:rPr>
      </w:pPr>
    </w:p>
    <w:p w14:paraId="7770B0FA" w14:textId="5622F61A" w:rsidR="00080197" w:rsidRPr="003017E4" w:rsidRDefault="003402C7" w:rsidP="00080197">
      <w:pPr>
        <w:pStyle w:val="Ttulo1"/>
        <w:keepLines w:val="0"/>
        <w:numPr>
          <w:ilvl w:val="0"/>
          <w:numId w:val="1"/>
        </w:numPr>
        <w:spacing w:before="0" w:line="240" w:lineRule="auto"/>
        <w:ind w:left="360"/>
        <w:jc w:val="both"/>
        <w:rPr>
          <w:rFonts w:ascii="Arial" w:eastAsia="Times New Roman" w:hAnsi="Arial" w:cs="Arial"/>
          <w:color w:val="auto"/>
          <w:kern w:val="32"/>
          <w:sz w:val="22"/>
          <w:szCs w:val="22"/>
        </w:rPr>
      </w:pPr>
      <w:bookmarkStart w:id="26" w:name="_Toc1122904"/>
      <w:r w:rsidRPr="003017E4">
        <w:rPr>
          <w:rFonts w:ascii="Arial" w:eastAsia="Times New Roman" w:hAnsi="Arial" w:cs="Arial"/>
          <w:color w:val="auto"/>
          <w:kern w:val="32"/>
          <w:sz w:val="22"/>
          <w:szCs w:val="22"/>
        </w:rPr>
        <w:lastRenderedPageBreak/>
        <w:t>Aprobación del documento</w:t>
      </w:r>
      <w:bookmarkEnd w:id="26"/>
    </w:p>
    <w:p w14:paraId="394261C7" w14:textId="77777777" w:rsidR="00080197" w:rsidRPr="003017E4" w:rsidRDefault="00080197" w:rsidP="00080197">
      <w:pPr>
        <w:spacing w:after="0" w:line="240" w:lineRule="auto"/>
        <w:rPr>
          <w:rFonts w:ascii="Arial" w:hAnsi="Arial" w:cs="Arial"/>
          <w:color w:val="000000" w:themeColor="text1"/>
        </w:rPr>
      </w:pPr>
    </w:p>
    <w:p w14:paraId="1A4F469D" w14:textId="77777777" w:rsidR="00FB1179" w:rsidRPr="003017E4" w:rsidRDefault="00FB1179" w:rsidP="001568B8">
      <w:pPr>
        <w:spacing w:after="0" w:line="240" w:lineRule="auto"/>
        <w:rPr>
          <w:rFonts w:ascii="Arial" w:hAnsi="Arial" w:cs="Arial"/>
          <w:color w:val="000000" w:themeColor="text1"/>
        </w:rPr>
      </w:pPr>
    </w:p>
    <w:p w14:paraId="6E54BF36" w14:textId="77777777" w:rsidR="00FB1179" w:rsidRPr="003017E4" w:rsidRDefault="00FB1179" w:rsidP="001568B8">
      <w:pPr>
        <w:spacing w:after="0" w:line="240" w:lineRule="auto"/>
        <w:rPr>
          <w:rFonts w:ascii="Arial" w:hAnsi="Arial" w:cs="Arial"/>
          <w:color w:val="000000" w:themeColor="text1"/>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6"/>
        <w:gridCol w:w="2715"/>
        <w:gridCol w:w="2835"/>
        <w:gridCol w:w="2693"/>
      </w:tblGrid>
      <w:tr w:rsidR="002B6400" w:rsidRPr="00371480" w14:paraId="0C1A7DE2" w14:textId="77777777" w:rsidTr="0096537B">
        <w:trPr>
          <w:jc w:val="center"/>
        </w:trPr>
        <w:tc>
          <w:tcPr>
            <w:tcW w:w="1396" w:type="dxa"/>
            <w:tcBorders>
              <w:top w:val="nil"/>
              <w:left w:val="nil"/>
              <w:bottom w:val="single" w:sz="4" w:space="0" w:color="000000"/>
              <w:right w:val="single" w:sz="4" w:space="0" w:color="000000"/>
            </w:tcBorders>
            <w:vAlign w:val="center"/>
          </w:tcPr>
          <w:p w14:paraId="37FE8761" w14:textId="77777777" w:rsidR="002B6400" w:rsidRPr="00371480" w:rsidRDefault="002B6400" w:rsidP="00194734">
            <w:pPr>
              <w:spacing w:after="0" w:line="240" w:lineRule="auto"/>
              <w:jc w:val="center"/>
              <w:rPr>
                <w:rFonts w:ascii="Arial" w:eastAsia="Arial" w:hAnsi="Arial" w:cs="Arial"/>
                <w:b/>
                <w:sz w:val="16"/>
                <w:szCs w:val="16"/>
              </w:rPr>
            </w:pPr>
          </w:p>
        </w:tc>
        <w:tc>
          <w:tcPr>
            <w:tcW w:w="2715" w:type="dxa"/>
            <w:tcBorders>
              <w:top w:val="single" w:sz="4" w:space="0" w:color="000000"/>
              <w:left w:val="single" w:sz="4" w:space="0" w:color="000000"/>
              <w:bottom w:val="single" w:sz="4" w:space="0" w:color="000000"/>
              <w:right w:val="single" w:sz="4" w:space="0" w:color="000000"/>
            </w:tcBorders>
            <w:vAlign w:val="center"/>
          </w:tcPr>
          <w:p w14:paraId="3A9C5AD2" w14:textId="77777777" w:rsidR="002B6400" w:rsidRPr="00371480" w:rsidRDefault="002B6400" w:rsidP="00194734">
            <w:pPr>
              <w:spacing w:after="0" w:line="240" w:lineRule="auto"/>
              <w:jc w:val="center"/>
              <w:rPr>
                <w:rFonts w:ascii="Arial" w:eastAsia="Arial" w:hAnsi="Arial" w:cs="Arial"/>
                <w:b/>
                <w:sz w:val="16"/>
                <w:szCs w:val="16"/>
              </w:rPr>
            </w:pPr>
            <w:r w:rsidRPr="00371480">
              <w:rPr>
                <w:rFonts w:ascii="Arial" w:eastAsia="Arial" w:hAnsi="Arial" w:cs="Arial"/>
                <w:b/>
                <w:sz w:val="16"/>
                <w:szCs w:val="16"/>
              </w:rPr>
              <w:t>Elaboró</w:t>
            </w:r>
          </w:p>
        </w:tc>
        <w:tc>
          <w:tcPr>
            <w:tcW w:w="2835" w:type="dxa"/>
            <w:tcBorders>
              <w:top w:val="single" w:sz="4" w:space="0" w:color="000000"/>
              <w:left w:val="single" w:sz="4" w:space="0" w:color="000000"/>
              <w:bottom w:val="single" w:sz="4" w:space="0" w:color="000000"/>
              <w:right w:val="single" w:sz="4" w:space="0" w:color="000000"/>
            </w:tcBorders>
            <w:vAlign w:val="center"/>
          </w:tcPr>
          <w:p w14:paraId="1B55082D" w14:textId="77777777" w:rsidR="002B6400" w:rsidRPr="00371480" w:rsidRDefault="002B6400" w:rsidP="00194734">
            <w:pPr>
              <w:spacing w:after="0" w:line="240" w:lineRule="auto"/>
              <w:jc w:val="center"/>
              <w:rPr>
                <w:rFonts w:ascii="Arial" w:eastAsia="Arial" w:hAnsi="Arial" w:cs="Arial"/>
                <w:b/>
                <w:sz w:val="16"/>
                <w:szCs w:val="16"/>
              </w:rPr>
            </w:pPr>
            <w:r w:rsidRPr="00371480">
              <w:rPr>
                <w:rFonts w:ascii="Arial" w:eastAsia="Arial" w:hAnsi="Arial" w:cs="Arial"/>
                <w:b/>
                <w:sz w:val="16"/>
                <w:szCs w:val="16"/>
              </w:rPr>
              <w:t>Revisó</w:t>
            </w:r>
          </w:p>
        </w:tc>
        <w:tc>
          <w:tcPr>
            <w:tcW w:w="2693" w:type="dxa"/>
            <w:tcBorders>
              <w:top w:val="single" w:sz="4" w:space="0" w:color="000000"/>
              <w:left w:val="single" w:sz="4" w:space="0" w:color="000000"/>
              <w:bottom w:val="single" w:sz="4" w:space="0" w:color="000000"/>
              <w:right w:val="single" w:sz="4" w:space="0" w:color="000000"/>
            </w:tcBorders>
            <w:vAlign w:val="center"/>
          </w:tcPr>
          <w:p w14:paraId="282770AE" w14:textId="77777777" w:rsidR="002B6400" w:rsidRPr="00371480" w:rsidRDefault="002B6400" w:rsidP="00194734">
            <w:pPr>
              <w:spacing w:after="0" w:line="240" w:lineRule="auto"/>
              <w:jc w:val="center"/>
              <w:rPr>
                <w:rFonts w:ascii="Arial" w:eastAsia="Arial" w:hAnsi="Arial" w:cs="Arial"/>
                <w:b/>
                <w:sz w:val="16"/>
                <w:szCs w:val="16"/>
              </w:rPr>
            </w:pPr>
            <w:r w:rsidRPr="00371480">
              <w:rPr>
                <w:rFonts w:ascii="Arial" w:eastAsia="Arial" w:hAnsi="Arial" w:cs="Arial"/>
                <w:b/>
                <w:sz w:val="16"/>
                <w:szCs w:val="16"/>
              </w:rPr>
              <w:t>Aprobó</w:t>
            </w:r>
          </w:p>
        </w:tc>
      </w:tr>
      <w:tr w:rsidR="002B6400" w:rsidRPr="00371480" w14:paraId="5D46186D" w14:textId="77777777" w:rsidTr="0096537B">
        <w:trPr>
          <w:trHeight w:val="480"/>
          <w:jc w:val="center"/>
        </w:trPr>
        <w:tc>
          <w:tcPr>
            <w:tcW w:w="1396" w:type="dxa"/>
            <w:tcBorders>
              <w:top w:val="single" w:sz="4" w:space="0" w:color="000000"/>
              <w:left w:val="single" w:sz="4" w:space="0" w:color="000000"/>
              <w:bottom w:val="single" w:sz="4" w:space="0" w:color="000000"/>
              <w:right w:val="single" w:sz="4" w:space="0" w:color="000000"/>
            </w:tcBorders>
            <w:vAlign w:val="center"/>
          </w:tcPr>
          <w:p w14:paraId="6F5C0331" w14:textId="77777777" w:rsidR="002B6400" w:rsidRPr="00371480" w:rsidRDefault="002B6400" w:rsidP="00194734">
            <w:pPr>
              <w:spacing w:after="0" w:line="240" w:lineRule="auto"/>
              <w:jc w:val="center"/>
              <w:rPr>
                <w:rFonts w:ascii="Arial" w:eastAsia="Arial" w:hAnsi="Arial" w:cs="Arial"/>
                <w:b/>
                <w:sz w:val="16"/>
                <w:szCs w:val="16"/>
              </w:rPr>
            </w:pPr>
            <w:r w:rsidRPr="00371480">
              <w:rPr>
                <w:rFonts w:ascii="Arial" w:eastAsia="Arial" w:hAnsi="Arial" w:cs="Arial"/>
                <w:b/>
                <w:sz w:val="16"/>
                <w:szCs w:val="16"/>
              </w:rPr>
              <w:t>Nombre</w:t>
            </w:r>
          </w:p>
        </w:tc>
        <w:tc>
          <w:tcPr>
            <w:tcW w:w="2715" w:type="dxa"/>
            <w:tcBorders>
              <w:top w:val="single" w:sz="4" w:space="0" w:color="000000"/>
              <w:left w:val="single" w:sz="4" w:space="0" w:color="000000"/>
              <w:bottom w:val="single" w:sz="4" w:space="0" w:color="000000"/>
              <w:right w:val="single" w:sz="4" w:space="0" w:color="000000"/>
            </w:tcBorders>
            <w:vAlign w:val="center"/>
          </w:tcPr>
          <w:p w14:paraId="580E2CC7" w14:textId="77777777" w:rsidR="002B6400" w:rsidRPr="0096537B" w:rsidRDefault="002B6400" w:rsidP="00194734">
            <w:pPr>
              <w:spacing w:after="0" w:line="240" w:lineRule="auto"/>
              <w:jc w:val="center"/>
              <w:rPr>
                <w:rFonts w:ascii="Arial" w:eastAsia="Arial" w:hAnsi="Arial" w:cs="Arial"/>
                <w:sz w:val="18"/>
                <w:szCs w:val="20"/>
              </w:rPr>
            </w:pPr>
            <w:r w:rsidRPr="0096537B">
              <w:rPr>
                <w:rFonts w:ascii="Arial" w:eastAsia="Arial" w:hAnsi="Arial" w:cs="Arial"/>
                <w:sz w:val="18"/>
                <w:szCs w:val="20"/>
              </w:rPr>
              <w:t>Carolina Fernanda Garrote Wilches</w:t>
            </w:r>
          </w:p>
          <w:p w14:paraId="37F36291" w14:textId="3539BF03" w:rsidR="00250D68" w:rsidRPr="0096537B" w:rsidRDefault="00250D68" w:rsidP="00194734">
            <w:pPr>
              <w:spacing w:after="0" w:line="240" w:lineRule="auto"/>
              <w:jc w:val="center"/>
              <w:rPr>
                <w:rFonts w:ascii="Arial" w:eastAsia="Arial" w:hAnsi="Arial" w:cs="Arial"/>
                <w:sz w:val="18"/>
                <w:szCs w:val="20"/>
              </w:rPr>
            </w:pPr>
            <w:r w:rsidRPr="0096537B">
              <w:rPr>
                <w:rFonts w:ascii="Arial" w:eastAsia="Arial" w:hAnsi="Arial" w:cs="Arial"/>
                <w:sz w:val="18"/>
                <w:szCs w:val="20"/>
              </w:rPr>
              <w:t>Cecilia Quiroga Pardo</w:t>
            </w:r>
          </w:p>
        </w:tc>
        <w:tc>
          <w:tcPr>
            <w:tcW w:w="2835" w:type="dxa"/>
            <w:tcBorders>
              <w:top w:val="single" w:sz="4" w:space="0" w:color="000000"/>
              <w:left w:val="single" w:sz="4" w:space="0" w:color="000000"/>
              <w:bottom w:val="single" w:sz="4" w:space="0" w:color="000000"/>
              <w:right w:val="single" w:sz="4" w:space="0" w:color="000000"/>
            </w:tcBorders>
            <w:vAlign w:val="center"/>
          </w:tcPr>
          <w:p w14:paraId="5203A7AE" w14:textId="77777777" w:rsidR="002B6400" w:rsidRPr="0096537B" w:rsidRDefault="002B6400" w:rsidP="00194734">
            <w:pPr>
              <w:spacing w:after="0" w:line="240" w:lineRule="auto"/>
              <w:jc w:val="center"/>
              <w:rPr>
                <w:rFonts w:ascii="Arial" w:eastAsia="Arial" w:hAnsi="Arial" w:cs="Arial"/>
                <w:sz w:val="18"/>
                <w:szCs w:val="20"/>
              </w:rPr>
            </w:pPr>
            <w:r w:rsidRPr="0096537B">
              <w:rPr>
                <w:rFonts w:ascii="Arial" w:eastAsia="Arial" w:hAnsi="Arial" w:cs="Arial"/>
                <w:sz w:val="18"/>
                <w:szCs w:val="20"/>
              </w:rPr>
              <w:t>Hugo Alberto Vega Camacho</w:t>
            </w:r>
          </w:p>
          <w:p w14:paraId="714496D9" w14:textId="73D3D564" w:rsidR="002B6400" w:rsidRPr="0096537B" w:rsidRDefault="002B6400" w:rsidP="00194734">
            <w:pPr>
              <w:spacing w:after="0" w:line="240" w:lineRule="auto"/>
              <w:jc w:val="center"/>
              <w:rPr>
                <w:rFonts w:ascii="Arial" w:eastAsia="Arial" w:hAnsi="Arial" w:cs="Arial"/>
                <w:sz w:val="18"/>
                <w:szCs w:val="20"/>
              </w:rPr>
            </w:pPr>
            <w:r w:rsidRPr="0096537B">
              <w:rPr>
                <w:rFonts w:ascii="Arial" w:eastAsia="Arial" w:hAnsi="Arial" w:cs="Arial"/>
                <w:sz w:val="18"/>
                <w:szCs w:val="20"/>
              </w:rPr>
              <w:t xml:space="preserve">John Jairo </w:t>
            </w:r>
            <w:r w:rsidR="00250D68" w:rsidRPr="0096537B">
              <w:rPr>
                <w:rFonts w:ascii="Arial" w:eastAsia="Arial" w:hAnsi="Arial" w:cs="Arial"/>
                <w:sz w:val="18"/>
                <w:szCs w:val="20"/>
              </w:rPr>
              <w:t>Zúñiga</w:t>
            </w:r>
            <w:r w:rsidRPr="0096537B">
              <w:rPr>
                <w:rFonts w:ascii="Arial" w:eastAsia="Arial" w:hAnsi="Arial" w:cs="Arial"/>
                <w:sz w:val="18"/>
                <w:szCs w:val="20"/>
              </w:rPr>
              <w:t xml:space="preserve"> Serna</w:t>
            </w:r>
          </w:p>
          <w:p w14:paraId="6F5BFE76" w14:textId="77777777" w:rsidR="002B6400" w:rsidRPr="0096537B" w:rsidRDefault="002B6400" w:rsidP="00194734">
            <w:pPr>
              <w:spacing w:after="0" w:line="240" w:lineRule="auto"/>
              <w:jc w:val="center"/>
              <w:rPr>
                <w:rFonts w:ascii="Arial" w:eastAsia="Arial" w:hAnsi="Arial" w:cs="Arial"/>
                <w:sz w:val="18"/>
                <w:szCs w:val="20"/>
              </w:rPr>
            </w:pPr>
            <w:r w:rsidRPr="0096537B">
              <w:rPr>
                <w:rFonts w:ascii="Arial" w:eastAsia="Arial" w:hAnsi="Arial" w:cs="Arial"/>
                <w:sz w:val="18"/>
                <w:szCs w:val="20"/>
              </w:rPr>
              <w:t>María Inés Torres Pinto</w:t>
            </w:r>
          </w:p>
        </w:tc>
        <w:tc>
          <w:tcPr>
            <w:tcW w:w="2693" w:type="dxa"/>
            <w:tcBorders>
              <w:top w:val="single" w:sz="4" w:space="0" w:color="000000"/>
              <w:left w:val="single" w:sz="4" w:space="0" w:color="000000"/>
              <w:bottom w:val="single" w:sz="4" w:space="0" w:color="000000"/>
              <w:right w:val="single" w:sz="4" w:space="0" w:color="000000"/>
            </w:tcBorders>
            <w:vAlign w:val="center"/>
          </w:tcPr>
          <w:p w14:paraId="373DE9FB" w14:textId="79C4EE0F" w:rsidR="002B6400" w:rsidRPr="0096537B" w:rsidRDefault="0096537B" w:rsidP="0096537B">
            <w:pPr>
              <w:spacing w:after="0" w:line="240" w:lineRule="auto"/>
              <w:jc w:val="center"/>
              <w:rPr>
                <w:rFonts w:ascii="Arial" w:eastAsia="Arial" w:hAnsi="Arial" w:cs="Arial"/>
                <w:sz w:val="18"/>
                <w:szCs w:val="20"/>
              </w:rPr>
            </w:pPr>
            <w:r w:rsidRPr="0096537B">
              <w:rPr>
                <w:rFonts w:ascii="Arial" w:eastAsia="Arial" w:hAnsi="Arial" w:cs="Arial"/>
                <w:sz w:val="18"/>
                <w:szCs w:val="20"/>
              </w:rPr>
              <w:t>Giovanni Arturo González Zapata</w:t>
            </w:r>
          </w:p>
        </w:tc>
      </w:tr>
      <w:tr w:rsidR="002B6400" w:rsidRPr="00371480" w14:paraId="2F8953C8" w14:textId="77777777" w:rsidTr="0096537B">
        <w:trPr>
          <w:trHeight w:val="817"/>
          <w:jc w:val="center"/>
        </w:trPr>
        <w:tc>
          <w:tcPr>
            <w:tcW w:w="1396" w:type="dxa"/>
            <w:tcBorders>
              <w:top w:val="single" w:sz="4" w:space="0" w:color="000000"/>
              <w:left w:val="single" w:sz="4" w:space="0" w:color="000000"/>
              <w:bottom w:val="single" w:sz="4" w:space="0" w:color="000000"/>
              <w:right w:val="single" w:sz="4" w:space="0" w:color="000000"/>
            </w:tcBorders>
            <w:vAlign w:val="center"/>
          </w:tcPr>
          <w:p w14:paraId="6523EA0F" w14:textId="77777777" w:rsidR="002B6400" w:rsidRPr="00371480" w:rsidRDefault="002B6400" w:rsidP="00194734">
            <w:pPr>
              <w:spacing w:after="0" w:line="240" w:lineRule="auto"/>
              <w:jc w:val="center"/>
              <w:rPr>
                <w:rFonts w:ascii="Arial" w:eastAsia="Arial" w:hAnsi="Arial" w:cs="Arial"/>
                <w:b/>
                <w:sz w:val="16"/>
                <w:szCs w:val="16"/>
              </w:rPr>
            </w:pPr>
            <w:r w:rsidRPr="00371480">
              <w:rPr>
                <w:rFonts w:ascii="Arial" w:eastAsia="Arial" w:hAnsi="Arial" w:cs="Arial"/>
                <w:b/>
                <w:sz w:val="16"/>
                <w:szCs w:val="16"/>
              </w:rPr>
              <w:t>Cargo/Rol</w:t>
            </w:r>
          </w:p>
        </w:tc>
        <w:tc>
          <w:tcPr>
            <w:tcW w:w="2715" w:type="dxa"/>
            <w:tcBorders>
              <w:top w:val="single" w:sz="4" w:space="0" w:color="000000"/>
              <w:left w:val="single" w:sz="4" w:space="0" w:color="000000"/>
              <w:bottom w:val="single" w:sz="4" w:space="0" w:color="000000"/>
              <w:right w:val="single" w:sz="4" w:space="0" w:color="000000"/>
            </w:tcBorders>
            <w:vAlign w:val="center"/>
          </w:tcPr>
          <w:p w14:paraId="5695A466" w14:textId="77777777" w:rsidR="002B6400" w:rsidRPr="0096537B" w:rsidRDefault="002B6400" w:rsidP="00194734">
            <w:pPr>
              <w:spacing w:after="0" w:line="240" w:lineRule="auto"/>
              <w:jc w:val="center"/>
              <w:rPr>
                <w:rFonts w:ascii="Arial" w:hAnsi="Arial" w:cs="Arial"/>
                <w:color w:val="000000"/>
                <w:sz w:val="18"/>
                <w:szCs w:val="20"/>
                <w:shd w:val="clear" w:color="auto" w:fill="FFFFFF"/>
              </w:rPr>
            </w:pPr>
            <w:r w:rsidRPr="0096537B">
              <w:rPr>
                <w:rFonts w:ascii="Arial" w:hAnsi="Arial" w:cs="Arial"/>
                <w:color w:val="000000"/>
                <w:sz w:val="18"/>
                <w:szCs w:val="20"/>
                <w:shd w:val="clear" w:color="auto" w:fill="FFFFFF"/>
              </w:rPr>
              <w:t>Médica Laboral</w:t>
            </w:r>
          </w:p>
          <w:p w14:paraId="2DD720D6" w14:textId="3E79A3EF" w:rsidR="00250D68" w:rsidRPr="0096537B" w:rsidRDefault="00250D68" w:rsidP="00194734">
            <w:pPr>
              <w:spacing w:after="0" w:line="240" w:lineRule="auto"/>
              <w:jc w:val="center"/>
              <w:rPr>
                <w:rFonts w:ascii="Arial" w:eastAsia="Arial" w:hAnsi="Arial" w:cs="Arial"/>
                <w:sz w:val="18"/>
                <w:szCs w:val="20"/>
              </w:rPr>
            </w:pPr>
            <w:r w:rsidRPr="0096537B">
              <w:rPr>
                <w:rFonts w:ascii="Arial" w:eastAsia="Arial" w:hAnsi="Arial" w:cs="Arial"/>
                <w:sz w:val="18"/>
                <w:szCs w:val="20"/>
              </w:rPr>
              <w:t>Profesional en SST</w:t>
            </w:r>
          </w:p>
        </w:tc>
        <w:tc>
          <w:tcPr>
            <w:tcW w:w="2835" w:type="dxa"/>
            <w:tcBorders>
              <w:top w:val="single" w:sz="4" w:space="0" w:color="000000"/>
              <w:left w:val="single" w:sz="4" w:space="0" w:color="000000"/>
              <w:bottom w:val="single" w:sz="4" w:space="0" w:color="000000"/>
              <w:right w:val="single" w:sz="4" w:space="0" w:color="000000"/>
            </w:tcBorders>
            <w:vAlign w:val="center"/>
          </w:tcPr>
          <w:p w14:paraId="516F37E2" w14:textId="77777777" w:rsidR="002B6400" w:rsidRPr="0096537B" w:rsidRDefault="002B6400" w:rsidP="00194734">
            <w:pPr>
              <w:spacing w:after="0" w:line="240" w:lineRule="auto"/>
              <w:jc w:val="center"/>
              <w:rPr>
                <w:rFonts w:ascii="Arial" w:eastAsia="Arial" w:hAnsi="Arial" w:cs="Arial"/>
                <w:sz w:val="18"/>
                <w:szCs w:val="20"/>
              </w:rPr>
            </w:pPr>
            <w:r w:rsidRPr="0096537B">
              <w:rPr>
                <w:rFonts w:ascii="Arial" w:eastAsia="Arial" w:hAnsi="Arial" w:cs="Arial"/>
                <w:sz w:val="18"/>
                <w:szCs w:val="20"/>
              </w:rPr>
              <w:t xml:space="preserve">Líder Planeación SGDTH </w:t>
            </w:r>
          </w:p>
          <w:p w14:paraId="32BFC30D" w14:textId="77777777" w:rsidR="002B6400" w:rsidRPr="0096537B" w:rsidRDefault="002B6400" w:rsidP="00194734">
            <w:pPr>
              <w:spacing w:after="0" w:line="240" w:lineRule="auto"/>
              <w:jc w:val="center"/>
              <w:rPr>
                <w:rFonts w:ascii="Arial" w:eastAsia="Arial" w:hAnsi="Arial" w:cs="Arial"/>
                <w:sz w:val="18"/>
                <w:szCs w:val="20"/>
              </w:rPr>
            </w:pPr>
            <w:r w:rsidRPr="0096537B">
              <w:rPr>
                <w:rFonts w:ascii="Arial" w:eastAsia="Arial" w:hAnsi="Arial" w:cs="Arial"/>
                <w:sz w:val="18"/>
                <w:szCs w:val="20"/>
              </w:rPr>
              <w:t>Gestor SIG Dependencia SGDTH</w:t>
            </w:r>
          </w:p>
          <w:p w14:paraId="0965E798" w14:textId="676A72D9" w:rsidR="002B6400" w:rsidRPr="0096537B" w:rsidRDefault="002B6400" w:rsidP="0096537B">
            <w:pPr>
              <w:spacing w:after="0" w:line="240" w:lineRule="auto"/>
              <w:jc w:val="center"/>
              <w:rPr>
                <w:rFonts w:ascii="Arial" w:eastAsia="Arial" w:hAnsi="Arial" w:cs="Arial"/>
                <w:sz w:val="18"/>
                <w:szCs w:val="20"/>
              </w:rPr>
            </w:pPr>
            <w:r w:rsidRPr="0096537B">
              <w:rPr>
                <w:rFonts w:ascii="Arial" w:eastAsia="Arial" w:hAnsi="Arial" w:cs="Arial"/>
                <w:sz w:val="18"/>
                <w:szCs w:val="20"/>
              </w:rPr>
              <w:t>Gestor de Proceso SGDTH</w:t>
            </w:r>
          </w:p>
        </w:tc>
        <w:tc>
          <w:tcPr>
            <w:tcW w:w="2693" w:type="dxa"/>
            <w:tcBorders>
              <w:top w:val="single" w:sz="4" w:space="0" w:color="000000"/>
              <w:left w:val="single" w:sz="4" w:space="0" w:color="000000"/>
              <w:bottom w:val="single" w:sz="4" w:space="0" w:color="000000"/>
              <w:right w:val="single" w:sz="4" w:space="0" w:color="000000"/>
            </w:tcBorders>
            <w:vAlign w:val="center"/>
          </w:tcPr>
          <w:p w14:paraId="25725DE8" w14:textId="130C9CEB" w:rsidR="002B6400" w:rsidRPr="0096537B" w:rsidRDefault="0096537B" w:rsidP="0096537B">
            <w:pPr>
              <w:spacing w:after="0" w:line="240" w:lineRule="auto"/>
              <w:jc w:val="center"/>
              <w:rPr>
                <w:rFonts w:ascii="Arial" w:eastAsia="Arial" w:hAnsi="Arial" w:cs="Arial"/>
                <w:sz w:val="18"/>
                <w:szCs w:val="20"/>
              </w:rPr>
            </w:pPr>
            <w:r w:rsidRPr="0096537B">
              <w:rPr>
                <w:rFonts w:ascii="Arial" w:eastAsia="Arial" w:hAnsi="Arial" w:cs="Arial"/>
                <w:sz w:val="18"/>
                <w:szCs w:val="20"/>
              </w:rPr>
              <w:t>Subdirector de Gestión y Desarrollo del Talento Humano</w:t>
            </w:r>
          </w:p>
        </w:tc>
      </w:tr>
    </w:tbl>
    <w:p w14:paraId="44387413" w14:textId="77777777" w:rsidR="00E41E7D" w:rsidRPr="003017E4" w:rsidRDefault="00E41E7D" w:rsidP="001568B8">
      <w:pPr>
        <w:spacing w:after="0" w:line="240" w:lineRule="auto"/>
        <w:rPr>
          <w:rFonts w:ascii="Arial" w:hAnsi="Arial" w:cs="Arial"/>
          <w:color w:val="000000" w:themeColor="text1"/>
        </w:rPr>
      </w:pPr>
    </w:p>
    <w:sectPr w:rsidR="00E41E7D" w:rsidRPr="003017E4" w:rsidSect="00AD3D47">
      <w:headerReference w:type="default" r:id="rId8"/>
      <w:endnotePr>
        <w:numFmt w:val="decimal"/>
      </w:endnotePr>
      <w:pgSz w:w="12240" w:h="15840" w:code="1"/>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D1C9C" w14:textId="77777777" w:rsidR="008E23D8" w:rsidRDefault="008E23D8" w:rsidP="001568B8">
      <w:pPr>
        <w:spacing w:after="0" w:line="240" w:lineRule="auto"/>
      </w:pPr>
      <w:r>
        <w:separator/>
      </w:r>
    </w:p>
  </w:endnote>
  <w:endnote w:type="continuationSeparator" w:id="0">
    <w:p w14:paraId="1041BA3A" w14:textId="77777777" w:rsidR="008E23D8" w:rsidRDefault="008E23D8" w:rsidP="0015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EF471" w14:textId="77777777" w:rsidR="008E23D8" w:rsidRDefault="008E23D8" w:rsidP="001568B8">
      <w:pPr>
        <w:spacing w:after="0" w:line="240" w:lineRule="auto"/>
      </w:pPr>
      <w:r>
        <w:separator/>
      </w:r>
    </w:p>
  </w:footnote>
  <w:footnote w:type="continuationSeparator" w:id="0">
    <w:p w14:paraId="7DF44F5F" w14:textId="77777777" w:rsidR="008E23D8" w:rsidRDefault="008E23D8" w:rsidP="001568B8">
      <w:pPr>
        <w:spacing w:after="0" w:line="240" w:lineRule="auto"/>
      </w:pPr>
      <w:r>
        <w:continuationSeparator/>
      </w:r>
    </w:p>
  </w:footnote>
  <w:footnote w:id="1">
    <w:p w14:paraId="6977AC40" w14:textId="77777777" w:rsidR="00194734" w:rsidRPr="005B749D" w:rsidRDefault="00194734">
      <w:pPr>
        <w:pStyle w:val="Textonotapie"/>
        <w:rPr>
          <w:rFonts w:ascii="Arial" w:hAnsi="Arial" w:cs="Arial"/>
          <w:sz w:val="16"/>
          <w:szCs w:val="16"/>
          <w:lang w:val="es-ES"/>
        </w:rPr>
      </w:pPr>
      <w:r w:rsidRPr="005B749D">
        <w:rPr>
          <w:rStyle w:val="Refdenotaalpie"/>
          <w:rFonts w:ascii="Arial" w:hAnsi="Arial" w:cs="Arial"/>
          <w:sz w:val="16"/>
          <w:szCs w:val="16"/>
        </w:rPr>
        <w:footnoteRef/>
      </w:r>
      <w:r w:rsidRPr="005B749D">
        <w:rPr>
          <w:rFonts w:ascii="Arial" w:hAnsi="Arial" w:cs="Arial"/>
          <w:sz w:val="16"/>
          <w:szCs w:val="16"/>
        </w:rPr>
        <w:t xml:space="preserve"> Decreto 1072 de 2015 Artículo 2.2.4.6.3. Seguridad y salud en el trabajo (SST)</w:t>
      </w:r>
    </w:p>
  </w:footnote>
  <w:footnote w:id="2">
    <w:p w14:paraId="2F17FA5A" w14:textId="77777777" w:rsidR="00194734" w:rsidRPr="000215CF" w:rsidRDefault="00194734" w:rsidP="001568B8">
      <w:pPr>
        <w:pStyle w:val="Textonotapie"/>
        <w:rPr>
          <w:rFonts w:ascii="Arial" w:hAnsi="Arial" w:cs="Arial"/>
          <w:sz w:val="16"/>
          <w:szCs w:val="16"/>
        </w:rPr>
      </w:pPr>
      <w:r>
        <w:rPr>
          <w:rStyle w:val="Refdenotaalpie"/>
        </w:rPr>
        <w:footnoteRef/>
      </w:r>
      <w:r w:rsidRPr="000215CF">
        <w:rPr>
          <w:rFonts w:ascii="Arial" w:hAnsi="Arial" w:cs="Arial"/>
          <w:sz w:val="16"/>
          <w:szCs w:val="16"/>
        </w:rPr>
        <w:t>Artículo 4 ley 1562 de 2012</w:t>
      </w:r>
    </w:p>
  </w:footnote>
  <w:footnote w:id="3">
    <w:p w14:paraId="45EC2623" w14:textId="0C881496" w:rsidR="00194734" w:rsidRPr="00700EDA" w:rsidRDefault="00194734" w:rsidP="001568B8">
      <w:pPr>
        <w:pStyle w:val="Textonotapie"/>
        <w:rPr>
          <w:rFonts w:ascii="Palatino Linotype" w:hAnsi="Palatino Linotype"/>
          <w:sz w:val="16"/>
          <w:szCs w:val="16"/>
        </w:rPr>
      </w:pPr>
      <w:r w:rsidRPr="00700EDA">
        <w:rPr>
          <w:rStyle w:val="Refdenotaalpie"/>
          <w:rFonts w:ascii="Arial" w:hAnsi="Arial" w:cs="Arial"/>
          <w:sz w:val="16"/>
          <w:szCs w:val="16"/>
        </w:rPr>
        <w:footnoteRef/>
      </w:r>
      <w:r w:rsidRPr="00700EDA">
        <w:rPr>
          <w:rFonts w:ascii="Arial" w:hAnsi="Arial" w:cs="Arial"/>
          <w:sz w:val="16"/>
          <w:szCs w:val="16"/>
        </w:rPr>
        <w:t>Artículo 2.2.4.6.2 Decreto 1072 de 2015</w:t>
      </w:r>
    </w:p>
  </w:footnote>
  <w:footnote w:id="4">
    <w:p w14:paraId="0F7FE595" w14:textId="77777777" w:rsidR="00194734" w:rsidRPr="00700EDA" w:rsidRDefault="00194734" w:rsidP="000215CF">
      <w:pPr>
        <w:pStyle w:val="Textonotapie"/>
        <w:rPr>
          <w:rFonts w:ascii="Arial" w:hAnsi="Arial" w:cs="Arial"/>
          <w:sz w:val="16"/>
          <w:szCs w:val="16"/>
        </w:rPr>
      </w:pPr>
      <w:r w:rsidRPr="00700EDA">
        <w:rPr>
          <w:rStyle w:val="Refdenotaalpie"/>
          <w:rFonts w:ascii="Arial" w:hAnsi="Arial" w:cs="Arial"/>
          <w:sz w:val="16"/>
          <w:szCs w:val="16"/>
        </w:rPr>
        <w:footnoteRef/>
      </w:r>
      <w:r w:rsidRPr="00700EDA">
        <w:rPr>
          <w:rFonts w:ascii="Arial" w:hAnsi="Arial" w:cs="Arial"/>
          <w:sz w:val="16"/>
          <w:szCs w:val="16"/>
        </w:rPr>
        <w:t xml:space="preserve"> Guía Técnica Colombiana 3701 de 1995</w:t>
      </w:r>
    </w:p>
  </w:footnote>
  <w:footnote w:id="5">
    <w:p w14:paraId="389748F1" w14:textId="0F7F1ADD" w:rsidR="00194734" w:rsidRPr="00700EDA" w:rsidRDefault="00194734" w:rsidP="000215CF">
      <w:pPr>
        <w:pStyle w:val="Textonotapie"/>
        <w:rPr>
          <w:rFonts w:ascii="Arial" w:hAnsi="Arial" w:cs="Arial"/>
          <w:sz w:val="16"/>
          <w:szCs w:val="16"/>
        </w:rPr>
      </w:pPr>
      <w:r w:rsidRPr="00700EDA">
        <w:rPr>
          <w:rStyle w:val="Refdenotaalpie"/>
          <w:rFonts w:ascii="Arial" w:hAnsi="Arial" w:cs="Arial"/>
          <w:sz w:val="16"/>
          <w:szCs w:val="16"/>
        </w:rPr>
        <w:footnoteRef/>
      </w:r>
      <w:r w:rsidRPr="00700EDA">
        <w:rPr>
          <w:rFonts w:ascii="Arial" w:hAnsi="Arial" w:cs="Arial"/>
          <w:sz w:val="16"/>
          <w:szCs w:val="16"/>
        </w:rPr>
        <w:t xml:space="preserve"> Articulo 4 Resolución 2346 DE 2007</w:t>
      </w:r>
    </w:p>
  </w:footnote>
  <w:footnote w:id="6">
    <w:p w14:paraId="1ED607CA" w14:textId="432422E1" w:rsidR="00194734" w:rsidRPr="00700EDA" w:rsidRDefault="00194734" w:rsidP="000215CF">
      <w:pPr>
        <w:pStyle w:val="Textonotapie"/>
        <w:rPr>
          <w:rFonts w:ascii="Arial" w:hAnsi="Arial" w:cs="Arial"/>
          <w:sz w:val="16"/>
          <w:szCs w:val="16"/>
        </w:rPr>
      </w:pPr>
      <w:r w:rsidRPr="00700EDA">
        <w:rPr>
          <w:rStyle w:val="Refdenotaalpie"/>
          <w:rFonts w:ascii="Arial" w:hAnsi="Arial" w:cs="Arial"/>
          <w:sz w:val="16"/>
          <w:szCs w:val="16"/>
        </w:rPr>
        <w:footnoteRef/>
      </w:r>
      <w:r w:rsidRPr="00700EDA">
        <w:rPr>
          <w:rFonts w:ascii="Arial" w:hAnsi="Arial" w:cs="Arial"/>
          <w:sz w:val="16"/>
          <w:szCs w:val="16"/>
        </w:rPr>
        <w:t xml:space="preserve"> </w:t>
      </w:r>
      <w:r w:rsidRPr="001C7A51">
        <w:rPr>
          <w:rFonts w:ascii="Arial" w:hAnsi="Arial" w:cs="Arial"/>
          <w:color w:val="000000"/>
          <w:sz w:val="16"/>
          <w:szCs w:val="16"/>
          <w:lang w:val="es-ES"/>
        </w:rPr>
        <w:t>Ibidem</w:t>
      </w:r>
      <w:r w:rsidRPr="00700EDA" w:rsidDel="003F0414">
        <w:rPr>
          <w:rFonts w:ascii="Arial" w:hAnsi="Arial" w:cs="Arial"/>
          <w:sz w:val="16"/>
          <w:szCs w:val="16"/>
        </w:rPr>
        <w:t xml:space="preserve"> </w:t>
      </w:r>
    </w:p>
  </w:footnote>
  <w:footnote w:id="7">
    <w:p w14:paraId="13F599BE" w14:textId="5C5AF145" w:rsidR="00194734" w:rsidRPr="00700EDA" w:rsidRDefault="00194734" w:rsidP="000215CF">
      <w:pPr>
        <w:pStyle w:val="Textonotapie"/>
        <w:rPr>
          <w:rFonts w:ascii="Arial" w:hAnsi="Arial" w:cs="Arial"/>
          <w:sz w:val="16"/>
          <w:szCs w:val="16"/>
        </w:rPr>
      </w:pPr>
      <w:r w:rsidRPr="00700EDA">
        <w:rPr>
          <w:rStyle w:val="Refdenotaalpie"/>
          <w:rFonts w:ascii="Arial" w:hAnsi="Arial" w:cs="Arial"/>
          <w:sz w:val="16"/>
          <w:szCs w:val="16"/>
        </w:rPr>
        <w:footnoteRef/>
      </w:r>
      <w:r w:rsidRPr="00700EDA">
        <w:rPr>
          <w:rFonts w:ascii="Arial" w:hAnsi="Arial" w:cs="Arial"/>
          <w:sz w:val="16"/>
          <w:szCs w:val="16"/>
        </w:rPr>
        <w:t xml:space="preserve"> </w:t>
      </w:r>
      <w:r w:rsidRPr="001C7A51">
        <w:rPr>
          <w:rFonts w:ascii="Arial" w:hAnsi="Arial" w:cs="Arial"/>
          <w:color w:val="000000"/>
          <w:sz w:val="16"/>
          <w:szCs w:val="16"/>
          <w:lang w:val="es-ES"/>
        </w:rPr>
        <w:t>Ibídem</w:t>
      </w:r>
      <w:r w:rsidRPr="00700EDA" w:rsidDel="003F0414">
        <w:rPr>
          <w:rFonts w:ascii="Arial" w:hAnsi="Arial" w:cs="Arial"/>
          <w:sz w:val="16"/>
          <w:szCs w:val="16"/>
        </w:rPr>
        <w:t xml:space="preserve"> </w:t>
      </w:r>
    </w:p>
  </w:footnote>
  <w:footnote w:id="8">
    <w:p w14:paraId="5017BAD4" w14:textId="27E6D49C" w:rsidR="00194734" w:rsidRPr="00700EDA" w:rsidRDefault="00194734" w:rsidP="000215CF">
      <w:pPr>
        <w:pStyle w:val="Textonotapie"/>
        <w:rPr>
          <w:rFonts w:ascii="Arial" w:hAnsi="Arial" w:cs="Arial"/>
          <w:sz w:val="16"/>
          <w:szCs w:val="16"/>
        </w:rPr>
      </w:pPr>
      <w:r w:rsidRPr="00700EDA">
        <w:rPr>
          <w:rStyle w:val="Refdenotaalpie"/>
          <w:rFonts w:ascii="Arial" w:hAnsi="Arial" w:cs="Arial"/>
          <w:sz w:val="16"/>
          <w:szCs w:val="16"/>
        </w:rPr>
        <w:footnoteRef/>
      </w:r>
      <w:r w:rsidRPr="00700EDA">
        <w:rPr>
          <w:rFonts w:ascii="Arial" w:hAnsi="Arial" w:cs="Arial"/>
          <w:sz w:val="16"/>
          <w:szCs w:val="16"/>
        </w:rPr>
        <w:t xml:space="preserve"> </w:t>
      </w:r>
      <w:r w:rsidRPr="001C7A51">
        <w:rPr>
          <w:rFonts w:ascii="Arial" w:hAnsi="Arial" w:cs="Arial"/>
          <w:color w:val="000000"/>
          <w:sz w:val="16"/>
          <w:szCs w:val="16"/>
          <w:lang w:val="es-ES"/>
        </w:rPr>
        <w:t>Ibídem</w:t>
      </w:r>
      <w:r w:rsidRPr="00700EDA" w:rsidDel="003F0414">
        <w:rPr>
          <w:rFonts w:ascii="Arial" w:hAnsi="Arial" w:cs="Arial"/>
          <w:sz w:val="16"/>
          <w:szCs w:val="16"/>
        </w:rPr>
        <w:t xml:space="preserve"> </w:t>
      </w:r>
    </w:p>
  </w:footnote>
  <w:footnote w:id="9">
    <w:p w14:paraId="396748AF" w14:textId="77777777" w:rsidR="00194734" w:rsidRPr="00AB48F8" w:rsidRDefault="00194734" w:rsidP="000215CF">
      <w:pPr>
        <w:pStyle w:val="Textonotapie"/>
        <w:rPr>
          <w:rFonts w:ascii="Palatino Linotype" w:hAnsi="Palatino Linotype"/>
          <w:sz w:val="18"/>
          <w:szCs w:val="18"/>
        </w:rPr>
      </w:pPr>
      <w:r w:rsidRPr="00700EDA">
        <w:rPr>
          <w:rStyle w:val="Refdenotaalpie"/>
          <w:rFonts w:ascii="Arial" w:hAnsi="Arial" w:cs="Arial"/>
          <w:sz w:val="16"/>
          <w:szCs w:val="16"/>
        </w:rPr>
        <w:footnoteRef/>
      </w:r>
      <w:r w:rsidRPr="00700EDA">
        <w:rPr>
          <w:rFonts w:ascii="Arial" w:hAnsi="Arial" w:cs="Arial"/>
          <w:sz w:val="16"/>
          <w:szCs w:val="16"/>
        </w:rPr>
        <w:t xml:space="preserve"> Resolución 2346 de 2007. Articulo 5</w:t>
      </w:r>
    </w:p>
  </w:footnote>
  <w:footnote w:id="10">
    <w:p w14:paraId="4A5C2A1B" w14:textId="77777777" w:rsidR="00194734" w:rsidRPr="000215CF" w:rsidRDefault="00194734" w:rsidP="0011293A">
      <w:pPr>
        <w:pStyle w:val="Textonotapie"/>
        <w:rPr>
          <w:rFonts w:ascii="Arial" w:hAnsi="Arial" w:cs="Arial"/>
          <w:sz w:val="16"/>
          <w:szCs w:val="16"/>
        </w:rPr>
      </w:pPr>
      <w:r w:rsidRPr="000215CF">
        <w:rPr>
          <w:rStyle w:val="Refdenotaalpie"/>
          <w:rFonts w:ascii="Arial" w:hAnsi="Arial" w:cs="Arial"/>
          <w:sz w:val="16"/>
          <w:szCs w:val="16"/>
        </w:rPr>
        <w:footnoteRef/>
      </w:r>
      <w:r w:rsidRPr="000215CF">
        <w:rPr>
          <w:rFonts w:ascii="Arial" w:hAnsi="Arial" w:cs="Arial"/>
          <w:sz w:val="16"/>
          <w:szCs w:val="16"/>
        </w:rPr>
        <w:t>Ibíd.</w:t>
      </w:r>
    </w:p>
  </w:footnote>
  <w:footnote w:id="11">
    <w:p w14:paraId="4CC8210E" w14:textId="77777777" w:rsidR="00194734" w:rsidRPr="000215CF" w:rsidRDefault="00194734" w:rsidP="0011293A">
      <w:pPr>
        <w:pStyle w:val="Textonotapie"/>
        <w:rPr>
          <w:rFonts w:ascii="Arial" w:hAnsi="Arial" w:cs="Arial"/>
          <w:sz w:val="16"/>
          <w:szCs w:val="16"/>
        </w:rPr>
      </w:pPr>
      <w:r w:rsidRPr="000215CF">
        <w:rPr>
          <w:rStyle w:val="Refdenotaalpie"/>
          <w:rFonts w:ascii="Arial" w:hAnsi="Arial" w:cs="Arial"/>
          <w:sz w:val="16"/>
          <w:szCs w:val="16"/>
        </w:rPr>
        <w:footnoteRef/>
      </w:r>
      <w:r w:rsidRPr="000215CF">
        <w:rPr>
          <w:rFonts w:ascii="Arial" w:hAnsi="Arial" w:cs="Arial"/>
          <w:sz w:val="16"/>
          <w:szCs w:val="16"/>
        </w:rPr>
        <w:t>Resolución 2346 de 2007. Articulo 6</w:t>
      </w:r>
    </w:p>
  </w:footnote>
  <w:footnote w:id="12">
    <w:p w14:paraId="34A8E85C" w14:textId="77777777" w:rsidR="00194734" w:rsidRPr="000215CF" w:rsidRDefault="00194734" w:rsidP="0011293A">
      <w:pPr>
        <w:pStyle w:val="Textonotapie"/>
        <w:rPr>
          <w:rFonts w:ascii="Arial" w:hAnsi="Arial" w:cs="Arial"/>
          <w:sz w:val="16"/>
          <w:szCs w:val="16"/>
        </w:rPr>
      </w:pPr>
      <w:r w:rsidRPr="000215CF">
        <w:rPr>
          <w:rStyle w:val="Refdenotaalpie"/>
          <w:rFonts w:ascii="Arial" w:hAnsi="Arial" w:cs="Arial"/>
          <w:sz w:val="16"/>
          <w:szCs w:val="16"/>
        </w:rPr>
        <w:footnoteRef/>
      </w:r>
      <w:r w:rsidRPr="000215CF">
        <w:rPr>
          <w:rFonts w:ascii="Arial" w:hAnsi="Arial" w:cs="Arial"/>
          <w:sz w:val="16"/>
          <w:szCs w:val="16"/>
        </w:rPr>
        <w:t xml:space="preserve"> Ley 776 de 2002 Artículo 2</w:t>
      </w:r>
    </w:p>
  </w:footnote>
  <w:footnote w:id="13">
    <w:p w14:paraId="4EE6D5D5" w14:textId="77777777" w:rsidR="00194734" w:rsidRPr="000215CF" w:rsidRDefault="00194734" w:rsidP="001568B8">
      <w:pPr>
        <w:pStyle w:val="Textonotapie"/>
        <w:rPr>
          <w:rFonts w:ascii="Arial" w:hAnsi="Arial" w:cs="Arial"/>
          <w:sz w:val="16"/>
          <w:szCs w:val="16"/>
        </w:rPr>
      </w:pPr>
      <w:r w:rsidRPr="000215CF">
        <w:rPr>
          <w:rStyle w:val="Refdenotaalpie"/>
          <w:rFonts w:ascii="Arial" w:hAnsi="Arial" w:cs="Arial"/>
          <w:sz w:val="16"/>
          <w:szCs w:val="16"/>
        </w:rPr>
        <w:footnoteRef/>
      </w:r>
      <w:r w:rsidRPr="000215CF">
        <w:rPr>
          <w:rFonts w:ascii="Arial" w:hAnsi="Arial" w:cs="Arial"/>
          <w:sz w:val="16"/>
          <w:szCs w:val="16"/>
        </w:rPr>
        <w:t>Ley 776 de 2002 Artículo 7</w:t>
      </w:r>
    </w:p>
  </w:footnote>
  <w:footnote w:id="14">
    <w:p w14:paraId="08A62001" w14:textId="77777777" w:rsidR="00194734" w:rsidRPr="000215CF" w:rsidRDefault="00194734" w:rsidP="001568B8">
      <w:pPr>
        <w:pStyle w:val="Textonotapie"/>
        <w:rPr>
          <w:rFonts w:ascii="Arial" w:hAnsi="Arial" w:cs="Arial"/>
          <w:sz w:val="16"/>
          <w:szCs w:val="16"/>
        </w:rPr>
      </w:pPr>
      <w:r w:rsidRPr="000215CF">
        <w:rPr>
          <w:rStyle w:val="Refdenotaalpie"/>
          <w:rFonts w:ascii="Arial" w:hAnsi="Arial" w:cs="Arial"/>
          <w:sz w:val="16"/>
          <w:szCs w:val="16"/>
        </w:rPr>
        <w:footnoteRef/>
      </w:r>
      <w:r w:rsidRPr="000215CF">
        <w:rPr>
          <w:rFonts w:ascii="Arial" w:hAnsi="Arial" w:cs="Arial"/>
          <w:sz w:val="16"/>
          <w:szCs w:val="16"/>
        </w:rPr>
        <w:t>Ley 776 de 2002 Artículo 9</w:t>
      </w:r>
    </w:p>
  </w:footnote>
  <w:footnote w:id="15">
    <w:p w14:paraId="68266EBF" w14:textId="77777777" w:rsidR="00194734" w:rsidRPr="00554F31" w:rsidRDefault="00194734">
      <w:pPr>
        <w:pStyle w:val="Textonotapie"/>
        <w:rPr>
          <w:rFonts w:ascii="Arial" w:hAnsi="Arial" w:cs="Arial"/>
          <w:sz w:val="16"/>
          <w:szCs w:val="16"/>
        </w:rPr>
      </w:pPr>
      <w:r w:rsidRPr="000215CF">
        <w:rPr>
          <w:rStyle w:val="Refdenotaalpie"/>
          <w:rFonts w:ascii="Arial" w:hAnsi="Arial" w:cs="Arial"/>
          <w:sz w:val="16"/>
          <w:szCs w:val="16"/>
        </w:rPr>
        <w:footnoteRef/>
      </w:r>
      <w:r w:rsidRPr="000215CF">
        <w:rPr>
          <w:rFonts w:ascii="Arial" w:hAnsi="Arial" w:cs="Arial"/>
          <w:sz w:val="16"/>
          <w:szCs w:val="16"/>
        </w:rPr>
        <w:t xml:space="preserve"> https://www.minsalud.gov.co/salud/Paginas/Promoci%C3%B3nyPrevenci%C3%B3n.aspx</w:t>
      </w:r>
    </w:p>
  </w:footnote>
  <w:footnote w:id="16">
    <w:p w14:paraId="257391EB" w14:textId="77777777" w:rsidR="00194734" w:rsidRDefault="00194734">
      <w:pPr>
        <w:pStyle w:val="Textonotapie"/>
      </w:pPr>
      <w:r w:rsidRPr="00554F31">
        <w:rPr>
          <w:rStyle w:val="Refdenotaalpie"/>
          <w:rFonts w:ascii="Arial" w:hAnsi="Arial" w:cs="Arial"/>
          <w:sz w:val="16"/>
          <w:szCs w:val="16"/>
        </w:rPr>
        <w:footnoteRef/>
      </w:r>
      <w:r w:rsidRPr="00554F31">
        <w:rPr>
          <w:rFonts w:ascii="Arial" w:hAnsi="Arial" w:cs="Arial"/>
          <w:sz w:val="16"/>
          <w:szCs w:val="16"/>
        </w:rPr>
        <w:t xml:space="preserve"> Decreto 917 de 2012 Artículo 2</w:t>
      </w:r>
    </w:p>
  </w:footnote>
  <w:footnote w:id="17">
    <w:p w14:paraId="5DB1B9DD" w14:textId="5AB23B45" w:rsidR="00194734" w:rsidRPr="004C1BDE" w:rsidRDefault="00194734" w:rsidP="00770F1F">
      <w:pPr>
        <w:spacing w:after="0" w:line="240" w:lineRule="auto"/>
        <w:jc w:val="both"/>
        <w:rPr>
          <w:rFonts w:ascii="Arial" w:hAnsi="Arial" w:cs="Arial"/>
          <w:sz w:val="16"/>
          <w:szCs w:val="16"/>
        </w:rPr>
      </w:pPr>
      <w:r w:rsidRPr="004C1BDE">
        <w:rPr>
          <w:rStyle w:val="Refdenotaalpie"/>
          <w:rFonts w:ascii="Arial" w:hAnsi="Arial" w:cs="Arial"/>
          <w:sz w:val="16"/>
          <w:szCs w:val="16"/>
        </w:rPr>
        <w:footnoteRef/>
      </w:r>
      <w:r w:rsidRPr="004C1BDE">
        <w:rPr>
          <w:rFonts w:ascii="Arial" w:hAnsi="Arial" w:cs="Arial"/>
          <w:sz w:val="16"/>
          <w:szCs w:val="16"/>
        </w:rPr>
        <w:t>La normatividad legal vigente establece que dentro de los contenidos mínimos del sistema de seguridad y salud en el trabajo se encuentra el registro de ausentismo para realizar la vigilancia epidemiológica necesaria, (Decreto 614 de 1984 art. 30, literal b), elaborar y mantener actualizadas las estadísticas sobre ausentismo (art. 30, literal c. La Resolución 1016 de 1989), llevar registros de ausentismo general, por accidente de trabajo, por enfermedad profesional y por enfermedad común (art. 14, numeral 7). Para</w:t>
      </w:r>
      <w:r>
        <w:rPr>
          <w:rFonts w:ascii="Arial" w:hAnsi="Arial" w:cs="Arial"/>
          <w:sz w:val="16"/>
          <w:szCs w:val="16"/>
        </w:rPr>
        <w:t xml:space="preserve"> </w:t>
      </w:r>
      <w:r w:rsidRPr="004C1BDE">
        <w:rPr>
          <w:rFonts w:ascii="Arial" w:hAnsi="Arial" w:cs="Arial"/>
          <w:sz w:val="16"/>
          <w:szCs w:val="16"/>
        </w:rPr>
        <w:t>la evaluación de los Sistema de Seguridad y Salud en el Trabajo, las autoridades competentes de vigilancia y control utilizarán, entre otros indicadores, las tasas de ausentismo general y por accidente de trabajo, enfermedad profesional y enfermedad común en el último año (art. 15, numeral 2).</w:t>
      </w:r>
    </w:p>
    <w:p w14:paraId="063436CB" w14:textId="77777777" w:rsidR="00194734" w:rsidRPr="00EA7865" w:rsidRDefault="00194734" w:rsidP="001568B8">
      <w:pPr>
        <w:pStyle w:val="Textonotapie"/>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515"/>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4291"/>
      <w:gridCol w:w="2552"/>
    </w:tblGrid>
    <w:tr w:rsidR="00194734" w:rsidRPr="000979F8" w14:paraId="10B681E0" w14:textId="77777777" w:rsidTr="00A33A77">
      <w:trPr>
        <w:cantSplit/>
        <w:trHeight w:val="416"/>
      </w:trPr>
      <w:tc>
        <w:tcPr>
          <w:tcW w:w="1396" w:type="pct"/>
          <w:vMerge w:val="restart"/>
          <w:tcBorders>
            <w:right w:val="single" w:sz="4" w:space="0" w:color="auto"/>
          </w:tcBorders>
          <w:vAlign w:val="center"/>
        </w:tcPr>
        <w:p w14:paraId="0C485A55" w14:textId="77777777" w:rsidR="00194734" w:rsidRPr="000979F8" w:rsidRDefault="00194734" w:rsidP="00117464">
          <w:pPr>
            <w:pStyle w:val="Encabezado"/>
            <w:jc w:val="center"/>
            <w:rPr>
              <w:rFonts w:ascii="Arial" w:hAnsi="Arial" w:cs="Arial"/>
            </w:rPr>
          </w:pPr>
          <w:r w:rsidRPr="000979F8">
            <w:rPr>
              <w:rFonts w:ascii="Arial" w:hAnsi="Arial" w:cs="Arial"/>
              <w:noProof/>
              <w:lang w:eastAsia="es-CO"/>
            </w:rPr>
            <w:drawing>
              <wp:inline distT="0" distB="0" distL="0" distR="0" wp14:anchorId="19E1C9B7" wp14:editId="06042E7A">
                <wp:extent cx="1419225" cy="809625"/>
                <wp:effectExtent l="0" t="0" r="9525" b="9525"/>
                <wp:docPr id="1" name="Imagen 1"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2260" w:type="pct"/>
          <w:vMerge w:val="restart"/>
          <w:tcBorders>
            <w:left w:val="single" w:sz="4" w:space="0" w:color="auto"/>
          </w:tcBorders>
          <w:vAlign w:val="center"/>
        </w:tcPr>
        <w:p w14:paraId="4EBE15C4" w14:textId="46081F73" w:rsidR="00194734" w:rsidRPr="00117464" w:rsidRDefault="00194734" w:rsidP="00117464">
          <w:pPr>
            <w:pStyle w:val="Encabezado"/>
            <w:ind w:right="16"/>
            <w:jc w:val="center"/>
            <w:rPr>
              <w:rFonts w:ascii="Arial" w:hAnsi="Arial" w:cs="Arial"/>
              <w:b/>
              <w:sz w:val="20"/>
              <w:szCs w:val="18"/>
              <w:lang w:val="es-MX"/>
            </w:rPr>
          </w:pPr>
          <w:r w:rsidRPr="005B5692">
            <w:rPr>
              <w:rFonts w:ascii="Arial" w:hAnsi="Arial" w:cs="Arial"/>
              <w:sz w:val="20"/>
              <w:szCs w:val="20"/>
            </w:rPr>
            <w:fldChar w:fldCharType="begin"/>
          </w:r>
          <w:r w:rsidRPr="005B5692">
            <w:rPr>
              <w:rFonts w:ascii="Arial" w:hAnsi="Arial" w:cs="Arial"/>
              <w:sz w:val="20"/>
              <w:szCs w:val="20"/>
            </w:rPr>
            <w:instrText xml:space="preserve"> MACROBUTTON  ActDesactEscrituraManual </w:instrText>
          </w:r>
          <w:r w:rsidRPr="005B5692">
            <w:rPr>
              <w:rFonts w:ascii="Arial" w:hAnsi="Arial" w:cs="Arial"/>
              <w:sz w:val="20"/>
              <w:szCs w:val="20"/>
            </w:rPr>
            <w:fldChar w:fldCharType="end"/>
          </w:r>
          <w:r w:rsidRPr="005B5692">
            <w:rPr>
              <w:rFonts w:ascii="Arial" w:hAnsi="Arial" w:cs="Arial"/>
              <w:sz w:val="20"/>
              <w:szCs w:val="20"/>
            </w:rPr>
            <w:fldChar w:fldCharType="begin"/>
          </w:r>
          <w:r w:rsidRPr="005B5692">
            <w:rPr>
              <w:rFonts w:ascii="Arial" w:hAnsi="Arial" w:cs="Arial"/>
              <w:sz w:val="20"/>
              <w:szCs w:val="20"/>
            </w:rPr>
            <w:instrText xml:space="preserve"> MACROBUTTON  InsertarCampo </w:instrText>
          </w:r>
          <w:r w:rsidRPr="005B5692">
            <w:rPr>
              <w:rFonts w:ascii="Arial" w:hAnsi="Arial" w:cs="Arial"/>
              <w:sz w:val="20"/>
              <w:szCs w:val="20"/>
            </w:rPr>
            <w:fldChar w:fldCharType="end"/>
          </w:r>
          <w:r w:rsidR="00C8517F">
            <w:rPr>
              <w:b/>
              <w:sz w:val="18"/>
              <w:szCs w:val="18"/>
              <w:lang w:val="es-MX"/>
            </w:rPr>
            <w:t xml:space="preserve"> </w:t>
          </w:r>
          <w:r w:rsidR="00C8517F" w:rsidRPr="00117464">
            <w:rPr>
              <w:rFonts w:ascii="Arial" w:hAnsi="Arial" w:cs="Arial"/>
              <w:b/>
              <w:sz w:val="20"/>
              <w:szCs w:val="18"/>
              <w:lang w:val="es-MX"/>
            </w:rPr>
            <w:t>PROCESO GESTIÓN DEL TALENTO HUMANO</w:t>
          </w:r>
        </w:p>
        <w:p w14:paraId="6D55E474" w14:textId="77777777" w:rsidR="00194734" w:rsidRPr="00117464" w:rsidRDefault="00194734" w:rsidP="00117464">
          <w:pPr>
            <w:spacing w:after="0" w:line="240" w:lineRule="auto"/>
            <w:rPr>
              <w:rFonts w:ascii="Arial" w:hAnsi="Arial" w:cs="Arial"/>
              <w:b/>
              <w:bCs/>
              <w:szCs w:val="20"/>
              <w:lang w:val="es-ES_tradnl"/>
            </w:rPr>
          </w:pPr>
        </w:p>
        <w:p w14:paraId="132A37B2" w14:textId="6197ADC7" w:rsidR="00194734" w:rsidRPr="005B5692" w:rsidRDefault="00C8517F" w:rsidP="004B39BA">
          <w:pPr>
            <w:pStyle w:val="Encabezado"/>
            <w:ind w:right="16"/>
            <w:jc w:val="center"/>
            <w:rPr>
              <w:rFonts w:ascii="Arial" w:hAnsi="Arial" w:cs="Arial"/>
              <w:b/>
              <w:sz w:val="20"/>
              <w:szCs w:val="20"/>
            </w:rPr>
          </w:pPr>
          <w:r w:rsidRPr="00117464">
            <w:rPr>
              <w:rFonts w:ascii="Arial" w:hAnsi="Arial" w:cs="Arial"/>
              <w:b/>
              <w:bCs/>
              <w:sz w:val="20"/>
              <w:szCs w:val="18"/>
              <w:lang w:val="es-MX"/>
            </w:rPr>
            <w:t xml:space="preserve">PROGRAMA </w:t>
          </w:r>
          <w:r>
            <w:rPr>
              <w:rFonts w:ascii="Arial" w:hAnsi="Arial" w:cs="Arial"/>
              <w:b/>
              <w:bCs/>
              <w:sz w:val="20"/>
              <w:szCs w:val="18"/>
              <w:lang w:val="es-MX"/>
            </w:rPr>
            <w:t xml:space="preserve">DE </w:t>
          </w:r>
          <w:r w:rsidRPr="00117464">
            <w:rPr>
              <w:rFonts w:ascii="Arial" w:hAnsi="Arial" w:cs="Arial"/>
              <w:b/>
              <w:bCs/>
              <w:sz w:val="20"/>
              <w:szCs w:val="18"/>
              <w:lang w:val="es-MX"/>
            </w:rPr>
            <w:t>GESTIÓN MEDICINA PREVENTIVA Y DEL TRABAJO</w:t>
          </w:r>
        </w:p>
      </w:tc>
      <w:tc>
        <w:tcPr>
          <w:tcW w:w="1344" w:type="pct"/>
          <w:tcBorders>
            <w:left w:val="single" w:sz="4" w:space="0" w:color="auto"/>
          </w:tcBorders>
          <w:vAlign w:val="center"/>
        </w:tcPr>
        <w:p w14:paraId="55A75D63" w14:textId="77777777" w:rsidR="00194734" w:rsidRPr="00A33A77" w:rsidRDefault="00194734" w:rsidP="00117464">
          <w:pPr>
            <w:spacing w:after="0" w:line="240" w:lineRule="auto"/>
            <w:rPr>
              <w:rFonts w:ascii="Arial" w:hAnsi="Arial" w:cs="Arial"/>
              <w:sz w:val="20"/>
              <w:szCs w:val="20"/>
            </w:rPr>
          </w:pPr>
          <w:r w:rsidRPr="00A33A77">
            <w:rPr>
              <w:rFonts w:ascii="Arial" w:hAnsi="Arial" w:cs="Arial"/>
              <w:sz w:val="20"/>
              <w:szCs w:val="20"/>
            </w:rPr>
            <w:t>Código:  PGR-TH-003</w:t>
          </w:r>
        </w:p>
      </w:tc>
    </w:tr>
    <w:tr w:rsidR="00194734" w:rsidRPr="000979F8" w14:paraId="22AD9C9A" w14:textId="77777777" w:rsidTr="00A33A77">
      <w:trPr>
        <w:cantSplit/>
        <w:trHeight w:val="280"/>
      </w:trPr>
      <w:tc>
        <w:tcPr>
          <w:tcW w:w="1396" w:type="pct"/>
          <w:vMerge/>
          <w:tcBorders>
            <w:right w:val="single" w:sz="4" w:space="0" w:color="auto"/>
          </w:tcBorders>
        </w:tcPr>
        <w:p w14:paraId="44A118DC" w14:textId="77777777" w:rsidR="00194734" w:rsidRPr="000979F8" w:rsidRDefault="00194734" w:rsidP="00117464">
          <w:pPr>
            <w:pStyle w:val="Encabezado"/>
            <w:jc w:val="center"/>
            <w:rPr>
              <w:rFonts w:ascii="Arial" w:hAnsi="Arial" w:cs="Arial"/>
            </w:rPr>
          </w:pPr>
        </w:p>
      </w:tc>
      <w:tc>
        <w:tcPr>
          <w:tcW w:w="2260" w:type="pct"/>
          <w:vMerge/>
          <w:tcBorders>
            <w:left w:val="single" w:sz="4" w:space="0" w:color="auto"/>
          </w:tcBorders>
        </w:tcPr>
        <w:p w14:paraId="73438962" w14:textId="77777777" w:rsidR="00194734" w:rsidRPr="005B5692" w:rsidRDefault="00194734" w:rsidP="00117464">
          <w:pPr>
            <w:pStyle w:val="Encabezado"/>
            <w:jc w:val="center"/>
            <w:rPr>
              <w:rFonts w:ascii="Arial" w:hAnsi="Arial" w:cs="Arial"/>
              <w:sz w:val="20"/>
              <w:szCs w:val="20"/>
            </w:rPr>
          </w:pPr>
        </w:p>
      </w:tc>
      <w:tc>
        <w:tcPr>
          <w:tcW w:w="1344" w:type="pct"/>
          <w:tcBorders>
            <w:left w:val="single" w:sz="4" w:space="0" w:color="auto"/>
          </w:tcBorders>
          <w:vAlign w:val="center"/>
        </w:tcPr>
        <w:p w14:paraId="00FA702A" w14:textId="4C871810" w:rsidR="00194734" w:rsidRPr="00A33A77" w:rsidRDefault="00194734" w:rsidP="00A33A77">
          <w:pPr>
            <w:spacing w:after="0" w:line="240" w:lineRule="auto"/>
            <w:rPr>
              <w:rFonts w:ascii="Arial" w:hAnsi="Arial" w:cs="Arial"/>
              <w:sz w:val="20"/>
              <w:szCs w:val="20"/>
            </w:rPr>
          </w:pPr>
          <w:r w:rsidRPr="00A33A77">
            <w:rPr>
              <w:rFonts w:ascii="Arial" w:hAnsi="Arial" w:cs="Arial"/>
              <w:sz w:val="20"/>
              <w:szCs w:val="20"/>
            </w:rPr>
            <w:t xml:space="preserve">Versión: </w:t>
          </w:r>
          <w:r w:rsidR="0096537B" w:rsidRPr="00A33A77">
            <w:rPr>
              <w:rFonts w:ascii="Arial" w:hAnsi="Arial" w:cs="Arial"/>
              <w:sz w:val="20"/>
              <w:szCs w:val="20"/>
            </w:rPr>
            <w:t>1</w:t>
          </w:r>
        </w:p>
      </w:tc>
    </w:tr>
    <w:tr w:rsidR="00194734" w:rsidRPr="000979F8" w14:paraId="021ED0EA" w14:textId="77777777" w:rsidTr="00A33A77">
      <w:trPr>
        <w:cantSplit/>
        <w:trHeight w:val="454"/>
      </w:trPr>
      <w:tc>
        <w:tcPr>
          <w:tcW w:w="1396" w:type="pct"/>
          <w:vMerge/>
          <w:tcBorders>
            <w:right w:val="single" w:sz="4" w:space="0" w:color="auto"/>
          </w:tcBorders>
        </w:tcPr>
        <w:p w14:paraId="795D9343" w14:textId="77777777" w:rsidR="00194734" w:rsidRPr="000979F8" w:rsidRDefault="00194734" w:rsidP="00117464">
          <w:pPr>
            <w:pStyle w:val="Encabezado"/>
            <w:jc w:val="center"/>
            <w:rPr>
              <w:rFonts w:ascii="Arial" w:hAnsi="Arial" w:cs="Arial"/>
            </w:rPr>
          </w:pPr>
        </w:p>
      </w:tc>
      <w:tc>
        <w:tcPr>
          <w:tcW w:w="2260" w:type="pct"/>
          <w:vMerge/>
          <w:tcBorders>
            <w:left w:val="single" w:sz="4" w:space="0" w:color="auto"/>
          </w:tcBorders>
        </w:tcPr>
        <w:p w14:paraId="15E77C72" w14:textId="77777777" w:rsidR="00194734" w:rsidRPr="005B5692" w:rsidRDefault="00194734" w:rsidP="00117464">
          <w:pPr>
            <w:pStyle w:val="Encabezado"/>
            <w:jc w:val="center"/>
            <w:rPr>
              <w:rFonts w:ascii="Arial" w:hAnsi="Arial" w:cs="Arial"/>
              <w:sz w:val="20"/>
              <w:szCs w:val="20"/>
            </w:rPr>
          </w:pPr>
        </w:p>
      </w:tc>
      <w:tc>
        <w:tcPr>
          <w:tcW w:w="1344" w:type="pct"/>
          <w:tcBorders>
            <w:left w:val="single" w:sz="4" w:space="0" w:color="auto"/>
          </w:tcBorders>
          <w:vAlign w:val="center"/>
        </w:tcPr>
        <w:p w14:paraId="6C9DF076" w14:textId="34E5745E" w:rsidR="00194734" w:rsidRPr="00A33A77" w:rsidRDefault="00194734" w:rsidP="00A33A77">
          <w:pPr>
            <w:spacing w:after="0" w:line="240" w:lineRule="auto"/>
            <w:rPr>
              <w:rFonts w:ascii="Arial" w:hAnsi="Arial" w:cs="Arial"/>
              <w:sz w:val="20"/>
              <w:szCs w:val="20"/>
            </w:rPr>
          </w:pPr>
          <w:r w:rsidRPr="00A33A77">
            <w:rPr>
              <w:rFonts w:ascii="Arial" w:hAnsi="Arial" w:cs="Arial"/>
              <w:sz w:val="20"/>
              <w:szCs w:val="20"/>
            </w:rPr>
            <w:t>Fecha:</w:t>
          </w:r>
          <w:r w:rsidR="00A33A77" w:rsidRPr="00A33A77">
            <w:rPr>
              <w:rFonts w:ascii="Arial" w:hAnsi="Arial" w:cs="Arial"/>
              <w:sz w:val="20"/>
              <w:szCs w:val="20"/>
            </w:rPr>
            <w:t xml:space="preserve"> Memo INT</w:t>
          </w:r>
          <w:r w:rsidRPr="00A33A77">
            <w:rPr>
              <w:rFonts w:ascii="Arial" w:hAnsi="Arial" w:cs="Arial"/>
              <w:sz w:val="20"/>
              <w:szCs w:val="20"/>
            </w:rPr>
            <w:t xml:space="preserve"> </w:t>
          </w:r>
          <w:r w:rsidR="00A33A77" w:rsidRPr="00A33A77">
            <w:rPr>
              <w:rFonts w:ascii="Arial" w:hAnsi="Arial" w:cs="Arial"/>
              <w:sz w:val="20"/>
              <w:szCs w:val="20"/>
            </w:rPr>
            <w:t xml:space="preserve"> 2019018259 – 22/03/2019</w:t>
          </w:r>
        </w:p>
      </w:tc>
    </w:tr>
    <w:tr w:rsidR="00194734" w:rsidRPr="000979F8" w14:paraId="07D7A23B" w14:textId="77777777" w:rsidTr="00A33A77">
      <w:trPr>
        <w:cantSplit/>
        <w:trHeight w:val="350"/>
      </w:trPr>
      <w:tc>
        <w:tcPr>
          <w:tcW w:w="1396" w:type="pct"/>
          <w:vMerge/>
          <w:tcBorders>
            <w:right w:val="single" w:sz="4" w:space="0" w:color="auto"/>
          </w:tcBorders>
        </w:tcPr>
        <w:p w14:paraId="73413FCD" w14:textId="77777777" w:rsidR="00194734" w:rsidRPr="000979F8" w:rsidRDefault="00194734" w:rsidP="00117464">
          <w:pPr>
            <w:pStyle w:val="Encabezado"/>
            <w:jc w:val="center"/>
            <w:rPr>
              <w:rFonts w:ascii="Arial" w:hAnsi="Arial" w:cs="Arial"/>
            </w:rPr>
          </w:pPr>
        </w:p>
      </w:tc>
      <w:tc>
        <w:tcPr>
          <w:tcW w:w="2260" w:type="pct"/>
          <w:vMerge/>
          <w:tcBorders>
            <w:left w:val="single" w:sz="4" w:space="0" w:color="auto"/>
            <w:bottom w:val="single" w:sz="4" w:space="0" w:color="auto"/>
          </w:tcBorders>
        </w:tcPr>
        <w:p w14:paraId="29398E6B" w14:textId="77777777" w:rsidR="00194734" w:rsidRPr="005B5692" w:rsidRDefault="00194734" w:rsidP="00117464">
          <w:pPr>
            <w:pStyle w:val="Encabezado"/>
            <w:jc w:val="center"/>
            <w:rPr>
              <w:rFonts w:ascii="Arial" w:hAnsi="Arial" w:cs="Arial"/>
              <w:sz w:val="20"/>
              <w:szCs w:val="20"/>
            </w:rPr>
          </w:pPr>
        </w:p>
      </w:tc>
      <w:tc>
        <w:tcPr>
          <w:tcW w:w="1344" w:type="pct"/>
          <w:tcBorders>
            <w:left w:val="single" w:sz="4" w:space="0" w:color="auto"/>
            <w:bottom w:val="single" w:sz="4" w:space="0" w:color="auto"/>
          </w:tcBorders>
          <w:vAlign w:val="center"/>
        </w:tcPr>
        <w:p w14:paraId="20195B7E" w14:textId="77777777" w:rsidR="00194734" w:rsidRPr="00A33A77" w:rsidRDefault="00194734" w:rsidP="00117464">
          <w:pPr>
            <w:pStyle w:val="Encabezado"/>
            <w:rPr>
              <w:rFonts w:ascii="Arial" w:hAnsi="Arial" w:cs="Arial"/>
              <w:sz w:val="20"/>
              <w:szCs w:val="20"/>
            </w:rPr>
          </w:pPr>
          <w:r w:rsidRPr="00A33A77">
            <w:rPr>
              <w:rFonts w:ascii="Arial" w:hAnsi="Arial" w:cs="Arial"/>
              <w:sz w:val="20"/>
              <w:szCs w:val="20"/>
            </w:rPr>
            <w:t xml:space="preserve">Página: </w:t>
          </w:r>
          <w:r w:rsidRPr="00A33A77">
            <w:rPr>
              <w:rFonts w:ascii="Arial" w:hAnsi="Arial" w:cs="Arial"/>
              <w:sz w:val="20"/>
              <w:szCs w:val="20"/>
              <w:lang w:val="es-ES"/>
            </w:rPr>
            <w:fldChar w:fldCharType="begin"/>
          </w:r>
          <w:r w:rsidRPr="00A33A77">
            <w:rPr>
              <w:rFonts w:ascii="Arial" w:hAnsi="Arial" w:cs="Arial"/>
              <w:sz w:val="20"/>
              <w:szCs w:val="20"/>
              <w:lang w:val="es-ES"/>
            </w:rPr>
            <w:instrText xml:space="preserve"> PAGE </w:instrText>
          </w:r>
          <w:r w:rsidRPr="00A33A77">
            <w:rPr>
              <w:rFonts w:ascii="Arial" w:hAnsi="Arial" w:cs="Arial"/>
              <w:sz w:val="20"/>
              <w:szCs w:val="20"/>
              <w:lang w:val="es-ES"/>
            </w:rPr>
            <w:fldChar w:fldCharType="separate"/>
          </w:r>
          <w:r w:rsidRPr="00A33A77">
            <w:rPr>
              <w:rFonts w:ascii="Arial" w:hAnsi="Arial" w:cs="Arial"/>
              <w:noProof/>
              <w:sz w:val="20"/>
              <w:szCs w:val="20"/>
              <w:lang w:val="es-ES"/>
            </w:rPr>
            <w:t>10</w:t>
          </w:r>
          <w:r w:rsidRPr="00A33A77">
            <w:rPr>
              <w:rFonts w:ascii="Arial" w:hAnsi="Arial" w:cs="Arial"/>
              <w:sz w:val="20"/>
              <w:szCs w:val="20"/>
              <w:lang w:val="es-ES"/>
            </w:rPr>
            <w:fldChar w:fldCharType="end"/>
          </w:r>
          <w:r w:rsidRPr="00A33A77">
            <w:rPr>
              <w:rFonts w:ascii="Arial" w:hAnsi="Arial" w:cs="Arial"/>
              <w:sz w:val="20"/>
              <w:szCs w:val="20"/>
              <w:lang w:val="es-ES"/>
            </w:rPr>
            <w:t xml:space="preserve"> de </w:t>
          </w:r>
          <w:r w:rsidRPr="00A33A77">
            <w:rPr>
              <w:rFonts w:ascii="Arial" w:hAnsi="Arial" w:cs="Arial"/>
              <w:sz w:val="20"/>
              <w:szCs w:val="20"/>
              <w:lang w:val="es-ES"/>
            </w:rPr>
            <w:fldChar w:fldCharType="begin"/>
          </w:r>
          <w:r w:rsidRPr="00A33A77">
            <w:rPr>
              <w:rFonts w:ascii="Arial" w:hAnsi="Arial" w:cs="Arial"/>
              <w:sz w:val="20"/>
              <w:szCs w:val="20"/>
              <w:lang w:val="es-ES"/>
            </w:rPr>
            <w:instrText xml:space="preserve"> NUMPAGES  </w:instrText>
          </w:r>
          <w:r w:rsidRPr="00A33A77">
            <w:rPr>
              <w:rFonts w:ascii="Arial" w:hAnsi="Arial" w:cs="Arial"/>
              <w:sz w:val="20"/>
              <w:szCs w:val="20"/>
              <w:lang w:val="es-ES"/>
            </w:rPr>
            <w:fldChar w:fldCharType="separate"/>
          </w:r>
          <w:r w:rsidRPr="00A33A77">
            <w:rPr>
              <w:rFonts w:ascii="Arial" w:hAnsi="Arial" w:cs="Arial"/>
              <w:noProof/>
              <w:sz w:val="20"/>
              <w:szCs w:val="20"/>
              <w:lang w:val="es-ES"/>
            </w:rPr>
            <w:t>15</w:t>
          </w:r>
          <w:r w:rsidRPr="00A33A77">
            <w:rPr>
              <w:rFonts w:ascii="Arial" w:hAnsi="Arial" w:cs="Arial"/>
              <w:sz w:val="20"/>
              <w:szCs w:val="20"/>
              <w:lang w:val="es-ES"/>
            </w:rPr>
            <w:fldChar w:fldCharType="end"/>
          </w:r>
        </w:p>
      </w:tc>
    </w:tr>
  </w:tbl>
  <w:p w14:paraId="76776069" w14:textId="77777777" w:rsidR="00194734" w:rsidRDefault="00194734">
    <w:pPr>
      <w:pStyle w:val="Encabezado"/>
    </w:pPr>
  </w:p>
  <w:p w14:paraId="5CBA9813" w14:textId="77777777" w:rsidR="00194734" w:rsidRDefault="001947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6BA"/>
    <w:multiLevelType w:val="multilevel"/>
    <w:tmpl w:val="5F98A26C"/>
    <w:lvl w:ilvl="0">
      <w:start w:val="5"/>
      <w:numFmt w:val="decimal"/>
      <w:lvlText w:val="%1"/>
      <w:lvlJc w:val="left"/>
      <w:pPr>
        <w:ind w:left="480" w:hanging="480"/>
      </w:pPr>
      <w:rPr>
        <w:rFonts w:hint="default"/>
        <w:b/>
      </w:rPr>
    </w:lvl>
    <w:lvl w:ilvl="1">
      <w:start w:val="2"/>
      <w:numFmt w:val="decimal"/>
      <w:lvlText w:val="%1.%2"/>
      <w:lvlJc w:val="left"/>
      <w:pPr>
        <w:ind w:left="622" w:hanging="48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1932" w:hanging="108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1" w15:restartNumberingAfterBreak="0">
    <w:nsid w:val="0C746431"/>
    <w:multiLevelType w:val="hybridMultilevel"/>
    <w:tmpl w:val="DC9024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6C836DC"/>
    <w:multiLevelType w:val="hybridMultilevel"/>
    <w:tmpl w:val="CC045B30"/>
    <w:lvl w:ilvl="0" w:tplc="B5E46080">
      <w:start w:val="1"/>
      <w:numFmt w:val="bullet"/>
      <w:lvlText w:val=""/>
      <w:lvlJc w:val="left"/>
      <w:pPr>
        <w:tabs>
          <w:tab w:val="num" w:pos="720"/>
        </w:tabs>
        <w:ind w:left="720" w:hanging="360"/>
      </w:pPr>
      <w:rPr>
        <w:rFonts w:ascii="Symbol" w:hAnsi="Symbol" w:hint="default"/>
      </w:rPr>
    </w:lvl>
    <w:lvl w:ilvl="1" w:tplc="73563BA2" w:tentative="1">
      <w:start w:val="1"/>
      <w:numFmt w:val="bullet"/>
      <w:lvlText w:val=""/>
      <w:lvlJc w:val="left"/>
      <w:pPr>
        <w:tabs>
          <w:tab w:val="num" w:pos="1440"/>
        </w:tabs>
        <w:ind w:left="1440" w:hanging="360"/>
      </w:pPr>
      <w:rPr>
        <w:rFonts w:ascii="Symbol" w:hAnsi="Symbol" w:hint="default"/>
      </w:rPr>
    </w:lvl>
    <w:lvl w:ilvl="2" w:tplc="31667F94">
      <w:start w:val="1"/>
      <w:numFmt w:val="bullet"/>
      <w:lvlText w:val=""/>
      <w:lvlJc w:val="left"/>
      <w:pPr>
        <w:tabs>
          <w:tab w:val="num" w:pos="2160"/>
        </w:tabs>
        <w:ind w:left="2160" w:hanging="360"/>
      </w:pPr>
      <w:rPr>
        <w:rFonts w:ascii="Symbol" w:hAnsi="Symbol" w:hint="default"/>
      </w:rPr>
    </w:lvl>
    <w:lvl w:ilvl="3" w:tplc="DA00AA92" w:tentative="1">
      <w:start w:val="1"/>
      <w:numFmt w:val="bullet"/>
      <w:lvlText w:val=""/>
      <w:lvlJc w:val="left"/>
      <w:pPr>
        <w:tabs>
          <w:tab w:val="num" w:pos="2880"/>
        </w:tabs>
        <w:ind w:left="2880" w:hanging="360"/>
      </w:pPr>
      <w:rPr>
        <w:rFonts w:ascii="Symbol" w:hAnsi="Symbol" w:hint="default"/>
      </w:rPr>
    </w:lvl>
    <w:lvl w:ilvl="4" w:tplc="50286E3C" w:tentative="1">
      <w:start w:val="1"/>
      <w:numFmt w:val="bullet"/>
      <w:lvlText w:val=""/>
      <w:lvlJc w:val="left"/>
      <w:pPr>
        <w:tabs>
          <w:tab w:val="num" w:pos="3600"/>
        </w:tabs>
        <w:ind w:left="3600" w:hanging="360"/>
      </w:pPr>
      <w:rPr>
        <w:rFonts w:ascii="Symbol" w:hAnsi="Symbol" w:hint="default"/>
      </w:rPr>
    </w:lvl>
    <w:lvl w:ilvl="5" w:tplc="928EF790" w:tentative="1">
      <w:start w:val="1"/>
      <w:numFmt w:val="bullet"/>
      <w:lvlText w:val=""/>
      <w:lvlJc w:val="left"/>
      <w:pPr>
        <w:tabs>
          <w:tab w:val="num" w:pos="4320"/>
        </w:tabs>
        <w:ind w:left="4320" w:hanging="360"/>
      </w:pPr>
      <w:rPr>
        <w:rFonts w:ascii="Symbol" w:hAnsi="Symbol" w:hint="default"/>
      </w:rPr>
    </w:lvl>
    <w:lvl w:ilvl="6" w:tplc="18283446" w:tentative="1">
      <w:start w:val="1"/>
      <w:numFmt w:val="bullet"/>
      <w:lvlText w:val=""/>
      <w:lvlJc w:val="left"/>
      <w:pPr>
        <w:tabs>
          <w:tab w:val="num" w:pos="5040"/>
        </w:tabs>
        <w:ind w:left="5040" w:hanging="360"/>
      </w:pPr>
      <w:rPr>
        <w:rFonts w:ascii="Symbol" w:hAnsi="Symbol" w:hint="default"/>
      </w:rPr>
    </w:lvl>
    <w:lvl w:ilvl="7" w:tplc="C7F8297A" w:tentative="1">
      <w:start w:val="1"/>
      <w:numFmt w:val="bullet"/>
      <w:lvlText w:val=""/>
      <w:lvlJc w:val="left"/>
      <w:pPr>
        <w:tabs>
          <w:tab w:val="num" w:pos="5760"/>
        </w:tabs>
        <w:ind w:left="5760" w:hanging="360"/>
      </w:pPr>
      <w:rPr>
        <w:rFonts w:ascii="Symbol" w:hAnsi="Symbol" w:hint="default"/>
      </w:rPr>
    </w:lvl>
    <w:lvl w:ilvl="8" w:tplc="9B20806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7D311B9"/>
    <w:multiLevelType w:val="multilevel"/>
    <w:tmpl w:val="977C0806"/>
    <w:lvl w:ilvl="0">
      <w:start w:val="5"/>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3"/>
      <w:numFmt w:val="decimal"/>
      <w:lvlText w:val="%1.%2.%3"/>
      <w:lvlJc w:val="left"/>
      <w:pPr>
        <w:ind w:left="120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 w15:restartNumberingAfterBreak="0">
    <w:nsid w:val="2B9360B0"/>
    <w:multiLevelType w:val="multilevel"/>
    <w:tmpl w:val="309E73C0"/>
    <w:lvl w:ilvl="0">
      <w:start w:val="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2C184010"/>
    <w:multiLevelType w:val="hybridMultilevel"/>
    <w:tmpl w:val="62F4B72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32D601F9"/>
    <w:multiLevelType w:val="multilevel"/>
    <w:tmpl w:val="B0F8CC38"/>
    <w:lvl w:ilvl="0">
      <w:start w:val="1"/>
      <w:numFmt w:val="bullet"/>
      <w:lvlText w:val=""/>
      <w:lvlJc w:val="left"/>
      <w:pPr>
        <w:ind w:left="1188" w:hanging="480"/>
      </w:pPr>
      <w:rPr>
        <w:rFonts w:ascii="Symbol" w:hAnsi="Symbol" w:hint="default"/>
        <w:b/>
      </w:rPr>
    </w:lvl>
    <w:lvl w:ilvl="1">
      <w:start w:val="2"/>
      <w:numFmt w:val="decimal"/>
      <w:lvlText w:val="%1.%2"/>
      <w:lvlJc w:val="left"/>
      <w:pPr>
        <w:ind w:left="1330" w:hanging="480"/>
      </w:pPr>
      <w:rPr>
        <w:rFonts w:hint="default"/>
        <w:b/>
      </w:rPr>
    </w:lvl>
    <w:lvl w:ilvl="2">
      <w:start w:val="1"/>
      <w:numFmt w:val="decimal"/>
      <w:lvlText w:val="%1.%2.%3"/>
      <w:lvlJc w:val="left"/>
      <w:pPr>
        <w:ind w:left="1712" w:hanging="720"/>
      </w:pPr>
      <w:rPr>
        <w:rFonts w:hint="default"/>
        <w:b/>
      </w:rPr>
    </w:lvl>
    <w:lvl w:ilvl="3">
      <w:start w:val="1"/>
      <w:numFmt w:val="decimal"/>
      <w:lvlText w:val="%1.%2.%3.%4"/>
      <w:lvlJc w:val="left"/>
      <w:pPr>
        <w:ind w:left="1854" w:hanging="720"/>
      </w:pPr>
      <w:rPr>
        <w:rFonts w:hint="default"/>
        <w:b/>
      </w:rPr>
    </w:lvl>
    <w:lvl w:ilvl="4">
      <w:start w:val="1"/>
      <w:numFmt w:val="decimal"/>
      <w:lvlText w:val="%1.%2.%3.%4.%5"/>
      <w:lvlJc w:val="left"/>
      <w:pPr>
        <w:ind w:left="2356" w:hanging="1080"/>
      </w:pPr>
      <w:rPr>
        <w:rFonts w:hint="default"/>
        <w:b/>
      </w:rPr>
    </w:lvl>
    <w:lvl w:ilvl="5">
      <w:start w:val="1"/>
      <w:numFmt w:val="decimal"/>
      <w:lvlText w:val="%1.%2.%3.%4.%5.%6"/>
      <w:lvlJc w:val="left"/>
      <w:pPr>
        <w:ind w:left="2498" w:hanging="1080"/>
      </w:pPr>
      <w:rPr>
        <w:rFonts w:hint="default"/>
        <w:b/>
      </w:rPr>
    </w:lvl>
    <w:lvl w:ilvl="6">
      <w:start w:val="1"/>
      <w:numFmt w:val="decimal"/>
      <w:lvlText w:val="%1.%2.%3.%4.%5.%6.%7"/>
      <w:lvlJc w:val="left"/>
      <w:pPr>
        <w:ind w:left="2640" w:hanging="1080"/>
      </w:pPr>
      <w:rPr>
        <w:rFonts w:hint="default"/>
        <w:b/>
      </w:rPr>
    </w:lvl>
    <w:lvl w:ilvl="7">
      <w:start w:val="1"/>
      <w:numFmt w:val="decimal"/>
      <w:lvlText w:val="%1.%2.%3.%4.%5.%6.%7.%8"/>
      <w:lvlJc w:val="left"/>
      <w:pPr>
        <w:ind w:left="3142" w:hanging="1440"/>
      </w:pPr>
      <w:rPr>
        <w:rFonts w:hint="default"/>
        <w:b/>
      </w:rPr>
    </w:lvl>
    <w:lvl w:ilvl="8">
      <w:start w:val="1"/>
      <w:numFmt w:val="decimal"/>
      <w:lvlText w:val="%1.%2.%3.%4.%5.%6.%7.%8.%9"/>
      <w:lvlJc w:val="left"/>
      <w:pPr>
        <w:ind w:left="3284" w:hanging="1440"/>
      </w:pPr>
      <w:rPr>
        <w:rFonts w:hint="default"/>
        <w:b/>
      </w:rPr>
    </w:lvl>
  </w:abstractNum>
  <w:abstractNum w:abstractNumId="7" w15:restartNumberingAfterBreak="0">
    <w:nsid w:val="4BCF7C52"/>
    <w:multiLevelType w:val="hybridMultilevel"/>
    <w:tmpl w:val="32CAB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E00E61"/>
    <w:multiLevelType w:val="hybridMultilevel"/>
    <w:tmpl w:val="C84A58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ABF6EBB"/>
    <w:multiLevelType w:val="multilevel"/>
    <w:tmpl w:val="86F03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1B7D12"/>
    <w:multiLevelType w:val="hybridMultilevel"/>
    <w:tmpl w:val="9656F7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59E74E2"/>
    <w:multiLevelType w:val="multilevel"/>
    <w:tmpl w:val="25F46820"/>
    <w:lvl w:ilvl="0">
      <w:start w:val="1"/>
      <w:numFmt w:val="decimal"/>
      <w:lvlText w:val="%1."/>
      <w:lvlJc w:val="left"/>
      <w:pPr>
        <w:ind w:left="720" w:hanging="360"/>
      </w:pPr>
      <w:rPr>
        <w:rFonts w:ascii="Arial" w:hAnsi="Arial" w:cs="Arial" w:hint="default"/>
        <w:b/>
        <w:sz w:val="22"/>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ascii="Arial" w:hAnsi="Arial" w:cs="Arial" w:hint="default"/>
        <w:b/>
        <w:color w:val="000000" w:themeColor="text1"/>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9"/>
  </w:num>
  <w:num w:numId="3">
    <w:abstractNumId w:val="1"/>
  </w:num>
  <w:num w:numId="4">
    <w:abstractNumId w:val="5"/>
  </w:num>
  <w:num w:numId="5">
    <w:abstractNumId w:val="3"/>
  </w:num>
  <w:num w:numId="6">
    <w:abstractNumId w:val="10"/>
  </w:num>
  <w:num w:numId="7">
    <w:abstractNumId w:val="4"/>
  </w:num>
  <w:num w:numId="8">
    <w:abstractNumId w:val="0"/>
  </w:num>
  <w:num w:numId="9">
    <w:abstractNumId w:val="6"/>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CO"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B8"/>
    <w:rsid w:val="00013693"/>
    <w:rsid w:val="00015ED6"/>
    <w:rsid w:val="000202EF"/>
    <w:rsid w:val="000215CF"/>
    <w:rsid w:val="00025B74"/>
    <w:rsid w:val="0003038E"/>
    <w:rsid w:val="00051DAA"/>
    <w:rsid w:val="000557E6"/>
    <w:rsid w:val="00057323"/>
    <w:rsid w:val="00061054"/>
    <w:rsid w:val="00071026"/>
    <w:rsid w:val="00072A78"/>
    <w:rsid w:val="0007417A"/>
    <w:rsid w:val="00074A93"/>
    <w:rsid w:val="00080197"/>
    <w:rsid w:val="000841C3"/>
    <w:rsid w:val="00084E61"/>
    <w:rsid w:val="000B6F0B"/>
    <w:rsid w:val="000C13A1"/>
    <w:rsid w:val="000C370D"/>
    <w:rsid w:val="000C581F"/>
    <w:rsid w:val="000C6DFC"/>
    <w:rsid w:val="000E378E"/>
    <w:rsid w:val="000E7339"/>
    <w:rsid w:val="001025CB"/>
    <w:rsid w:val="0011293A"/>
    <w:rsid w:val="00115DF4"/>
    <w:rsid w:val="00117464"/>
    <w:rsid w:val="00131D46"/>
    <w:rsid w:val="001568B8"/>
    <w:rsid w:val="001678F2"/>
    <w:rsid w:val="00185525"/>
    <w:rsid w:val="00194734"/>
    <w:rsid w:val="001B3ECB"/>
    <w:rsid w:val="001C003E"/>
    <w:rsid w:val="001C2276"/>
    <w:rsid w:val="001C2919"/>
    <w:rsid w:val="001C57BB"/>
    <w:rsid w:val="001E6ACB"/>
    <w:rsid w:val="001E6E84"/>
    <w:rsid w:val="001F4CB7"/>
    <w:rsid w:val="001F6053"/>
    <w:rsid w:val="0020408C"/>
    <w:rsid w:val="002175C2"/>
    <w:rsid w:val="00220436"/>
    <w:rsid w:val="00221F8C"/>
    <w:rsid w:val="00222AD5"/>
    <w:rsid w:val="002404B0"/>
    <w:rsid w:val="00242AFF"/>
    <w:rsid w:val="00243DA2"/>
    <w:rsid w:val="0024696B"/>
    <w:rsid w:val="00247E6D"/>
    <w:rsid w:val="00250D68"/>
    <w:rsid w:val="00264EF1"/>
    <w:rsid w:val="00270336"/>
    <w:rsid w:val="0027198D"/>
    <w:rsid w:val="00281F57"/>
    <w:rsid w:val="002920D4"/>
    <w:rsid w:val="002A16C0"/>
    <w:rsid w:val="002B5C94"/>
    <w:rsid w:val="002B6400"/>
    <w:rsid w:val="002D35EC"/>
    <w:rsid w:val="002D7D9F"/>
    <w:rsid w:val="002F4A15"/>
    <w:rsid w:val="003002DD"/>
    <w:rsid w:val="00301374"/>
    <w:rsid w:val="003017E4"/>
    <w:rsid w:val="003040D4"/>
    <w:rsid w:val="00311A61"/>
    <w:rsid w:val="0032501A"/>
    <w:rsid w:val="0033476D"/>
    <w:rsid w:val="003402C7"/>
    <w:rsid w:val="0035136C"/>
    <w:rsid w:val="0035459B"/>
    <w:rsid w:val="003700A4"/>
    <w:rsid w:val="00373EE0"/>
    <w:rsid w:val="00385186"/>
    <w:rsid w:val="00385C7C"/>
    <w:rsid w:val="00387D51"/>
    <w:rsid w:val="003922AD"/>
    <w:rsid w:val="00392D7D"/>
    <w:rsid w:val="00393B6B"/>
    <w:rsid w:val="00396F09"/>
    <w:rsid w:val="003A03F3"/>
    <w:rsid w:val="003A6138"/>
    <w:rsid w:val="003B32BF"/>
    <w:rsid w:val="003D6849"/>
    <w:rsid w:val="003E1B0C"/>
    <w:rsid w:val="003E2A3B"/>
    <w:rsid w:val="003F0414"/>
    <w:rsid w:val="00403881"/>
    <w:rsid w:val="00421863"/>
    <w:rsid w:val="0042793E"/>
    <w:rsid w:val="004304CF"/>
    <w:rsid w:val="0045600A"/>
    <w:rsid w:val="0046459A"/>
    <w:rsid w:val="0048203D"/>
    <w:rsid w:val="004B08CA"/>
    <w:rsid w:val="004B1B5A"/>
    <w:rsid w:val="004B390C"/>
    <w:rsid w:val="004B39BA"/>
    <w:rsid w:val="004C1BDE"/>
    <w:rsid w:val="004D62B7"/>
    <w:rsid w:val="004E2743"/>
    <w:rsid w:val="004F1DED"/>
    <w:rsid w:val="00525484"/>
    <w:rsid w:val="00535A54"/>
    <w:rsid w:val="0054214D"/>
    <w:rsid w:val="005500FB"/>
    <w:rsid w:val="00554521"/>
    <w:rsid w:val="00554F31"/>
    <w:rsid w:val="00565F39"/>
    <w:rsid w:val="005739B2"/>
    <w:rsid w:val="00584484"/>
    <w:rsid w:val="00593828"/>
    <w:rsid w:val="00595BF5"/>
    <w:rsid w:val="005A0EBA"/>
    <w:rsid w:val="005A4B4E"/>
    <w:rsid w:val="005A6E6C"/>
    <w:rsid w:val="005A7DC3"/>
    <w:rsid w:val="005B749D"/>
    <w:rsid w:val="005C064F"/>
    <w:rsid w:val="005D06EE"/>
    <w:rsid w:val="005F088A"/>
    <w:rsid w:val="00610DA2"/>
    <w:rsid w:val="006422E3"/>
    <w:rsid w:val="006619E0"/>
    <w:rsid w:val="0066286C"/>
    <w:rsid w:val="0067104F"/>
    <w:rsid w:val="00676F00"/>
    <w:rsid w:val="00684C27"/>
    <w:rsid w:val="006A71C5"/>
    <w:rsid w:val="006B064B"/>
    <w:rsid w:val="006B3F28"/>
    <w:rsid w:val="006C171E"/>
    <w:rsid w:val="006C508C"/>
    <w:rsid w:val="006C7A07"/>
    <w:rsid w:val="006D1AE5"/>
    <w:rsid w:val="006E0881"/>
    <w:rsid w:val="006E64F8"/>
    <w:rsid w:val="006F762A"/>
    <w:rsid w:val="00700EDA"/>
    <w:rsid w:val="00704675"/>
    <w:rsid w:val="00726BA7"/>
    <w:rsid w:val="00742616"/>
    <w:rsid w:val="00751718"/>
    <w:rsid w:val="007530A8"/>
    <w:rsid w:val="0076354A"/>
    <w:rsid w:val="00770F1F"/>
    <w:rsid w:val="0079196E"/>
    <w:rsid w:val="00793A52"/>
    <w:rsid w:val="00794FEE"/>
    <w:rsid w:val="007A05DA"/>
    <w:rsid w:val="007A21EB"/>
    <w:rsid w:val="007A2F47"/>
    <w:rsid w:val="007B499B"/>
    <w:rsid w:val="007C7128"/>
    <w:rsid w:val="007D0BAA"/>
    <w:rsid w:val="007F0077"/>
    <w:rsid w:val="007F1715"/>
    <w:rsid w:val="007F6900"/>
    <w:rsid w:val="00807EF4"/>
    <w:rsid w:val="008107CD"/>
    <w:rsid w:val="0083029F"/>
    <w:rsid w:val="00833598"/>
    <w:rsid w:val="00835156"/>
    <w:rsid w:val="00836E9E"/>
    <w:rsid w:val="00837468"/>
    <w:rsid w:val="0084508E"/>
    <w:rsid w:val="00853829"/>
    <w:rsid w:val="008625BE"/>
    <w:rsid w:val="00872A00"/>
    <w:rsid w:val="0088753B"/>
    <w:rsid w:val="00893530"/>
    <w:rsid w:val="008B28B9"/>
    <w:rsid w:val="008C14AF"/>
    <w:rsid w:val="008D3708"/>
    <w:rsid w:val="008E23D8"/>
    <w:rsid w:val="008E3DB8"/>
    <w:rsid w:val="008E75A4"/>
    <w:rsid w:val="008F3E04"/>
    <w:rsid w:val="009029A8"/>
    <w:rsid w:val="0094020F"/>
    <w:rsid w:val="0095126A"/>
    <w:rsid w:val="00953EA1"/>
    <w:rsid w:val="0095461F"/>
    <w:rsid w:val="0096537B"/>
    <w:rsid w:val="00981022"/>
    <w:rsid w:val="0098226E"/>
    <w:rsid w:val="00993517"/>
    <w:rsid w:val="009A76AD"/>
    <w:rsid w:val="009C2F0F"/>
    <w:rsid w:val="009D5EB6"/>
    <w:rsid w:val="009E08C6"/>
    <w:rsid w:val="009E1357"/>
    <w:rsid w:val="009F3A2B"/>
    <w:rsid w:val="009F48A2"/>
    <w:rsid w:val="00A108CA"/>
    <w:rsid w:val="00A13331"/>
    <w:rsid w:val="00A33A77"/>
    <w:rsid w:val="00A3641B"/>
    <w:rsid w:val="00A416E9"/>
    <w:rsid w:val="00A46744"/>
    <w:rsid w:val="00A54B22"/>
    <w:rsid w:val="00A62FB0"/>
    <w:rsid w:val="00A66E40"/>
    <w:rsid w:val="00A70284"/>
    <w:rsid w:val="00A80C7F"/>
    <w:rsid w:val="00A8122D"/>
    <w:rsid w:val="00A8488F"/>
    <w:rsid w:val="00A8611A"/>
    <w:rsid w:val="00A97EED"/>
    <w:rsid w:val="00AA0C00"/>
    <w:rsid w:val="00AA0CAE"/>
    <w:rsid w:val="00AB2C75"/>
    <w:rsid w:val="00AB4266"/>
    <w:rsid w:val="00AD18D2"/>
    <w:rsid w:val="00AD1D68"/>
    <w:rsid w:val="00AD3D47"/>
    <w:rsid w:val="00AD685B"/>
    <w:rsid w:val="00AD7FB0"/>
    <w:rsid w:val="00AE6041"/>
    <w:rsid w:val="00B06055"/>
    <w:rsid w:val="00B10A02"/>
    <w:rsid w:val="00B133BA"/>
    <w:rsid w:val="00B14772"/>
    <w:rsid w:val="00B154F5"/>
    <w:rsid w:val="00B22FA9"/>
    <w:rsid w:val="00B35EF8"/>
    <w:rsid w:val="00B40F9C"/>
    <w:rsid w:val="00B41DF1"/>
    <w:rsid w:val="00B52374"/>
    <w:rsid w:val="00B55CB5"/>
    <w:rsid w:val="00B615E4"/>
    <w:rsid w:val="00B77676"/>
    <w:rsid w:val="00B97AAF"/>
    <w:rsid w:val="00BA6BD5"/>
    <w:rsid w:val="00BB6715"/>
    <w:rsid w:val="00BC0D9B"/>
    <w:rsid w:val="00BD7BD3"/>
    <w:rsid w:val="00BE04B1"/>
    <w:rsid w:val="00BE1FE6"/>
    <w:rsid w:val="00BE6CF7"/>
    <w:rsid w:val="00BF7E0A"/>
    <w:rsid w:val="00C136BB"/>
    <w:rsid w:val="00C17B57"/>
    <w:rsid w:val="00C24DC2"/>
    <w:rsid w:val="00C30323"/>
    <w:rsid w:val="00C417A0"/>
    <w:rsid w:val="00C742C0"/>
    <w:rsid w:val="00C77CA3"/>
    <w:rsid w:val="00C85052"/>
    <w:rsid w:val="00C8517F"/>
    <w:rsid w:val="00C92E03"/>
    <w:rsid w:val="00C932CA"/>
    <w:rsid w:val="00C9764F"/>
    <w:rsid w:val="00CA0997"/>
    <w:rsid w:val="00CA1C16"/>
    <w:rsid w:val="00CC2E71"/>
    <w:rsid w:val="00CC3EA4"/>
    <w:rsid w:val="00CC406C"/>
    <w:rsid w:val="00CD33BF"/>
    <w:rsid w:val="00CE2F9C"/>
    <w:rsid w:val="00CE42AB"/>
    <w:rsid w:val="00CE6C5F"/>
    <w:rsid w:val="00CF280E"/>
    <w:rsid w:val="00CF4F52"/>
    <w:rsid w:val="00D04AB7"/>
    <w:rsid w:val="00D06B33"/>
    <w:rsid w:val="00D13533"/>
    <w:rsid w:val="00D21739"/>
    <w:rsid w:val="00D27E13"/>
    <w:rsid w:val="00D333CA"/>
    <w:rsid w:val="00D42FA9"/>
    <w:rsid w:val="00D431CB"/>
    <w:rsid w:val="00D4360E"/>
    <w:rsid w:val="00D44574"/>
    <w:rsid w:val="00D44B07"/>
    <w:rsid w:val="00D45F25"/>
    <w:rsid w:val="00D57BE4"/>
    <w:rsid w:val="00D6333B"/>
    <w:rsid w:val="00D66CE9"/>
    <w:rsid w:val="00D774E3"/>
    <w:rsid w:val="00D77733"/>
    <w:rsid w:val="00D84EE3"/>
    <w:rsid w:val="00D96426"/>
    <w:rsid w:val="00DA2EC2"/>
    <w:rsid w:val="00DA5326"/>
    <w:rsid w:val="00DC1C4A"/>
    <w:rsid w:val="00DD3A6E"/>
    <w:rsid w:val="00DE0542"/>
    <w:rsid w:val="00DE334F"/>
    <w:rsid w:val="00E14CF5"/>
    <w:rsid w:val="00E34EEC"/>
    <w:rsid w:val="00E405A4"/>
    <w:rsid w:val="00E41E7D"/>
    <w:rsid w:val="00E44803"/>
    <w:rsid w:val="00E45439"/>
    <w:rsid w:val="00E45F2F"/>
    <w:rsid w:val="00E46488"/>
    <w:rsid w:val="00E50533"/>
    <w:rsid w:val="00E53C0F"/>
    <w:rsid w:val="00E54962"/>
    <w:rsid w:val="00E61374"/>
    <w:rsid w:val="00E70AE9"/>
    <w:rsid w:val="00E76437"/>
    <w:rsid w:val="00E86C73"/>
    <w:rsid w:val="00EA2D1E"/>
    <w:rsid w:val="00EB0E0D"/>
    <w:rsid w:val="00EC4DD5"/>
    <w:rsid w:val="00EC565C"/>
    <w:rsid w:val="00ED0035"/>
    <w:rsid w:val="00ED1309"/>
    <w:rsid w:val="00ED3CC2"/>
    <w:rsid w:val="00EE4FE9"/>
    <w:rsid w:val="00EE7503"/>
    <w:rsid w:val="00EF313C"/>
    <w:rsid w:val="00EF4792"/>
    <w:rsid w:val="00EF7BA6"/>
    <w:rsid w:val="00F0190C"/>
    <w:rsid w:val="00F11ADF"/>
    <w:rsid w:val="00F14236"/>
    <w:rsid w:val="00F16540"/>
    <w:rsid w:val="00F17775"/>
    <w:rsid w:val="00F17BCC"/>
    <w:rsid w:val="00F25494"/>
    <w:rsid w:val="00F34B68"/>
    <w:rsid w:val="00F44C67"/>
    <w:rsid w:val="00F577BE"/>
    <w:rsid w:val="00F67094"/>
    <w:rsid w:val="00F74055"/>
    <w:rsid w:val="00F75555"/>
    <w:rsid w:val="00F829DD"/>
    <w:rsid w:val="00F84F41"/>
    <w:rsid w:val="00FB1179"/>
    <w:rsid w:val="00FB392F"/>
    <w:rsid w:val="00FB4371"/>
    <w:rsid w:val="00FB54F1"/>
    <w:rsid w:val="00FC0730"/>
    <w:rsid w:val="00FD6D18"/>
    <w:rsid w:val="00FE29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6BDEDE"/>
  <w15:docId w15:val="{54E657D6-A15F-41C8-BDBF-1C9489BA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8B8"/>
  </w:style>
  <w:style w:type="paragraph" w:styleId="Ttulo1">
    <w:name w:val="heading 1"/>
    <w:basedOn w:val="Normal"/>
    <w:next w:val="Normal"/>
    <w:link w:val="Ttulo1Car"/>
    <w:uiPriority w:val="9"/>
    <w:qFormat/>
    <w:rsid w:val="001129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75171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751718"/>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1568B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1568B8"/>
  </w:style>
  <w:style w:type="paragraph" w:styleId="Prrafodelista">
    <w:name w:val="List Paragraph"/>
    <w:basedOn w:val="Normal"/>
    <w:uiPriority w:val="34"/>
    <w:qFormat/>
    <w:rsid w:val="001568B8"/>
    <w:pPr>
      <w:ind w:left="720"/>
      <w:contextualSpacing/>
    </w:pPr>
  </w:style>
  <w:style w:type="character" w:customStyle="1" w:styleId="apple-converted-space">
    <w:name w:val="apple-converted-space"/>
    <w:basedOn w:val="Fuentedeprrafopredeter"/>
    <w:rsid w:val="001568B8"/>
  </w:style>
  <w:style w:type="paragraph" w:styleId="Textonotapie">
    <w:name w:val="footnote text"/>
    <w:basedOn w:val="Normal"/>
    <w:link w:val="TextonotapieCar"/>
    <w:uiPriority w:val="99"/>
    <w:semiHidden/>
    <w:unhideWhenUsed/>
    <w:rsid w:val="001568B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68B8"/>
    <w:rPr>
      <w:sz w:val="20"/>
      <w:szCs w:val="20"/>
    </w:rPr>
  </w:style>
  <w:style w:type="character" w:styleId="Refdenotaalpie">
    <w:name w:val="footnote reference"/>
    <w:basedOn w:val="Fuentedeprrafopredeter"/>
    <w:uiPriority w:val="99"/>
    <w:semiHidden/>
    <w:unhideWhenUsed/>
    <w:rsid w:val="001568B8"/>
    <w:rPr>
      <w:vertAlign w:val="superscript"/>
    </w:rPr>
  </w:style>
  <w:style w:type="table" w:styleId="Tablaconcuadrcula">
    <w:name w:val="Table Grid"/>
    <w:basedOn w:val="Tablanormal"/>
    <w:uiPriority w:val="39"/>
    <w:rsid w:val="0015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1423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14236"/>
    <w:rPr>
      <w:rFonts w:ascii="Lucida Grande" w:hAnsi="Lucida Grande" w:cs="Lucida Grande"/>
      <w:sz w:val="18"/>
      <w:szCs w:val="18"/>
    </w:rPr>
  </w:style>
  <w:style w:type="paragraph" w:styleId="Piedepgina">
    <w:name w:val="footer"/>
    <w:basedOn w:val="Normal"/>
    <w:link w:val="PiedepginaCar"/>
    <w:uiPriority w:val="99"/>
    <w:unhideWhenUsed/>
    <w:rsid w:val="00DA2E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2EC2"/>
  </w:style>
  <w:style w:type="character" w:styleId="Refdecomentario">
    <w:name w:val="annotation reference"/>
    <w:basedOn w:val="Fuentedeprrafopredeter"/>
    <w:uiPriority w:val="99"/>
    <w:semiHidden/>
    <w:unhideWhenUsed/>
    <w:rsid w:val="00074A93"/>
    <w:rPr>
      <w:sz w:val="16"/>
      <w:szCs w:val="16"/>
    </w:rPr>
  </w:style>
  <w:style w:type="paragraph" w:styleId="Textocomentario">
    <w:name w:val="annotation text"/>
    <w:basedOn w:val="Normal"/>
    <w:link w:val="TextocomentarioCar"/>
    <w:uiPriority w:val="99"/>
    <w:semiHidden/>
    <w:unhideWhenUsed/>
    <w:rsid w:val="00074A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4A93"/>
    <w:rPr>
      <w:sz w:val="20"/>
      <w:szCs w:val="20"/>
    </w:rPr>
  </w:style>
  <w:style w:type="paragraph" w:styleId="Asuntodelcomentario">
    <w:name w:val="annotation subject"/>
    <w:basedOn w:val="Textocomentario"/>
    <w:next w:val="Textocomentario"/>
    <w:link w:val="AsuntodelcomentarioCar"/>
    <w:uiPriority w:val="99"/>
    <w:semiHidden/>
    <w:unhideWhenUsed/>
    <w:rsid w:val="00074A93"/>
    <w:rPr>
      <w:b/>
      <w:bCs/>
    </w:rPr>
  </w:style>
  <w:style w:type="character" w:customStyle="1" w:styleId="AsuntodelcomentarioCar">
    <w:name w:val="Asunto del comentario Car"/>
    <w:basedOn w:val="TextocomentarioCar"/>
    <w:link w:val="Asuntodelcomentario"/>
    <w:uiPriority w:val="99"/>
    <w:semiHidden/>
    <w:rsid w:val="00074A93"/>
    <w:rPr>
      <w:b/>
      <w:bCs/>
      <w:sz w:val="20"/>
      <w:szCs w:val="20"/>
    </w:rPr>
  </w:style>
  <w:style w:type="character" w:customStyle="1" w:styleId="Ttulo1Car">
    <w:name w:val="Título 1 Car"/>
    <w:basedOn w:val="Fuentedeprrafopredeter"/>
    <w:link w:val="Ttulo1"/>
    <w:uiPriority w:val="9"/>
    <w:rsid w:val="0011293A"/>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rsid w:val="0075171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751718"/>
    <w:rPr>
      <w:rFonts w:asciiTheme="majorHAnsi" w:eastAsiaTheme="majorEastAsia" w:hAnsiTheme="majorHAnsi" w:cstheme="majorBidi"/>
      <w:b/>
      <w:bCs/>
      <w:color w:val="5B9BD5" w:themeColor="accent1"/>
    </w:rPr>
  </w:style>
  <w:style w:type="paragraph" w:styleId="TDC1">
    <w:name w:val="toc 1"/>
    <w:basedOn w:val="Normal"/>
    <w:next w:val="Normal"/>
    <w:autoRedefine/>
    <w:uiPriority w:val="39"/>
    <w:unhideWhenUsed/>
    <w:rsid w:val="00751718"/>
    <w:pPr>
      <w:spacing w:after="100"/>
    </w:pPr>
  </w:style>
  <w:style w:type="paragraph" w:styleId="TDC2">
    <w:name w:val="toc 2"/>
    <w:basedOn w:val="Normal"/>
    <w:next w:val="Normal"/>
    <w:autoRedefine/>
    <w:uiPriority w:val="39"/>
    <w:unhideWhenUsed/>
    <w:rsid w:val="00080197"/>
    <w:pPr>
      <w:tabs>
        <w:tab w:val="left" w:pos="880"/>
        <w:tab w:val="right" w:leader="dot" w:pos="9395"/>
      </w:tabs>
      <w:spacing w:after="0"/>
    </w:pPr>
  </w:style>
  <w:style w:type="character" w:styleId="Hipervnculo">
    <w:name w:val="Hyperlink"/>
    <w:basedOn w:val="Fuentedeprrafopredeter"/>
    <w:uiPriority w:val="99"/>
    <w:unhideWhenUsed/>
    <w:rsid w:val="00751718"/>
    <w:rPr>
      <w:color w:val="0563C1" w:themeColor="hyperlink"/>
      <w:u w:val="single"/>
    </w:rPr>
  </w:style>
  <w:style w:type="paragraph" w:styleId="TtuloTDC">
    <w:name w:val="TOC Heading"/>
    <w:basedOn w:val="Ttulo1"/>
    <w:next w:val="Normal"/>
    <w:uiPriority w:val="39"/>
    <w:semiHidden/>
    <w:unhideWhenUsed/>
    <w:qFormat/>
    <w:rsid w:val="00117464"/>
    <w:pPr>
      <w:spacing w:before="240"/>
      <w:outlineLvl w:val="9"/>
    </w:pPr>
    <w:rPr>
      <w:b w:val="0"/>
      <w:bCs w:val="0"/>
      <w:sz w:val="32"/>
      <w:szCs w:val="32"/>
    </w:rPr>
  </w:style>
  <w:style w:type="paragraph" w:styleId="Revisin">
    <w:name w:val="Revision"/>
    <w:hidden/>
    <w:uiPriority w:val="99"/>
    <w:semiHidden/>
    <w:rsid w:val="00242A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77660">
      <w:bodyDiv w:val="1"/>
      <w:marLeft w:val="0"/>
      <w:marRight w:val="0"/>
      <w:marTop w:val="0"/>
      <w:marBottom w:val="0"/>
      <w:divBdr>
        <w:top w:val="none" w:sz="0" w:space="0" w:color="auto"/>
        <w:left w:val="none" w:sz="0" w:space="0" w:color="auto"/>
        <w:bottom w:val="none" w:sz="0" w:space="0" w:color="auto"/>
        <w:right w:val="none" w:sz="0" w:space="0" w:color="auto"/>
      </w:divBdr>
      <w:divsChild>
        <w:div w:id="4987771">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E2BEB-4C4C-4EEF-8D02-6EAA28BD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4526</Words>
  <Characters>24898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Daissy Arleny Duarte Vargas</dc:creator>
  <cp:lastModifiedBy>Helena Patricia Lancheros Duran</cp:lastModifiedBy>
  <cp:revision>4</cp:revision>
  <dcterms:created xsi:type="dcterms:W3CDTF">2019-03-11T17:57:00Z</dcterms:created>
  <dcterms:modified xsi:type="dcterms:W3CDTF">2019-04-04T18:19:00Z</dcterms:modified>
</cp:coreProperties>
</file>