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B553C" w14:textId="77777777" w:rsidR="00C155A9" w:rsidRPr="00B63AAE" w:rsidRDefault="00445BA9" w:rsidP="00E86E72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/>
          <w:b/>
        </w:rPr>
      </w:pPr>
      <w:r w:rsidRPr="00B63AAE">
        <w:rPr>
          <w:rFonts w:ascii="Arial" w:hAnsi="Arial"/>
          <w:b/>
        </w:rPr>
        <w:t>Objetivo del protocolo</w:t>
      </w:r>
    </w:p>
    <w:p w14:paraId="4E41A946" w14:textId="77777777" w:rsidR="00C155A9" w:rsidRPr="00B63A3E" w:rsidRDefault="00C155A9" w:rsidP="00E86E72">
      <w:pPr>
        <w:spacing w:after="0" w:line="240" w:lineRule="auto"/>
        <w:jc w:val="both"/>
        <w:rPr>
          <w:rFonts w:ascii="Arial" w:hAnsi="Arial"/>
          <w:b/>
        </w:rPr>
      </w:pPr>
    </w:p>
    <w:p w14:paraId="6EF91044" w14:textId="48B01A15" w:rsidR="007372E9" w:rsidRPr="00B63AAE" w:rsidRDefault="007372E9" w:rsidP="00E86E72">
      <w:pPr>
        <w:spacing w:after="0" w:line="240" w:lineRule="auto"/>
        <w:jc w:val="both"/>
        <w:rPr>
          <w:rFonts w:ascii="Arial" w:eastAsia="Times New Roman" w:hAnsi="Arial"/>
          <w:lang w:eastAsia="es-CO"/>
        </w:rPr>
      </w:pPr>
      <w:r w:rsidRPr="00B63A3E">
        <w:rPr>
          <w:rFonts w:ascii="Arial" w:eastAsia="Times New Roman" w:hAnsi="Arial"/>
          <w:lang w:eastAsia="es-CO"/>
        </w:rPr>
        <w:t xml:space="preserve">Establecer </w:t>
      </w:r>
      <w:r w:rsidR="00C55271" w:rsidRPr="00B63A3E">
        <w:rPr>
          <w:rFonts w:ascii="Arial" w:eastAsia="Times New Roman" w:hAnsi="Arial"/>
          <w:lang w:eastAsia="es-CO"/>
        </w:rPr>
        <w:t>los lineamientos</w:t>
      </w:r>
      <w:r w:rsidRPr="00B63A3E">
        <w:rPr>
          <w:rFonts w:ascii="Arial" w:eastAsia="Times New Roman" w:hAnsi="Arial"/>
          <w:lang w:eastAsia="es-CO"/>
        </w:rPr>
        <w:t xml:space="preserve"> para prevenir los peligros ocasionados por el uso y manejo de elementos </w:t>
      </w:r>
      <w:r w:rsidR="00C55271" w:rsidRPr="00B63A3E">
        <w:rPr>
          <w:rFonts w:ascii="Arial" w:eastAsia="Times New Roman" w:hAnsi="Arial"/>
          <w:lang w:eastAsia="es-CO"/>
        </w:rPr>
        <w:t>corto</w:t>
      </w:r>
      <w:r w:rsidR="007F76D5">
        <w:rPr>
          <w:rFonts w:ascii="Arial" w:eastAsia="Times New Roman" w:hAnsi="Arial"/>
          <w:lang w:eastAsia="es-CO"/>
        </w:rPr>
        <w:t xml:space="preserve"> </w:t>
      </w:r>
      <w:r w:rsidR="00C55271" w:rsidRPr="00B63A3E">
        <w:rPr>
          <w:rFonts w:ascii="Arial" w:eastAsia="Times New Roman" w:hAnsi="Arial"/>
          <w:lang w:eastAsia="es-CO"/>
        </w:rPr>
        <w:t>punzantes</w:t>
      </w:r>
      <w:r w:rsidRPr="00B63A3E">
        <w:rPr>
          <w:rFonts w:ascii="Arial" w:eastAsia="Times New Roman" w:hAnsi="Arial"/>
          <w:lang w:eastAsia="es-CO"/>
        </w:rPr>
        <w:t>, que ponen en riesgo la integr</w:t>
      </w:r>
      <w:r w:rsidR="00C55271" w:rsidRPr="00B63A3E">
        <w:rPr>
          <w:rFonts w:ascii="Arial" w:eastAsia="Times New Roman" w:hAnsi="Arial"/>
          <w:lang w:eastAsia="es-CO"/>
        </w:rPr>
        <w:t>idad física del personal involucrado en la prestación del servicio</w:t>
      </w:r>
      <w:r w:rsidR="00973B16">
        <w:rPr>
          <w:rFonts w:ascii="Arial" w:eastAsia="Times New Roman" w:hAnsi="Arial"/>
          <w:lang w:eastAsia="es-CO"/>
        </w:rPr>
        <w:t xml:space="preserve"> y de los participantes que asisten a los </w:t>
      </w:r>
      <w:r w:rsidRPr="00B63AAE">
        <w:rPr>
          <w:rFonts w:ascii="Arial" w:eastAsia="Times New Roman" w:hAnsi="Arial"/>
          <w:lang w:eastAsia="es-CO"/>
        </w:rPr>
        <w:t xml:space="preserve">comedores. </w:t>
      </w:r>
    </w:p>
    <w:p w14:paraId="63F1F537" w14:textId="77777777" w:rsidR="007372E9" w:rsidRPr="00B63AAE" w:rsidRDefault="007372E9" w:rsidP="00E86E72">
      <w:pPr>
        <w:spacing w:after="0" w:line="240" w:lineRule="auto"/>
        <w:rPr>
          <w:rFonts w:ascii="Arial" w:eastAsia="Times New Roman" w:hAnsi="Arial"/>
          <w:lang w:eastAsia="es-CO"/>
        </w:rPr>
      </w:pPr>
    </w:p>
    <w:p w14:paraId="7BB4E3F4" w14:textId="77777777" w:rsidR="00C155A9" w:rsidRPr="00B63AAE" w:rsidRDefault="00445BA9" w:rsidP="00E86E72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/>
          <w:b/>
        </w:rPr>
      </w:pPr>
      <w:r w:rsidRPr="00B63AAE">
        <w:rPr>
          <w:rFonts w:ascii="Arial" w:hAnsi="Arial"/>
          <w:b/>
        </w:rPr>
        <w:t>Marco conceptual</w:t>
      </w:r>
    </w:p>
    <w:p w14:paraId="618D76D1" w14:textId="77777777" w:rsidR="005F1299" w:rsidRDefault="005F1299" w:rsidP="00E86E72">
      <w:pPr>
        <w:spacing w:after="0" w:line="240" w:lineRule="auto"/>
        <w:rPr>
          <w:rFonts w:ascii="Arial" w:eastAsia="Times New Roman" w:hAnsi="Arial"/>
          <w:lang w:eastAsia="es-CO"/>
        </w:rPr>
      </w:pPr>
    </w:p>
    <w:p w14:paraId="772993B0" w14:textId="77777777" w:rsidR="003C7A45" w:rsidRDefault="003C7A45" w:rsidP="00E86E72">
      <w:pPr>
        <w:spacing w:after="0" w:line="240" w:lineRule="auto"/>
        <w:rPr>
          <w:rFonts w:ascii="Arial" w:eastAsia="Times New Roman" w:hAnsi="Arial"/>
          <w:lang w:eastAsia="es-CO"/>
        </w:rPr>
      </w:pPr>
      <w:r>
        <w:rPr>
          <w:rFonts w:ascii="Arial" w:eastAsia="Times New Roman" w:hAnsi="Arial"/>
          <w:lang w:eastAsia="es-CO"/>
        </w:rPr>
        <w:t>2.1 Normatividad asociada</w:t>
      </w:r>
    </w:p>
    <w:p w14:paraId="1113AD5E" w14:textId="77777777" w:rsidR="003C7A45" w:rsidRPr="006E0D0B" w:rsidRDefault="003C7A45" w:rsidP="00E86E72">
      <w:pPr>
        <w:spacing w:after="0" w:line="240" w:lineRule="auto"/>
        <w:rPr>
          <w:rFonts w:ascii="Arial" w:eastAsia="Times New Roman" w:hAnsi="Arial"/>
          <w:lang w:eastAsia="es-CO"/>
        </w:rPr>
      </w:pPr>
    </w:p>
    <w:p w14:paraId="3AEEAE50" w14:textId="77777777" w:rsidR="003C7A45" w:rsidRPr="00B63AAE" w:rsidRDefault="003C7A45" w:rsidP="00E86E7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/>
          <w:lang w:eastAsia="es-CO"/>
        </w:rPr>
      </w:pPr>
      <w:r w:rsidRPr="00B63AAE">
        <w:rPr>
          <w:rFonts w:ascii="Arial" w:eastAsia="Times New Roman" w:hAnsi="Arial"/>
          <w:lang w:eastAsia="es-CO"/>
        </w:rPr>
        <w:t xml:space="preserve">Norma Técnica Distrital </w:t>
      </w:r>
      <w:r>
        <w:rPr>
          <w:rFonts w:ascii="Arial" w:eastAsia="Times New Roman" w:hAnsi="Arial"/>
          <w:lang w:eastAsia="es-CO"/>
        </w:rPr>
        <w:t xml:space="preserve">del Sistema integrado de Gestión para entidades y organismos distritales - </w:t>
      </w:r>
      <w:r w:rsidRPr="00B63AAE">
        <w:rPr>
          <w:rFonts w:ascii="Arial" w:eastAsia="Times New Roman" w:hAnsi="Arial"/>
          <w:lang w:eastAsia="es-CO"/>
        </w:rPr>
        <w:t>NTD-SIG 001:2011 – Numeral 5.2</w:t>
      </w:r>
    </w:p>
    <w:p w14:paraId="71A2119F" w14:textId="77777777" w:rsidR="003C7A45" w:rsidRPr="006E0D0B" w:rsidRDefault="003C7A45" w:rsidP="00E86E7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/>
          <w:lang w:eastAsia="es-CO"/>
        </w:rPr>
      </w:pPr>
      <w:r w:rsidRPr="00B63AAE">
        <w:rPr>
          <w:rFonts w:ascii="Arial" w:eastAsia="Times New Roman" w:hAnsi="Arial"/>
          <w:lang w:eastAsia="es-CO"/>
        </w:rPr>
        <w:t xml:space="preserve">Resolución 2674 de </w:t>
      </w:r>
      <w:r w:rsidRPr="006E0D0B">
        <w:rPr>
          <w:rFonts w:ascii="Arial" w:eastAsia="Times New Roman" w:hAnsi="Arial"/>
          <w:lang w:eastAsia="es-CO"/>
        </w:rPr>
        <w:t>2013 “</w:t>
      </w:r>
      <w:r w:rsidRPr="002D42D1">
        <w:rPr>
          <w:rFonts w:ascii="Arial" w:eastAsia="Times New Roman" w:hAnsi="Arial"/>
          <w:lang w:eastAsia="es-CO"/>
        </w:rPr>
        <w:t xml:space="preserve">Por la cual se reglamenta el artículo </w:t>
      </w:r>
      <w:hyperlink r:id="rId8" w:anchor="126" w:history="1">
        <w:r w:rsidRPr="002D42D1">
          <w:rPr>
            <w:rFonts w:ascii="Arial" w:eastAsia="Times New Roman" w:hAnsi="Arial"/>
            <w:lang w:eastAsia="es-CO"/>
          </w:rPr>
          <w:t>126</w:t>
        </w:r>
      </w:hyperlink>
      <w:r w:rsidRPr="002D42D1">
        <w:rPr>
          <w:rFonts w:ascii="Arial" w:eastAsia="Times New Roman" w:hAnsi="Arial"/>
          <w:lang w:eastAsia="es-CO"/>
        </w:rPr>
        <w:t xml:space="preserve"> del Decreto-ley 019 de 2012 y se dictan otras disposiciones</w:t>
      </w:r>
      <w:r w:rsidRPr="006E0D0B">
        <w:rPr>
          <w:rFonts w:ascii="Arial" w:eastAsia="Times New Roman" w:hAnsi="Arial"/>
          <w:lang w:eastAsia="es-CO"/>
        </w:rPr>
        <w:t>”</w:t>
      </w:r>
    </w:p>
    <w:p w14:paraId="718AE371" w14:textId="77777777" w:rsidR="003C7A45" w:rsidRPr="00B63AAE" w:rsidRDefault="003C7A45" w:rsidP="00E86E7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/>
          <w:lang w:eastAsia="es-CO"/>
        </w:rPr>
      </w:pPr>
      <w:r w:rsidRPr="00B63AAE">
        <w:rPr>
          <w:rFonts w:ascii="Arial" w:eastAsia="Times New Roman" w:hAnsi="Arial"/>
          <w:lang w:eastAsia="es-CO"/>
        </w:rPr>
        <w:t xml:space="preserve">Anexo técnico contratos comedores. </w:t>
      </w:r>
    </w:p>
    <w:p w14:paraId="5BBD9229" w14:textId="77777777" w:rsidR="007C3AEE" w:rsidRPr="00B63AAE" w:rsidRDefault="007C3AEE" w:rsidP="00E86E72">
      <w:pPr>
        <w:pStyle w:val="Prrafodelista"/>
        <w:spacing w:after="0" w:line="240" w:lineRule="auto"/>
        <w:rPr>
          <w:rFonts w:ascii="Arial" w:eastAsia="Times New Roman" w:hAnsi="Arial"/>
          <w:lang w:eastAsia="es-CO"/>
        </w:rPr>
      </w:pPr>
    </w:p>
    <w:p w14:paraId="129D1480" w14:textId="76ADAC20" w:rsidR="007C3AEE" w:rsidRPr="00B63AAE" w:rsidRDefault="003C25F5" w:rsidP="00E86E72">
      <w:pPr>
        <w:spacing w:after="0" w:line="240" w:lineRule="auto"/>
        <w:jc w:val="both"/>
        <w:rPr>
          <w:rFonts w:ascii="Arial" w:eastAsia="Times New Roman" w:hAnsi="Arial"/>
          <w:b/>
          <w:lang w:eastAsia="es-CO"/>
        </w:rPr>
      </w:pPr>
      <w:r w:rsidRPr="00B63AAE">
        <w:rPr>
          <w:rFonts w:ascii="Arial" w:eastAsia="Times New Roman" w:hAnsi="Arial"/>
          <w:b/>
          <w:lang w:eastAsia="es-CO"/>
        </w:rPr>
        <w:t>2.</w:t>
      </w:r>
      <w:r w:rsidR="00AB5F2D">
        <w:rPr>
          <w:rFonts w:ascii="Arial" w:eastAsia="Times New Roman" w:hAnsi="Arial"/>
          <w:b/>
          <w:lang w:eastAsia="es-CO"/>
        </w:rPr>
        <w:t>2</w:t>
      </w:r>
      <w:r w:rsidRPr="00B63AAE">
        <w:rPr>
          <w:rFonts w:ascii="Arial" w:eastAsia="Times New Roman" w:hAnsi="Arial"/>
          <w:b/>
          <w:lang w:eastAsia="es-CO"/>
        </w:rPr>
        <w:t xml:space="preserve"> Definición</w:t>
      </w:r>
    </w:p>
    <w:p w14:paraId="2F2831AA" w14:textId="77777777" w:rsidR="00852357" w:rsidRDefault="00852357" w:rsidP="00E86E72">
      <w:pPr>
        <w:spacing w:after="0" w:line="240" w:lineRule="auto"/>
        <w:jc w:val="both"/>
        <w:rPr>
          <w:rFonts w:ascii="Arial" w:eastAsia="Times New Roman" w:hAnsi="Arial"/>
          <w:b/>
          <w:lang w:eastAsia="es-CO"/>
        </w:rPr>
      </w:pPr>
    </w:p>
    <w:p w14:paraId="7B5D3189" w14:textId="77777777" w:rsidR="00601628" w:rsidRDefault="00601628" w:rsidP="002D42D1">
      <w:pPr>
        <w:spacing w:after="0" w:line="240" w:lineRule="auto"/>
        <w:jc w:val="both"/>
        <w:rPr>
          <w:rFonts w:ascii="Arial" w:eastAsia="Times New Roman" w:hAnsi="Arial"/>
          <w:lang w:eastAsia="es-CO"/>
        </w:rPr>
      </w:pPr>
      <w:r w:rsidRPr="00B63AAE">
        <w:rPr>
          <w:rFonts w:ascii="Arial" w:eastAsia="Times New Roman" w:hAnsi="Arial"/>
          <w:b/>
          <w:lang w:eastAsia="es-CO"/>
        </w:rPr>
        <w:t>Accidente de Trabajo:</w:t>
      </w:r>
      <w:r w:rsidRPr="00B63AAE">
        <w:rPr>
          <w:rFonts w:ascii="Arial" w:eastAsia="Times New Roman" w:hAnsi="Arial"/>
          <w:lang w:eastAsia="es-CO"/>
        </w:rPr>
        <w:t xml:space="preserve"> Es todo suceso repentino que sobrevenga por causa o con ocasión del trabajo y que produzca en el trabajador una lesión orgánica, una perturbación funcional o psiquiátrica, la invalidez o la muerte</w:t>
      </w:r>
      <w:r>
        <w:rPr>
          <w:rStyle w:val="Refdenotaalpie"/>
          <w:rFonts w:ascii="Arial" w:eastAsia="Times New Roman" w:hAnsi="Arial"/>
          <w:lang w:eastAsia="es-CO"/>
        </w:rPr>
        <w:footnoteReference w:id="1"/>
      </w:r>
      <w:r w:rsidRPr="00B63AAE">
        <w:rPr>
          <w:rFonts w:ascii="Arial" w:eastAsia="Times New Roman" w:hAnsi="Arial"/>
          <w:lang w:eastAsia="es-CO"/>
        </w:rPr>
        <w:t>.</w:t>
      </w:r>
    </w:p>
    <w:p w14:paraId="48FD3B75" w14:textId="77777777" w:rsidR="00771925" w:rsidRDefault="00771925" w:rsidP="002D42D1">
      <w:pPr>
        <w:spacing w:after="0" w:line="240" w:lineRule="auto"/>
        <w:jc w:val="both"/>
        <w:rPr>
          <w:rFonts w:ascii="Arial" w:eastAsia="Times New Roman" w:hAnsi="Arial"/>
          <w:lang w:eastAsia="es-CO"/>
        </w:rPr>
      </w:pPr>
    </w:p>
    <w:p w14:paraId="6AD2771B" w14:textId="715D3748" w:rsidR="003C25F5" w:rsidRDefault="00852357" w:rsidP="002D42D1">
      <w:pPr>
        <w:spacing w:after="0" w:line="240" w:lineRule="auto"/>
        <w:jc w:val="both"/>
        <w:rPr>
          <w:rFonts w:ascii="Arial" w:eastAsia="Times New Roman" w:hAnsi="Arial"/>
          <w:lang w:eastAsia="es-CO"/>
        </w:rPr>
      </w:pPr>
      <w:r w:rsidRPr="00B63AAE">
        <w:rPr>
          <w:rFonts w:ascii="Arial" w:eastAsia="Times New Roman" w:hAnsi="Arial"/>
          <w:b/>
          <w:lang w:eastAsia="es-CO"/>
        </w:rPr>
        <w:t xml:space="preserve">Elemento: </w:t>
      </w:r>
      <w:r w:rsidRPr="00B63AAE">
        <w:rPr>
          <w:rFonts w:ascii="Arial" w:eastAsia="Times New Roman" w:hAnsi="Arial"/>
          <w:lang w:eastAsia="es-CO"/>
        </w:rPr>
        <w:t>Parte constitutiva e integrante de algo.</w:t>
      </w:r>
    </w:p>
    <w:p w14:paraId="542D92B5" w14:textId="77777777" w:rsidR="008F2CAE" w:rsidRPr="008F2CAE" w:rsidRDefault="008F2CAE" w:rsidP="002D42D1">
      <w:pPr>
        <w:spacing w:after="0" w:line="240" w:lineRule="auto"/>
        <w:jc w:val="both"/>
        <w:rPr>
          <w:rFonts w:ascii="Arial" w:eastAsia="Times New Roman" w:hAnsi="Arial"/>
          <w:lang w:eastAsia="es-CO"/>
        </w:rPr>
      </w:pPr>
    </w:p>
    <w:p w14:paraId="2730291E" w14:textId="797B3690" w:rsidR="003C25F5" w:rsidRDefault="00B63A3E" w:rsidP="002D42D1">
      <w:pPr>
        <w:spacing w:after="0" w:line="240" w:lineRule="auto"/>
        <w:jc w:val="both"/>
        <w:rPr>
          <w:rFonts w:ascii="Arial" w:eastAsia="Times New Roman" w:hAnsi="Arial"/>
          <w:lang w:eastAsia="es-CO"/>
        </w:rPr>
      </w:pPr>
      <w:r w:rsidRPr="00B63A3E">
        <w:rPr>
          <w:rFonts w:ascii="Arial" w:eastAsia="Times New Roman" w:hAnsi="Arial"/>
          <w:b/>
          <w:lang w:eastAsia="es-CO"/>
        </w:rPr>
        <w:t xml:space="preserve">Elementos </w:t>
      </w:r>
      <w:r w:rsidR="007F76D5" w:rsidRPr="00B63A3E">
        <w:rPr>
          <w:rFonts w:ascii="Arial" w:eastAsia="Times New Roman" w:hAnsi="Arial"/>
          <w:b/>
          <w:lang w:eastAsia="es-CO"/>
        </w:rPr>
        <w:t>corto punzantes</w:t>
      </w:r>
      <w:r w:rsidR="003C25F5" w:rsidRPr="00B63A3E">
        <w:rPr>
          <w:rFonts w:ascii="Arial" w:eastAsia="Times New Roman" w:hAnsi="Arial"/>
          <w:b/>
          <w:lang w:eastAsia="es-CO"/>
        </w:rPr>
        <w:t xml:space="preserve">: </w:t>
      </w:r>
      <w:r w:rsidR="003C25F5" w:rsidRPr="00B63A3E">
        <w:rPr>
          <w:rFonts w:ascii="Arial" w:eastAsia="Times New Roman" w:hAnsi="Arial"/>
          <w:lang w:eastAsia="es-CO"/>
        </w:rPr>
        <w:t xml:space="preserve">Son aquellos que por sus características punzantes o cortantes pueden ocasionar un accidente, entre estos se encuentran: limas, lancetas, cuchillas, agujas, restos de ampolletas, pipetas, hojas de bisturí, vidrio o material de laboratorio como tubos capilares, de ensayo, tubos para toma de muestra, láminas portaobjetos y laminillas cubreobjetos, aplicadores, </w:t>
      </w:r>
      <w:r w:rsidR="00B10915" w:rsidRPr="00B63A3E">
        <w:rPr>
          <w:rFonts w:ascii="Arial" w:eastAsia="Times New Roman" w:hAnsi="Arial"/>
          <w:lang w:eastAsia="es-CO"/>
        </w:rPr>
        <w:t>cito cepillos</w:t>
      </w:r>
      <w:r w:rsidR="003C25F5" w:rsidRPr="00B63A3E">
        <w:rPr>
          <w:rFonts w:ascii="Arial" w:eastAsia="Times New Roman" w:hAnsi="Arial"/>
          <w:lang w:eastAsia="es-CO"/>
        </w:rPr>
        <w:t>, cristalería entera o rota, entre otros</w:t>
      </w:r>
      <w:r w:rsidR="006E0D0B">
        <w:rPr>
          <w:rStyle w:val="Refdenotaalpie"/>
          <w:rFonts w:ascii="Arial" w:eastAsia="Times New Roman" w:hAnsi="Arial"/>
          <w:lang w:eastAsia="es-CO"/>
        </w:rPr>
        <w:footnoteReference w:id="2"/>
      </w:r>
      <w:r w:rsidR="003C25F5" w:rsidRPr="00B63A3E">
        <w:rPr>
          <w:rFonts w:ascii="Arial" w:eastAsia="Times New Roman" w:hAnsi="Arial"/>
          <w:lang w:eastAsia="es-CO"/>
        </w:rPr>
        <w:t>.</w:t>
      </w:r>
    </w:p>
    <w:p w14:paraId="3349DC6C" w14:textId="77777777" w:rsidR="00771925" w:rsidRDefault="00771925" w:rsidP="002D42D1">
      <w:pPr>
        <w:spacing w:after="0" w:line="240" w:lineRule="auto"/>
        <w:jc w:val="both"/>
        <w:rPr>
          <w:rFonts w:ascii="Arial" w:eastAsia="Times New Roman" w:hAnsi="Arial"/>
          <w:lang w:eastAsia="es-CO"/>
        </w:rPr>
      </w:pPr>
    </w:p>
    <w:p w14:paraId="3399E377" w14:textId="23CF242F" w:rsidR="00771925" w:rsidRDefault="002D42D1" w:rsidP="002D42D1">
      <w:pPr>
        <w:spacing w:after="0" w:line="240" w:lineRule="auto"/>
        <w:jc w:val="both"/>
        <w:rPr>
          <w:rFonts w:ascii="Arial" w:eastAsia="Times New Roman" w:hAnsi="Arial"/>
          <w:lang w:eastAsia="es-CO"/>
        </w:rPr>
      </w:pPr>
      <w:r>
        <w:rPr>
          <w:rFonts w:ascii="Arial" w:eastAsia="Times New Roman" w:hAnsi="Arial"/>
          <w:b/>
          <w:lang w:eastAsia="es-CO"/>
        </w:rPr>
        <w:t xml:space="preserve">Riesgo: </w:t>
      </w:r>
      <w:r w:rsidR="00771925" w:rsidRPr="00771925">
        <w:rPr>
          <w:rFonts w:ascii="Arial" w:eastAsia="Times New Roman" w:hAnsi="Arial"/>
          <w:lang w:eastAsia="es-CO"/>
        </w:rPr>
        <w:t>Combinación de la probabilidad de que ocurra una o más exposiciones o eventos peligrosos y la severidad del daño que puede ser causada por estos</w:t>
      </w:r>
      <w:r w:rsidR="00771925">
        <w:rPr>
          <w:rFonts w:ascii="Arial" w:eastAsia="Times New Roman" w:hAnsi="Arial"/>
          <w:vertAlign w:val="superscript"/>
          <w:lang w:eastAsia="es-CO"/>
        </w:rPr>
        <w:t>3</w:t>
      </w:r>
      <w:r w:rsidR="00771925">
        <w:rPr>
          <w:rFonts w:ascii="Arial" w:eastAsia="Times New Roman" w:hAnsi="Arial"/>
          <w:lang w:eastAsia="es-CO"/>
        </w:rPr>
        <w:t>.</w:t>
      </w:r>
    </w:p>
    <w:p w14:paraId="7A120B8A" w14:textId="77777777" w:rsidR="0059498E" w:rsidRDefault="0059498E" w:rsidP="002D42D1">
      <w:pPr>
        <w:spacing w:after="0" w:line="240" w:lineRule="auto"/>
        <w:jc w:val="both"/>
        <w:rPr>
          <w:rFonts w:ascii="Arial" w:eastAsia="Times New Roman" w:hAnsi="Arial"/>
          <w:lang w:eastAsia="es-CO"/>
        </w:rPr>
      </w:pPr>
    </w:p>
    <w:p w14:paraId="54C9F58B" w14:textId="0F6EC924" w:rsidR="0059498E" w:rsidRDefault="0059498E" w:rsidP="002D42D1">
      <w:pPr>
        <w:spacing w:after="0" w:line="240" w:lineRule="auto"/>
        <w:jc w:val="both"/>
      </w:pPr>
      <w:r w:rsidRPr="0059498E">
        <w:rPr>
          <w:rFonts w:ascii="Arial" w:eastAsia="Times New Roman" w:hAnsi="Arial"/>
          <w:b/>
          <w:lang w:eastAsia="es-CO"/>
        </w:rPr>
        <w:t>Incidente</w:t>
      </w:r>
      <w:r>
        <w:rPr>
          <w:rFonts w:ascii="Arial" w:eastAsia="Times New Roman" w:hAnsi="Arial"/>
          <w:b/>
          <w:lang w:eastAsia="es-CO"/>
        </w:rPr>
        <w:t>:</w:t>
      </w:r>
      <w:r>
        <w:t xml:space="preserve"> Evento(s) relacionado(s) con el trabajo, en el (los) que ocurrió o pudo haber ocurrido lesión o enfermedad</w:t>
      </w:r>
      <w:r>
        <w:rPr>
          <w:vertAlign w:val="superscript"/>
        </w:rPr>
        <w:t>4</w:t>
      </w:r>
      <w:r>
        <w:t>.</w:t>
      </w:r>
    </w:p>
    <w:p w14:paraId="62DDBBD9" w14:textId="77777777" w:rsidR="0059498E" w:rsidRDefault="0059498E" w:rsidP="00E86E72">
      <w:pPr>
        <w:spacing w:after="0" w:line="240" w:lineRule="auto"/>
        <w:ind w:left="705"/>
        <w:jc w:val="both"/>
        <w:rPr>
          <w:rFonts w:ascii="Arial" w:eastAsia="Times New Roman" w:hAnsi="Arial"/>
          <w:lang w:eastAsia="es-CO"/>
        </w:rPr>
      </w:pPr>
    </w:p>
    <w:p w14:paraId="6B7C1D0C" w14:textId="77777777" w:rsidR="005928CD" w:rsidRDefault="005928CD" w:rsidP="00E86E72">
      <w:pPr>
        <w:spacing w:after="0" w:line="240" w:lineRule="auto"/>
        <w:ind w:left="705"/>
        <w:jc w:val="both"/>
        <w:rPr>
          <w:rFonts w:ascii="Arial" w:eastAsia="Times New Roman" w:hAnsi="Arial"/>
          <w:lang w:eastAsia="es-CO"/>
        </w:rPr>
      </w:pPr>
    </w:p>
    <w:p w14:paraId="6F7C5250" w14:textId="77777777" w:rsidR="0059498E" w:rsidRDefault="0059498E" w:rsidP="00E86E72">
      <w:pPr>
        <w:spacing w:after="0" w:line="240" w:lineRule="auto"/>
        <w:ind w:left="705"/>
        <w:jc w:val="both"/>
        <w:rPr>
          <w:rFonts w:ascii="Arial" w:eastAsia="Times New Roman" w:hAnsi="Arial"/>
          <w:lang w:eastAsia="es-CO"/>
        </w:rPr>
      </w:pPr>
    </w:p>
    <w:p w14:paraId="5CABE129" w14:textId="77777777" w:rsidR="002D42D1" w:rsidRDefault="002D42D1" w:rsidP="00E86E72">
      <w:pPr>
        <w:spacing w:after="0" w:line="240" w:lineRule="auto"/>
        <w:ind w:left="705"/>
        <w:jc w:val="both"/>
        <w:rPr>
          <w:rFonts w:ascii="Arial" w:eastAsia="Times New Roman" w:hAnsi="Arial"/>
          <w:lang w:eastAsia="es-CO"/>
        </w:rPr>
      </w:pPr>
    </w:p>
    <w:p w14:paraId="48E9C3AD" w14:textId="77777777" w:rsidR="002D42D1" w:rsidRDefault="002D42D1" w:rsidP="00E86E72">
      <w:pPr>
        <w:spacing w:after="0" w:line="240" w:lineRule="auto"/>
        <w:ind w:left="705"/>
        <w:jc w:val="both"/>
        <w:rPr>
          <w:rFonts w:ascii="Arial" w:eastAsia="Times New Roman" w:hAnsi="Arial"/>
          <w:lang w:eastAsia="es-CO"/>
        </w:rPr>
      </w:pPr>
    </w:p>
    <w:p w14:paraId="330C8A51" w14:textId="77777777" w:rsidR="00C155A9" w:rsidRPr="00B63AAE" w:rsidRDefault="00445BA9" w:rsidP="00E86E72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/>
          <w:b/>
        </w:rPr>
      </w:pPr>
      <w:r w:rsidRPr="00B63AAE">
        <w:rPr>
          <w:rFonts w:ascii="Arial" w:hAnsi="Arial"/>
          <w:b/>
        </w:rPr>
        <w:lastRenderedPageBreak/>
        <w:t>Condiciones generales</w:t>
      </w:r>
    </w:p>
    <w:p w14:paraId="745F51CA" w14:textId="7703497D" w:rsidR="00C55271" w:rsidRPr="00B63AAE" w:rsidRDefault="00C55271" w:rsidP="00E86E72">
      <w:pPr>
        <w:tabs>
          <w:tab w:val="num" w:pos="360"/>
        </w:tabs>
        <w:spacing w:after="0" w:line="240" w:lineRule="auto"/>
        <w:jc w:val="both"/>
        <w:rPr>
          <w:rFonts w:ascii="Arial" w:hAnsi="Arial"/>
          <w:b/>
        </w:rPr>
      </w:pPr>
    </w:p>
    <w:p w14:paraId="07D197C4" w14:textId="6BFCCAC6" w:rsidR="00C55271" w:rsidRPr="00B63A3E" w:rsidRDefault="005C55F9" w:rsidP="00E86E72">
      <w:pPr>
        <w:spacing w:after="0" w:line="240" w:lineRule="auto"/>
        <w:jc w:val="both"/>
        <w:rPr>
          <w:rFonts w:ascii="Arial" w:eastAsia="Times New Roman" w:hAnsi="Arial"/>
          <w:lang w:eastAsia="es-CO"/>
        </w:rPr>
      </w:pPr>
      <w:r w:rsidRPr="00B63AAE">
        <w:rPr>
          <w:rFonts w:ascii="Arial" w:eastAsia="Times New Roman" w:hAnsi="Arial"/>
          <w:lang w:eastAsia="es-CO"/>
        </w:rPr>
        <w:t>Los Comedores, se conciben como espacios de encuentro donde transcurre el desarrollo de individuos</w:t>
      </w:r>
      <w:r w:rsidR="002849C1" w:rsidRPr="00B63AAE">
        <w:rPr>
          <w:rFonts w:ascii="Arial" w:eastAsia="Times New Roman" w:hAnsi="Arial"/>
          <w:lang w:eastAsia="es-CO"/>
        </w:rPr>
        <w:t>,</w:t>
      </w:r>
      <w:r w:rsidRPr="00B63AAE">
        <w:rPr>
          <w:rFonts w:ascii="Arial" w:eastAsia="Times New Roman" w:hAnsi="Arial"/>
          <w:lang w:eastAsia="es-CO"/>
        </w:rPr>
        <w:t xml:space="preserve"> familias y comunidades</w:t>
      </w:r>
      <w:r w:rsidR="007749EF">
        <w:rPr>
          <w:rFonts w:ascii="Arial" w:eastAsia="Times New Roman" w:hAnsi="Arial"/>
          <w:lang w:eastAsia="es-CO"/>
        </w:rPr>
        <w:t>;</w:t>
      </w:r>
      <w:r w:rsidRPr="00B63AAE">
        <w:rPr>
          <w:rFonts w:ascii="Arial" w:eastAsia="Times New Roman" w:hAnsi="Arial"/>
          <w:lang w:eastAsia="es-CO"/>
        </w:rPr>
        <w:t xml:space="preserve"> se desarrollan acciones de coordinación y articulación transectorial que orientan y desarrollan procesos de </w:t>
      </w:r>
      <w:r w:rsidR="007749EF" w:rsidRPr="00B63AAE">
        <w:rPr>
          <w:rFonts w:ascii="Arial" w:eastAsia="Times New Roman" w:hAnsi="Arial"/>
          <w:lang w:eastAsia="es-CO"/>
        </w:rPr>
        <w:t>fortalecimiento y</w:t>
      </w:r>
      <w:r w:rsidRPr="00B63AAE">
        <w:rPr>
          <w:rFonts w:ascii="Arial" w:eastAsia="Times New Roman" w:hAnsi="Arial"/>
          <w:lang w:eastAsia="es-CO"/>
        </w:rPr>
        <w:t xml:space="preserve"> se </w:t>
      </w:r>
      <w:r w:rsidRPr="00B63A3E">
        <w:rPr>
          <w:rFonts w:ascii="Arial" w:eastAsia="Times New Roman" w:hAnsi="Arial"/>
          <w:lang w:eastAsia="es-CO"/>
        </w:rPr>
        <w:t xml:space="preserve">suministra un almuerzo en condiciones adecuadas e inocuas. </w:t>
      </w:r>
    </w:p>
    <w:p w14:paraId="0EB7FB78" w14:textId="77777777" w:rsidR="005C55F9" w:rsidRPr="00B63AAE" w:rsidRDefault="005C55F9" w:rsidP="00E86E72">
      <w:pPr>
        <w:spacing w:after="0" w:line="240" w:lineRule="auto"/>
        <w:jc w:val="both"/>
        <w:rPr>
          <w:rFonts w:ascii="Arial" w:eastAsia="Times New Roman" w:hAnsi="Arial"/>
          <w:lang w:eastAsia="es-CO"/>
        </w:rPr>
      </w:pPr>
    </w:p>
    <w:p w14:paraId="4336E616" w14:textId="5BED0733" w:rsidR="00E23804" w:rsidRPr="00B63AAE" w:rsidRDefault="005C55F9" w:rsidP="00E86E72">
      <w:pPr>
        <w:spacing w:after="0" w:line="240" w:lineRule="auto"/>
        <w:jc w:val="both"/>
        <w:rPr>
          <w:rFonts w:ascii="Arial" w:eastAsia="Times New Roman" w:hAnsi="Arial"/>
          <w:lang w:eastAsia="es-CO"/>
        </w:rPr>
      </w:pPr>
      <w:r w:rsidRPr="00B63AAE">
        <w:rPr>
          <w:rFonts w:ascii="Arial" w:eastAsia="Times New Roman" w:hAnsi="Arial"/>
          <w:lang w:eastAsia="es-CO"/>
        </w:rPr>
        <w:t xml:space="preserve">Para la ejecución </w:t>
      </w:r>
      <w:r w:rsidR="00D70B77" w:rsidRPr="00B63AAE">
        <w:rPr>
          <w:rFonts w:ascii="Arial" w:eastAsia="Times New Roman" w:hAnsi="Arial"/>
          <w:lang w:eastAsia="es-CO"/>
        </w:rPr>
        <w:t xml:space="preserve">de los contratos de comedores </w:t>
      </w:r>
      <w:r w:rsidR="00973B16">
        <w:rPr>
          <w:rFonts w:ascii="Arial" w:eastAsia="Times New Roman" w:hAnsi="Arial"/>
          <w:lang w:eastAsia="es-CO"/>
        </w:rPr>
        <w:t>los asociados</w:t>
      </w:r>
      <w:r w:rsidRPr="00B63AAE">
        <w:rPr>
          <w:rFonts w:ascii="Arial" w:eastAsia="Times New Roman" w:hAnsi="Arial"/>
          <w:lang w:eastAsia="es-CO"/>
        </w:rPr>
        <w:t xml:space="preserve"> cuentan con el anexo técnico del contrato el cual establece los requisitos técnico</w:t>
      </w:r>
      <w:r w:rsidR="00D70B77" w:rsidRPr="00B63AAE">
        <w:rPr>
          <w:rFonts w:ascii="Arial" w:eastAsia="Times New Roman" w:hAnsi="Arial"/>
          <w:lang w:eastAsia="es-CO"/>
        </w:rPr>
        <w:t>s</w:t>
      </w:r>
      <w:r w:rsidRPr="00B63AAE">
        <w:rPr>
          <w:rFonts w:ascii="Arial" w:eastAsia="Times New Roman" w:hAnsi="Arial"/>
          <w:lang w:eastAsia="es-CO"/>
        </w:rPr>
        <w:t xml:space="preserve"> que se de</w:t>
      </w:r>
      <w:r w:rsidR="00D70B77" w:rsidRPr="00B63AAE">
        <w:rPr>
          <w:rFonts w:ascii="Arial" w:eastAsia="Times New Roman" w:hAnsi="Arial"/>
          <w:lang w:eastAsia="es-CO"/>
        </w:rPr>
        <w:t>ben implementar</w:t>
      </w:r>
      <w:r w:rsidR="00961A5A" w:rsidRPr="00B63AAE">
        <w:rPr>
          <w:rFonts w:ascii="Arial" w:eastAsia="Times New Roman" w:hAnsi="Arial"/>
          <w:lang w:eastAsia="es-CO"/>
        </w:rPr>
        <w:t>,</w:t>
      </w:r>
      <w:r w:rsidR="00E23804" w:rsidRPr="00B63AAE">
        <w:rPr>
          <w:rFonts w:ascii="Arial" w:eastAsia="Times New Roman" w:hAnsi="Arial"/>
          <w:lang w:eastAsia="es-CO"/>
        </w:rPr>
        <w:t xml:space="preserve"> para </w:t>
      </w:r>
      <w:r w:rsidR="00F726A2" w:rsidRPr="00B63AAE">
        <w:rPr>
          <w:rFonts w:ascii="Arial" w:eastAsia="Times New Roman" w:hAnsi="Arial"/>
          <w:lang w:eastAsia="es-CO"/>
        </w:rPr>
        <w:t>el desarrollo y cumplimiento del objeto contractual</w:t>
      </w:r>
      <w:r w:rsidR="00961A5A" w:rsidRPr="00B63AAE">
        <w:rPr>
          <w:rFonts w:ascii="Arial" w:eastAsia="Times New Roman" w:hAnsi="Arial"/>
          <w:lang w:eastAsia="es-CO"/>
        </w:rPr>
        <w:t>.</w:t>
      </w:r>
      <w:r w:rsidR="00D70B77" w:rsidRPr="00B63AAE">
        <w:rPr>
          <w:rFonts w:ascii="Arial" w:eastAsia="Times New Roman" w:hAnsi="Arial"/>
          <w:lang w:eastAsia="es-CO"/>
        </w:rPr>
        <w:t xml:space="preserve"> </w:t>
      </w:r>
    </w:p>
    <w:p w14:paraId="3EB8754F" w14:textId="77777777" w:rsidR="00D70B77" w:rsidRPr="00B63AAE" w:rsidRDefault="00D70B77" w:rsidP="00E86E72">
      <w:pPr>
        <w:spacing w:after="0" w:line="240" w:lineRule="auto"/>
        <w:jc w:val="both"/>
        <w:rPr>
          <w:rFonts w:ascii="Arial" w:eastAsia="Times New Roman" w:hAnsi="Arial"/>
          <w:lang w:eastAsia="es-CO"/>
        </w:rPr>
      </w:pPr>
    </w:p>
    <w:p w14:paraId="457927A6" w14:textId="63C20793" w:rsidR="00D70B77" w:rsidRPr="00B63AAE" w:rsidRDefault="00D70B77" w:rsidP="00E86E72">
      <w:pPr>
        <w:spacing w:after="0" w:line="240" w:lineRule="auto"/>
        <w:jc w:val="both"/>
        <w:rPr>
          <w:rFonts w:ascii="Arial" w:eastAsia="Times New Roman" w:hAnsi="Arial"/>
          <w:lang w:eastAsia="es-CO"/>
        </w:rPr>
      </w:pPr>
      <w:r w:rsidRPr="00B63AAE">
        <w:rPr>
          <w:rFonts w:ascii="Arial" w:eastAsia="Times New Roman" w:hAnsi="Arial"/>
          <w:lang w:eastAsia="es-CO"/>
        </w:rPr>
        <w:t>Dentro de los parámetros establecidos en dicho anexo técnico, se encuentran las condiciones generales que deben cumpl</w:t>
      </w:r>
      <w:r w:rsidR="00973B16">
        <w:rPr>
          <w:rFonts w:ascii="Arial" w:eastAsia="Times New Roman" w:hAnsi="Arial"/>
          <w:lang w:eastAsia="es-CO"/>
        </w:rPr>
        <w:t>ir los asociados</w:t>
      </w:r>
      <w:r w:rsidRPr="00B63AAE">
        <w:rPr>
          <w:rFonts w:ascii="Arial" w:eastAsia="Times New Roman" w:hAnsi="Arial"/>
          <w:lang w:eastAsia="es-CO"/>
        </w:rPr>
        <w:t xml:space="preserve"> en relación a infraestructura, utensilios y equipos. De igual manera se establecen las medidas de seguridad que se deben implementar en las unidades operativas con el fin de prevenir riesgo de incidente o accidente en las instalaciones dispuestas para el servicio de alimentación. </w:t>
      </w:r>
    </w:p>
    <w:p w14:paraId="53F2DDE0" w14:textId="77777777" w:rsidR="00D70B77" w:rsidRPr="00B63AAE" w:rsidRDefault="00D70B77" w:rsidP="00E86E72">
      <w:pPr>
        <w:spacing w:after="0" w:line="240" w:lineRule="auto"/>
        <w:jc w:val="both"/>
        <w:rPr>
          <w:rFonts w:ascii="Arial" w:eastAsia="Times New Roman" w:hAnsi="Arial"/>
          <w:lang w:eastAsia="es-CO"/>
        </w:rPr>
      </w:pPr>
    </w:p>
    <w:p w14:paraId="2736BAA9" w14:textId="5B1D9D02" w:rsidR="00D70B77" w:rsidRPr="00B63AAE" w:rsidRDefault="00D70B77" w:rsidP="00E86E72">
      <w:pPr>
        <w:spacing w:after="0" w:line="240" w:lineRule="auto"/>
        <w:jc w:val="both"/>
        <w:rPr>
          <w:rFonts w:ascii="Arial" w:eastAsia="Times New Roman" w:hAnsi="Arial"/>
          <w:lang w:eastAsia="es-CO"/>
        </w:rPr>
      </w:pPr>
      <w:r w:rsidRPr="00B63AAE">
        <w:rPr>
          <w:rFonts w:ascii="Arial" w:eastAsia="Times New Roman" w:hAnsi="Arial"/>
          <w:lang w:eastAsia="es-CO"/>
        </w:rPr>
        <w:t>La verificación del cumplimiento de las obligaciones contractuales de l</w:t>
      </w:r>
      <w:r w:rsidR="00831401" w:rsidRPr="00B63AAE">
        <w:rPr>
          <w:rFonts w:ascii="Arial" w:eastAsia="Times New Roman" w:hAnsi="Arial"/>
          <w:lang w:eastAsia="es-CO"/>
        </w:rPr>
        <w:t>os o</w:t>
      </w:r>
      <w:r w:rsidRPr="00B63AAE">
        <w:rPr>
          <w:rFonts w:ascii="Arial" w:eastAsia="Times New Roman" w:hAnsi="Arial"/>
          <w:lang w:eastAsia="es-CO"/>
        </w:rPr>
        <w:t>perador</w:t>
      </w:r>
      <w:r w:rsidR="00831401" w:rsidRPr="00B63AAE">
        <w:rPr>
          <w:rFonts w:ascii="Arial" w:eastAsia="Times New Roman" w:hAnsi="Arial"/>
          <w:lang w:eastAsia="es-CO"/>
        </w:rPr>
        <w:t>e</w:t>
      </w:r>
      <w:r w:rsidRPr="00B63AAE">
        <w:rPr>
          <w:rFonts w:ascii="Arial" w:eastAsia="Times New Roman" w:hAnsi="Arial"/>
          <w:lang w:eastAsia="es-CO"/>
        </w:rPr>
        <w:t xml:space="preserve">s se realiza a través de la </w:t>
      </w:r>
      <w:r w:rsidR="00AB5F2D" w:rsidRPr="00B63AAE">
        <w:rPr>
          <w:rFonts w:ascii="Arial" w:eastAsia="Times New Roman" w:hAnsi="Arial"/>
          <w:lang w:eastAsia="es-CO"/>
        </w:rPr>
        <w:t>interventor</w:t>
      </w:r>
      <w:r w:rsidR="00AB5F2D">
        <w:rPr>
          <w:rFonts w:ascii="Arial" w:eastAsia="Times New Roman" w:hAnsi="Arial"/>
          <w:lang w:eastAsia="es-CO"/>
        </w:rPr>
        <w:t>í</w:t>
      </w:r>
      <w:r w:rsidR="00AB5F2D" w:rsidRPr="00B63AAE">
        <w:rPr>
          <w:rFonts w:ascii="Arial" w:eastAsia="Times New Roman" w:hAnsi="Arial"/>
          <w:lang w:eastAsia="es-CO"/>
        </w:rPr>
        <w:t>a</w:t>
      </w:r>
      <w:r w:rsidRPr="00B63AAE">
        <w:rPr>
          <w:rFonts w:ascii="Arial" w:eastAsia="Times New Roman" w:hAnsi="Arial"/>
          <w:lang w:eastAsia="es-CO"/>
        </w:rPr>
        <w:t xml:space="preserve"> o supervisión de la </w:t>
      </w:r>
      <w:r w:rsidR="00AB5F2D">
        <w:rPr>
          <w:rFonts w:ascii="Arial" w:eastAsia="Times New Roman" w:hAnsi="Arial"/>
          <w:lang w:eastAsia="es-CO"/>
        </w:rPr>
        <w:t xml:space="preserve">Secretaría Distrital de Integración social - </w:t>
      </w:r>
      <w:r w:rsidRPr="00B63AAE">
        <w:rPr>
          <w:rFonts w:ascii="Arial" w:eastAsia="Times New Roman" w:hAnsi="Arial"/>
          <w:lang w:eastAsia="es-CO"/>
        </w:rPr>
        <w:t>SDIS a través de visitas de campo a las unidades operativas.</w:t>
      </w:r>
    </w:p>
    <w:p w14:paraId="168539A8" w14:textId="77777777" w:rsidR="001D0AA9" w:rsidRPr="002D42D1" w:rsidRDefault="001D0AA9" w:rsidP="002D42D1">
      <w:pPr>
        <w:spacing w:after="0" w:line="240" w:lineRule="auto"/>
        <w:rPr>
          <w:rFonts w:ascii="Arial" w:eastAsia="Times New Roman" w:hAnsi="Arial"/>
          <w:lang w:eastAsia="es-CO"/>
        </w:rPr>
      </w:pPr>
    </w:p>
    <w:p w14:paraId="1001AA31" w14:textId="77777777" w:rsidR="00C155A9" w:rsidRDefault="00445BA9" w:rsidP="00E86E72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/>
          <w:b/>
        </w:rPr>
      </w:pPr>
      <w:r w:rsidRPr="00B63AAE">
        <w:rPr>
          <w:rFonts w:ascii="Arial" w:hAnsi="Arial"/>
          <w:b/>
        </w:rPr>
        <w:t>Desarrollo del protocolo</w:t>
      </w:r>
    </w:p>
    <w:p w14:paraId="7A99EDCB" w14:textId="77777777" w:rsidR="00E65A02" w:rsidRDefault="00E65A02" w:rsidP="002D42D1">
      <w:pPr>
        <w:tabs>
          <w:tab w:val="num" w:pos="360"/>
        </w:tabs>
        <w:spacing w:after="0" w:line="240" w:lineRule="auto"/>
        <w:jc w:val="both"/>
        <w:rPr>
          <w:rFonts w:ascii="Arial" w:hAnsi="Arial"/>
          <w:b/>
        </w:rPr>
      </w:pPr>
    </w:p>
    <w:p w14:paraId="0C5C13C5" w14:textId="2CFFC348" w:rsidR="00831401" w:rsidRPr="00B63AAE" w:rsidRDefault="00831401" w:rsidP="00E86E72">
      <w:pPr>
        <w:tabs>
          <w:tab w:val="num" w:pos="360"/>
        </w:tabs>
        <w:spacing w:after="0" w:line="240" w:lineRule="auto"/>
        <w:jc w:val="both"/>
        <w:rPr>
          <w:rFonts w:ascii="Arial" w:hAnsi="Arial"/>
        </w:rPr>
      </w:pPr>
      <w:r w:rsidRPr="00B63AAE">
        <w:rPr>
          <w:rFonts w:ascii="Arial" w:hAnsi="Arial"/>
        </w:rPr>
        <w:t xml:space="preserve">En el servicio de comedores se pueden encontrar los siguientes elementos </w:t>
      </w:r>
      <w:r w:rsidR="00A63EA0" w:rsidRPr="00B63AAE">
        <w:rPr>
          <w:rFonts w:ascii="Arial" w:hAnsi="Arial"/>
        </w:rPr>
        <w:t>cortopunzantes</w:t>
      </w:r>
      <w:r w:rsidRPr="00B63AAE">
        <w:rPr>
          <w:rFonts w:ascii="Arial" w:hAnsi="Arial"/>
        </w:rPr>
        <w:t xml:space="preserve"> durante las jornadas de prestación de servicios:</w:t>
      </w:r>
    </w:p>
    <w:p w14:paraId="073AF88A" w14:textId="77777777" w:rsidR="001D0AA9" w:rsidRPr="002D42D1" w:rsidRDefault="001D0AA9" w:rsidP="002D42D1">
      <w:pPr>
        <w:spacing w:after="0" w:line="240" w:lineRule="auto"/>
        <w:jc w:val="both"/>
        <w:rPr>
          <w:rFonts w:ascii="Arial" w:hAnsi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28"/>
        <w:gridCol w:w="1928"/>
        <w:gridCol w:w="6132"/>
      </w:tblGrid>
      <w:tr w:rsidR="004A4E5C" w:rsidRPr="002D42D1" w14:paraId="33BAA0B5" w14:textId="77777777" w:rsidTr="002D42D1">
        <w:trPr>
          <w:trHeight w:val="219"/>
          <w:tblHeader/>
          <w:jc w:val="center"/>
        </w:trPr>
        <w:tc>
          <w:tcPr>
            <w:tcW w:w="1328" w:type="dxa"/>
            <w:shd w:val="clear" w:color="auto" w:fill="DBDBDB" w:themeFill="accent3" w:themeFillTint="66"/>
            <w:vAlign w:val="center"/>
          </w:tcPr>
          <w:p w14:paraId="51893B62" w14:textId="38C6B880" w:rsidR="004A4E5C" w:rsidRPr="002D42D1" w:rsidRDefault="004A4E5C" w:rsidP="002D42D1">
            <w:pPr>
              <w:pStyle w:val="Prrafodelista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D42D1">
              <w:rPr>
                <w:rFonts w:ascii="Arial" w:hAnsi="Arial"/>
                <w:b/>
                <w:sz w:val="20"/>
                <w:szCs w:val="20"/>
              </w:rPr>
              <w:t>ELEMENTO</w:t>
            </w:r>
          </w:p>
        </w:tc>
        <w:tc>
          <w:tcPr>
            <w:tcW w:w="1928" w:type="dxa"/>
            <w:shd w:val="clear" w:color="auto" w:fill="DBDBDB" w:themeFill="accent3" w:themeFillTint="66"/>
            <w:vAlign w:val="center"/>
          </w:tcPr>
          <w:p w14:paraId="18B7F85E" w14:textId="77777777" w:rsidR="004A4E5C" w:rsidRPr="002D42D1" w:rsidRDefault="004A4E5C" w:rsidP="002D42D1">
            <w:pPr>
              <w:pStyle w:val="Prrafodelista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D42D1">
              <w:rPr>
                <w:rFonts w:ascii="Arial" w:hAnsi="Arial"/>
                <w:b/>
                <w:sz w:val="20"/>
                <w:szCs w:val="20"/>
              </w:rPr>
              <w:t>TIPO DE RIESGO</w:t>
            </w:r>
          </w:p>
        </w:tc>
        <w:tc>
          <w:tcPr>
            <w:tcW w:w="6132" w:type="dxa"/>
            <w:shd w:val="clear" w:color="auto" w:fill="DBDBDB" w:themeFill="accent3" w:themeFillTint="66"/>
            <w:vAlign w:val="center"/>
          </w:tcPr>
          <w:p w14:paraId="64BFF8DA" w14:textId="72CF1D30" w:rsidR="004A4E5C" w:rsidRPr="002D42D1" w:rsidRDefault="004A4E5C" w:rsidP="002D42D1">
            <w:pPr>
              <w:pStyle w:val="Prrafodelista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D42D1">
              <w:rPr>
                <w:rFonts w:ascii="Arial" w:hAnsi="Arial"/>
                <w:b/>
                <w:sz w:val="20"/>
                <w:szCs w:val="20"/>
              </w:rPr>
              <w:t>PREVENCIÒN</w:t>
            </w:r>
          </w:p>
        </w:tc>
      </w:tr>
      <w:tr w:rsidR="002D42D1" w:rsidRPr="002D42D1" w14:paraId="01E0500E" w14:textId="77777777" w:rsidTr="002D42D1">
        <w:trPr>
          <w:trHeight w:val="2515"/>
          <w:jc w:val="center"/>
        </w:trPr>
        <w:tc>
          <w:tcPr>
            <w:tcW w:w="1328" w:type="dxa"/>
            <w:vAlign w:val="center"/>
          </w:tcPr>
          <w:p w14:paraId="09E7A299" w14:textId="5656AFB2" w:rsidR="002D42D1" w:rsidRPr="002D42D1" w:rsidRDefault="002D42D1" w:rsidP="002D42D1">
            <w:pPr>
              <w:pStyle w:val="Prrafodelista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2D42D1">
              <w:rPr>
                <w:rFonts w:ascii="Arial" w:hAnsi="Arial"/>
                <w:sz w:val="20"/>
                <w:szCs w:val="20"/>
              </w:rPr>
              <w:t>Cuchillo</w:t>
            </w:r>
          </w:p>
        </w:tc>
        <w:tc>
          <w:tcPr>
            <w:tcW w:w="1928" w:type="dxa"/>
            <w:vAlign w:val="center"/>
          </w:tcPr>
          <w:p w14:paraId="16558BEB" w14:textId="569F1B4D" w:rsidR="002D42D1" w:rsidRPr="002D42D1" w:rsidRDefault="002D42D1" w:rsidP="002D42D1">
            <w:pPr>
              <w:pStyle w:val="Prrafodelista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2D42D1">
              <w:rPr>
                <w:rFonts w:ascii="Arial" w:hAnsi="Arial"/>
                <w:sz w:val="20"/>
                <w:szCs w:val="20"/>
              </w:rPr>
              <w:t>Accidente por uso y almacenamiento inadecuado</w:t>
            </w:r>
          </w:p>
        </w:tc>
        <w:tc>
          <w:tcPr>
            <w:tcW w:w="6132" w:type="dxa"/>
            <w:vAlign w:val="center"/>
          </w:tcPr>
          <w:p w14:paraId="23CB2E00" w14:textId="0E9FB792" w:rsidR="002D42D1" w:rsidRPr="002D42D1" w:rsidRDefault="002D42D1" w:rsidP="002D42D1">
            <w:pPr>
              <w:pStyle w:val="Prrafodelista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2D42D1">
              <w:rPr>
                <w:rFonts w:ascii="Arial" w:hAnsi="Arial"/>
                <w:sz w:val="20"/>
                <w:szCs w:val="20"/>
              </w:rPr>
              <w:t>Mantenerlos adecuadamente afilados para su uso, lavarlos y desinfectarlos de acuerdo con lo establecido en el Plan de Saneamiento Básico,  elaborado de acuerdo a la Guía “</w:t>
            </w:r>
            <w:r w:rsidRPr="002D42D1">
              <w:rPr>
                <w:rFonts w:ascii="Arial" w:hAnsi="Arial"/>
                <w:i/>
                <w:sz w:val="20"/>
                <w:szCs w:val="20"/>
              </w:rPr>
              <w:t>Modelo Plan de Saneamiento Básico</w:t>
            </w:r>
            <w:r w:rsidRPr="002D42D1">
              <w:rPr>
                <w:rFonts w:ascii="Arial" w:hAnsi="Arial"/>
                <w:sz w:val="20"/>
                <w:szCs w:val="20"/>
              </w:rPr>
              <w:t>” de la SDIS código</w:t>
            </w:r>
            <w:r w:rsidRPr="002D42D1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GUI-PSS-005.</w:t>
            </w:r>
          </w:p>
          <w:p w14:paraId="44B0796F" w14:textId="77777777" w:rsidR="002D42D1" w:rsidRPr="002D42D1" w:rsidRDefault="002D42D1" w:rsidP="002D42D1">
            <w:pPr>
              <w:pStyle w:val="Prrafodelista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12F8372" w14:textId="77777777" w:rsidR="002D42D1" w:rsidRPr="002D42D1" w:rsidRDefault="002D42D1" w:rsidP="002D42D1">
            <w:pPr>
              <w:pStyle w:val="Prrafodelista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2D42D1">
              <w:rPr>
                <w:rFonts w:ascii="Arial" w:hAnsi="Arial"/>
                <w:sz w:val="20"/>
                <w:szCs w:val="20"/>
              </w:rPr>
              <w:t>Los cuchillos utilizados en el área de preparación en ningún momento deberán dejarse al alcance de los participantes, estos deberán guardarse en las fundas o cajones destinados para tal fin.</w:t>
            </w:r>
          </w:p>
          <w:p w14:paraId="56D28A60" w14:textId="77777777" w:rsidR="002D42D1" w:rsidRPr="002D42D1" w:rsidRDefault="002D42D1" w:rsidP="002D42D1">
            <w:pPr>
              <w:pStyle w:val="Prrafodelista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AE58305" w14:textId="6613562C" w:rsidR="002D42D1" w:rsidRPr="002D42D1" w:rsidRDefault="002D42D1" w:rsidP="002D42D1">
            <w:pPr>
              <w:pStyle w:val="Prrafodelista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2D42D1">
              <w:rPr>
                <w:rFonts w:ascii="Arial" w:hAnsi="Arial"/>
                <w:color w:val="000000"/>
                <w:sz w:val="20"/>
                <w:szCs w:val="20"/>
                <w:lang w:val="es-ES"/>
              </w:rPr>
              <w:t>Evita</w:t>
            </w:r>
            <w:r>
              <w:rPr>
                <w:rFonts w:ascii="Arial" w:hAnsi="Arial"/>
                <w:color w:val="000000"/>
                <w:sz w:val="20"/>
                <w:szCs w:val="20"/>
                <w:lang w:val="es-ES"/>
              </w:rPr>
              <w:t>r la distracción durante su uso.</w:t>
            </w:r>
          </w:p>
        </w:tc>
      </w:tr>
      <w:tr w:rsidR="002D42D1" w:rsidRPr="002D42D1" w14:paraId="1B5C78B1" w14:textId="77777777" w:rsidTr="002D42D1">
        <w:trPr>
          <w:trHeight w:val="1372"/>
          <w:jc w:val="center"/>
        </w:trPr>
        <w:tc>
          <w:tcPr>
            <w:tcW w:w="1328" w:type="dxa"/>
            <w:vAlign w:val="center"/>
          </w:tcPr>
          <w:p w14:paraId="3967E97F" w14:textId="77777777" w:rsidR="002D42D1" w:rsidRPr="002D42D1" w:rsidRDefault="002D42D1" w:rsidP="002D42D1">
            <w:pPr>
              <w:pStyle w:val="Prrafodelista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2D42D1">
              <w:rPr>
                <w:rFonts w:ascii="Arial" w:hAnsi="Arial"/>
                <w:sz w:val="20"/>
                <w:szCs w:val="20"/>
              </w:rPr>
              <w:t>Cuchillas de licuadora</w:t>
            </w:r>
          </w:p>
        </w:tc>
        <w:tc>
          <w:tcPr>
            <w:tcW w:w="1928" w:type="dxa"/>
            <w:vAlign w:val="center"/>
          </w:tcPr>
          <w:p w14:paraId="627577FD" w14:textId="77777777" w:rsidR="002D42D1" w:rsidRPr="002D42D1" w:rsidRDefault="002D42D1" w:rsidP="002D42D1">
            <w:pPr>
              <w:pStyle w:val="Prrafodelista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2D42D1">
              <w:rPr>
                <w:rFonts w:ascii="Arial" w:hAnsi="Arial"/>
                <w:sz w:val="20"/>
                <w:szCs w:val="20"/>
              </w:rPr>
              <w:t>Accidente por uso inadecuado.</w:t>
            </w:r>
          </w:p>
        </w:tc>
        <w:tc>
          <w:tcPr>
            <w:tcW w:w="6132" w:type="dxa"/>
            <w:vAlign w:val="center"/>
          </w:tcPr>
          <w:p w14:paraId="4F89105B" w14:textId="77777777" w:rsidR="002D42D1" w:rsidRPr="002D42D1" w:rsidRDefault="002D42D1" w:rsidP="002D42D1">
            <w:pPr>
              <w:pStyle w:val="Prrafodelista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2D42D1">
              <w:rPr>
                <w:rFonts w:ascii="Arial" w:hAnsi="Arial"/>
                <w:sz w:val="20"/>
                <w:szCs w:val="20"/>
              </w:rPr>
              <w:t>No introducir las manos en la licuadora en el momento que se esté utilizando.</w:t>
            </w:r>
          </w:p>
          <w:p w14:paraId="58455F07" w14:textId="77777777" w:rsidR="002D42D1" w:rsidRPr="002D42D1" w:rsidRDefault="002D42D1" w:rsidP="002D42D1">
            <w:pPr>
              <w:pStyle w:val="Prrafodelista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85B85ED" w14:textId="20521CB4" w:rsidR="002D42D1" w:rsidRPr="002D42D1" w:rsidRDefault="002D42D1" w:rsidP="002D42D1">
            <w:pPr>
              <w:pStyle w:val="Prrafodelista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2D42D1">
              <w:rPr>
                <w:rFonts w:ascii="Arial" w:hAnsi="Arial"/>
                <w:sz w:val="20"/>
                <w:szCs w:val="20"/>
              </w:rPr>
              <w:t>Si se debe retirar algún tipo de alimento de la licuadora se deberá realizar con un utensilio.</w:t>
            </w:r>
          </w:p>
          <w:p w14:paraId="6A2DD4FF" w14:textId="77777777" w:rsidR="002D42D1" w:rsidRPr="002D42D1" w:rsidRDefault="002D42D1" w:rsidP="002D42D1">
            <w:pPr>
              <w:pStyle w:val="Prrafodelista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B513D3C" w14:textId="77777777" w:rsidR="002D42D1" w:rsidRPr="002D42D1" w:rsidRDefault="002D42D1" w:rsidP="002D42D1">
            <w:pPr>
              <w:pStyle w:val="Prrafodelista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2D42D1">
              <w:rPr>
                <w:rFonts w:ascii="Arial" w:hAnsi="Arial"/>
                <w:sz w:val="20"/>
                <w:szCs w:val="20"/>
              </w:rPr>
              <w:t>En el momento de realizar el procedimiento de limpieza tener precaución para evitar accidentes con las cuchillas.</w:t>
            </w:r>
          </w:p>
          <w:p w14:paraId="76A717A3" w14:textId="77777777" w:rsidR="002D42D1" w:rsidRPr="002D42D1" w:rsidRDefault="002D42D1" w:rsidP="002D42D1">
            <w:pPr>
              <w:pStyle w:val="Prrafodelista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180201B" w14:textId="4306DEC8" w:rsidR="002D42D1" w:rsidRPr="002D42D1" w:rsidRDefault="002D42D1" w:rsidP="002D42D1">
            <w:pPr>
              <w:pStyle w:val="Prrafodelista"/>
              <w:ind w:left="0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2D42D1">
              <w:rPr>
                <w:rFonts w:ascii="Arial" w:hAnsi="Arial"/>
                <w:color w:val="000000"/>
                <w:sz w:val="20"/>
                <w:szCs w:val="20"/>
                <w:lang w:val="es-ES"/>
              </w:rPr>
              <w:t>Evitar la distracción durante su uso.</w:t>
            </w:r>
          </w:p>
        </w:tc>
      </w:tr>
      <w:tr w:rsidR="002D42D1" w:rsidRPr="002D42D1" w14:paraId="6FE89DAE" w14:textId="77777777" w:rsidTr="002D42D1">
        <w:trPr>
          <w:trHeight w:val="1714"/>
          <w:jc w:val="center"/>
        </w:trPr>
        <w:tc>
          <w:tcPr>
            <w:tcW w:w="1328" w:type="dxa"/>
            <w:vAlign w:val="center"/>
          </w:tcPr>
          <w:p w14:paraId="458ED05A" w14:textId="77777777" w:rsidR="002D42D1" w:rsidRPr="002D42D1" w:rsidRDefault="002D42D1" w:rsidP="002D42D1">
            <w:pPr>
              <w:pStyle w:val="Prrafodelista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2D42D1">
              <w:rPr>
                <w:rFonts w:ascii="Arial" w:hAnsi="Arial"/>
                <w:sz w:val="20"/>
                <w:szCs w:val="20"/>
              </w:rPr>
              <w:lastRenderedPageBreak/>
              <w:t>Tijeras</w:t>
            </w:r>
          </w:p>
        </w:tc>
        <w:tc>
          <w:tcPr>
            <w:tcW w:w="1928" w:type="dxa"/>
            <w:vAlign w:val="center"/>
          </w:tcPr>
          <w:p w14:paraId="1B165133" w14:textId="2D798B5C" w:rsidR="002D42D1" w:rsidRPr="002D42D1" w:rsidRDefault="002D42D1" w:rsidP="002D42D1">
            <w:pPr>
              <w:pStyle w:val="Prrafodelista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2D42D1">
              <w:rPr>
                <w:rFonts w:ascii="Arial" w:hAnsi="Arial"/>
                <w:sz w:val="20"/>
                <w:szCs w:val="20"/>
              </w:rPr>
              <w:t>Accidente por uso y almacenamiento inadecuado.</w:t>
            </w:r>
          </w:p>
        </w:tc>
        <w:tc>
          <w:tcPr>
            <w:tcW w:w="6132" w:type="dxa"/>
            <w:vAlign w:val="center"/>
          </w:tcPr>
          <w:p w14:paraId="4235D8A2" w14:textId="13390D75" w:rsidR="002D42D1" w:rsidRPr="002D42D1" w:rsidRDefault="002D42D1" w:rsidP="002D42D1">
            <w:pPr>
              <w:pStyle w:val="Prrafodelista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2D42D1">
              <w:rPr>
                <w:rFonts w:ascii="Arial" w:hAnsi="Arial"/>
                <w:sz w:val="20"/>
                <w:szCs w:val="20"/>
              </w:rPr>
              <w:t xml:space="preserve">Las tijeras utilizadas en el área administrativa en ningún momento deberán dejarse al alcance de los participantes, </w:t>
            </w:r>
            <w:r w:rsidRPr="002D42D1">
              <w:rPr>
                <w:rFonts w:ascii="Arial" w:hAnsi="Arial"/>
                <w:sz w:val="20"/>
                <w:szCs w:val="20"/>
                <w:lang w:eastAsia="es-CO"/>
              </w:rPr>
              <w:t>deberán mantenerse en su funda, en recipientes con tapa ajustable o de rosca, de tal forma que al cerrarse quede completamente hermético.</w:t>
            </w:r>
          </w:p>
          <w:p w14:paraId="6F0FF1BE" w14:textId="77777777" w:rsidR="002D42D1" w:rsidRPr="002D42D1" w:rsidRDefault="002D42D1" w:rsidP="002D42D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0"/>
                <w:szCs w:val="20"/>
                <w:lang w:val="es-ES"/>
              </w:rPr>
            </w:pPr>
          </w:p>
          <w:p w14:paraId="66268C7E" w14:textId="799D7831" w:rsidR="002D42D1" w:rsidRPr="002D42D1" w:rsidRDefault="002D42D1" w:rsidP="002D42D1">
            <w:pPr>
              <w:pStyle w:val="Prrafodelista"/>
              <w:ind w:left="0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2D42D1">
              <w:rPr>
                <w:rFonts w:ascii="Arial" w:hAnsi="Arial"/>
                <w:color w:val="000000"/>
                <w:sz w:val="20"/>
                <w:szCs w:val="20"/>
                <w:lang w:val="es-ES"/>
              </w:rPr>
              <w:t>Evitar la distracción durante su uso.</w:t>
            </w:r>
          </w:p>
        </w:tc>
      </w:tr>
      <w:tr w:rsidR="002D42D1" w:rsidRPr="002D42D1" w14:paraId="7B1FB50F" w14:textId="77777777" w:rsidTr="002D42D1">
        <w:trPr>
          <w:trHeight w:val="1540"/>
          <w:jc w:val="center"/>
        </w:trPr>
        <w:tc>
          <w:tcPr>
            <w:tcW w:w="1328" w:type="dxa"/>
            <w:vAlign w:val="center"/>
          </w:tcPr>
          <w:p w14:paraId="49F6093B" w14:textId="77777777" w:rsidR="002D42D1" w:rsidRPr="002D42D1" w:rsidRDefault="002D42D1" w:rsidP="002D42D1">
            <w:pPr>
              <w:pStyle w:val="Prrafodelista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2D42D1">
              <w:rPr>
                <w:rFonts w:ascii="Arial" w:hAnsi="Arial"/>
                <w:sz w:val="20"/>
                <w:szCs w:val="20"/>
              </w:rPr>
              <w:t>Bisturí</w:t>
            </w:r>
          </w:p>
        </w:tc>
        <w:tc>
          <w:tcPr>
            <w:tcW w:w="1928" w:type="dxa"/>
            <w:vAlign w:val="center"/>
          </w:tcPr>
          <w:p w14:paraId="19BA19F7" w14:textId="2918F254" w:rsidR="002D42D1" w:rsidRPr="002D42D1" w:rsidRDefault="002D42D1" w:rsidP="002D42D1">
            <w:pPr>
              <w:pStyle w:val="Prrafodelista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2D42D1">
              <w:rPr>
                <w:rFonts w:ascii="Arial" w:hAnsi="Arial"/>
                <w:sz w:val="20"/>
                <w:szCs w:val="20"/>
              </w:rPr>
              <w:t>Accidente por uso y almacenamiento inadecuado.</w:t>
            </w:r>
          </w:p>
        </w:tc>
        <w:tc>
          <w:tcPr>
            <w:tcW w:w="6132" w:type="dxa"/>
            <w:vAlign w:val="center"/>
          </w:tcPr>
          <w:p w14:paraId="1382CFCE" w14:textId="7C95A071" w:rsidR="002D42D1" w:rsidRPr="002D42D1" w:rsidRDefault="002D42D1" w:rsidP="002D42D1">
            <w:pPr>
              <w:pStyle w:val="Prrafodelista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2D42D1">
              <w:rPr>
                <w:rFonts w:ascii="Arial" w:hAnsi="Arial"/>
                <w:sz w:val="20"/>
                <w:szCs w:val="20"/>
              </w:rPr>
              <w:t xml:space="preserve">El bisturí utilizado en el área administrativa en ningún momento deberá dejarse al alcance de los participantes, </w:t>
            </w:r>
            <w:r w:rsidRPr="002D42D1">
              <w:rPr>
                <w:rFonts w:ascii="Arial" w:hAnsi="Arial"/>
                <w:sz w:val="20"/>
                <w:szCs w:val="20"/>
                <w:lang w:eastAsia="es-CO"/>
              </w:rPr>
              <w:t>deberán mantenerse en su funda, en recipientes con tapa ajustable o de rosca, de tal forma que al cerrarse quede completamente hermético.</w:t>
            </w:r>
          </w:p>
          <w:p w14:paraId="1C6AD8B8" w14:textId="77777777" w:rsidR="002D42D1" w:rsidRPr="002D42D1" w:rsidRDefault="002D42D1" w:rsidP="002D42D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40F110D6" w14:textId="0923F5DE" w:rsidR="002D42D1" w:rsidRPr="002D42D1" w:rsidRDefault="002D42D1" w:rsidP="002D42D1">
            <w:pPr>
              <w:pStyle w:val="Prrafodelista"/>
              <w:ind w:left="0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2D42D1">
              <w:rPr>
                <w:rFonts w:ascii="Arial" w:hAnsi="Arial"/>
                <w:color w:val="000000"/>
                <w:sz w:val="20"/>
                <w:szCs w:val="20"/>
                <w:lang w:val="es-ES"/>
              </w:rPr>
              <w:t>Evitar la distracción durante su uso.</w:t>
            </w:r>
          </w:p>
        </w:tc>
      </w:tr>
      <w:tr w:rsidR="002D42D1" w:rsidRPr="002D42D1" w14:paraId="241D8304" w14:textId="77777777" w:rsidTr="002D42D1">
        <w:trPr>
          <w:trHeight w:val="1561"/>
          <w:jc w:val="center"/>
        </w:trPr>
        <w:tc>
          <w:tcPr>
            <w:tcW w:w="1328" w:type="dxa"/>
            <w:vAlign w:val="center"/>
          </w:tcPr>
          <w:p w14:paraId="0A72000E" w14:textId="77777777" w:rsidR="002D42D1" w:rsidRPr="002D42D1" w:rsidRDefault="002D42D1" w:rsidP="002D42D1">
            <w:pPr>
              <w:pStyle w:val="Prrafodelista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2D42D1">
              <w:rPr>
                <w:rFonts w:ascii="Arial" w:hAnsi="Arial"/>
                <w:sz w:val="20"/>
                <w:szCs w:val="20"/>
              </w:rPr>
              <w:t>Grapadoras</w:t>
            </w:r>
          </w:p>
        </w:tc>
        <w:tc>
          <w:tcPr>
            <w:tcW w:w="1928" w:type="dxa"/>
            <w:vAlign w:val="center"/>
          </w:tcPr>
          <w:p w14:paraId="013AEBBF" w14:textId="73E54D02" w:rsidR="002D42D1" w:rsidRPr="002D42D1" w:rsidRDefault="002D42D1" w:rsidP="002D42D1">
            <w:pPr>
              <w:pStyle w:val="Prrafodelista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2D42D1">
              <w:rPr>
                <w:rFonts w:ascii="Arial" w:hAnsi="Arial"/>
                <w:sz w:val="20"/>
                <w:szCs w:val="20"/>
              </w:rPr>
              <w:t>Accidente por uso y almacenamiento inadecuado.</w:t>
            </w:r>
          </w:p>
        </w:tc>
        <w:tc>
          <w:tcPr>
            <w:tcW w:w="6132" w:type="dxa"/>
            <w:vAlign w:val="center"/>
          </w:tcPr>
          <w:p w14:paraId="4C729F21" w14:textId="7F15334F" w:rsidR="002D42D1" w:rsidRPr="002D42D1" w:rsidRDefault="002D42D1" w:rsidP="002D42D1">
            <w:pPr>
              <w:pStyle w:val="Prrafodelista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2D42D1">
              <w:rPr>
                <w:rFonts w:ascii="Arial" w:hAnsi="Arial"/>
                <w:sz w:val="20"/>
                <w:szCs w:val="20"/>
              </w:rPr>
              <w:t xml:space="preserve">Las grapadoras utilizadas en el área administrativa en ningún momento deberán dejarse al alcance de los participantes, </w:t>
            </w:r>
            <w:r w:rsidRPr="002D42D1">
              <w:rPr>
                <w:rFonts w:ascii="Arial" w:hAnsi="Arial"/>
                <w:sz w:val="20"/>
                <w:szCs w:val="20"/>
                <w:lang w:eastAsia="es-CO"/>
              </w:rPr>
              <w:t>deberán mantenerse en recipientes con tapa ajustable o de rosca, de tal forma que al cerrarse quede completamente hermético.</w:t>
            </w:r>
          </w:p>
          <w:p w14:paraId="644F9D4A" w14:textId="77777777" w:rsidR="002D42D1" w:rsidRPr="002D42D1" w:rsidRDefault="002D42D1" w:rsidP="002D42D1">
            <w:pPr>
              <w:pStyle w:val="Prrafodelista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0AA6626" w14:textId="439BFC45" w:rsidR="002D42D1" w:rsidRPr="002D42D1" w:rsidRDefault="002D42D1" w:rsidP="002D42D1">
            <w:pPr>
              <w:jc w:val="both"/>
              <w:rPr>
                <w:sz w:val="20"/>
                <w:szCs w:val="20"/>
                <w:lang w:val="es-ES"/>
              </w:rPr>
            </w:pPr>
            <w:r w:rsidRPr="002D42D1">
              <w:rPr>
                <w:rFonts w:ascii="Arial" w:hAnsi="Arial"/>
                <w:sz w:val="20"/>
                <w:szCs w:val="20"/>
              </w:rPr>
              <w:t>Evitar la distracción durante su uso.</w:t>
            </w:r>
          </w:p>
        </w:tc>
      </w:tr>
      <w:tr w:rsidR="002D42D1" w:rsidRPr="002D42D1" w14:paraId="0FB25247" w14:textId="77777777" w:rsidTr="002D42D1">
        <w:trPr>
          <w:trHeight w:val="1541"/>
          <w:jc w:val="center"/>
        </w:trPr>
        <w:tc>
          <w:tcPr>
            <w:tcW w:w="1328" w:type="dxa"/>
            <w:vAlign w:val="center"/>
          </w:tcPr>
          <w:p w14:paraId="1B3807AC" w14:textId="77777777" w:rsidR="002D42D1" w:rsidRPr="002D42D1" w:rsidRDefault="002D42D1" w:rsidP="002D42D1">
            <w:pPr>
              <w:pStyle w:val="Prrafodelista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2D42D1">
              <w:rPr>
                <w:rFonts w:ascii="Arial" w:hAnsi="Arial"/>
                <w:sz w:val="20"/>
                <w:szCs w:val="20"/>
              </w:rPr>
              <w:t>Saca ganchos</w:t>
            </w:r>
          </w:p>
        </w:tc>
        <w:tc>
          <w:tcPr>
            <w:tcW w:w="1928" w:type="dxa"/>
            <w:vAlign w:val="center"/>
          </w:tcPr>
          <w:p w14:paraId="277BC2BD" w14:textId="2AE40FD5" w:rsidR="002D42D1" w:rsidRPr="002D42D1" w:rsidRDefault="002D42D1" w:rsidP="002D42D1">
            <w:pPr>
              <w:pStyle w:val="Prrafodelista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2D42D1">
              <w:rPr>
                <w:rFonts w:ascii="Arial" w:hAnsi="Arial"/>
                <w:sz w:val="20"/>
                <w:szCs w:val="20"/>
              </w:rPr>
              <w:t>Accidente por uso y almacenamiento inadecuado.</w:t>
            </w:r>
          </w:p>
        </w:tc>
        <w:tc>
          <w:tcPr>
            <w:tcW w:w="6132" w:type="dxa"/>
            <w:vAlign w:val="center"/>
          </w:tcPr>
          <w:p w14:paraId="51EA8E26" w14:textId="1DA51EDC" w:rsidR="002D42D1" w:rsidRPr="002D42D1" w:rsidRDefault="002D42D1" w:rsidP="002D42D1">
            <w:pPr>
              <w:pStyle w:val="Prrafodelista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2D42D1">
              <w:rPr>
                <w:rFonts w:ascii="Arial" w:hAnsi="Arial"/>
                <w:sz w:val="20"/>
                <w:szCs w:val="20"/>
              </w:rPr>
              <w:t xml:space="preserve">Los saca ganchos utilizados en el área administrativa en ningún momento deberán dejarse al alcance de los participantes, </w:t>
            </w:r>
            <w:r w:rsidRPr="002D42D1">
              <w:rPr>
                <w:rFonts w:ascii="Arial" w:hAnsi="Arial"/>
                <w:sz w:val="20"/>
                <w:szCs w:val="20"/>
                <w:lang w:eastAsia="es-CO"/>
              </w:rPr>
              <w:t>deberán mantenerse en recipientes con tapa ajustable o de rosca, de tal forma que al cerrarse quede completamente hermético.</w:t>
            </w:r>
          </w:p>
          <w:p w14:paraId="2E5C1834" w14:textId="77777777" w:rsidR="002D42D1" w:rsidRPr="002D42D1" w:rsidRDefault="002D42D1" w:rsidP="002D42D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0"/>
                <w:szCs w:val="20"/>
                <w:lang w:val="es-ES"/>
              </w:rPr>
            </w:pPr>
          </w:p>
          <w:p w14:paraId="4D74AA33" w14:textId="5229CCDD" w:rsidR="002D42D1" w:rsidRPr="002D42D1" w:rsidRDefault="002D42D1" w:rsidP="002D42D1">
            <w:pPr>
              <w:pStyle w:val="Prrafodelista"/>
              <w:ind w:left="0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2D42D1">
              <w:rPr>
                <w:rFonts w:ascii="Arial" w:hAnsi="Arial"/>
                <w:color w:val="000000"/>
                <w:sz w:val="20"/>
                <w:szCs w:val="20"/>
                <w:lang w:val="es-ES"/>
              </w:rPr>
              <w:t>Evitar la distracción durante su uso.</w:t>
            </w:r>
          </w:p>
        </w:tc>
      </w:tr>
    </w:tbl>
    <w:p w14:paraId="122D588D" w14:textId="5FD41F4A" w:rsidR="008B501B" w:rsidRPr="00A63EA0" w:rsidRDefault="00D20236" w:rsidP="00E86E72">
      <w:pPr>
        <w:pStyle w:val="Prrafodelista"/>
        <w:tabs>
          <w:tab w:val="num" w:pos="360"/>
        </w:tabs>
        <w:spacing w:after="0" w:line="240" w:lineRule="auto"/>
        <w:jc w:val="both"/>
        <w:rPr>
          <w:rFonts w:ascii="Arial" w:hAnsi="Arial"/>
          <w:i/>
          <w:sz w:val="16"/>
          <w:szCs w:val="16"/>
        </w:rPr>
      </w:pPr>
      <w:bookmarkStart w:id="0" w:name="_Hlk513196602"/>
      <w:r w:rsidRPr="00A63EA0">
        <w:rPr>
          <w:rFonts w:ascii="Arial" w:hAnsi="Arial"/>
          <w:i/>
          <w:sz w:val="16"/>
          <w:szCs w:val="16"/>
        </w:rPr>
        <w:t>Fuente: Subdirección de Abastecimiento – Secretaría Distrital de Integración Social</w:t>
      </w:r>
    </w:p>
    <w:bookmarkEnd w:id="0"/>
    <w:p w14:paraId="70AACDE5" w14:textId="77777777" w:rsidR="00B63AAE" w:rsidRPr="002D42D1" w:rsidRDefault="00B63AAE" w:rsidP="002D42D1">
      <w:pPr>
        <w:tabs>
          <w:tab w:val="num" w:pos="360"/>
        </w:tabs>
        <w:spacing w:after="0" w:line="240" w:lineRule="auto"/>
        <w:jc w:val="both"/>
        <w:rPr>
          <w:rFonts w:ascii="Arial" w:hAnsi="Arial"/>
        </w:rPr>
      </w:pPr>
    </w:p>
    <w:p w14:paraId="63A9BEA1" w14:textId="77777777" w:rsidR="000462F6" w:rsidRPr="00B63AAE" w:rsidRDefault="00F15BA1" w:rsidP="00E86E72">
      <w:pPr>
        <w:tabs>
          <w:tab w:val="num" w:pos="360"/>
        </w:tabs>
        <w:spacing w:after="0" w:line="240" w:lineRule="auto"/>
        <w:jc w:val="both"/>
        <w:rPr>
          <w:rFonts w:ascii="Arial" w:hAnsi="Arial"/>
          <w:b/>
        </w:rPr>
      </w:pPr>
      <w:r w:rsidRPr="00B63AAE">
        <w:rPr>
          <w:rFonts w:ascii="Arial" w:hAnsi="Arial"/>
          <w:b/>
        </w:rPr>
        <w:t xml:space="preserve">4.1 </w:t>
      </w:r>
      <w:r w:rsidR="00DA0AB1" w:rsidRPr="00B63AAE">
        <w:rPr>
          <w:rFonts w:ascii="Arial" w:hAnsi="Arial"/>
          <w:b/>
        </w:rPr>
        <w:t xml:space="preserve">Verificación estado de la </w:t>
      </w:r>
      <w:r w:rsidR="000462F6" w:rsidRPr="00B63AAE">
        <w:rPr>
          <w:rFonts w:ascii="Arial" w:hAnsi="Arial"/>
          <w:b/>
        </w:rPr>
        <w:t>Infraestructura</w:t>
      </w:r>
    </w:p>
    <w:p w14:paraId="02030AD2" w14:textId="77777777" w:rsidR="00F15BA1" w:rsidRPr="002D42D1" w:rsidRDefault="00F15BA1" w:rsidP="002D42D1">
      <w:pPr>
        <w:tabs>
          <w:tab w:val="num" w:pos="360"/>
        </w:tabs>
        <w:spacing w:after="0" w:line="240" w:lineRule="auto"/>
        <w:jc w:val="both"/>
        <w:rPr>
          <w:rFonts w:ascii="Arial" w:hAnsi="Arial"/>
        </w:rPr>
      </w:pPr>
    </w:p>
    <w:p w14:paraId="49C2D615" w14:textId="2DF76891" w:rsidR="0066315E" w:rsidRDefault="000462F6" w:rsidP="00E86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/>
          <w:lang w:val="es-ES"/>
        </w:rPr>
      </w:pPr>
      <w:r w:rsidRPr="00B63AAE">
        <w:rPr>
          <w:rFonts w:ascii="Arial" w:hAnsi="Arial"/>
          <w:color w:val="000000"/>
          <w:lang w:val="es-ES"/>
        </w:rPr>
        <w:t>La firma interventora</w:t>
      </w:r>
      <w:r w:rsidR="00F15BA1" w:rsidRPr="00B63AAE">
        <w:rPr>
          <w:rFonts w:ascii="Arial" w:hAnsi="Arial"/>
          <w:color w:val="000000"/>
          <w:lang w:val="es-ES"/>
        </w:rPr>
        <w:t xml:space="preserve"> o supervisión directa de la SDIS</w:t>
      </w:r>
      <w:r w:rsidRPr="00B63AAE">
        <w:rPr>
          <w:rFonts w:ascii="Arial" w:hAnsi="Arial"/>
          <w:color w:val="000000"/>
          <w:lang w:val="es-ES"/>
        </w:rPr>
        <w:t xml:space="preserve"> debe </w:t>
      </w:r>
      <w:r w:rsidR="00DA0AB1" w:rsidRPr="00B63AAE">
        <w:rPr>
          <w:rFonts w:ascii="Arial" w:hAnsi="Arial"/>
          <w:color w:val="000000"/>
          <w:lang w:val="es-ES"/>
        </w:rPr>
        <w:t xml:space="preserve">realizar el seguimiento en lo relacionado con los posibles peligros y riesgos </w:t>
      </w:r>
      <w:r w:rsidR="00C314EB" w:rsidRPr="00B63AAE">
        <w:rPr>
          <w:rFonts w:ascii="Arial" w:hAnsi="Arial"/>
          <w:color w:val="000000"/>
          <w:lang w:val="es-ES"/>
        </w:rPr>
        <w:t>corto punzantes</w:t>
      </w:r>
      <w:r w:rsidR="00DA0AB1" w:rsidRPr="00B63AAE">
        <w:rPr>
          <w:rFonts w:ascii="Arial" w:hAnsi="Arial"/>
          <w:color w:val="000000"/>
          <w:lang w:val="es-ES"/>
        </w:rPr>
        <w:t xml:space="preserve"> en las instalaciones de la unidad operativa en lo relacionado con infraestructura (estado de los vidrios, puertas, ventanas</w:t>
      </w:r>
      <w:r w:rsidR="002820C3">
        <w:rPr>
          <w:rFonts w:ascii="Arial" w:hAnsi="Arial"/>
          <w:color w:val="000000"/>
          <w:lang w:val="es-ES"/>
        </w:rPr>
        <w:t>, entre otros</w:t>
      </w:r>
      <w:r w:rsidR="00DA0AB1" w:rsidRPr="00B63AAE">
        <w:rPr>
          <w:rFonts w:ascii="Arial" w:hAnsi="Arial"/>
          <w:color w:val="000000"/>
          <w:lang w:val="es-ES"/>
        </w:rPr>
        <w:t xml:space="preserve">) y la ubicación de elementos </w:t>
      </w:r>
      <w:r w:rsidR="00C314EB" w:rsidRPr="00B63AAE">
        <w:rPr>
          <w:rFonts w:ascii="Arial" w:hAnsi="Arial"/>
          <w:color w:val="000000"/>
          <w:lang w:val="es-ES"/>
        </w:rPr>
        <w:t>corto punzante</w:t>
      </w:r>
      <w:r w:rsidR="00C314EB">
        <w:rPr>
          <w:rFonts w:ascii="Arial" w:hAnsi="Arial"/>
          <w:color w:val="000000"/>
          <w:lang w:val="es-ES"/>
        </w:rPr>
        <w:t>s</w:t>
      </w:r>
      <w:r w:rsidR="00C314EB" w:rsidRPr="00B63AAE">
        <w:rPr>
          <w:rFonts w:ascii="Arial" w:hAnsi="Arial"/>
          <w:color w:val="000000"/>
          <w:lang w:val="es-ES"/>
        </w:rPr>
        <w:t xml:space="preserve"> utilizado</w:t>
      </w:r>
      <w:r w:rsidR="00C314EB">
        <w:rPr>
          <w:rFonts w:ascii="Arial" w:hAnsi="Arial"/>
          <w:color w:val="000000"/>
          <w:lang w:val="es-ES"/>
        </w:rPr>
        <w:t>s</w:t>
      </w:r>
      <w:r w:rsidR="00DA0AB1" w:rsidRPr="00B63AAE">
        <w:rPr>
          <w:rFonts w:ascii="Arial" w:hAnsi="Arial"/>
          <w:color w:val="000000"/>
          <w:lang w:val="es-ES"/>
        </w:rPr>
        <w:t xml:space="preserve"> para el uso de la cocina y del área administrativa.</w:t>
      </w:r>
      <w:r w:rsidR="00E65A02">
        <w:rPr>
          <w:rFonts w:ascii="Arial" w:hAnsi="Arial"/>
          <w:color w:val="000000"/>
          <w:lang w:val="es-ES"/>
        </w:rPr>
        <w:t xml:space="preserve"> </w:t>
      </w:r>
    </w:p>
    <w:p w14:paraId="529BBB85" w14:textId="77777777" w:rsidR="00DA0AB1" w:rsidRPr="00B63AAE" w:rsidRDefault="00DA0AB1" w:rsidP="00E86E72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lang w:val="es-ES"/>
        </w:rPr>
      </w:pPr>
    </w:p>
    <w:p w14:paraId="3B75D0A2" w14:textId="77777777" w:rsidR="00F15BA1" w:rsidRDefault="00F15BA1" w:rsidP="00E86E72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lang w:val="es-ES"/>
        </w:rPr>
      </w:pPr>
      <w:r w:rsidRPr="00B63AAE">
        <w:rPr>
          <w:rFonts w:ascii="Arial" w:hAnsi="Arial"/>
          <w:color w:val="000000"/>
          <w:lang w:val="es-ES"/>
        </w:rPr>
        <w:t xml:space="preserve">La </w:t>
      </w:r>
      <w:r w:rsidR="00BC3B74" w:rsidRPr="00B63AAE">
        <w:rPr>
          <w:rFonts w:ascii="Arial" w:hAnsi="Arial"/>
          <w:color w:val="000000"/>
          <w:lang w:val="es-ES"/>
        </w:rPr>
        <w:t>interventoría</w:t>
      </w:r>
      <w:r w:rsidRPr="00B63AAE">
        <w:rPr>
          <w:rFonts w:ascii="Arial" w:hAnsi="Arial"/>
          <w:color w:val="000000"/>
          <w:lang w:val="es-ES"/>
        </w:rPr>
        <w:t xml:space="preserve"> o supervisi</w:t>
      </w:r>
      <w:r w:rsidR="00786569" w:rsidRPr="00B63AAE">
        <w:rPr>
          <w:rFonts w:ascii="Arial" w:hAnsi="Arial"/>
          <w:color w:val="000000"/>
          <w:lang w:val="es-ES"/>
        </w:rPr>
        <w:t>ón directa de la SDIS verificará</w:t>
      </w:r>
      <w:r w:rsidRPr="00B63AAE">
        <w:rPr>
          <w:rFonts w:ascii="Arial" w:hAnsi="Arial"/>
          <w:color w:val="000000"/>
          <w:lang w:val="es-ES"/>
        </w:rPr>
        <w:t xml:space="preserve"> el cumplimiento y seguimiento de las acciones correctivas según lo establecido en el anexo técnico. </w:t>
      </w:r>
    </w:p>
    <w:p w14:paraId="31D19F3C" w14:textId="77777777" w:rsidR="009F041A" w:rsidRPr="00B63AAE" w:rsidRDefault="009F041A" w:rsidP="00E86E72">
      <w:pPr>
        <w:spacing w:after="0" w:line="240" w:lineRule="auto"/>
        <w:jc w:val="both"/>
        <w:rPr>
          <w:rFonts w:ascii="Arial" w:hAnsi="Arial"/>
          <w:b/>
          <w:lang w:val="es-ES"/>
        </w:rPr>
      </w:pPr>
    </w:p>
    <w:p w14:paraId="2DE39453" w14:textId="77777777" w:rsidR="003B443D" w:rsidRPr="00B63AAE" w:rsidRDefault="00F15BA1" w:rsidP="00E86E72">
      <w:pPr>
        <w:spacing w:after="0" w:line="240" w:lineRule="auto"/>
        <w:jc w:val="both"/>
        <w:rPr>
          <w:rFonts w:ascii="Arial" w:hAnsi="Arial"/>
          <w:b/>
          <w:iCs/>
          <w:lang w:eastAsia="es-CO"/>
        </w:rPr>
      </w:pPr>
      <w:r w:rsidRPr="00B63AAE">
        <w:rPr>
          <w:rFonts w:ascii="Arial" w:hAnsi="Arial"/>
          <w:b/>
          <w:iCs/>
          <w:lang w:eastAsia="es-CO"/>
        </w:rPr>
        <w:t>4.2</w:t>
      </w:r>
      <w:r w:rsidR="00162294" w:rsidRPr="00B63AAE">
        <w:rPr>
          <w:rFonts w:ascii="Arial" w:hAnsi="Arial"/>
          <w:b/>
          <w:iCs/>
          <w:lang w:eastAsia="es-CO"/>
        </w:rPr>
        <w:t xml:space="preserve"> En las instalaciones</w:t>
      </w:r>
      <w:r w:rsidR="00DA5B7F" w:rsidRPr="00B63AAE">
        <w:rPr>
          <w:rFonts w:ascii="Arial" w:hAnsi="Arial"/>
          <w:b/>
          <w:iCs/>
          <w:lang w:eastAsia="es-CO"/>
        </w:rPr>
        <w:t xml:space="preserve"> en general</w:t>
      </w:r>
      <w:r w:rsidR="00C077D8" w:rsidRPr="00B63AAE">
        <w:rPr>
          <w:rFonts w:ascii="Arial" w:hAnsi="Arial"/>
          <w:b/>
          <w:iCs/>
          <w:lang w:eastAsia="es-CO"/>
        </w:rPr>
        <w:t>, se tendrán en cuenta las siguientes recomendaciones</w:t>
      </w:r>
      <w:r w:rsidR="003B443D" w:rsidRPr="00B63AAE">
        <w:rPr>
          <w:rFonts w:ascii="Arial" w:hAnsi="Arial"/>
          <w:b/>
          <w:iCs/>
          <w:lang w:eastAsia="es-CO"/>
        </w:rPr>
        <w:t>:</w:t>
      </w:r>
    </w:p>
    <w:p w14:paraId="0EBDF7D1" w14:textId="77777777" w:rsidR="00B32E6F" w:rsidRPr="00B63AAE" w:rsidRDefault="00B32E6F" w:rsidP="00E86E72">
      <w:pPr>
        <w:spacing w:after="0" w:line="240" w:lineRule="auto"/>
        <w:jc w:val="both"/>
        <w:rPr>
          <w:rFonts w:ascii="Arial" w:hAnsi="Arial"/>
          <w:b/>
          <w:iCs/>
          <w:lang w:eastAsia="es-CO"/>
        </w:rPr>
      </w:pPr>
    </w:p>
    <w:p w14:paraId="28D8C13A" w14:textId="7286D03C" w:rsidR="00162294" w:rsidRPr="00B63AAE" w:rsidRDefault="003B443D" w:rsidP="00E86E7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/>
          <w:lang w:eastAsia="es-CO"/>
        </w:rPr>
      </w:pPr>
      <w:r w:rsidRPr="00B63AAE">
        <w:rPr>
          <w:rFonts w:ascii="Arial" w:hAnsi="Arial"/>
          <w:lang w:eastAsia="es-CO"/>
        </w:rPr>
        <w:t>N</w:t>
      </w:r>
      <w:r w:rsidR="00162294" w:rsidRPr="00B63AAE">
        <w:rPr>
          <w:rFonts w:ascii="Arial" w:hAnsi="Arial"/>
          <w:lang w:eastAsia="es-CO"/>
        </w:rPr>
        <w:t>o se permite el ingreso</w:t>
      </w:r>
      <w:r w:rsidR="00DA5B7F" w:rsidRPr="00B63AAE">
        <w:rPr>
          <w:rFonts w:ascii="Arial" w:hAnsi="Arial"/>
          <w:lang w:eastAsia="es-CO"/>
        </w:rPr>
        <w:t xml:space="preserve"> de los participantes al comedor,</w:t>
      </w:r>
      <w:r w:rsidR="00162294" w:rsidRPr="00B63AAE">
        <w:rPr>
          <w:rFonts w:ascii="Arial" w:hAnsi="Arial"/>
          <w:lang w:eastAsia="es-CO"/>
        </w:rPr>
        <w:t xml:space="preserve"> con porte de armas u objetos </w:t>
      </w:r>
      <w:r w:rsidR="00C314EB" w:rsidRPr="00B63AAE">
        <w:rPr>
          <w:rFonts w:ascii="Arial" w:hAnsi="Arial"/>
          <w:lang w:eastAsia="es-CO"/>
        </w:rPr>
        <w:t>corto punzantes</w:t>
      </w:r>
      <w:r w:rsidR="00162294" w:rsidRPr="00B63AAE">
        <w:rPr>
          <w:rFonts w:ascii="Arial" w:hAnsi="Arial"/>
          <w:lang w:eastAsia="es-CO"/>
        </w:rPr>
        <w:t xml:space="preserve"> de cualquier clase. (Excepto para las autoridades de seguridad)</w:t>
      </w:r>
      <w:r w:rsidRPr="00B63AAE">
        <w:rPr>
          <w:rFonts w:ascii="Arial" w:hAnsi="Arial"/>
          <w:lang w:eastAsia="es-CO"/>
        </w:rPr>
        <w:t>.</w:t>
      </w:r>
    </w:p>
    <w:p w14:paraId="1E799FAB" w14:textId="77777777" w:rsidR="003D7708" w:rsidRPr="002D42D1" w:rsidRDefault="003D7708" w:rsidP="002D42D1">
      <w:pPr>
        <w:spacing w:after="0" w:line="240" w:lineRule="auto"/>
        <w:jc w:val="both"/>
        <w:rPr>
          <w:rFonts w:ascii="Arial" w:hAnsi="Arial"/>
          <w:lang w:eastAsia="es-CO"/>
        </w:rPr>
      </w:pPr>
    </w:p>
    <w:p w14:paraId="3AEF358B" w14:textId="07175855" w:rsidR="00B32E6F" w:rsidRPr="00B63AAE" w:rsidRDefault="003D7708" w:rsidP="00E86E7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/>
          <w:lang w:eastAsia="es-CO"/>
        </w:rPr>
      </w:pPr>
      <w:r w:rsidRPr="00B63AAE">
        <w:rPr>
          <w:rFonts w:ascii="Arial" w:hAnsi="Arial"/>
          <w:lang w:eastAsia="es-CO"/>
        </w:rPr>
        <w:t>La</w:t>
      </w:r>
      <w:r w:rsidR="00B32E6F" w:rsidRPr="00B63AAE">
        <w:rPr>
          <w:rFonts w:ascii="Arial" w:hAnsi="Arial"/>
          <w:lang w:eastAsia="es-CO"/>
        </w:rPr>
        <w:t xml:space="preserve"> utilización </w:t>
      </w:r>
      <w:r w:rsidRPr="00B63AAE">
        <w:rPr>
          <w:rFonts w:ascii="Arial" w:hAnsi="Arial"/>
          <w:lang w:eastAsia="es-CO"/>
        </w:rPr>
        <w:t xml:space="preserve">de elementos </w:t>
      </w:r>
      <w:r w:rsidR="00C314EB" w:rsidRPr="00B63AAE">
        <w:rPr>
          <w:rFonts w:ascii="Arial" w:hAnsi="Arial"/>
          <w:lang w:eastAsia="es-CO"/>
        </w:rPr>
        <w:t>corto punzantes</w:t>
      </w:r>
      <w:r w:rsidRPr="00B63AAE">
        <w:rPr>
          <w:rFonts w:ascii="Arial" w:hAnsi="Arial"/>
          <w:lang w:eastAsia="es-CO"/>
        </w:rPr>
        <w:t xml:space="preserve"> </w:t>
      </w:r>
      <w:r w:rsidR="001E3F90" w:rsidRPr="00B63AAE">
        <w:rPr>
          <w:rFonts w:ascii="Arial" w:hAnsi="Arial"/>
          <w:lang w:eastAsia="es-CO"/>
        </w:rPr>
        <w:t>para la preparación de los alimentos</w:t>
      </w:r>
      <w:r w:rsidRPr="00B63AAE">
        <w:rPr>
          <w:rFonts w:ascii="Arial" w:hAnsi="Arial"/>
          <w:lang w:eastAsia="es-CO"/>
        </w:rPr>
        <w:t xml:space="preserve">, </w:t>
      </w:r>
      <w:r w:rsidR="00B32E6F" w:rsidRPr="00B63AAE">
        <w:rPr>
          <w:rFonts w:ascii="Arial" w:hAnsi="Arial"/>
          <w:lang w:eastAsia="es-CO"/>
        </w:rPr>
        <w:t xml:space="preserve">es </w:t>
      </w:r>
      <w:r w:rsidR="001E3F90" w:rsidRPr="00B63AAE">
        <w:rPr>
          <w:rFonts w:ascii="Arial" w:hAnsi="Arial"/>
          <w:lang w:eastAsia="es-CO"/>
        </w:rPr>
        <w:t xml:space="preserve">de uso </w:t>
      </w:r>
      <w:r w:rsidR="00B32E6F" w:rsidRPr="00B63AAE">
        <w:rPr>
          <w:rFonts w:ascii="Arial" w:hAnsi="Arial"/>
          <w:lang w:eastAsia="es-CO"/>
        </w:rPr>
        <w:t xml:space="preserve">exclusivo </w:t>
      </w:r>
      <w:r w:rsidR="001E3F90" w:rsidRPr="00B63AAE">
        <w:rPr>
          <w:rFonts w:ascii="Arial" w:hAnsi="Arial"/>
          <w:lang w:eastAsia="es-CO"/>
        </w:rPr>
        <w:t>del personal manipulador de alimentos, en el área destinada para este fin.</w:t>
      </w:r>
    </w:p>
    <w:p w14:paraId="05E5E7D9" w14:textId="77777777" w:rsidR="00CF0D75" w:rsidRPr="002D42D1" w:rsidRDefault="00CF0D75" w:rsidP="002D42D1">
      <w:pPr>
        <w:spacing w:after="0" w:line="240" w:lineRule="auto"/>
        <w:rPr>
          <w:rFonts w:ascii="Arial" w:hAnsi="Arial"/>
          <w:lang w:eastAsia="es-CO"/>
        </w:rPr>
      </w:pPr>
    </w:p>
    <w:p w14:paraId="5FFC14D8" w14:textId="2D8211FD" w:rsidR="007F2471" w:rsidRPr="00B63AAE" w:rsidRDefault="00CF0D75" w:rsidP="00E86E7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/>
          <w:lang w:eastAsia="es-CO"/>
        </w:rPr>
      </w:pPr>
      <w:r w:rsidRPr="00B63AAE">
        <w:rPr>
          <w:rFonts w:ascii="Arial" w:hAnsi="Arial"/>
          <w:lang w:eastAsia="es-CO"/>
        </w:rPr>
        <w:lastRenderedPageBreak/>
        <w:t xml:space="preserve">Los </w:t>
      </w:r>
      <w:r w:rsidR="009545DF" w:rsidRPr="00B63AAE">
        <w:rPr>
          <w:rFonts w:ascii="Arial" w:hAnsi="Arial"/>
          <w:lang w:eastAsia="es-CO"/>
        </w:rPr>
        <w:t>materiales didácticos</w:t>
      </w:r>
      <w:r w:rsidRPr="00B63AAE">
        <w:rPr>
          <w:rFonts w:ascii="Arial" w:hAnsi="Arial"/>
          <w:lang w:eastAsia="es-CO"/>
        </w:rPr>
        <w:t xml:space="preserve"> </w:t>
      </w:r>
      <w:r w:rsidR="00C314EB" w:rsidRPr="00B63AAE">
        <w:rPr>
          <w:rFonts w:ascii="Arial" w:hAnsi="Arial"/>
          <w:lang w:eastAsia="es-CO"/>
        </w:rPr>
        <w:t>corto punzantes</w:t>
      </w:r>
      <w:r w:rsidRPr="00B63AAE">
        <w:rPr>
          <w:rFonts w:ascii="Arial" w:hAnsi="Arial"/>
          <w:lang w:eastAsia="es-CO"/>
        </w:rPr>
        <w:t xml:space="preserve">, como </w:t>
      </w:r>
      <w:r w:rsidR="009A5B3E" w:rsidRPr="00B63AAE">
        <w:rPr>
          <w:rFonts w:ascii="Arial" w:hAnsi="Arial"/>
          <w:lang w:eastAsia="es-CO"/>
        </w:rPr>
        <w:t>tijeras y bisturí,</w:t>
      </w:r>
      <w:r w:rsidR="001D0AA9" w:rsidRPr="00B63AAE">
        <w:rPr>
          <w:rFonts w:ascii="Arial" w:hAnsi="Arial"/>
          <w:lang w:eastAsia="es-CO"/>
        </w:rPr>
        <w:t xml:space="preserve"> entre otros,</w:t>
      </w:r>
      <w:r w:rsidRPr="00B63AAE">
        <w:rPr>
          <w:rFonts w:ascii="Arial" w:hAnsi="Arial"/>
          <w:lang w:eastAsia="es-CO"/>
        </w:rPr>
        <w:t xml:space="preserve"> a cargo del Coordinador Administrativo del Comedor, deberán mantenerse en recipiente</w:t>
      </w:r>
      <w:r w:rsidR="009545DF" w:rsidRPr="00B63AAE">
        <w:rPr>
          <w:rFonts w:ascii="Arial" w:hAnsi="Arial"/>
          <w:lang w:eastAsia="es-CO"/>
        </w:rPr>
        <w:t>s</w:t>
      </w:r>
      <w:r w:rsidR="007F2471" w:rsidRPr="00B63AAE">
        <w:rPr>
          <w:rFonts w:ascii="Arial" w:hAnsi="Arial"/>
          <w:lang w:eastAsia="es-CO"/>
        </w:rPr>
        <w:t xml:space="preserve"> con tapa ajustable o de rosca, de tal forma que al cerrarse quede completamente hermético.</w:t>
      </w:r>
      <w:r w:rsidRPr="00B63AAE">
        <w:rPr>
          <w:rFonts w:ascii="Arial" w:hAnsi="Arial"/>
          <w:lang w:eastAsia="es-CO"/>
        </w:rPr>
        <w:t xml:space="preserve"> </w:t>
      </w:r>
    </w:p>
    <w:p w14:paraId="64B89854" w14:textId="77777777" w:rsidR="005F22A0" w:rsidRPr="002D42D1" w:rsidRDefault="005F22A0" w:rsidP="002D42D1">
      <w:pPr>
        <w:spacing w:after="0" w:line="240" w:lineRule="auto"/>
        <w:rPr>
          <w:rFonts w:ascii="Arial" w:hAnsi="Arial"/>
          <w:lang w:eastAsia="es-CO"/>
        </w:rPr>
      </w:pPr>
    </w:p>
    <w:p w14:paraId="18B8C402" w14:textId="40FCECF9" w:rsidR="005F22A0" w:rsidRPr="00B63A3E" w:rsidRDefault="00C077D8" w:rsidP="00E86E7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/>
          <w:lang w:eastAsia="es-CO"/>
        </w:rPr>
      </w:pPr>
      <w:r w:rsidRPr="00B63AAE">
        <w:rPr>
          <w:rFonts w:ascii="Arial" w:hAnsi="Arial"/>
          <w:lang w:eastAsia="es-CO"/>
        </w:rPr>
        <w:t xml:space="preserve">El talento humano de la organización operadora del comedor, prestará especial atención para que los </w:t>
      </w:r>
      <w:r w:rsidR="002E3DCA" w:rsidRPr="00B63AAE">
        <w:rPr>
          <w:rFonts w:ascii="Arial" w:hAnsi="Arial"/>
          <w:lang w:eastAsia="es-CO"/>
        </w:rPr>
        <w:t xml:space="preserve">participantes del servicio </w:t>
      </w:r>
      <w:r w:rsidR="00B63AAE" w:rsidRPr="00B63AAE">
        <w:rPr>
          <w:rFonts w:ascii="Arial" w:hAnsi="Arial"/>
          <w:lang w:eastAsia="es-CO"/>
        </w:rPr>
        <w:t>s</w:t>
      </w:r>
      <w:r w:rsidR="00B63AAE" w:rsidRPr="00B63A3E">
        <w:rPr>
          <w:rFonts w:ascii="Arial" w:hAnsi="Arial"/>
          <w:lang w:eastAsia="es-CO"/>
        </w:rPr>
        <w:t>ocial</w:t>
      </w:r>
      <w:r w:rsidR="002E3DCA" w:rsidRPr="00B63A3E">
        <w:rPr>
          <w:rFonts w:ascii="Arial" w:hAnsi="Arial"/>
          <w:lang w:eastAsia="es-CO"/>
        </w:rPr>
        <w:t xml:space="preserve"> solamente utilicen los </w:t>
      </w:r>
      <w:r w:rsidR="007749EF" w:rsidRPr="00B63A3E">
        <w:rPr>
          <w:rFonts w:ascii="Arial" w:hAnsi="Arial"/>
          <w:lang w:eastAsia="es-CO"/>
        </w:rPr>
        <w:t xml:space="preserve">elementos </w:t>
      </w:r>
      <w:r w:rsidR="003C7A45">
        <w:rPr>
          <w:rFonts w:ascii="Arial" w:hAnsi="Arial"/>
          <w:lang w:eastAsia="es-CO"/>
        </w:rPr>
        <w:t xml:space="preserve">corto </w:t>
      </w:r>
      <w:r w:rsidR="003C7A45" w:rsidRPr="00B63A3E">
        <w:rPr>
          <w:rFonts w:ascii="Arial" w:hAnsi="Arial"/>
          <w:lang w:eastAsia="es-CO"/>
        </w:rPr>
        <w:t>punzante</w:t>
      </w:r>
      <w:r w:rsidR="002E3DCA" w:rsidRPr="00B63A3E">
        <w:rPr>
          <w:rFonts w:ascii="Arial" w:hAnsi="Arial"/>
          <w:lang w:eastAsia="es-CO"/>
        </w:rPr>
        <w:t xml:space="preserve"> (tenedor y cuchillo) para los fines que fueron creados.</w:t>
      </w:r>
    </w:p>
    <w:p w14:paraId="03442D03" w14:textId="77777777" w:rsidR="00BC3B74" w:rsidRPr="002D42D1" w:rsidRDefault="00BC3B74" w:rsidP="002D42D1">
      <w:pPr>
        <w:spacing w:after="0" w:line="240" w:lineRule="auto"/>
        <w:rPr>
          <w:rFonts w:ascii="Arial" w:hAnsi="Arial"/>
          <w:lang w:eastAsia="es-CO"/>
        </w:rPr>
      </w:pPr>
    </w:p>
    <w:p w14:paraId="2D1B8540" w14:textId="056CE444" w:rsidR="00076481" w:rsidRDefault="00BC3B74" w:rsidP="00E86E72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/>
          <w:lang w:val="es-ES"/>
        </w:rPr>
      </w:pPr>
      <w:r w:rsidRPr="00B63AAE">
        <w:rPr>
          <w:rFonts w:ascii="Arial" w:hAnsi="Arial"/>
          <w:color w:val="000000"/>
          <w:lang w:val="es-ES"/>
        </w:rPr>
        <w:t xml:space="preserve">Nunca recibir objetos por el lado corto punzantes directamente en la mano. </w:t>
      </w:r>
    </w:p>
    <w:p w14:paraId="1D7C7273" w14:textId="77777777" w:rsidR="00076481" w:rsidRPr="002D42D1" w:rsidRDefault="00076481" w:rsidP="002D42D1">
      <w:pPr>
        <w:spacing w:after="0" w:line="240" w:lineRule="auto"/>
        <w:rPr>
          <w:rFonts w:ascii="Arial" w:hAnsi="Arial"/>
          <w:color w:val="000000"/>
          <w:lang w:val="es-ES"/>
        </w:rPr>
      </w:pPr>
    </w:p>
    <w:p w14:paraId="6261063C" w14:textId="79F0262C" w:rsidR="00AF6B07" w:rsidRDefault="00CB04ED" w:rsidP="00E86E7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/>
          <w:lang w:eastAsia="es-CO"/>
        </w:rPr>
      </w:pPr>
      <w:r>
        <w:rPr>
          <w:rFonts w:ascii="Arial" w:hAnsi="Arial"/>
          <w:lang w:eastAsia="es-CO"/>
        </w:rPr>
        <w:t xml:space="preserve">En el botiquín no se deberá </w:t>
      </w:r>
      <w:r w:rsidRPr="00CB04ED">
        <w:rPr>
          <w:rFonts w:ascii="Arial" w:hAnsi="Arial"/>
          <w:lang w:eastAsia="es-CO"/>
        </w:rPr>
        <w:t xml:space="preserve"> tener elementos tales como: jeringas con aguja, bisturí, tijeras punta aguda, pinzas y</w:t>
      </w:r>
      <w:r>
        <w:rPr>
          <w:rFonts w:ascii="Arial" w:hAnsi="Arial"/>
          <w:lang w:eastAsia="es-CO"/>
        </w:rPr>
        <w:t xml:space="preserve"> elementos de vidrio´, entre otros. S</w:t>
      </w:r>
      <w:r w:rsidR="00945443" w:rsidRPr="00AF6B07">
        <w:rPr>
          <w:rFonts w:ascii="Arial" w:hAnsi="Arial"/>
          <w:lang w:eastAsia="es-CO"/>
        </w:rPr>
        <w:t xml:space="preserve">olamente está permitido tener los siguientes elementos: </w:t>
      </w:r>
    </w:p>
    <w:p w14:paraId="26D6A1B2" w14:textId="77777777" w:rsidR="00AF6B07" w:rsidRPr="002D42D1" w:rsidRDefault="00AF6B07" w:rsidP="002D42D1">
      <w:pPr>
        <w:spacing w:after="0" w:line="240" w:lineRule="auto"/>
        <w:rPr>
          <w:rFonts w:ascii="Arial" w:hAnsi="Arial"/>
          <w:lang w:eastAsia="es-CO"/>
        </w:rPr>
      </w:pPr>
    </w:p>
    <w:p w14:paraId="4848999C" w14:textId="77777777" w:rsidR="00AF6B07" w:rsidRDefault="00AF6B07" w:rsidP="00E86E7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/>
          <w:lang w:eastAsia="es-CO"/>
        </w:rPr>
      </w:pPr>
      <w:r w:rsidRPr="00AF6B07">
        <w:rPr>
          <w:rFonts w:ascii="Arial" w:hAnsi="Arial"/>
          <w:lang w:eastAsia="es-CO"/>
        </w:rPr>
        <w:t>G</w:t>
      </w:r>
      <w:r w:rsidR="00945443" w:rsidRPr="00AF6B07">
        <w:rPr>
          <w:rFonts w:ascii="Arial" w:hAnsi="Arial"/>
          <w:lang w:eastAsia="es-CO"/>
        </w:rPr>
        <w:t>asas limpias paquete</w:t>
      </w:r>
    </w:p>
    <w:p w14:paraId="316F358E" w14:textId="77777777" w:rsidR="00AF6B07" w:rsidRDefault="00AF6B07" w:rsidP="00E86E7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/>
          <w:lang w:eastAsia="es-CO"/>
        </w:rPr>
      </w:pPr>
      <w:r>
        <w:rPr>
          <w:rFonts w:ascii="Arial" w:hAnsi="Arial"/>
          <w:lang w:eastAsia="es-CO"/>
        </w:rPr>
        <w:t>E</w:t>
      </w:r>
      <w:r w:rsidR="00945443" w:rsidRPr="00AF6B07">
        <w:rPr>
          <w:rFonts w:ascii="Arial" w:hAnsi="Arial"/>
          <w:lang w:eastAsia="es-CO"/>
        </w:rPr>
        <w:t>sparadrapo de tela rollo de 4"</w:t>
      </w:r>
    </w:p>
    <w:p w14:paraId="65FF22C1" w14:textId="77777777" w:rsidR="00AF6B07" w:rsidRDefault="00AF6B07" w:rsidP="00E86E7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/>
          <w:lang w:eastAsia="es-CO"/>
        </w:rPr>
      </w:pPr>
      <w:r>
        <w:rPr>
          <w:rFonts w:ascii="Arial" w:hAnsi="Arial"/>
          <w:lang w:eastAsia="es-CO"/>
        </w:rPr>
        <w:t>G</w:t>
      </w:r>
      <w:r w:rsidR="00945443" w:rsidRPr="00AF6B07">
        <w:rPr>
          <w:rFonts w:ascii="Arial" w:hAnsi="Arial"/>
          <w:lang w:eastAsia="es-CO"/>
        </w:rPr>
        <w:t>uantes de látex para examen</w:t>
      </w:r>
    </w:p>
    <w:p w14:paraId="33531407" w14:textId="77777777" w:rsidR="00AF6B07" w:rsidRDefault="00AF6B07" w:rsidP="00E86E7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/>
          <w:lang w:eastAsia="es-CO"/>
        </w:rPr>
      </w:pPr>
      <w:r>
        <w:rPr>
          <w:rFonts w:ascii="Arial" w:hAnsi="Arial"/>
          <w:lang w:eastAsia="es-CO"/>
        </w:rPr>
        <w:t>V</w:t>
      </w:r>
      <w:r w:rsidR="00945443" w:rsidRPr="00AF6B07">
        <w:rPr>
          <w:rFonts w:ascii="Arial" w:hAnsi="Arial"/>
          <w:lang w:eastAsia="es-CO"/>
        </w:rPr>
        <w:t>enda</w:t>
      </w:r>
      <w:r>
        <w:rPr>
          <w:rFonts w:ascii="Arial" w:hAnsi="Arial"/>
          <w:lang w:eastAsia="es-CO"/>
        </w:rPr>
        <w:t>s</w:t>
      </w:r>
      <w:r w:rsidR="00945443" w:rsidRPr="00AF6B07">
        <w:rPr>
          <w:rFonts w:ascii="Arial" w:hAnsi="Arial"/>
          <w:lang w:eastAsia="es-CO"/>
        </w:rPr>
        <w:t xml:space="preserve"> elástica</w:t>
      </w:r>
      <w:r>
        <w:rPr>
          <w:rFonts w:ascii="Arial" w:hAnsi="Arial"/>
          <w:lang w:eastAsia="es-CO"/>
        </w:rPr>
        <w:t>s de:</w:t>
      </w:r>
      <w:r w:rsidR="00945443" w:rsidRPr="00AF6B07">
        <w:rPr>
          <w:rFonts w:ascii="Arial" w:hAnsi="Arial"/>
          <w:lang w:eastAsia="es-CO"/>
        </w:rPr>
        <w:t xml:space="preserve"> 2 x 5 yardas, 3 x 5 yardas</w:t>
      </w:r>
      <w:r>
        <w:rPr>
          <w:rFonts w:ascii="Arial" w:hAnsi="Arial"/>
          <w:lang w:eastAsia="es-CO"/>
        </w:rPr>
        <w:t xml:space="preserve"> y </w:t>
      </w:r>
      <w:r w:rsidR="00945443" w:rsidRPr="00AF6B07">
        <w:rPr>
          <w:rFonts w:ascii="Arial" w:hAnsi="Arial"/>
          <w:lang w:eastAsia="es-CO"/>
        </w:rPr>
        <w:t>5 x 5 yardas</w:t>
      </w:r>
    </w:p>
    <w:p w14:paraId="6AAB2282" w14:textId="77777777" w:rsidR="00AF6B07" w:rsidRDefault="00AF6B07" w:rsidP="00E86E7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/>
          <w:lang w:eastAsia="es-CO"/>
        </w:rPr>
      </w:pPr>
      <w:r>
        <w:rPr>
          <w:rFonts w:ascii="Arial" w:hAnsi="Arial"/>
          <w:lang w:eastAsia="es-CO"/>
        </w:rPr>
        <w:t>V</w:t>
      </w:r>
      <w:r w:rsidR="00945443" w:rsidRPr="00AF6B07">
        <w:rPr>
          <w:rFonts w:ascii="Arial" w:hAnsi="Arial"/>
          <w:lang w:eastAsia="es-CO"/>
        </w:rPr>
        <w:t>enda</w:t>
      </w:r>
      <w:r>
        <w:rPr>
          <w:rFonts w:ascii="Arial" w:hAnsi="Arial"/>
          <w:lang w:eastAsia="es-CO"/>
        </w:rPr>
        <w:t>s</w:t>
      </w:r>
      <w:r w:rsidR="00945443" w:rsidRPr="00AF6B07">
        <w:rPr>
          <w:rFonts w:ascii="Arial" w:hAnsi="Arial"/>
          <w:lang w:eastAsia="es-CO"/>
        </w:rPr>
        <w:t xml:space="preserve"> de algodón</w:t>
      </w:r>
      <w:r>
        <w:rPr>
          <w:rFonts w:ascii="Arial" w:hAnsi="Arial"/>
          <w:lang w:eastAsia="es-CO"/>
        </w:rPr>
        <w:t xml:space="preserve"> de: </w:t>
      </w:r>
      <w:r w:rsidR="00945443" w:rsidRPr="00AF6B07">
        <w:rPr>
          <w:rFonts w:ascii="Arial" w:hAnsi="Arial"/>
          <w:lang w:eastAsia="es-CO"/>
        </w:rPr>
        <w:t>3 x 5 yardas</w:t>
      </w:r>
      <w:r>
        <w:rPr>
          <w:rFonts w:ascii="Arial" w:hAnsi="Arial"/>
          <w:lang w:eastAsia="es-CO"/>
        </w:rPr>
        <w:t xml:space="preserve"> y </w:t>
      </w:r>
      <w:r w:rsidR="00945443" w:rsidRPr="00AF6B07">
        <w:rPr>
          <w:rFonts w:ascii="Arial" w:hAnsi="Arial"/>
          <w:lang w:eastAsia="es-CO"/>
        </w:rPr>
        <w:t>5 x 5 yardas</w:t>
      </w:r>
    </w:p>
    <w:p w14:paraId="2BD3BF4D" w14:textId="77777777" w:rsidR="00AF6B07" w:rsidRDefault="00AF6B07" w:rsidP="00E86E7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/>
          <w:lang w:eastAsia="es-CO"/>
        </w:rPr>
      </w:pPr>
      <w:r>
        <w:rPr>
          <w:rFonts w:ascii="Arial" w:hAnsi="Arial"/>
          <w:lang w:eastAsia="es-CO"/>
        </w:rPr>
        <w:t>Y</w:t>
      </w:r>
      <w:r w:rsidR="00945443" w:rsidRPr="00AF6B07">
        <w:rPr>
          <w:rFonts w:ascii="Arial" w:hAnsi="Arial"/>
          <w:lang w:eastAsia="es-CO"/>
        </w:rPr>
        <w:t>odopovidona (jabón quirúrgico)</w:t>
      </w:r>
    </w:p>
    <w:p w14:paraId="1CAB061D" w14:textId="77777777" w:rsidR="00AF6B07" w:rsidRDefault="00AF6B07" w:rsidP="00E86E7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/>
          <w:lang w:eastAsia="es-CO"/>
        </w:rPr>
      </w:pPr>
      <w:r>
        <w:rPr>
          <w:rFonts w:ascii="Arial" w:hAnsi="Arial"/>
          <w:lang w:eastAsia="es-CO"/>
        </w:rPr>
        <w:t>Solución salina 250 cc o</w:t>
      </w:r>
      <w:r w:rsidR="00945443" w:rsidRPr="00AF6B07">
        <w:rPr>
          <w:rFonts w:ascii="Arial" w:hAnsi="Arial"/>
          <w:lang w:eastAsia="es-CO"/>
        </w:rPr>
        <w:t xml:space="preserve"> 500 cc</w:t>
      </w:r>
    </w:p>
    <w:p w14:paraId="09D1EBB6" w14:textId="77777777" w:rsidR="00AF6B07" w:rsidRDefault="00AF6B07" w:rsidP="00E86E7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/>
          <w:lang w:eastAsia="es-CO"/>
        </w:rPr>
      </w:pPr>
      <w:r>
        <w:rPr>
          <w:rFonts w:ascii="Arial" w:hAnsi="Arial"/>
          <w:lang w:eastAsia="es-CO"/>
        </w:rPr>
        <w:t>T</w:t>
      </w:r>
      <w:r w:rsidR="00945443" w:rsidRPr="00AF6B07">
        <w:rPr>
          <w:rFonts w:ascii="Arial" w:hAnsi="Arial"/>
          <w:lang w:eastAsia="es-CO"/>
        </w:rPr>
        <w:t xml:space="preserve">ermómetro de mercurio </w:t>
      </w:r>
      <w:r>
        <w:rPr>
          <w:rFonts w:ascii="Arial" w:hAnsi="Arial"/>
          <w:lang w:eastAsia="es-CO"/>
        </w:rPr>
        <w:t>o</w:t>
      </w:r>
      <w:r w:rsidR="00945443" w:rsidRPr="00AF6B07">
        <w:rPr>
          <w:rFonts w:ascii="Arial" w:hAnsi="Arial"/>
          <w:lang w:eastAsia="es-CO"/>
        </w:rPr>
        <w:t xml:space="preserve"> digita</w:t>
      </w:r>
      <w:r>
        <w:rPr>
          <w:rFonts w:ascii="Arial" w:hAnsi="Arial"/>
          <w:lang w:eastAsia="es-CO"/>
        </w:rPr>
        <w:t>l</w:t>
      </w:r>
    </w:p>
    <w:p w14:paraId="2869EA28" w14:textId="65349FE2" w:rsidR="00945443" w:rsidRDefault="00AF6B07" w:rsidP="00E86E7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/>
          <w:lang w:eastAsia="es-CO"/>
        </w:rPr>
      </w:pPr>
      <w:r>
        <w:rPr>
          <w:rFonts w:ascii="Arial" w:hAnsi="Arial"/>
          <w:lang w:eastAsia="es-CO"/>
        </w:rPr>
        <w:t>A</w:t>
      </w:r>
      <w:r w:rsidR="00945443" w:rsidRPr="00AF6B07">
        <w:rPr>
          <w:rFonts w:ascii="Arial" w:hAnsi="Arial"/>
          <w:lang w:eastAsia="es-CO"/>
        </w:rPr>
        <w:t>lcohol antiséptico frasco por 275 ml.</w:t>
      </w:r>
    </w:p>
    <w:p w14:paraId="5DC4A1AA" w14:textId="77777777" w:rsidR="00AF6B07" w:rsidRDefault="00AF6B07" w:rsidP="00E86E72">
      <w:pPr>
        <w:pStyle w:val="Prrafodelista"/>
        <w:spacing w:after="0" w:line="240" w:lineRule="auto"/>
        <w:ind w:left="1428"/>
        <w:jc w:val="both"/>
        <w:rPr>
          <w:rFonts w:ascii="Arial" w:hAnsi="Arial"/>
          <w:lang w:eastAsia="es-CO"/>
        </w:rPr>
      </w:pPr>
    </w:p>
    <w:p w14:paraId="600394CB" w14:textId="720B4287" w:rsidR="002820C3" w:rsidRPr="00E65A02" w:rsidRDefault="00E65A02" w:rsidP="00E86E72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lang w:eastAsia="es-CO"/>
        </w:rPr>
      </w:pPr>
      <w:r w:rsidRPr="00E65A02">
        <w:rPr>
          <w:rFonts w:ascii="Arial" w:hAnsi="Arial"/>
          <w:color w:val="000000"/>
          <w:lang w:val="es-ES"/>
        </w:rPr>
        <w:t>Los riesgos mencionados en el presente documento deberán estar contemplados en el plan de emergencias de cada unidad operativa.</w:t>
      </w:r>
    </w:p>
    <w:p w14:paraId="047006BE" w14:textId="77777777" w:rsidR="002820C3" w:rsidRPr="002D42D1" w:rsidRDefault="002820C3" w:rsidP="002D42D1">
      <w:pPr>
        <w:spacing w:after="0" w:line="240" w:lineRule="auto"/>
        <w:jc w:val="both"/>
        <w:rPr>
          <w:rFonts w:ascii="Arial" w:hAnsi="Arial"/>
          <w:lang w:eastAsia="es-CO"/>
        </w:rPr>
      </w:pPr>
    </w:p>
    <w:p w14:paraId="65A5EF55" w14:textId="77777777" w:rsidR="00CE5C7B" w:rsidRPr="00B63AAE" w:rsidRDefault="00524D18" w:rsidP="00E86E72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/>
          <w:b/>
        </w:rPr>
      </w:pPr>
      <w:r w:rsidRPr="00B63AAE">
        <w:rPr>
          <w:rFonts w:ascii="Arial" w:hAnsi="Arial"/>
          <w:b/>
        </w:rPr>
        <w:t xml:space="preserve">Administración del </w:t>
      </w:r>
      <w:r w:rsidR="007E0772" w:rsidRPr="00B63AAE">
        <w:rPr>
          <w:rFonts w:ascii="Arial" w:hAnsi="Arial"/>
          <w:b/>
        </w:rPr>
        <w:t>protocolo</w:t>
      </w:r>
      <w:r w:rsidR="00DF256A" w:rsidRPr="00B63AAE">
        <w:rPr>
          <w:rFonts w:ascii="Arial" w:hAnsi="Arial"/>
          <w:b/>
        </w:rPr>
        <w:t>:</w:t>
      </w:r>
    </w:p>
    <w:p w14:paraId="29DB88D1" w14:textId="77777777" w:rsidR="00524D18" w:rsidRPr="00B63AAE" w:rsidRDefault="00524D18" w:rsidP="00E86E72">
      <w:pPr>
        <w:spacing w:after="0" w:line="240" w:lineRule="auto"/>
        <w:jc w:val="both"/>
        <w:rPr>
          <w:rFonts w:ascii="Arial" w:hAnsi="Arial"/>
          <w:i/>
        </w:rPr>
      </w:pPr>
    </w:p>
    <w:p w14:paraId="4B269AA0" w14:textId="74373A9A" w:rsidR="00C314EB" w:rsidRDefault="00685B78" w:rsidP="00E86E72">
      <w:pPr>
        <w:pStyle w:val="Sangradetextonormal"/>
        <w:ind w:left="0" w:right="-29"/>
        <w:rPr>
          <w:rFonts w:ascii="Arial" w:hAnsi="Arial" w:cs="Arial"/>
          <w:color w:val="auto"/>
          <w:szCs w:val="22"/>
          <w:lang w:val="es-CO" w:eastAsia="es-CO"/>
        </w:rPr>
      </w:pPr>
      <w:r w:rsidRPr="00B63AAE">
        <w:rPr>
          <w:rFonts w:ascii="Arial" w:hAnsi="Arial" w:cs="Arial"/>
          <w:color w:val="auto"/>
          <w:szCs w:val="22"/>
          <w:lang w:val="es-CO" w:eastAsia="es-CO"/>
        </w:rPr>
        <w:t xml:space="preserve">Subdirección de Abastecimiento </w:t>
      </w:r>
    </w:p>
    <w:p w14:paraId="1373400F" w14:textId="77777777" w:rsidR="005928CD" w:rsidRDefault="005928CD" w:rsidP="00E86E72">
      <w:pPr>
        <w:pStyle w:val="Sangradetextonormal"/>
        <w:ind w:left="0" w:right="-29"/>
        <w:rPr>
          <w:rFonts w:ascii="Arial" w:hAnsi="Arial" w:cs="Arial"/>
          <w:color w:val="auto"/>
          <w:szCs w:val="22"/>
          <w:lang w:val="es-CO" w:eastAsia="es-CO"/>
        </w:rPr>
      </w:pPr>
    </w:p>
    <w:p w14:paraId="470D5451" w14:textId="7F45F548" w:rsidR="005928CD" w:rsidRPr="005928CD" w:rsidRDefault="005928CD" w:rsidP="00E86E72">
      <w:pPr>
        <w:pStyle w:val="Sangradetextonormal"/>
        <w:ind w:left="0" w:right="-29"/>
        <w:rPr>
          <w:rFonts w:ascii="Arial" w:hAnsi="Arial" w:cs="Arial"/>
          <w:b/>
          <w:color w:val="auto"/>
          <w:szCs w:val="22"/>
          <w:lang w:val="es-CO" w:eastAsia="es-CO"/>
        </w:rPr>
      </w:pPr>
      <w:r>
        <w:rPr>
          <w:rFonts w:ascii="Arial" w:hAnsi="Arial" w:cs="Arial"/>
          <w:b/>
          <w:color w:val="auto"/>
          <w:szCs w:val="22"/>
          <w:lang w:val="es-CO" w:eastAsia="es-CO"/>
        </w:rPr>
        <w:t>6. Aprobación del documento</w:t>
      </w:r>
    </w:p>
    <w:p w14:paraId="3504285C" w14:textId="77777777" w:rsidR="00E65A02" w:rsidRDefault="00E65A02" w:rsidP="00E86E72">
      <w:pPr>
        <w:pStyle w:val="Sangradetextonormal"/>
        <w:ind w:left="0" w:right="-29"/>
        <w:rPr>
          <w:rFonts w:ascii="Arial" w:hAnsi="Arial" w:cs="Arial"/>
          <w:color w:val="auto"/>
          <w:szCs w:val="22"/>
          <w:lang w:val="es-CO" w:eastAsia="es-CO"/>
        </w:rPr>
      </w:pPr>
    </w:p>
    <w:tbl>
      <w:tblPr>
        <w:tblStyle w:val="Tablaconcuadrcula"/>
        <w:tblW w:w="9846" w:type="dxa"/>
        <w:jc w:val="center"/>
        <w:tblLook w:val="04A0" w:firstRow="1" w:lastRow="0" w:firstColumn="1" w:lastColumn="0" w:noHBand="0" w:noVBand="1"/>
      </w:tblPr>
      <w:tblGrid>
        <w:gridCol w:w="1107"/>
        <w:gridCol w:w="2721"/>
        <w:gridCol w:w="3511"/>
        <w:gridCol w:w="2507"/>
      </w:tblGrid>
      <w:tr w:rsidR="002575CE" w:rsidRPr="00B63AAE" w14:paraId="513A7AD5" w14:textId="77777777" w:rsidTr="002D42D1">
        <w:trPr>
          <w:trHeight w:val="286"/>
          <w:jc w:val="center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6E6C5" w14:textId="77777777" w:rsidR="002575CE" w:rsidRPr="00B63A3E" w:rsidRDefault="002575CE" w:rsidP="00E86E72">
            <w:pPr>
              <w:jc w:val="both"/>
              <w:rPr>
                <w:rFonts w:ascii="Arial" w:hAnsi="Arial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14:paraId="2C1FBCB4" w14:textId="77777777" w:rsidR="002575CE" w:rsidRPr="00B63A3E" w:rsidRDefault="002575CE" w:rsidP="00E86E7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63A3E">
              <w:rPr>
                <w:rFonts w:ascii="Arial" w:hAnsi="Arial"/>
                <w:b/>
                <w:sz w:val="16"/>
                <w:szCs w:val="16"/>
              </w:rPr>
              <w:t>Elaboró</w:t>
            </w:r>
          </w:p>
        </w:tc>
        <w:tc>
          <w:tcPr>
            <w:tcW w:w="3511" w:type="dxa"/>
            <w:vAlign w:val="center"/>
          </w:tcPr>
          <w:p w14:paraId="58971484" w14:textId="77777777" w:rsidR="002575CE" w:rsidRPr="00B63A3E" w:rsidRDefault="002575CE" w:rsidP="00E86E7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63A3E">
              <w:rPr>
                <w:rFonts w:ascii="Arial" w:hAnsi="Arial"/>
                <w:b/>
                <w:sz w:val="16"/>
                <w:szCs w:val="16"/>
              </w:rPr>
              <w:t>Revisó</w:t>
            </w:r>
          </w:p>
        </w:tc>
        <w:tc>
          <w:tcPr>
            <w:tcW w:w="2507" w:type="dxa"/>
            <w:vAlign w:val="center"/>
          </w:tcPr>
          <w:p w14:paraId="36FADE9A" w14:textId="77777777" w:rsidR="002575CE" w:rsidRPr="00B63A3E" w:rsidRDefault="002575CE" w:rsidP="00E86E7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63A3E">
              <w:rPr>
                <w:rFonts w:ascii="Arial" w:hAnsi="Arial"/>
                <w:b/>
                <w:sz w:val="16"/>
                <w:szCs w:val="16"/>
              </w:rPr>
              <w:t>Aprobó</w:t>
            </w:r>
          </w:p>
        </w:tc>
      </w:tr>
      <w:tr w:rsidR="002575CE" w:rsidRPr="00B63AAE" w14:paraId="387EEC4F" w14:textId="77777777" w:rsidTr="002D42D1">
        <w:trPr>
          <w:trHeight w:val="268"/>
          <w:jc w:val="center"/>
        </w:trPr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722C2" w14:textId="77777777" w:rsidR="002575CE" w:rsidRPr="00B63A3E" w:rsidRDefault="002575CE" w:rsidP="00E86E72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B63A3E">
              <w:rPr>
                <w:rFonts w:ascii="Arial" w:hAnsi="Arial"/>
                <w:b/>
                <w:sz w:val="16"/>
                <w:szCs w:val="16"/>
              </w:rPr>
              <w:t>Nombre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1A4D3D1A" w14:textId="77777777" w:rsidR="001D0AA9" w:rsidRDefault="001D0AA9" w:rsidP="00E86E7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315B0">
              <w:rPr>
                <w:rFonts w:ascii="Arial" w:hAnsi="Arial"/>
                <w:sz w:val="16"/>
                <w:szCs w:val="16"/>
              </w:rPr>
              <w:t>Diana Patricia Varela</w:t>
            </w:r>
            <w:r w:rsidR="002012FF" w:rsidRPr="006E0D0B">
              <w:rPr>
                <w:rFonts w:ascii="Arial" w:hAnsi="Arial"/>
                <w:sz w:val="16"/>
                <w:szCs w:val="16"/>
              </w:rPr>
              <w:t xml:space="preserve"> Grajales</w:t>
            </w:r>
          </w:p>
          <w:p w14:paraId="5356ADB2" w14:textId="7E446D91" w:rsidR="00EA559E" w:rsidRPr="006E0D0B" w:rsidRDefault="00EA559E" w:rsidP="00E86E72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Franci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Yurani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Pinilla</w:t>
            </w:r>
            <w:r w:rsidR="00E65A02">
              <w:rPr>
                <w:rFonts w:ascii="Arial" w:hAnsi="Arial"/>
                <w:sz w:val="16"/>
                <w:szCs w:val="16"/>
              </w:rPr>
              <w:t xml:space="preserve"> Ortiz</w:t>
            </w:r>
          </w:p>
          <w:p w14:paraId="1904AEEC" w14:textId="1F7ADFF7" w:rsidR="00BC3B74" w:rsidRPr="006E0D0B" w:rsidRDefault="00685B78" w:rsidP="002D42D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E0D0B">
              <w:rPr>
                <w:rFonts w:ascii="Arial" w:hAnsi="Arial"/>
                <w:sz w:val="16"/>
                <w:szCs w:val="16"/>
              </w:rPr>
              <w:t>Ma. Adela Mena Bejarano</w:t>
            </w:r>
          </w:p>
        </w:tc>
        <w:tc>
          <w:tcPr>
            <w:tcW w:w="3511" w:type="dxa"/>
            <w:vAlign w:val="center"/>
          </w:tcPr>
          <w:p w14:paraId="63B75A3D" w14:textId="788E0B79" w:rsidR="0062339A" w:rsidRDefault="0062339A" w:rsidP="00E86E7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E0D0B">
              <w:rPr>
                <w:rFonts w:ascii="Arial" w:hAnsi="Arial"/>
                <w:sz w:val="16"/>
                <w:szCs w:val="16"/>
              </w:rPr>
              <w:t>Sandra E. Ávila P.</w:t>
            </w:r>
          </w:p>
          <w:p w14:paraId="7C5B1A7D" w14:textId="4E141F3A" w:rsidR="00FA258B" w:rsidRPr="006E0D0B" w:rsidRDefault="00FA258B" w:rsidP="00E86E7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E5673">
              <w:rPr>
                <w:rFonts w:ascii="Arial" w:hAnsi="Arial"/>
                <w:sz w:val="16"/>
                <w:szCs w:val="16"/>
              </w:rPr>
              <w:t xml:space="preserve">Ruby </w:t>
            </w:r>
            <w:r>
              <w:rPr>
                <w:rFonts w:ascii="Arial" w:hAnsi="Arial"/>
                <w:sz w:val="16"/>
                <w:szCs w:val="16"/>
              </w:rPr>
              <w:t>M</w:t>
            </w:r>
            <w:r w:rsidRPr="004E5673">
              <w:rPr>
                <w:rFonts w:ascii="Arial" w:hAnsi="Arial"/>
                <w:sz w:val="16"/>
                <w:szCs w:val="16"/>
              </w:rPr>
              <w:t xml:space="preserve">ilena </w:t>
            </w:r>
            <w:r>
              <w:rPr>
                <w:rFonts w:ascii="Arial" w:hAnsi="Arial"/>
                <w:sz w:val="16"/>
                <w:szCs w:val="16"/>
              </w:rPr>
              <w:t>P</w:t>
            </w:r>
            <w:r w:rsidRPr="004E5673">
              <w:rPr>
                <w:rFonts w:ascii="Arial" w:hAnsi="Arial"/>
                <w:sz w:val="16"/>
                <w:szCs w:val="16"/>
              </w:rPr>
              <w:t xml:space="preserve">erilla </w:t>
            </w:r>
            <w:r>
              <w:rPr>
                <w:rFonts w:ascii="Arial" w:hAnsi="Arial"/>
                <w:sz w:val="16"/>
                <w:szCs w:val="16"/>
              </w:rPr>
              <w:t>A</w:t>
            </w:r>
            <w:r w:rsidRPr="004E5673">
              <w:rPr>
                <w:rFonts w:ascii="Arial" w:hAnsi="Arial"/>
                <w:sz w:val="16"/>
                <w:szCs w:val="16"/>
              </w:rPr>
              <w:t>lmanza</w:t>
            </w:r>
            <w:r>
              <w:rPr>
                <w:rFonts w:ascii="Helvetica" w:eastAsia="Times New Roman" w:hAnsi="Helvetica" w:cs="Helvetica"/>
                <w:b/>
                <w:bCs/>
                <w:caps/>
                <w:color w:val="006FC9"/>
              </w:rPr>
              <w:t> </w:t>
            </w:r>
          </w:p>
          <w:p w14:paraId="0C0DD372" w14:textId="77777777" w:rsidR="007D5B72" w:rsidRPr="00AB5F2D" w:rsidRDefault="007D5B72" w:rsidP="00E86E7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5F2D">
              <w:rPr>
                <w:rFonts w:ascii="Arial" w:hAnsi="Arial"/>
                <w:sz w:val="16"/>
                <w:szCs w:val="16"/>
              </w:rPr>
              <w:t>Carlos E. Zuluaga</w:t>
            </w:r>
            <w:r w:rsidR="009710EA" w:rsidRPr="00AB5F2D">
              <w:rPr>
                <w:rFonts w:ascii="Arial" w:hAnsi="Arial"/>
                <w:sz w:val="16"/>
                <w:szCs w:val="16"/>
              </w:rPr>
              <w:t xml:space="preserve"> Arango</w:t>
            </w:r>
          </w:p>
          <w:p w14:paraId="09756481" w14:textId="77777777" w:rsidR="00685B78" w:rsidRPr="00C54611" w:rsidRDefault="00685B78" w:rsidP="00E86E7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5F2D">
              <w:rPr>
                <w:rFonts w:ascii="Arial" w:hAnsi="Arial"/>
                <w:sz w:val="16"/>
                <w:szCs w:val="16"/>
              </w:rPr>
              <w:t>Camilo Trujillo Saavedra</w:t>
            </w:r>
          </w:p>
          <w:p w14:paraId="779D6328" w14:textId="47EED64E" w:rsidR="004E5673" w:rsidRPr="00C54611" w:rsidRDefault="00396078" w:rsidP="002D42D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54611">
              <w:rPr>
                <w:rFonts w:ascii="Arial" w:hAnsi="Arial"/>
                <w:sz w:val="16"/>
                <w:szCs w:val="16"/>
              </w:rPr>
              <w:t>Juan Carlos Peña Quintero</w:t>
            </w:r>
          </w:p>
        </w:tc>
        <w:tc>
          <w:tcPr>
            <w:tcW w:w="2507" w:type="dxa"/>
            <w:vAlign w:val="center"/>
          </w:tcPr>
          <w:p w14:paraId="6BF1DB82" w14:textId="77777777" w:rsidR="002575CE" w:rsidRPr="00C72892" w:rsidRDefault="00685B78" w:rsidP="00E86E7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72892">
              <w:rPr>
                <w:rFonts w:ascii="Arial" w:hAnsi="Arial"/>
                <w:sz w:val="16"/>
                <w:szCs w:val="16"/>
              </w:rPr>
              <w:t>Maritza del Carmen Mosquera Palacios</w:t>
            </w:r>
          </w:p>
        </w:tc>
      </w:tr>
      <w:tr w:rsidR="002575CE" w:rsidRPr="00B63AAE" w14:paraId="5BD21683" w14:textId="77777777" w:rsidTr="002D42D1">
        <w:trPr>
          <w:trHeight w:val="1154"/>
          <w:jc w:val="center"/>
        </w:trPr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783C63B2" w14:textId="77777777" w:rsidR="002575CE" w:rsidRPr="00B63A3E" w:rsidRDefault="002575CE" w:rsidP="00E86E72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B63A3E">
              <w:rPr>
                <w:rFonts w:ascii="Arial" w:hAnsi="Arial"/>
                <w:b/>
                <w:sz w:val="16"/>
                <w:szCs w:val="16"/>
              </w:rPr>
              <w:t>Cargo/Rol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31E8D821" w14:textId="45AEB431" w:rsidR="00BC3B74" w:rsidRPr="006E0D0B" w:rsidRDefault="00BC3B74" w:rsidP="00E86E7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E0D0B">
              <w:rPr>
                <w:rFonts w:ascii="Arial" w:hAnsi="Arial"/>
                <w:sz w:val="16"/>
                <w:szCs w:val="16"/>
              </w:rPr>
              <w:t>Profesional</w:t>
            </w:r>
            <w:r w:rsidR="006B7DF3">
              <w:rPr>
                <w:rFonts w:ascii="Arial" w:hAnsi="Arial"/>
                <w:sz w:val="16"/>
                <w:szCs w:val="16"/>
              </w:rPr>
              <w:t>es</w:t>
            </w:r>
            <w:r w:rsidRPr="006E0D0B">
              <w:rPr>
                <w:rFonts w:ascii="Arial" w:hAnsi="Arial"/>
                <w:sz w:val="16"/>
                <w:szCs w:val="16"/>
              </w:rPr>
              <w:t xml:space="preserve"> de la Subdirección de Abastecimiento</w:t>
            </w:r>
          </w:p>
          <w:p w14:paraId="4CB8325E" w14:textId="77777777" w:rsidR="001D0AA9" w:rsidRPr="006E0D0B" w:rsidRDefault="001D0AA9" w:rsidP="00E86E7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220B2F80" w14:textId="709671DE" w:rsidR="00BC3B74" w:rsidRPr="00AB5F2D" w:rsidRDefault="001D0AA9" w:rsidP="00E86E7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E0D0B">
              <w:rPr>
                <w:rFonts w:ascii="Arial" w:hAnsi="Arial"/>
                <w:sz w:val="16"/>
                <w:szCs w:val="16"/>
              </w:rPr>
              <w:t>Gestora SIG de la Subdirección de Abastecimiento</w:t>
            </w:r>
          </w:p>
        </w:tc>
        <w:tc>
          <w:tcPr>
            <w:tcW w:w="3511" w:type="dxa"/>
            <w:vAlign w:val="center"/>
          </w:tcPr>
          <w:p w14:paraId="2229F5E1" w14:textId="74FECA9C" w:rsidR="0062339A" w:rsidRDefault="0062339A" w:rsidP="00E86E7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54611">
              <w:rPr>
                <w:rFonts w:ascii="Arial" w:hAnsi="Arial"/>
                <w:sz w:val="16"/>
                <w:szCs w:val="16"/>
              </w:rPr>
              <w:t>Gestora Proceso Prestación de los Servicios Sociales</w:t>
            </w:r>
          </w:p>
          <w:p w14:paraId="6DAFBB01" w14:textId="29380FF8" w:rsidR="00FA258B" w:rsidRPr="00C72892" w:rsidRDefault="00D31C20" w:rsidP="00E86E7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Gestora </w:t>
            </w:r>
            <w:r w:rsidRPr="004E5673">
              <w:rPr>
                <w:rFonts w:ascii="Arial" w:hAnsi="Arial"/>
                <w:sz w:val="16"/>
                <w:szCs w:val="16"/>
              </w:rPr>
              <w:t>Subsistema de Seguridad y Salud en el Trabajo</w:t>
            </w:r>
          </w:p>
          <w:p w14:paraId="3ECA6AF1" w14:textId="77777777" w:rsidR="007D5B72" w:rsidRPr="00C72892" w:rsidRDefault="007D5B72" w:rsidP="00E86E7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72892">
              <w:rPr>
                <w:rFonts w:ascii="Arial" w:hAnsi="Arial"/>
                <w:sz w:val="16"/>
                <w:szCs w:val="16"/>
              </w:rPr>
              <w:t>Profesional de la Subdirección de Abastecimiento</w:t>
            </w:r>
          </w:p>
          <w:p w14:paraId="76756DD9" w14:textId="77777777" w:rsidR="00685B78" w:rsidRPr="00C72892" w:rsidRDefault="00685B78" w:rsidP="00E86E7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72892">
              <w:rPr>
                <w:rFonts w:ascii="Arial" w:hAnsi="Arial"/>
                <w:sz w:val="16"/>
                <w:szCs w:val="16"/>
              </w:rPr>
              <w:t>Subdirector de Abastecimiento</w:t>
            </w:r>
          </w:p>
          <w:p w14:paraId="120416EB" w14:textId="5E6DECCB" w:rsidR="004E5673" w:rsidRPr="00C72892" w:rsidRDefault="00396078" w:rsidP="00E400E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72892">
              <w:rPr>
                <w:rFonts w:ascii="Arial" w:hAnsi="Arial"/>
                <w:sz w:val="16"/>
                <w:szCs w:val="16"/>
              </w:rPr>
              <w:t>Director de Nutrición y Abastecimiento</w:t>
            </w:r>
          </w:p>
        </w:tc>
        <w:tc>
          <w:tcPr>
            <w:tcW w:w="2507" w:type="dxa"/>
            <w:vAlign w:val="center"/>
          </w:tcPr>
          <w:p w14:paraId="41EFFD3A" w14:textId="77777777" w:rsidR="0062339A" w:rsidRPr="00601628" w:rsidRDefault="00685B78" w:rsidP="00E86E7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440DB">
              <w:rPr>
                <w:rFonts w:ascii="Arial" w:hAnsi="Arial"/>
                <w:sz w:val="16"/>
                <w:szCs w:val="16"/>
              </w:rPr>
              <w:t>D</w:t>
            </w:r>
            <w:r w:rsidR="0062339A" w:rsidRPr="00D440DB">
              <w:rPr>
                <w:rFonts w:ascii="Arial" w:hAnsi="Arial"/>
                <w:sz w:val="16"/>
                <w:szCs w:val="16"/>
              </w:rPr>
              <w:t>irectora Territorial</w:t>
            </w:r>
          </w:p>
          <w:p w14:paraId="2ED27B54" w14:textId="77777777" w:rsidR="002575CE" w:rsidRPr="007F76D5" w:rsidRDefault="0062339A" w:rsidP="00E86E7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F76D5">
              <w:rPr>
                <w:rFonts w:ascii="Arial" w:hAnsi="Arial"/>
                <w:sz w:val="16"/>
                <w:szCs w:val="16"/>
              </w:rPr>
              <w:t xml:space="preserve">Líder </w:t>
            </w:r>
            <w:r w:rsidR="00685B78" w:rsidRPr="007F76D5">
              <w:rPr>
                <w:rFonts w:ascii="Arial" w:hAnsi="Arial"/>
                <w:sz w:val="16"/>
                <w:szCs w:val="16"/>
              </w:rPr>
              <w:t>Proceso Prestación de los Servicios Sociales</w:t>
            </w:r>
          </w:p>
        </w:tc>
      </w:tr>
    </w:tbl>
    <w:p w14:paraId="25B686FE" w14:textId="77777777" w:rsidR="002575CE" w:rsidRPr="00B63AAE" w:rsidRDefault="002575CE" w:rsidP="002D42D1">
      <w:pPr>
        <w:spacing w:after="0" w:line="240" w:lineRule="auto"/>
        <w:jc w:val="both"/>
        <w:rPr>
          <w:rFonts w:ascii="Arial" w:hAnsi="Arial"/>
        </w:rPr>
      </w:pPr>
      <w:bookmarkStart w:id="1" w:name="_GoBack"/>
      <w:bookmarkEnd w:id="1"/>
    </w:p>
    <w:sectPr w:rsidR="002575CE" w:rsidRPr="00B63AAE" w:rsidSect="005F2955">
      <w:headerReference w:type="default" r:id="rId9"/>
      <w:pgSz w:w="12240" w:h="15840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0E6CA" w14:textId="77777777" w:rsidR="00EE6E5B" w:rsidRDefault="00EE6E5B" w:rsidP="00B41D48">
      <w:pPr>
        <w:spacing w:after="0" w:line="240" w:lineRule="auto"/>
      </w:pPr>
      <w:r>
        <w:separator/>
      </w:r>
    </w:p>
  </w:endnote>
  <w:endnote w:type="continuationSeparator" w:id="0">
    <w:p w14:paraId="0E09725E" w14:textId="77777777" w:rsidR="00EE6E5B" w:rsidRDefault="00EE6E5B" w:rsidP="00B4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4FCC9" w14:textId="77777777" w:rsidR="00EE6E5B" w:rsidRDefault="00EE6E5B" w:rsidP="00B41D48">
      <w:pPr>
        <w:spacing w:after="0" w:line="240" w:lineRule="auto"/>
      </w:pPr>
      <w:r>
        <w:separator/>
      </w:r>
    </w:p>
  </w:footnote>
  <w:footnote w:type="continuationSeparator" w:id="0">
    <w:p w14:paraId="0B8A8F1D" w14:textId="77777777" w:rsidR="00EE6E5B" w:rsidRDefault="00EE6E5B" w:rsidP="00B41D48">
      <w:pPr>
        <w:spacing w:after="0" w:line="240" w:lineRule="auto"/>
      </w:pPr>
      <w:r>
        <w:continuationSeparator/>
      </w:r>
    </w:p>
  </w:footnote>
  <w:footnote w:id="1">
    <w:p w14:paraId="41425FB0" w14:textId="77777777" w:rsidR="00601628" w:rsidRPr="002D42D1" w:rsidRDefault="00601628" w:rsidP="0060162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  <w:lang w:val="es-MX" w:eastAsia="es-MX"/>
        </w:rPr>
      </w:pPr>
      <w:r w:rsidRPr="002D42D1">
        <w:rPr>
          <w:rFonts w:ascii="Arial" w:hAnsi="Arial" w:cs="Arial"/>
          <w:sz w:val="16"/>
          <w:szCs w:val="16"/>
          <w:vertAlign w:val="superscript"/>
          <w:lang w:val="es-CO" w:eastAsia="es-CO"/>
        </w:rPr>
        <w:footnoteRef/>
      </w:r>
      <w:r w:rsidRPr="002D42D1">
        <w:rPr>
          <w:rFonts w:ascii="Arial" w:hAnsi="Arial" w:cs="Arial"/>
          <w:sz w:val="16"/>
          <w:szCs w:val="16"/>
          <w:lang w:val="es-CO" w:eastAsia="es-CO"/>
        </w:rPr>
        <w:t xml:space="preserve"> Ley 1562 de 2012 “Por la cual se modifica el Sistema de Riesgos Laborales y se dictan otras disposiciones en materia de Salud Ocupacional, artículo 3.</w:t>
      </w:r>
    </w:p>
  </w:footnote>
  <w:footnote w:id="2">
    <w:p w14:paraId="2BE20CFD" w14:textId="3F14CC61" w:rsidR="006E0D0B" w:rsidRPr="002D42D1" w:rsidRDefault="006E0D0B" w:rsidP="007F76D5">
      <w:pPr>
        <w:pStyle w:val="Textonotapie"/>
        <w:jc w:val="both"/>
        <w:rPr>
          <w:rFonts w:ascii="Arial" w:eastAsia="Times New Roman" w:hAnsi="Arial"/>
          <w:sz w:val="16"/>
          <w:szCs w:val="16"/>
          <w:lang w:eastAsia="es-CO"/>
        </w:rPr>
      </w:pPr>
      <w:r w:rsidRPr="002D42D1">
        <w:rPr>
          <w:rStyle w:val="Refdenotaalpie"/>
          <w:rFonts w:ascii="Arial" w:hAnsi="Arial"/>
          <w:sz w:val="16"/>
          <w:szCs w:val="16"/>
        </w:rPr>
        <w:footnoteRef/>
      </w:r>
      <w:r w:rsidRPr="002D42D1">
        <w:rPr>
          <w:rFonts w:ascii="Arial" w:hAnsi="Arial"/>
          <w:sz w:val="16"/>
          <w:szCs w:val="16"/>
        </w:rPr>
        <w:t xml:space="preserve"> </w:t>
      </w:r>
      <w:r w:rsidRPr="002D42D1">
        <w:rPr>
          <w:rFonts w:ascii="Arial" w:eastAsia="Times New Roman" w:hAnsi="Arial"/>
          <w:sz w:val="16"/>
          <w:szCs w:val="16"/>
          <w:lang w:eastAsia="es-CO"/>
        </w:rPr>
        <w:t>Decreto 351 de 2014 “Por el cual se reglamenta la gestión integral de los residuos generados en la atención en salud y otras actividades”, Capítulo II, Artículo 5, Numeral 5.2.3</w:t>
      </w:r>
    </w:p>
    <w:p w14:paraId="36E7E4A3" w14:textId="43748622" w:rsidR="00771925" w:rsidRPr="002D42D1" w:rsidRDefault="00771925" w:rsidP="007F76D5">
      <w:pPr>
        <w:pStyle w:val="Textonotapie"/>
        <w:jc w:val="both"/>
        <w:rPr>
          <w:rFonts w:ascii="Arial" w:eastAsia="Times New Roman" w:hAnsi="Arial"/>
          <w:sz w:val="16"/>
          <w:szCs w:val="16"/>
          <w:lang w:eastAsia="es-CO"/>
        </w:rPr>
      </w:pPr>
      <w:r w:rsidRPr="002D42D1">
        <w:rPr>
          <w:rFonts w:ascii="Arial" w:eastAsia="Times New Roman" w:hAnsi="Arial"/>
          <w:sz w:val="16"/>
          <w:szCs w:val="16"/>
          <w:vertAlign w:val="superscript"/>
          <w:lang w:eastAsia="es-CO"/>
        </w:rPr>
        <w:t xml:space="preserve">3 </w:t>
      </w:r>
      <w:r w:rsidR="0059498E" w:rsidRPr="002D42D1">
        <w:rPr>
          <w:rFonts w:ascii="Arial" w:eastAsia="Times New Roman" w:hAnsi="Arial"/>
          <w:sz w:val="16"/>
          <w:szCs w:val="16"/>
          <w:lang w:eastAsia="es-CO"/>
        </w:rPr>
        <w:t>Decreto 1443 de</w:t>
      </w:r>
      <w:r w:rsidRPr="002D42D1">
        <w:rPr>
          <w:rFonts w:ascii="Arial" w:eastAsia="Times New Roman" w:hAnsi="Arial"/>
          <w:sz w:val="16"/>
          <w:szCs w:val="16"/>
          <w:lang w:eastAsia="es-CO"/>
        </w:rPr>
        <w:t xml:space="preserve"> 2014 “Por el cual se dictan disposiciones para la implementación del Sistema de Gestión de la Seguridad y Salud en el Trabajo (SG-SST)”, Capítulo I, Artículo 2</w:t>
      </w:r>
      <w:r w:rsidR="0059498E" w:rsidRPr="002D42D1">
        <w:rPr>
          <w:rFonts w:ascii="Arial" w:eastAsia="Times New Roman" w:hAnsi="Arial"/>
          <w:sz w:val="16"/>
          <w:szCs w:val="16"/>
          <w:lang w:eastAsia="es-CO"/>
        </w:rPr>
        <w:t>, Numeral 39</w:t>
      </w:r>
    </w:p>
    <w:p w14:paraId="01888C89" w14:textId="1FDEE539" w:rsidR="0059498E" w:rsidRPr="00771925" w:rsidRDefault="0059498E" w:rsidP="007F76D5">
      <w:pPr>
        <w:pStyle w:val="Textonotapie"/>
        <w:jc w:val="both"/>
        <w:rPr>
          <w:rFonts w:ascii="Arial" w:eastAsia="Times New Roman" w:hAnsi="Arial"/>
          <w:sz w:val="16"/>
          <w:szCs w:val="16"/>
          <w:lang w:eastAsia="es-CO"/>
        </w:rPr>
      </w:pPr>
      <w:r w:rsidRPr="002D42D1">
        <w:rPr>
          <w:rFonts w:ascii="Arial" w:eastAsia="Times New Roman" w:hAnsi="Arial"/>
          <w:sz w:val="16"/>
          <w:szCs w:val="16"/>
          <w:vertAlign w:val="superscript"/>
          <w:lang w:eastAsia="es-CO"/>
        </w:rPr>
        <w:t xml:space="preserve">4 </w:t>
      </w:r>
      <w:r w:rsidR="002D42D1" w:rsidRPr="002D42D1">
        <w:rPr>
          <w:rFonts w:ascii="Arial" w:hAnsi="Arial"/>
          <w:sz w:val="16"/>
          <w:szCs w:val="16"/>
        </w:rPr>
        <w:t xml:space="preserve">Norma Técnica </w:t>
      </w:r>
      <w:r w:rsidRPr="002D42D1">
        <w:rPr>
          <w:rFonts w:ascii="Arial" w:hAnsi="Arial"/>
          <w:sz w:val="16"/>
          <w:szCs w:val="16"/>
        </w:rPr>
        <w:t xml:space="preserve">NTC-OHSAS </w:t>
      </w:r>
      <w:r w:rsidR="002D42D1" w:rsidRPr="002D42D1">
        <w:rPr>
          <w:rFonts w:ascii="Arial" w:hAnsi="Arial"/>
          <w:sz w:val="16"/>
          <w:szCs w:val="16"/>
        </w:rPr>
        <w:t xml:space="preserve">Colombiana </w:t>
      </w:r>
      <w:r w:rsidRPr="002D42D1">
        <w:rPr>
          <w:rFonts w:ascii="Arial" w:hAnsi="Arial"/>
          <w:sz w:val="16"/>
          <w:szCs w:val="16"/>
        </w:rPr>
        <w:t>18001</w:t>
      </w:r>
      <w:r w:rsidRPr="002D42D1">
        <w:rPr>
          <w:rFonts w:ascii="Arial" w:eastAsia="Times New Roman" w:hAnsi="Arial"/>
          <w:sz w:val="16"/>
          <w:szCs w:val="16"/>
          <w:lang w:eastAsia="es-CO"/>
        </w:rPr>
        <w:t>,</w:t>
      </w:r>
      <w:r w:rsidRPr="002D42D1">
        <w:rPr>
          <w:rFonts w:ascii="Arial" w:hAnsi="Arial"/>
          <w:sz w:val="16"/>
          <w:szCs w:val="16"/>
        </w:rPr>
        <w:t xml:space="preserve"> </w:t>
      </w:r>
      <w:r w:rsidR="00215371" w:rsidRPr="002D42D1">
        <w:rPr>
          <w:rFonts w:ascii="Arial" w:hAnsi="Arial"/>
          <w:sz w:val="16"/>
          <w:szCs w:val="16"/>
        </w:rPr>
        <w:t>Sistemas de Gestión e</w:t>
      </w:r>
      <w:r w:rsidRPr="002D42D1">
        <w:rPr>
          <w:rFonts w:ascii="Arial" w:hAnsi="Arial"/>
          <w:sz w:val="16"/>
          <w:szCs w:val="16"/>
        </w:rPr>
        <w:t xml:space="preserve">n Seguridad </w:t>
      </w:r>
      <w:r w:rsidR="00215371" w:rsidRPr="002D42D1">
        <w:rPr>
          <w:rFonts w:ascii="Arial" w:hAnsi="Arial"/>
          <w:sz w:val="16"/>
          <w:szCs w:val="16"/>
        </w:rPr>
        <w:t>y</w:t>
      </w:r>
      <w:r w:rsidRPr="002D42D1">
        <w:rPr>
          <w:rFonts w:ascii="Arial" w:hAnsi="Arial"/>
          <w:sz w:val="16"/>
          <w:szCs w:val="16"/>
        </w:rPr>
        <w:t xml:space="preserve"> Salud Ocupacional. Requisitos. </w:t>
      </w:r>
      <w:r w:rsidRPr="002D42D1">
        <w:rPr>
          <w:rFonts w:ascii="Arial" w:eastAsia="Times New Roman" w:hAnsi="Arial"/>
          <w:sz w:val="16"/>
          <w:szCs w:val="16"/>
          <w:lang w:eastAsia="es-CO"/>
        </w:rPr>
        <w:t xml:space="preserve"> Numeral 3.9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515"/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4423"/>
      <w:gridCol w:w="2552"/>
    </w:tblGrid>
    <w:tr w:rsidR="000979F8" w:rsidRPr="000979F8" w14:paraId="55EDEBD9" w14:textId="77777777" w:rsidTr="005F2955">
      <w:trPr>
        <w:cantSplit/>
        <w:trHeight w:val="437"/>
      </w:trPr>
      <w:tc>
        <w:tcPr>
          <w:tcW w:w="2518" w:type="dxa"/>
          <w:vMerge w:val="restart"/>
          <w:tcBorders>
            <w:right w:val="single" w:sz="4" w:space="0" w:color="auto"/>
          </w:tcBorders>
          <w:vAlign w:val="center"/>
        </w:tcPr>
        <w:p w14:paraId="5521D877" w14:textId="77777777" w:rsidR="00B41D48" w:rsidRPr="000979F8" w:rsidRDefault="00B41D48" w:rsidP="00B41D48">
          <w:pPr>
            <w:pStyle w:val="Encabezado"/>
            <w:jc w:val="center"/>
            <w:rPr>
              <w:rFonts w:ascii="Arial" w:hAnsi="Arial"/>
            </w:rPr>
          </w:pPr>
          <w:r w:rsidRPr="000979F8">
            <w:rPr>
              <w:rFonts w:ascii="Arial" w:hAnsi="Arial"/>
              <w:noProof/>
              <w:lang w:val="es-MX" w:eastAsia="es-MX"/>
            </w:rPr>
            <w:drawing>
              <wp:inline distT="0" distB="0" distL="0" distR="0" wp14:anchorId="4FD2F186" wp14:editId="6A889418">
                <wp:extent cx="1419225" cy="809625"/>
                <wp:effectExtent l="0" t="0" r="9525" b="9525"/>
                <wp:docPr id="9" name="Imagen 9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3" w:type="dxa"/>
          <w:vMerge w:val="restart"/>
          <w:tcBorders>
            <w:left w:val="single" w:sz="4" w:space="0" w:color="auto"/>
          </w:tcBorders>
          <w:vAlign w:val="center"/>
        </w:tcPr>
        <w:p w14:paraId="0E7A38D5" w14:textId="77777777" w:rsidR="00B41D48" w:rsidRPr="004E5673" w:rsidRDefault="008C768A" w:rsidP="00B41D48">
          <w:pPr>
            <w:pStyle w:val="Encabezado"/>
            <w:jc w:val="center"/>
            <w:rPr>
              <w:rFonts w:ascii="Arial" w:hAnsi="Arial"/>
              <w:b/>
              <w:bCs/>
              <w:sz w:val="18"/>
              <w:szCs w:val="18"/>
              <w:lang w:val="es-ES_tradnl"/>
            </w:rPr>
          </w:pPr>
          <w:r w:rsidRPr="005B5692">
            <w:rPr>
              <w:rFonts w:ascii="Arial" w:hAnsi="Arial"/>
              <w:sz w:val="20"/>
              <w:szCs w:val="20"/>
            </w:rPr>
            <w:fldChar w:fldCharType="begin"/>
          </w:r>
          <w:r w:rsidR="00B41D48" w:rsidRPr="005B5692">
            <w:rPr>
              <w:rFonts w:ascii="Arial" w:hAnsi="Arial"/>
              <w:sz w:val="20"/>
              <w:szCs w:val="20"/>
            </w:rPr>
            <w:instrText xml:space="preserve"> MACROBUTTON  ActDesactEscrituraManual </w:instrText>
          </w:r>
          <w:r w:rsidRPr="005B5692">
            <w:rPr>
              <w:rFonts w:ascii="Arial" w:hAnsi="Arial"/>
              <w:sz w:val="20"/>
              <w:szCs w:val="20"/>
            </w:rPr>
            <w:fldChar w:fldCharType="end"/>
          </w:r>
          <w:r w:rsidRPr="005B5692">
            <w:rPr>
              <w:rFonts w:ascii="Arial" w:hAnsi="Arial"/>
              <w:sz w:val="20"/>
              <w:szCs w:val="20"/>
            </w:rPr>
            <w:fldChar w:fldCharType="begin"/>
          </w:r>
          <w:r w:rsidR="00B41D48" w:rsidRPr="005B5692">
            <w:rPr>
              <w:rFonts w:ascii="Arial" w:hAnsi="Arial"/>
              <w:sz w:val="20"/>
              <w:szCs w:val="20"/>
            </w:rPr>
            <w:instrText xml:space="preserve"> MACROBUTTON  InsertarCampo </w:instrText>
          </w:r>
          <w:r w:rsidRPr="005B5692">
            <w:rPr>
              <w:rFonts w:ascii="Arial" w:hAnsi="Arial"/>
              <w:sz w:val="20"/>
              <w:szCs w:val="20"/>
            </w:rPr>
            <w:fldChar w:fldCharType="end"/>
          </w:r>
          <w:r w:rsidR="00B41D48" w:rsidRPr="004E5673">
            <w:rPr>
              <w:rFonts w:ascii="Arial" w:hAnsi="Arial"/>
              <w:b/>
              <w:sz w:val="18"/>
              <w:szCs w:val="18"/>
            </w:rPr>
            <w:t xml:space="preserve">PROCESO </w:t>
          </w:r>
          <w:r w:rsidR="001C4660" w:rsidRPr="004E5673">
            <w:rPr>
              <w:rFonts w:ascii="Arial" w:hAnsi="Arial"/>
              <w:b/>
              <w:sz w:val="18"/>
              <w:szCs w:val="18"/>
            </w:rPr>
            <w:t>PRESTACIÓN DE LOS SERVICIOS SOCIALES</w:t>
          </w:r>
        </w:p>
        <w:p w14:paraId="01E2F091" w14:textId="77777777" w:rsidR="00B41D48" w:rsidRPr="004E5673" w:rsidRDefault="00B41D48" w:rsidP="00B41D48">
          <w:pPr>
            <w:spacing w:after="0" w:line="240" w:lineRule="auto"/>
            <w:ind w:left="360"/>
            <w:jc w:val="center"/>
            <w:rPr>
              <w:rFonts w:ascii="Arial" w:hAnsi="Arial"/>
              <w:b/>
              <w:bCs/>
              <w:sz w:val="18"/>
              <w:szCs w:val="18"/>
              <w:lang w:val="es-ES_tradnl"/>
            </w:rPr>
          </w:pPr>
        </w:p>
        <w:p w14:paraId="7A338C17" w14:textId="0B5F11F5" w:rsidR="00B41D48" w:rsidRPr="005B5692" w:rsidRDefault="004E5673" w:rsidP="006E0D0B">
          <w:pPr>
            <w:spacing w:after="0" w:line="240" w:lineRule="auto"/>
            <w:jc w:val="center"/>
            <w:rPr>
              <w:rFonts w:ascii="Arial" w:hAnsi="Arial"/>
              <w:b/>
              <w:sz w:val="20"/>
              <w:szCs w:val="20"/>
            </w:rPr>
          </w:pPr>
          <w:r w:rsidRPr="004E5673">
            <w:rPr>
              <w:rFonts w:ascii="Arial" w:hAnsi="Arial"/>
              <w:b/>
              <w:sz w:val="18"/>
              <w:szCs w:val="18"/>
            </w:rPr>
            <w:t>PROTOCOLO USO</w:t>
          </w:r>
          <w:r w:rsidR="001C4660" w:rsidRPr="004E5673">
            <w:rPr>
              <w:rFonts w:ascii="Arial" w:hAnsi="Arial"/>
              <w:b/>
              <w:sz w:val="18"/>
              <w:szCs w:val="18"/>
            </w:rPr>
            <w:t xml:space="preserve"> Y MANEJO DE </w:t>
          </w:r>
          <w:r w:rsidR="00C55271" w:rsidRPr="004E5673">
            <w:rPr>
              <w:rFonts w:ascii="Arial" w:hAnsi="Arial"/>
              <w:b/>
              <w:sz w:val="18"/>
              <w:szCs w:val="18"/>
            </w:rPr>
            <w:t>ELEMENTOS CORTOPUNZANTES EN EL SERVICIO SOCIAL</w:t>
          </w:r>
          <w:r w:rsidR="001C4660" w:rsidRPr="004E5673">
            <w:rPr>
              <w:rFonts w:ascii="Arial" w:hAnsi="Arial"/>
              <w:b/>
              <w:sz w:val="18"/>
              <w:szCs w:val="18"/>
            </w:rPr>
            <w:t xml:space="preserve"> COMEDORES</w:t>
          </w:r>
          <w:r w:rsidR="00C55271">
            <w:rPr>
              <w:rFonts w:ascii="Arial" w:hAnsi="Arial"/>
              <w:b/>
              <w:sz w:val="20"/>
              <w:szCs w:val="20"/>
            </w:rPr>
            <w:t xml:space="preserve"> </w:t>
          </w:r>
        </w:p>
      </w:tc>
      <w:tc>
        <w:tcPr>
          <w:tcW w:w="2552" w:type="dxa"/>
          <w:tcBorders>
            <w:left w:val="single" w:sz="4" w:space="0" w:color="auto"/>
          </w:tcBorders>
          <w:vAlign w:val="center"/>
        </w:tcPr>
        <w:p w14:paraId="26924F03" w14:textId="62F1D090" w:rsidR="00B41D48" w:rsidRPr="004E5673" w:rsidRDefault="00B41D48" w:rsidP="002D42D1">
          <w:pPr>
            <w:spacing w:after="0" w:line="240" w:lineRule="auto"/>
            <w:rPr>
              <w:rFonts w:ascii="Arial" w:hAnsi="Arial"/>
              <w:bCs/>
              <w:sz w:val="18"/>
              <w:szCs w:val="18"/>
              <w:lang w:val="es-ES_tradnl"/>
            </w:rPr>
          </w:pPr>
          <w:r w:rsidRPr="004E5673">
            <w:rPr>
              <w:rFonts w:ascii="Arial" w:hAnsi="Arial"/>
              <w:sz w:val="18"/>
              <w:szCs w:val="18"/>
            </w:rPr>
            <w:t>Código:</w:t>
          </w:r>
          <w:r w:rsidRPr="004E5673">
            <w:rPr>
              <w:rFonts w:ascii="Arial" w:hAnsi="Arial"/>
              <w:sz w:val="18"/>
              <w:szCs w:val="18"/>
              <w:lang w:val="es-ES" w:eastAsia="es-ES"/>
            </w:rPr>
            <w:t xml:space="preserve"> </w:t>
          </w:r>
          <w:r w:rsidR="006B3711" w:rsidRPr="006B3711">
            <w:rPr>
              <w:rFonts w:ascii="Arial" w:hAnsi="Arial"/>
              <w:sz w:val="18"/>
              <w:szCs w:val="18"/>
              <w:lang w:val="es-ES" w:eastAsia="es-ES"/>
            </w:rPr>
            <w:t>PTC-PSS-0</w:t>
          </w:r>
          <w:r w:rsidR="006B3711">
            <w:rPr>
              <w:rFonts w:ascii="Arial" w:hAnsi="Arial"/>
              <w:sz w:val="18"/>
              <w:szCs w:val="18"/>
              <w:lang w:val="es-ES" w:eastAsia="es-ES"/>
            </w:rPr>
            <w:t>06</w:t>
          </w:r>
        </w:p>
      </w:tc>
    </w:tr>
    <w:tr w:rsidR="000979F8" w:rsidRPr="000979F8" w14:paraId="5DF98B1C" w14:textId="77777777" w:rsidTr="005F2955">
      <w:trPr>
        <w:cantSplit/>
        <w:trHeight w:val="454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237DC1CB" w14:textId="77777777" w:rsidR="00B41D48" w:rsidRPr="000979F8" w:rsidRDefault="00B41D48" w:rsidP="00B41D48">
          <w:pPr>
            <w:pStyle w:val="Encabezado"/>
            <w:jc w:val="center"/>
            <w:rPr>
              <w:rFonts w:ascii="Arial" w:hAnsi="Arial"/>
            </w:rPr>
          </w:pPr>
        </w:p>
      </w:tc>
      <w:tc>
        <w:tcPr>
          <w:tcW w:w="4423" w:type="dxa"/>
          <w:vMerge/>
          <w:tcBorders>
            <w:left w:val="single" w:sz="4" w:space="0" w:color="auto"/>
          </w:tcBorders>
        </w:tcPr>
        <w:p w14:paraId="2A805A0C" w14:textId="77777777" w:rsidR="00B41D48" w:rsidRPr="005B5692" w:rsidRDefault="00B41D48" w:rsidP="00B41D48">
          <w:pPr>
            <w:pStyle w:val="Encabezado"/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2552" w:type="dxa"/>
          <w:tcBorders>
            <w:left w:val="single" w:sz="4" w:space="0" w:color="auto"/>
          </w:tcBorders>
          <w:vAlign w:val="center"/>
        </w:tcPr>
        <w:p w14:paraId="190B34E9" w14:textId="153D3DAC" w:rsidR="00B41D48" w:rsidRPr="004E5673" w:rsidRDefault="00680894" w:rsidP="000979F8">
          <w:pPr>
            <w:pStyle w:val="Encabezado"/>
            <w:rPr>
              <w:rFonts w:ascii="Arial" w:hAnsi="Arial"/>
              <w:sz w:val="18"/>
              <w:szCs w:val="18"/>
            </w:rPr>
          </w:pPr>
          <w:r w:rsidRPr="004E5673">
            <w:rPr>
              <w:rFonts w:ascii="Arial" w:hAnsi="Arial"/>
              <w:sz w:val="18"/>
              <w:szCs w:val="18"/>
            </w:rPr>
            <w:t>Versión:</w:t>
          </w:r>
          <w:r w:rsidR="005D1D3E" w:rsidRPr="004E5673">
            <w:rPr>
              <w:rFonts w:ascii="Arial" w:hAnsi="Arial"/>
              <w:sz w:val="18"/>
              <w:szCs w:val="18"/>
            </w:rPr>
            <w:t xml:space="preserve"> </w:t>
          </w:r>
          <w:r w:rsidR="006B3711">
            <w:rPr>
              <w:rFonts w:ascii="Arial" w:hAnsi="Arial"/>
              <w:sz w:val="18"/>
              <w:szCs w:val="18"/>
            </w:rPr>
            <w:t>0</w:t>
          </w:r>
        </w:p>
      </w:tc>
    </w:tr>
    <w:tr w:rsidR="000979F8" w:rsidRPr="000979F8" w14:paraId="1326F74A" w14:textId="77777777" w:rsidTr="005F2955">
      <w:trPr>
        <w:cantSplit/>
        <w:trHeight w:val="454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495AA16A" w14:textId="77777777" w:rsidR="00B41D48" w:rsidRPr="000979F8" w:rsidRDefault="00B41D48" w:rsidP="00B41D48">
          <w:pPr>
            <w:pStyle w:val="Encabezado"/>
            <w:jc w:val="center"/>
            <w:rPr>
              <w:rFonts w:ascii="Arial" w:hAnsi="Arial"/>
            </w:rPr>
          </w:pPr>
        </w:p>
      </w:tc>
      <w:tc>
        <w:tcPr>
          <w:tcW w:w="4423" w:type="dxa"/>
          <w:vMerge/>
          <w:tcBorders>
            <w:left w:val="single" w:sz="4" w:space="0" w:color="auto"/>
          </w:tcBorders>
        </w:tcPr>
        <w:p w14:paraId="34EF3D18" w14:textId="77777777" w:rsidR="00B41D48" w:rsidRPr="005B5692" w:rsidRDefault="00B41D48" w:rsidP="00B41D48">
          <w:pPr>
            <w:pStyle w:val="Encabezado"/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2552" w:type="dxa"/>
          <w:tcBorders>
            <w:left w:val="single" w:sz="4" w:space="0" w:color="auto"/>
          </w:tcBorders>
          <w:vAlign w:val="center"/>
        </w:tcPr>
        <w:p w14:paraId="59079689" w14:textId="0E1AB80B" w:rsidR="00B41D48" w:rsidRPr="004E5673" w:rsidRDefault="00B41D48" w:rsidP="001C4660">
          <w:pPr>
            <w:pStyle w:val="Encabezado"/>
            <w:rPr>
              <w:rFonts w:ascii="Arial" w:hAnsi="Arial"/>
              <w:sz w:val="18"/>
              <w:szCs w:val="18"/>
            </w:rPr>
          </w:pPr>
          <w:r w:rsidRPr="004E5673">
            <w:rPr>
              <w:rFonts w:ascii="Arial" w:hAnsi="Arial"/>
              <w:sz w:val="18"/>
              <w:szCs w:val="18"/>
            </w:rPr>
            <w:t>Fecha:</w:t>
          </w:r>
          <w:r w:rsidR="00B10D6B" w:rsidRPr="004E5673">
            <w:rPr>
              <w:rFonts w:ascii="Arial" w:hAnsi="Arial"/>
              <w:sz w:val="18"/>
              <w:szCs w:val="18"/>
            </w:rPr>
            <w:t xml:space="preserve"> </w:t>
          </w:r>
          <w:r w:rsidR="006B3711">
            <w:rPr>
              <w:rFonts w:ascii="Arial" w:hAnsi="Arial"/>
              <w:sz w:val="18"/>
              <w:szCs w:val="18"/>
              <w:lang w:val="es-ES_tradnl" w:eastAsia="es-ES"/>
            </w:rPr>
            <w:t xml:space="preserve"> Memo Int. 25520-10/05/2018</w:t>
          </w:r>
        </w:p>
      </w:tc>
    </w:tr>
    <w:tr w:rsidR="000979F8" w:rsidRPr="000979F8" w14:paraId="771279A8" w14:textId="77777777" w:rsidTr="005F2955">
      <w:trPr>
        <w:cantSplit/>
        <w:trHeight w:val="435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58E98C7A" w14:textId="77777777" w:rsidR="00B41D48" w:rsidRPr="000979F8" w:rsidRDefault="00B41D48" w:rsidP="00B41D48">
          <w:pPr>
            <w:pStyle w:val="Encabezado"/>
            <w:jc w:val="center"/>
            <w:rPr>
              <w:rFonts w:ascii="Arial" w:hAnsi="Arial"/>
            </w:rPr>
          </w:pPr>
        </w:p>
      </w:tc>
      <w:tc>
        <w:tcPr>
          <w:tcW w:w="4423" w:type="dxa"/>
          <w:vMerge/>
          <w:tcBorders>
            <w:left w:val="single" w:sz="4" w:space="0" w:color="auto"/>
            <w:bottom w:val="single" w:sz="4" w:space="0" w:color="auto"/>
          </w:tcBorders>
        </w:tcPr>
        <w:p w14:paraId="12BEFFD0" w14:textId="77777777" w:rsidR="00B41D48" w:rsidRPr="005B5692" w:rsidRDefault="00B41D48" w:rsidP="00B41D48">
          <w:pPr>
            <w:pStyle w:val="Encabezado"/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255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46879B9" w14:textId="77777777" w:rsidR="00B41D48" w:rsidRPr="004E5673" w:rsidRDefault="00B41D48" w:rsidP="00B41D48">
          <w:pPr>
            <w:pStyle w:val="Encabezado"/>
            <w:rPr>
              <w:rFonts w:ascii="Arial" w:hAnsi="Arial"/>
              <w:sz w:val="18"/>
              <w:szCs w:val="18"/>
            </w:rPr>
          </w:pPr>
          <w:r w:rsidRPr="004E5673">
            <w:rPr>
              <w:rFonts w:ascii="Arial" w:hAnsi="Arial"/>
              <w:sz w:val="18"/>
              <w:szCs w:val="18"/>
            </w:rPr>
            <w:t xml:space="preserve">Página: </w:t>
          </w:r>
          <w:r w:rsidR="008C768A" w:rsidRPr="004E5673">
            <w:rPr>
              <w:rFonts w:ascii="Arial" w:hAnsi="Arial"/>
              <w:sz w:val="18"/>
              <w:szCs w:val="18"/>
              <w:lang w:val="es-ES"/>
            </w:rPr>
            <w:fldChar w:fldCharType="begin"/>
          </w:r>
          <w:r w:rsidRPr="004E5673">
            <w:rPr>
              <w:rFonts w:ascii="Arial" w:hAnsi="Arial"/>
              <w:sz w:val="18"/>
              <w:szCs w:val="18"/>
              <w:lang w:val="es-ES"/>
            </w:rPr>
            <w:instrText xml:space="preserve"> PAGE </w:instrText>
          </w:r>
          <w:r w:rsidR="008C768A" w:rsidRPr="004E5673">
            <w:rPr>
              <w:rFonts w:ascii="Arial" w:hAnsi="Arial"/>
              <w:sz w:val="18"/>
              <w:szCs w:val="18"/>
              <w:lang w:val="es-ES"/>
            </w:rPr>
            <w:fldChar w:fldCharType="separate"/>
          </w:r>
          <w:r w:rsidR="002D42D1">
            <w:rPr>
              <w:rFonts w:ascii="Arial" w:hAnsi="Arial"/>
              <w:noProof/>
              <w:sz w:val="18"/>
              <w:szCs w:val="18"/>
              <w:lang w:val="es-ES"/>
            </w:rPr>
            <w:t>4</w:t>
          </w:r>
          <w:r w:rsidR="008C768A" w:rsidRPr="004E5673">
            <w:rPr>
              <w:rFonts w:ascii="Arial" w:hAnsi="Arial"/>
              <w:sz w:val="18"/>
              <w:szCs w:val="18"/>
              <w:lang w:val="es-ES"/>
            </w:rPr>
            <w:fldChar w:fldCharType="end"/>
          </w:r>
          <w:r w:rsidRPr="004E5673">
            <w:rPr>
              <w:rFonts w:ascii="Arial" w:hAnsi="Arial"/>
              <w:sz w:val="18"/>
              <w:szCs w:val="18"/>
              <w:lang w:val="es-ES"/>
            </w:rPr>
            <w:t xml:space="preserve"> de </w:t>
          </w:r>
          <w:r w:rsidR="008C768A" w:rsidRPr="004E5673">
            <w:rPr>
              <w:rFonts w:ascii="Arial" w:hAnsi="Arial"/>
              <w:sz w:val="18"/>
              <w:szCs w:val="18"/>
              <w:lang w:val="es-ES"/>
            </w:rPr>
            <w:fldChar w:fldCharType="begin"/>
          </w:r>
          <w:r w:rsidRPr="004E5673">
            <w:rPr>
              <w:rFonts w:ascii="Arial" w:hAnsi="Arial"/>
              <w:sz w:val="18"/>
              <w:szCs w:val="18"/>
              <w:lang w:val="es-ES"/>
            </w:rPr>
            <w:instrText xml:space="preserve"> NUMPAGES  </w:instrText>
          </w:r>
          <w:r w:rsidR="008C768A" w:rsidRPr="004E5673">
            <w:rPr>
              <w:rFonts w:ascii="Arial" w:hAnsi="Arial"/>
              <w:sz w:val="18"/>
              <w:szCs w:val="18"/>
              <w:lang w:val="es-ES"/>
            </w:rPr>
            <w:fldChar w:fldCharType="separate"/>
          </w:r>
          <w:r w:rsidR="002D42D1">
            <w:rPr>
              <w:rFonts w:ascii="Arial" w:hAnsi="Arial"/>
              <w:noProof/>
              <w:sz w:val="18"/>
              <w:szCs w:val="18"/>
              <w:lang w:val="es-ES"/>
            </w:rPr>
            <w:t>4</w:t>
          </w:r>
          <w:r w:rsidR="008C768A" w:rsidRPr="004E5673">
            <w:rPr>
              <w:rFonts w:ascii="Arial" w:hAnsi="Arial"/>
              <w:sz w:val="18"/>
              <w:szCs w:val="18"/>
              <w:lang w:val="es-ES"/>
            </w:rPr>
            <w:fldChar w:fldCharType="end"/>
          </w:r>
        </w:p>
      </w:tc>
    </w:tr>
  </w:tbl>
  <w:p w14:paraId="1AD21EDD" w14:textId="77777777" w:rsidR="00B41D48" w:rsidRDefault="00B41D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187"/>
    <w:multiLevelType w:val="hybridMultilevel"/>
    <w:tmpl w:val="7B247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84C"/>
    <w:multiLevelType w:val="hybridMultilevel"/>
    <w:tmpl w:val="A86A6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16A4C"/>
    <w:multiLevelType w:val="hybridMultilevel"/>
    <w:tmpl w:val="E9D8BA6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46841"/>
    <w:multiLevelType w:val="hybridMultilevel"/>
    <w:tmpl w:val="7A161D1C"/>
    <w:lvl w:ilvl="0" w:tplc="2A52F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3A07"/>
    <w:multiLevelType w:val="hybridMultilevel"/>
    <w:tmpl w:val="AF8E47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5278C"/>
    <w:multiLevelType w:val="hybridMultilevel"/>
    <w:tmpl w:val="7346C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33CDA"/>
    <w:multiLevelType w:val="hybridMultilevel"/>
    <w:tmpl w:val="7D6E48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E7753B"/>
    <w:multiLevelType w:val="hybridMultilevel"/>
    <w:tmpl w:val="41DC01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608BA"/>
    <w:multiLevelType w:val="hybridMultilevel"/>
    <w:tmpl w:val="CD4EDF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85B2C"/>
    <w:multiLevelType w:val="hybridMultilevel"/>
    <w:tmpl w:val="EA20649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864F7F"/>
    <w:multiLevelType w:val="hybridMultilevel"/>
    <w:tmpl w:val="2FE266D6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AB742E"/>
    <w:multiLevelType w:val="hybridMultilevel"/>
    <w:tmpl w:val="9244D7EC"/>
    <w:lvl w:ilvl="0" w:tplc="00FE87C6">
      <w:numFmt w:val="bullet"/>
      <w:lvlText w:val="•"/>
      <w:lvlJc w:val="left"/>
      <w:pPr>
        <w:ind w:left="158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2C4437A">
      <w:numFmt w:val="bullet"/>
      <w:lvlText w:val="•"/>
      <w:lvlJc w:val="left"/>
      <w:pPr>
        <w:ind w:left="2476" w:hanging="360"/>
      </w:pPr>
      <w:rPr>
        <w:rFonts w:hint="default"/>
      </w:rPr>
    </w:lvl>
    <w:lvl w:ilvl="2" w:tplc="21A05F18">
      <w:numFmt w:val="bullet"/>
      <w:lvlText w:val="•"/>
      <w:lvlJc w:val="left"/>
      <w:pPr>
        <w:ind w:left="3372" w:hanging="360"/>
      </w:pPr>
      <w:rPr>
        <w:rFonts w:hint="default"/>
      </w:rPr>
    </w:lvl>
    <w:lvl w:ilvl="3" w:tplc="958826B6">
      <w:numFmt w:val="bullet"/>
      <w:lvlText w:val="•"/>
      <w:lvlJc w:val="left"/>
      <w:pPr>
        <w:ind w:left="4268" w:hanging="360"/>
      </w:pPr>
      <w:rPr>
        <w:rFonts w:hint="default"/>
      </w:rPr>
    </w:lvl>
    <w:lvl w:ilvl="4" w:tplc="6B62193C">
      <w:numFmt w:val="bullet"/>
      <w:lvlText w:val="•"/>
      <w:lvlJc w:val="left"/>
      <w:pPr>
        <w:ind w:left="5164" w:hanging="360"/>
      </w:pPr>
      <w:rPr>
        <w:rFonts w:hint="default"/>
      </w:rPr>
    </w:lvl>
    <w:lvl w:ilvl="5" w:tplc="516C211A">
      <w:numFmt w:val="bullet"/>
      <w:lvlText w:val="•"/>
      <w:lvlJc w:val="left"/>
      <w:pPr>
        <w:ind w:left="6060" w:hanging="360"/>
      </w:pPr>
      <w:rPr>
        <w:rFonts w:hint="default"/>
      </w:rPr>
    </w:lvl>
    <w:lvl w:ilvl="6" w:tplc="5464D5A2">
      <w:numFmt w:val="bullet"/>
      <w:lvlText w:val="•"/>
      <w:lvlJc w:val="left"/>
      <w:pPr>
        <w:ind w:left="6956" w:hanging="360"/>
      </w:pPr>
      <w:rPr>
        <w:rFonts w:hint="default"/>
      </w:rPr>
    </w:lvl>
    <w:lvl w:ilvl="7" w:tplc="53D8F212"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4EBE6726">
      <w:numFmt w:val="bullet"/>
      <w:lvlText w:val="•"/>
      <w:lvlJc w:val="left"/>
      <w:pPr>
        <w:ind w:left="8748" w:hanging="360"/>
      </w:pPr>
      <w:rPr>
        <w:rFonts w:hint="default"/>
      </w:rPr>
    </w:lvl>
  </w:abstractNum>
  <w:abstractNum w:abstractNumId="12" w15:restartNumberingAfterBreak="0">
    <w:nsid w:val="2A884F64"/>
    <w:multiLevelType w:val="multilevel"/>
    <w:tmpl w:val="F9307140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-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800"/>
      </w:pPr>
      <w:rPr>
        <w:rFonts w:hint="default"/>
      </w:rPr>
    </w:lvl>
  </w:abstractNum>
  <w:abstractNum w:abstractNumId="13" w15:restartNumberingAfterBreak="0">
    <w:nsid w:val="2AE540C1"/>
    <w:multiLevelType w:val="hybridMultilevel"/>
    <w:tmpl w:val="1A0E1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53ED6"/>
    <w:multiLevelType w:val="hybridMultilevel"/>
    <w:tmpl w:val="66DC67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C469C"/>
    <w:multiLevelType w:val="hybridMultilevel"/>
    <w:tmpl w:val="0778C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5DA"/>
    <w:multiLevelType w:val="hybridMultilevel"/>
    <w:tmpl w:val="02363CCA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5B4D00"/>
    <w:multiLevelType w:val="hybridMultilevel"/>
    <w:tmpl w:val="59B879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892085"/>
    <w:multiLevelType w:val="hybridMultilevel"/>
    <w:tmpl w:val="873A6400"/>
    <w:lvl w:ilvl="0" w:tplc="B756DEA2">
      <w:start w:val="1"/>
      <w:numFmt w:val="decimal"/>
      <w:lvlText w:val="%1."/>
      <w:lvlJc w:val="left"/>
      <w:pPr>
        <w:ind w:left="1222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</w:rPr>
    </w:lvl>
    <w:lvl w:ilvl="1" w:tplc="A3BCEDE2">
      <w:numFmt w:val="bullet"/>
      <w:lvlText w:val="•"/>
      <w:lvlJc w:val="left"/>
      <w:pPr>
        <w:ind w:left="1570" w:hanging="360"/>
      </w:pPr>
      <w:rPr>
        <w:rFonts w:hint="default"/>
        <w:b/>
        <w:bCs/>
        <w:w w:val="100"/>
      </w:rPr>
    </w:lvl>
    <w:lvl w:ilvl="2" w:tplc="990CD2CA"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4CD84C24">
      <w:numFmt w:val="bullet"/>
      <w:lvlText w:val="•"/>
      <w:lvlJc w:val="left"/>
      <w:pPr>
        <w:ind w:left="3571" w:hanging="360"/>
      </w:pPr>
      <w:rPr>
        <w:rFonts w:hint="default"/>
      </w:rPr>
    </w:lvl>
    <w:lvl w:ilvl="4" w:tplc="85A445AA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021066C6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4C363D70">
      <w:numFmt w:val="bullet"/>
      <w:lvlText w:val="•"/>
      <w:lvlJc w:val="left"/>
      <w:pPr>
        <w:ind w:left="6557" w:hanging="360"/>
      </w:pPr>
      <w:rPr>
        <w:rFonts w:hint="default"/>
      </w:rPr>
    </w:lvl>
    <w:lvl w:ilvl="7" w:tplc="582C1842">
      <w:numFmt w:val="bullet"/>
      <w:lvlText w:val="•"/>
      <w:lvlJc w:val="left"/>
      <w:pPr>
        <w:ind w:left="7553" w:hanging="360"/>
      </w:pPr>
      <w:rPr>
        <w:rFonts w:hint="default"/>
      </w:rPr>
    </w:lvl>
    <w:lvl w:ilvl="8" w:tplc="EDE888CC">
      <w:numFmt w:val="bullet"/>
      <w:lvlText w:val="•"/>
      <w:lvlJc w:val="left"/>
      <w:pPr>
        <w:ind w:left="8548" w:hanging="360"/>
      </w:pPr>
      <w:rPr>
        <w:rFonts w:hint="default"/>
      </w:rPr>
    </w:lvl>
  </w:abstractNum>
  <w:abstractNum w:abstractNumId="19" w15:restartNumberingAfterBreak="0">
    <w:nsid w:val="37DB0A83"/>
    <w:multiLevelType w:val="hybridMultilevel"/>
    <w:tmpl w:val="0E40EE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D4387"/>
    <w:multiLevelType w:val="hybridMultilevel"/>
    <w:tmpl w:val="F006B1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10B58"/>
    <w:multiLevelType w:val="hybridMultilevel"/>
    <w:tmpl w:val="9CCCCD8C"/>
    <w:lvl w:ilvl="0" w:tplc="27929136">
      <w:numFmt w:val="bullet"/>
      <w:lvlText w:val="•"/>
      <w:lvlJc w:val="left"/>
      <w:pPr>
        <w:ind w:left="122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0405A12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DFF6789E">
      <w:numFmt w:val="bullet"/>
      <w:lvlText w:val="•"/>
      <w:lvlJc w:val="left"/>
      <w:pPr>
        <w:ind w:left="3084" w:hanging="360"/>
      </w:pPr>
      <w:rPr>
        <w:rFonts w:hint="default"/>
      </w:rPr>
    </w:lvl>
    <w:lvl w:ilvl="3" w:tplc="B6D6A6FC">
      <w:numFmt w:val="bullet"/>
      <w:lvlText w:val="•"/>
      <w:lvlJc w:val="left"/>
      <w:pPr>
        <w:ind w:left="4016" w:hanging="360"/>
      </w:pPr>
      <w:rPr>
        <w:rFonts w:hint="default"/>
      </w:rPr>
    </w:lvl>
    <w:lvl w:ilvl="4" w:tplc="918642BC"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7C3C7F00"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A6C4268C">
      <w:numFmt w:val="bullet"/>
      <w:lvlText w:val="•"/>
      <w:lvlJc w:val="left"/>
      <w:pPr>
        <w:ind w:left="6812" w:hanging="360"/>
      </w:pPr>
      <w:rPr>
        <w:rFonts w:hint="default"/>
      </w:rPr>
    </w:lvl>
    <w:lvl w:ilvl="7" w:tplc="4A32DB96">
      <w:numFmt w:val="bullet"/>
      <w:lvlText w:val="•"/>
      <w:lvlJc w:val="left"/>
      <w:pPr>
        <w:ind w:left="7744" w:hanging="360"/>
      </w:pPr>
      <w:rPr>
        <w:rFonts w:hint="default"/>
      </w:rPr>
    </w:lvl>
    <w:lvl w:ilvl="8" w:tplc="B040F2D4">
      <w:numFmt w:val="bullet"/>
      <w:lvlText w:val="•"/>
      <w:lvlJc w:val="left"/>
      <w:pPr>
        <w:ind w:left="8676" w:hanging="360"/>
      </w:pPr>
      <w:rPr>
        <w:rFonts w:hint="default"/>
      </w:rPr>
    </w:lvl>
  </w:abstractNum>
  <w:abstractNum w:abstractNumId="22" w15:restartNumberingAfterBreak="0">
    <w:nsid w:val="40AA0582"/>
    <w:multiLevelType w:val="hybridMultilevel"/>
    <w:tmpl w:val="6824B3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770294"/>
    <w:multiLevelType w:val="hybridMultilevel"/>
    <w:tmpl w:val="4DA08C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AD1FEE"/>
    <w:multiLevelType w:val="hybridMultilevel"/>
    <w:tmpl w:val="6974E69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D1779A"/>
    <w:multiLevelType w:val="hybridMultilevel"/>
    <w:tmpl w:val="4A7864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252E4C"/>
    <w:multiLevelType w:val="hybridMultilevel"/>
    <w:tmpl w:val="745A32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4D4764"/>
    <w:multiLevelType w:val="hybridMultilevel"/>
    <w:tmpl w:val="2EA25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C32C6"/>
    <w:multiLevelType w:val="hybridMultilevel"/>
    <w:tmpl w:val="DF3467A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F0600B"/>
    <w:multiLevelType w:val="hybridMultilevel"/>
    <w:tmpl w:val="EC226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C7163"/>
    <w:multiLevelType w:val="hybridMultilevel"/>
    <w:tmpl w:val="73DA11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423DA"/>
    <w:multiLevelType w:val="hybridMultilevel"/>
    <w:tmpl w:val="2D045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B50F1"/>
    <w:multiLevelType w:val="hybridMultilevel"/>
    <w:tmpl w:val="A6CA1C1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830EC5"/>
    <w:multiLevelType w:val="hybridMultilevel"/>
    <w:tmpl w:val="1210631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700328"/>
    <w:multiLevelType w:val="hybridMultilevel"/>
    <w:tmpl w:val="653660C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F6029"/>
    <w:multiLevelType w:val="hybridMultilevel"/>
    <w:tmpl w:val="C494F7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45123"/>
    <w:multiLevelType w:val="hybridMultilevel"/>
    <w:tmpl w:val="02B2C20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06547"/>
    <w:multiLevelType w:val="hybridMultilevel"/>
    <w:tmpl w:val="676C28C6"/>
    <w:lvl w:ilvl="0" w:tplc="24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7C91118F"/>
    <w:multiLevelType w:val="hybridMultilevel"/>
    <w:tmpl w:val="947016C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7"/>
  </w:num>
  <w:num w:numId="4">
    <w:abstractNumId w:val="7"/>
  </w:num>
  <w:num w:numId="5">
    <w:abstractNumId w:val="2"/>
  </w:num>
  <w:num w:numId="6">
    <w:abstractNumId w:val="14"/>
  </w:num>
  <w:num w:numId="7">
    <w:abstractNumId w:val="16"/>
  </w:num>
  <w:num w:numId="8">
    <w:abstractNumId w:val="28"/>
  </w:num>
  <w:num w:numId="9">
    <w:abstractNumId w:val="33"/>
  </w:num>
  <w:num w:numId="10">
    <w:abstractNumId w:val="23"/>
  </w:num>
  <w:num w:numId="11">
    <w:abstractNumId w:val="32"/>
  </w:num>
  <w:num w:numId="12">
    <w:abstractNumId w:val="31"/>
  </w:num>
  <w:num w:numId="13">
    <w:abstractNumId w:val="22"/>
  </w:num>
  <w:num w:numId="14">
    <w:abstractNumId w:val="1"/>
  </w:num>
  <w:num w:numId="15">
    <w:abstractNumId w:val="12"/>
  </w:num>
  <w:num w:numId="16">
    <w:abstractNumId w:val="10"/>
  </w:num>
  <w:num w:numId="17">
    <w:abstractNumId w:val="27"/>
  </w:num>
  <w:num w:numId="18">
    <w:abstractNumId w:val="0"/>
  </w:num>
  <w:num w:numId="19">
    <w:abstractNumId w:val="34"/>
  </w:num>
  <w:num w:numId="20">
    <w:abstractNumId w:val="25"/>
  </w:num>
  <w:num w:numId="21">
    <w:abstractNumId w:val="4"/>
  </w:num>
  <w:num w:numId="22">
    <w:abstractNumId w:val="21"/>
  </w:num>
  <w:num w:numId="23">
    <w:abstractNumId w:val="18"/>
  </w:num>
  <w:num w:numId="24">
    <w:abstractNumId w:val="11"/>
  </w:num>
  <w:num w:numId="25">
    <w:abstractNumId w:val="20"/>
  </w:num>
  <w:num w:numId="26">
    <w:abstractNumId w:val="19"/>
  </w:num>
  <w:num w:numId="27">
    <w:abstractNumId w:val="24"/>
  </w:num>
  <w:num w:numId="28">
    <w:abstractNumId w:val="30"/>
  </w:num>
  <w:num w:numId="29">
    <w:abstractNumId w:val="8"/>
  </w:num>
  <w:num w:numId="30">
    <w:abstractNumId w:val="38"/>
  </w:num>
  <w:num w:numId="31">
    <w:abstractNumId w:val="13"/>
  </w:num>
  <w:num w:numId="32">
    <w:abstractNumId w:val="3"/>
  </w:num>
  <w:num w:numId="33">
    <w:abstractNumId w:val="9"/>
  </w:num>
  <w:num w:numId="34">
    <w:abstractNumId w:val="15"/>
  </w:num>
  <w:num w:numId="35">
    <w:abstractNumId w:val="5"/>
  </w:num>
  <w:num w:numId="36">
    <w:abstractNumId w:val="29"/>
  </w:num>
  <w:num w:numId="37">
    <w:abstractNumId w:val="6"/>
  </w:num>
  <w:num w:numId="38">
    <w:abstractNumId w:val="36"/>
  </w:num>
  <w:num w:numId="39">
    <w:abstractNumId w:val="3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48"/>
    <w:rsid w:val="00013E1B"/>
    <w:rsid w:val="00020B2B"/>
    <w:rsid w:val="00023DFF"/>
    <w:rsid w:val="000254F6"/>
    <w:rsid w:val="000315B0"/>
    <w:rsid w:val="00043159"/>
    <w:rsid w:val="000462F0"/>
    <w:rsid w:val="000462F6"/>
    <w:rsid w:val="00046543"/>
    <w:rsid w:val="00050E90"/>
    <w:rsid w:val="00051D11"/>
    <w:rsid w:val="0005760F"/>
    <w:rsid w:val="00064E9D"/>
    <w:rsid w:val="00070550"/>
    <w:rsid w:val="00076481"/>
    <w:rsid w:val="00076E8D"/>
    <w:rsid w:val="00081223"/>
    <w:rsid w:val="000867D1"/>
    <w:rsid w:val="00086CA2"/>
    <w:rsid w:val="0009210A"/>
    <w:rsid w:val="00094814"/>
    <w:rsid w:val="000979F8"/>
    <w:rsid w:val="000A03D6"/>
    <w:rsid w:val="000A1385"/>
    <w:rsid w:val="000B2DF4"/>
    <w:rsid w:val="000F5DDF"/>
    <w:rsid w:val="00101F75"/>
    <w:rsid w:val="0010506F"/>
    <w:rsid w:val="00107AD9"/>
    <w:rsid w:val="0011599B"/>
    <w:rsid w:val="001207C7"/>
    <w:rsid w:val="00127744"/>
    <w:rsid w:val="00145462"/>
    <w:rsid w:val="001467E0"/>
    <w:rsid w:val="001520E7"/>
    <w:rsid w:val="00155764"/>
    <w:rsid w:val="00162294"/>
    <w:rsid w:val="00170DDE"/>
    <w:rsid w:val="001727EF"/>
    <w:rsid w:val="00176E04"/>
    <w:rsid w:val="00182C9D"/>
    <w:rsid w:val="00184427"/>
    <w:rsid w:val="00186C77"/>
    <w:rsid w:val="001918F2"/>
    <w:rsid w:val="00191FF7"/>
    <w:rsid w:val="001A27A3"/>
    <w:rsid w:val="001A3BB4"/>
    <w:rsid w:val="001B2ED1"/>
    <w:rsid w:val="001B3AAB"/>
    <w:rsid w:val="001B480A"/>
    <w:rsid w:val="001C4660"/>
    <w:rsid w:val="001C73A0"/>
    <w:rsid w:val="001D0AA9"/>
    <w:rsid w:val="001D1BD2"/>
    <w:rsid w:val="001E2CD6"/>
    <w:rsid w:val="001E3F90"/>
    <w:rsid w:val="001E47F0"/>
    <w:rsid w:val="001E78A1"/>
    <w:rsid w:val="002012FF"/>
    <w:rsid w:val="00203144"/>
    <w:rsid w:val="00215371"/>
    <w:rsid w:val="002216C2"/>
    <w:rsid w:val="002241B9"/>
    <w:rsid w:val="002258B0"/>
    <w:rsid w:val="00226192"/>
    <w:rsid w:val="00232F06"/>
    <w:rsid w:val="0024044E"/>
    <w:rsid w:val="00247290"/>
    <w:rsid w:val="00251F56"/>
    <w:rsid w:val="00254C40"/>
    <w:rsid w:val="00255ABB"/>
    <w:rsid w:val="00255F7C"/>
    <w:rsid w:val="002575CE"/>
    <w:rsid w:val="00257BF5"/>
    <w:rsid w:val="00272E74"/>
    <w:rsid w:val="002757B2"/>
    <w:rsid w:val="002820C3"/>
    <w:rsid w:val="002849C1"/>
    <w:rsid w:val="002908C5"/>
    <w:rsid w:val="00290E81"/>
    <w:rsid w:val="00291336"/>
    <w:rsid w:val="00297CBD"/>
    <w:rsid w:val="002A3653"/>
    <w:rsid w:val="002A698C"/>
    <w:rsid w:val="002B1037"/>
    <w:rsid w:val="002B335B"/>
    <w:rsid w:val="002B42DF"/>
    <w:rsid w:val="002B5FED"/>
    <w:rsid w:val="002C2CE2"/>
    <w:rsid w:val="002C4C1E"/>
    <w:rsid w:val="002D3DE2"/>
    <w:rsid w:val="002D42D1"/>
    <w:rsid w:val="002D45E0"/>
    <w:rsid w:val="002E12FA"/>
    <w:rsid w:val="002E3DCA"/>
    <w:rsid w:val="002E6209"/>
    <w:rsid w:val="002F209A"/>
    <w:rsid w:val="002F72D7"/>
    <w:rsid w:val="0030344E"/>
    <w:rsid w:val="00310579"/>
    <w:rsid w:val="00313118"/>
    <w:rsid w:val="00313EC9"/>
    <w:rsid w:val="00322C0D"/>
    <w:rsid w:val="00333016"/>
    <w:rsid w:val="00335CDF"/>
    <w:rsid w:val="003429A4"/>
    <w:rsid w:val="00344EA8"/>
    <w:rsid w:val="003546CC"/>
    <w:rsid w:val="00366988"/>
    <w:rsid w:val="00375DD6"/>
    <w:rsid w:val="00385B95"/>
    <w:rsid w:val="00392BE5"/>
    <w:rsid w:val="00394069"/>
    <w:rsid w:val="00396078"/>
    <w:rsid w:val="003A6335"/>
    <w:rsid w:val="003A7A95"/>
    <w:rsid w:val="003B360C"/>
    <w:rsid w:val="003B443D"/>
    <w:rsid w:val="003B571E"/>
    <w:rsid w:val="003C11EC"/>
    <w:rsid w:val="003C25F5"/>
    <w:rsid w:val="003C2A2A"/>
    <w:rsid w:val="003C7884"/>
    <w:rsid w:val="003C7A45"/>
    <w:rsid w:val="003D2B3B"/>
    <w:rsid w:val="003D2FB5"/>
    <w:rsid w:val="003D7708"/>
    <w:rsid w:val="003E075F"/>
    <w:rsid w:val="003E3660"/>
    <w:rsid w:val="003E633D"/>
    <w:rsid w:val="003E6B41"/>
    <w:rsid w:val="003E792D"/>
    <w:rsid w:val="003F0FDE"/>
    <w:rsid w:val="003F27CB"/>
    <w:rsid w:val="0042123B"/>
    <w:rsid w:val="004229EF"/>
    <w:rsid w:val="00424EB0"/>
    <w:rsid w:val="00443252"/>
    <w:rsid w:val="00445BA9"/>
    <w:rsid w:val="00480AAE"/>
    <w:rsid w:val="004815D7"/>
    <w:rsid w:val="004840B9"/>
    <w:rsid w:val="0048611F"/>
    <w:rsid w:val="004A2D1E"/>
    <w:rsid w:val="004A4E5C"/>
    <w:rsid w:val="004A630C"/>
    <w:rsid w:val="004B05C1"/>
    <w:rsid w:val="004C19F8"/>
    <w:rsid w:val="004D25DA"/>
    <w:rsid w:val="004D2864"/>
    <w:rsid w:val="004D3725"/>
    <w:rsid w:val="004D4AE8"/>
    <w:rsid w:val="004E0E4E"/>
    <w:rsid w:val="004E121F"/>
    <w:rsid w:val="004E199D"/>
    <w:rsid w:val="004E2614"/>
    <w:rsid w:val="004E320C"/>
    <w:rsid w:val="004E4DBC"/>
    <w:rsid w:val="004E5673"/>
    <w:rsid w:val="004F7058"/>
    <w:rsid w:val="005136FD"/>
    <w:rsid w:val="005152B0"/>
    <w:rsid w:val="00524D18"/>
    <w:rsid w:val="00534132"/>
    <w:rsid w:val="00535D5A"/>
    <w:rsid w:val="00535E72"/>
    <w:rsid w:val="0053663A"/>
    <w:rsid w:val="00536C9A"/>
    <w:rsid w:val="00541B8E"/>
    <w:rsid w:val="0054406B"/>
    <w:rsid w:val="005463FE"/>
    <w:rsid w:val="00554980"/>
    <w:rsid w:val="00560BA3"/>
    <w:rsid w:val="00567CC6"/>
    <w:rsid w:val="00577DC7"/>
    <w:rsid w:val="005928CD"/>
    <w:rsid w:val="0059498E"/>
    <w:rsid w:val="005A3ABF"/>
    <w:rsid w:val="005B086A"/>
    <w:rsid w:val="005B5692"/>
    <w:rsid w:val="005C55F9"/>
    <w:rsid w:val="005D1D3E"/>
    <w:rsid w:val="005D2F41"/>
    <w:rsid w:val="005E38CA"/>
    <w:rsid w:val="005F02EF"/>
    <w:rsid w:val="005F1299"/>
    <w:rsid w:val="005F22A0"/>
    <w:rsid w:val="005F2955"/>
    <w:rsid w:val="00601628"/>
    <w:rsid w:val="006041DC"/>
    <w:rsid w:val="00604B2E"/>
    <w:rsid w:val="0062325F"/>
    <w:rsid w:val="0062339A"/>
    <w:rsid w:val="00651782"/>
    <w:rsid w:val="00653168"/>
    <w:rsid w:val="006549EA"/>
    <w:rsid w:val="00660156"/>
    <w:rsid w:val="006610B4"/>
    <w:rsid w:val="0066315E"/>
    <w:rsid w:val="006666F8"/>
    <w:rsid w:val="00670E2D"/>
    <w:rsid w:val="00680894"/>
    <w:rsid w:val="00684F52"/>
    <w:rsid w:val="00685B78"/>
    <w:rsid w:val="006A275B"/>
    <w:rsid w:val="006B35FA"/>
    <w:rsid w:val="006B3711"/>
    <w:rsid w:val="006B46F5"/>
    <w:rsid w:val="006B4DFB"/>
    <w:rsid w:val="006B7B54"/>
    <w:rsid w:val="006B7DF3"/>
    <w:rsid w:val="006C0390"/>
    <w:rsid w:val="006C0F8E"/>
    <w:rsid w:val="006C5C04"/>
    <w:rsid w:val="006D447E"/>
    <w:rsid w:val="006D7E3F"/>
    <w:rsid w:val="006E0D0B"/>
    <w:rsid w:val="006E45B1"/>
    <w:rsid w:val="006E4EC6"/>
    <w:rsid w:val="006E744E"/>
    <w:rsid w:val="006F5E07"/>
    <w:rsid w:val="0070332A"/>
    <w:rsid w:val="00704BAB"/>
    <w:rsid w:val="007057A8"/>
    <w:rsid w:val="007066AB"/>
    <w:rsid w:val="00707300"/>
    <w:rsid w:val="00712AD0"/>
    <w:rsid w:val="007214ED"/>
    <w:rsid w:val="007372E9"/>
    <w:rsid w:val="007436B1"/>
    <w:rsid w:val="007439CF"/>
    <w:rsid w:val="00745548"/>
    <w:rsid w:val="00746511"/>
    <w:rsid w:val="0075206C"/>
    <w:rsid w:val="00756F89"/>
    <w:rsid w:val="00763CDF"/>
    <w:rsid w:val="00765F8E"/>
    <w:rsid w:val="007667A3"/>
    <w:rsid w:val="00771925"/>
    <w:rsid w:val="007749EF"/>
    <w:rsid w:val="0078064B"/>
    <w:rsid w:val="00786569"/>
    <w:rsid w:val="0079125C"/>
    <w:rsid w:val="00792B55"/>
    <w:rsid w:val="007B36DB"/>
    <w:rsid w:val="007B4BE8"/>
    <w:rsid w:val="007C3AEE"/>
    <w:rsid w:val="007C5DFB"/>
    <w:rsid w:val="007C7089"/>
    <w:rsid w:val="007D3365"/>
    <w:rsid w:val="007D5028"/>
    <w:rsid w:val="007D5B72"/>
    <w:rsid w:val="007E0772"/>
    <w:rsid w:val="007E7956"/>
    <w:rsid w:val="007F2471"/>
    <w:rsid w:val="007F2E31"/>
    <w:rsid w:val="007F76D5"/>
    <w:rsid w:val="00813D18"/>
    <w:rsid w:val="008151F2"/>
    <w:rsid w:val="00817A9A"/>
    <w:rsid w:val="0082053C"/>
    <w:rsid w:val="008221CE"/>
    <w:rsid w:val="00822692"/>
    <w:rsid w:val="00831401"/>
    <w:rsid w:val="00833031"/>
    <w:rsid w:val="008338FD"/>
    <w:rsid w:val="00841667"/>
    <w:rsid w:val="00841CA4"/>
    <w:rsid w:val="00852357"/>
    <w:rsid w:val="00853544"/>
    <w:rsid w:val="00862EA9"/>
    <w:rsid w:val="00863E59"/>
    <w:rsid w:val="00864346"/>
    <w:rsid w:val="00871714"/>
    <w:rsid w:val="008740DC"/>
    <w:rsid w:val="00876251"/>
    <w:rsid w:val="00882A42"/>
    <w:rsid w:val="00884BB1"/>
    <w:rsid w:val="00890900"/>
    <w:rsid w:val="008912B6"/>
    <w:rsid w:val="00895293"/>
    <w:rsid w:val="008A22D6"/>
    <w:rsid w:val="008A6AF8"/>
    <w:rsid w:val="008B501B"/>
    <w:rsid w:val="008B6467"/>
    <w:rsid w:val="008B7166"/>
    <w:rsid w:val="008B7B05"/>
    <w:rsid w:val="008C768A"/>
    <w:rsid w:val="008D595E"/>
    <w:rsid w:val="008E4354"/>
    <w:rsid w:val="008E4538"/>
    <w:rsid w:val="008F16C8"/>
    <w:rsid w:val="008F1DB7"/>
    <w:rsid w:val="008F28AD"/>
    <w:rsid w:val="008F2CAE"/>
    <w:rsid w:val="00902AA3"/>
    <w:rsid w:val="00913D1E"/>
    <w:rsid w:val="0092068A"/>
    <w:rsid w:val="00927EF8"/>
    <w:rsid w:val="009328E6"/>
    <w:rsid w:val="00944D2D"/>
    <w:rsid w:val="00945443"/>
    <w:rsid w:val="00951B3A"/>
    <w:rsid w:val="00951E9E"/>
    <w:rsid w:val="009545DF"/>
    <w:rsid w:val="00954A34"/>
    <w:rsid w:val="00961A5A"/>
    <w:rsid w:val="009637B0"/>
    <w:rsid w:val="009642A4"/>
    <w:rsid w:val="00964412"/>
    <w:rsid w:val="00967E80"/>
    <w:rsid w:val="009710EA"/>
    <w:rsid w:val="009722AC"/>
    <w:rsid w:val="00973B16"/>
    <w:rsid w:val="00976076"/>
    <w:rsid w:val="0098311F"/>
    <w:rsid w:val="009861F6"/>
    <w:rsid w:val="00994A3F"/>
    <w:rsid w:val="00995494"/>
    <w:rsid w:val="009A38CE"/>
    <w:rsid w:val="009A5B3E"/>
    <w:rsid w:val="009C5A4B"/>
    <w:rsid w:val="009E7A73"/>
    <w:rsid w:val="009F041A"/>
    <w:rsid w:val="009F0895"/>
    <w:rsid w:val="009F50DE"/>
    <w:rsid w:val="00A0203F"/>
    <w:rsid w:val="00A1197C"/>
    <w:rsid w:val="00A337B4"/>
    <w:rsid w:val="00A433DE"/>
    <w:rsid w:val="00A44797"/>
    <w:rsid w:val="00A45FC8"/>
    <w:rsid w:val="00A471E7"/>
    <w:rsid w:val="00A4766A"/>
    <w:rsid w:val="00A57AE2"/>
    <w:rsid w:val="00A63EA0"/>
    <w:rsid w:val="00A739F8"/>
    <w:rsid w:val="00A7637B"/>
    <w:rsid w:val="00A84B9B"/>
    <w:rsid w:val="00A941B2"/>
    <w:rsid w:val="00AB5D0F"/>
    <w:rsid w:val="00AB5F2D"/>
    <w:rsid w:val="00AB7429"/>
    <w:rsid w:val="00AB7666"/>
    <w:rsid w:val="00AC586A"/>
    <w:rsid w:val="00AD1CB4"/>
    <w:rsid w:val="00AE11A0"/>
    <w:rsid w:val="00AF6B07"/>
    <w:rsid w:val="00B015A2"/>
    <w:rsid w:val="00B0293E"/>
    <w:rsid w:val="00B07FE3"/>
    <w:rsid w:val="00B10915"/>
    <w:rsid w:val="00B10D6B"/>
    <w:rsid w:val="00B32E6F"/>
    <w:rsid w:val="00B37E6D"/>
    <w:rsid w:val="00B41D48"/>
    <w:rsid w:val="00B45780"/>
    <w:rsid w:val="00B63A3E"/>
    <w:rsid w:val="00B63AAE"/>
    <w:rsid w:val="00B63EC9"/>
    <w:rsid w:val="00B71B2C"/>
    <w:rsid w:val="00B858F1"/>
    <w:rsid w:val="00B97E0B"/>
    <w:rsid w:val="00BA0402"/>
    <w:rsid w:val="00BA5CF7"/>
    <w:rsid w:val="00BA70E5"/>
    <w:rsid w:val="00BB2C6C"/>
    <w:rsid w:val="00BC20D8"/>
    <w:rsid w:val="00BC2FF3"/>
    <w:rsid w:val="00BC3B74"/>
    <w:rsid w:val="00BF0EA5"/>
    <w:rsid w:val="00BF425B"/>
    <w:rsid w:val="00BF7D4C"/>
    <w:rsid w:val="00C020A7"/>
    <w:rsid w:val="00C077D8"/>
    <w:rsid w:val="00C10CA4"/>
    <w:rsid w:val="00C110B4"/>
    <w:rsid w:val="00C133CB"/>
    <w:rsid w:val="00C155A9"/>
    <w:rsid w:val="00C16085"/>
    <w:rsid w:val="00C23797"/>
    <w:rsid w:val="00C246C3"/>
    <w:rsid w:val="00C314EB"/>
    <w:rsid w:val="00C353E2"/>
    <w:rsid w:val="00C36387"/>
    <w:rsid w:val="00C37AE3"/>
    <w:rsid w:val="00C4528E"/>
    <w:rsid w:val="00C54611"/>
    <w:rsid w:val="00C549FC"/>
    <w:rsid w:val="00C55271"/>
    <w:rsid w:val="00C634B0"/>
    <w:rsid w:val="00C72892"/>
    <w:rsid w:val="00C83FDF"/>
    <w:rsid w:val="00C90DFB"/>
    <w:rsid w:val="00C939C7"/>
    <w:rsid w:val="00C94468"/>
    <w:rsid w:val="00C96B59"/>
    <w:rsid w:val="00CA1B19"/>
    <w:rsid w:val="00CA535F"/>
    <w:rsid w:val="00CB04ED"/>
    <w:rsid w:val="00CB1310"/>
    <w:rsid w:val="00CC206A"/>
    <w:rsid w:val="00CC3EE7"/>
    <w:rsid w:val="00CE2FDB"/>
    <w:rsid w:val="00CE384E"/>
    <w:rsid w:val="00CE5C7B"/>
    <w:rsid w:val="00CF0D75"/>
    <w:rsid w:val="00CF3DBA"/>
    <w:rsid w:val="00D133A6"/>
    <w:rsid w:val="00D20236"/>
    <w:rsid w:val="00D203E5"/>
    <w:rsid w:val="00D31C20"/>
    <w:rsid w:val="00D34B60"/>
    <w:rsid w:val="00D40B6C"/>
    <w:rsid w:val="00D43CAE"/>
    <w:rsid w:val="00D440DB"/>
    <w:rsid w:val="00D464F0"/>
    <w:rsid w:val="00D70B77"/>
    <w:rsid w:val="00D74B39"/>
    <w:rsid w:val="00D8264C"/>
    <w:rsid w:val="00D85215"/>
    <w:rsid w:val="00D91287"/>
    <w:rsid w:val="00D91802"/>
    <w:rsid w:val="00D9247E"/>
    <w:rsid w:val="00DA0AB1"/>
    <w:rsid w:val="00DA5B7F"/>
    <w:rsid w:val="00DA64D8"/>
    <w:rsid w:val="00DA6C14"/>
    <w:rsid w:val="00DC217D"/>
    <w:rsid w:val="00DC5102"/>
    <w:rsid w:val="00DE0F14"/>
    <w:rsid w:val="00DE2CE6"/>
    <w:rsid w:val="00DE4877"/>
    <w:rsid w:val="00DE7989"/>
    <w:rsid w:val="00DE7D5B"/>
    <w:rsid w:val="00DF256A"/>
    <w:rsid w:val="00E023B3"/>
    <w:rsid w:val="00E07EFB"/>
    <w:rsid w:val="00E10E0F"/>
    <w:rsid w:val="00E23084"/>
    <w:rsid w:val="00E23804"/>
    <w:rsid w:val="00E25E7E"/>
    <w:rsid w:val="00E33176"/>
    <w:rsid w:val="00E400E1"/>
    <w:rsid w:val="00E42C48"/>
    <w:rsid w:val="00E52091"/>
    <w:rsid w:val="00E53D7B"/>
    <w:rsid w:val="00E65A02"/>
    <w:rsid w:val="00E8224B"/>
    <w:rsid w:val="00E86E72"/>
    <w:rsid w:val="00E87377"/>
    <w:rsid w:val="00E931FB"/>
    <w:rsid w:val="00E94767"/>
    <w:rsid w:val="00E97275"/>
    <w:rsid w:val="00EA22CE"/>
    <w:rsid w:val="00EA39CE"/>
    <w:rsid w:val="00EA559E"/>
    <w:rsid w:val="00EB19FC"/>
    <w:rsid w:val="00EC4FE7"/>
    <w:rsid w:val="00ED145E"/>
    <w:rsid w:val="00ED3AD1"/>
    <w:rsid w:val="00EE2DE0"/>
    <w:rsid w:val="00EE3B77"/>
    <w:rsid w:val="00EE4C28"/>
    <w:rsid w:val="00EE6396"/>
    <w:rsid w:val="00EE6E5B"/>
    <w:rsid w:val="00EF0B3D"/>
    <w:rsid w:val="00EF2B32"/>
    <w:rsid w:val="00EF456B"/>
    <w:rsid w:val="00EF6BDF"/>
    <w:rsid w:val="00EF7AC5"/>
    <w:rsid w:val="00F15BA1"/>
    <w:rsid w:val="00F20AD5"/>
    <w:rsid w:val="00F2629D"/>
    <w:rsid w:val="00F27D21"/>
    <w:rsid w:val="00F314E1"/>
    <w:rsid w:val="00F3223B"/>
    <w:rsid w:val="00F32705"/>
    <w:rsid w:val="00F32EE5"/>
    <w:rsid w:val="00F33509"/>
    <w:rsid w:val="00F63A41"/>
    <w:rsid w:val="00F64281"/>
    <w:rsid w:val="00F66506"/>
    <w:rsid w:val="00F726A2"/>
    <w:rsid w:val="00F72EDC"/>
    <w:rsid w:val="00F740C9"/>
    <w:rsid w:val="00F76651"/>
    <w:rsid w:val="00F83BF0"/>
    <w:rsid w:val="00F86948"/>
    <w:rsid w:val="00F9061B"/>
    <w:rsid w:val="00F932FC"/>
    <w:rsid w:val="00F94D9A"/>
    <w:rsid w:val="00F974FD"/>
    <w:rsid w:val="00FA0C90"/>
    <w:rsid w:val="00FA258B"/>
    <w:rsid w:val="00FB44F7"/>
    <w:rsid w:val="00FD1919"/>
    <w:rsid w:val="00FD4A77"/>
    <w:rsid w:val="00FE03B2"/>
    <w:rsid w:val="00FE3196"/>
    <w:rsid w:val="00FE51FB"/>
    <w:rsid w:val="00FE58FA"/>
    <w:rsid w:val="00FE7524"/>
    <w:rsid w:val="00FF2D15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25AE5"/>
  <w15:docId w15:val="{5113B245-9152-4000-89CD-35A45790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8"/>
  </w:style>
  <w:style w:type="paragraph" w:styleId="Ttulo1">
    <w:name w:val="heading 1"/>
    <w:basedOn w:val="Normal"/>
    <w:next w:val="Normal"/>
    <w:link w:val="Ttulo1Car"/>
    <w:uiPriority w:val="9"/>
    <w:qFormat/>
    <w:rsid w:val="009F5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B41D48"/>
  </w:style>
  <w:style w:type="paragraph" w:styleId="Piedepgina">
    <w:name w:val="footer"/>
    <w:basedOn w:val="Normal"/>
    <w:link w:val="Piedepgina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D48"/>
  </w:style>
  <w:style w:type="table" w:styleId="Tablaconcuadrcula">
    <w:name w:val="Table Grid"/>
    <w:basedOn w:val="Tablanormal"/>
    <w:uiPriority w:val="39"/>
    <w:rsid w:val="009F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F50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ar2">
    <w:name w:val="Car2"/>
    <w:basedOn w:val="Normal"/>
    <w:rsid w:val="00995494"/>
    <w:pPr>
      <w:spacing w:line="240" w:lineRule="exact"/>
    </w:pPr>
    <w:rPr>
      <w:rFonts w:ascii="Verdana" w:eastAsia="Times New Roman" w:hAnsi="Verdana" w:cs="Verdana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7C7089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9861F6"/>
    <w:pPr>
      <w:spacing w:after="0" w:line="240" w:lineRule="auto"/>
      <w:ind w:left="708"/>
      <w:jc w:val="both"/>
    </w:pPr>
    <w:rPr>
      <w:rFonts w:ascii="Tahoma" w:eastAsia="Times New Roman" w:hAnsi="Tahoma" w:cs="Tahoma"/>
      <w:color w:val="00000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1F6"/>
    <w:rPr>
      <w:rFonts w:ascii="Tahoma" w:eastAsia="Times New Roman" w:hAnsi="Tahoma" w:cs="Tahoma"/>
      <w:color w:val="00000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13E1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13E1B"/>
  </w:style>
  <w:style w:type="paragraph" w:styleId="NormalWeb">
    <w:name w:val="Normal (Web)"/>
    <w:basedOn w:val="Normal"/>
    <w:uiPriority w:val="99"/>
    <w:rsid w:val="0001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F2E31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color w:val="000000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08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08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086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CA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520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0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0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0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091"/>
    <w:rPr>
      <w:b/>
      <w:bCs/>
      <w:sz w:val="20"/>
      <w:szCs w:val="20"/>
    </w:rPr>
  </w:style>
  <w:style w:type="paragraph" w:customStyle="1" w:styleId="Car20">
    <w:name w:val="Car2"/>
    <w:basedOn w:val="Normal"/>
    <w:rsid w:val="00524D18"/>
    <w:pPr>
      <w:spacing w:line="240" w:lineRule="exact"/>
    </w:pPr>
    <w:rPr>
      <w:rFonts w:ascii="Verdana" w:eastAsia="Times New Roman" w:hAnsi="Verdana" w:cs="Verdana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C5C0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C5C04"/>
  </w:style>
  <w:style w:type="paragraph" w:customStyle="1" w:styleId="Prrafodelista1">
    <w:name w:val="Párrafo de lista1"/>
    <w:basedOn w:val="Normal"/>
    <w:rsid w:val="00162294"/>
    <w:pPr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0"/>
      <w:lang w:eastAsia="es-CO"/>
    </w:rPr>
  </w:style>
  <w:style w:type="character" w:styleId="Textoennegrita">
    <w:name w:val="Strong"/>
    <w:basedOn w:val="Fuentedeprrafopredeter"/>
    <w:uiPriority w:val="22"/>
    <w:qFormat/>
    <w:rsid w:val="006E0D0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E0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diabogota.gov.co/sisjur/normas/Norma1.jsp?i=453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6CABB-9259-4FA8-84DD-93AE50E8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1327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Andrea Garcia Guerrero</dc:creator>
  <cp:keywords/>
  <dc:description/>
  <cp:lastModifiedBy>Marcela Andrea Garcia Guerrero</cp:lastModifiedBy>
  <cp:revision>3</cp:revision>
  <dcterms:created xsi:type="dcterms:W3CDTF">2018-05-17T17:56:00Z</dcterms:created>
  <dcterms:modified xsi:type="dcterms:W3CDTF">2018-05-17T18:02:00Z</dcterms:modified>
</cp:coreProperties>
</file>