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6F449" w14:textId="73377E8A" w:rsidR="00E32A39" w:rsidRPr="00F03C09" w:rsidRDefault="00277DDF" w:rsidP="00F03C09">
      <w:pPr>
        <w:spacing w:after="0" w:line="240" w:lineRule="auto"/>
        <w:jc w:val="center"/>
        <w:rPr>
          <w:rFonts w:ascii="Arial" w:hAnsi="Arial" w:cs="Arial"/>
          <w:b/>
          <w:bCs/>
        </w:rPr>
      </w:pPr>
      <w:r>
        <w:rPr>
          <w:rFonts w:ascii="Arial" w:hAnsi="Arial" w:cs="Arial"/>
          <w:b/>
          <w:bCs/>
        </w:rPr>
        <w:t xml:space="preserve">MANUAL </w:t>
      </w:r>
      <w:r w:rsidR="00E32A39" w:rsidRPr="00F03C09">
        <w:rPr>
          <w:rFonts w:ascii="Arial" w:hAnsi="Arial" w:cs="Arial"/>
          <w:b/>
          <w:bCs/>
        </w:rPr>
        <w:t xml:space="preserve">DE FERIAS DE LA SEXUALIDAD </w:t>
      </w:r>
      <w:r>
        <w:rPr>
          <w:rFonts w:ascii="Arial" w:hAnsi="Arial" w:cs="Arial"/>
          <w:b/>
          <w:bCs/>
        </w:rPr>
        <w:t>PARA LA</w:t>
      </w:r>
      <w:r w:rsidR="00E32A39" w:rsidRPr="00F03C09">
        <w:rPr>
          <w:rFonts w:ascii="Arial" w:hAnsi="Arial" w:cs="Arial"/>
          <w:b/>
          <w:bCs/>
        </w:rPr>
        <w:t xml:space="preserve"> PREVENCIÓN </w:t>
      </w:r>
      <w:r w:rsidR="00214161">
        <w:rPr>
          <w:rFonts w:ascii="Arial" w:hAnsi="Arial" w:cs="Arial"/>
          <w:b/>
          <w:bCs/>
        </w:rPr>
        <w:t>DE</w:t>
      </w:r>
      <w:r w:rsidR="00E32A39" w:rsidRPr="00F03C09">
        <w:rPr>
          <w:rFonts w:ascii="Arial" w:hAnsi="Arial" w:cs="Arial"/>
          <w:b/>
          <w:bCs/>
        </w:rPr>
        <w:t xml:space="preserve"> LA MATERNIDAD Y PATERNIDAD TEMPRANA</w:t>
      </w:r>
    </w:p>
    <w:p w14:paraId="49C5B8ED" w14:textId="77777777" w:rsidR="00E32A39" w:rsidRPr="00F03C09" w:rsidRDefault="00E32A39" w:rsidP="00F03C09">
      <w:pPr>
        <w:spacing w:after="0" w:line="240" w:lineRule="auto"/>
        <w:jc w:val="center"/>
        <w:rPr>
          <w:rFonts w:ascii="Arial" w:hAnsi="Arial" w:cs="Arial"/>
          <w:b/>
          <w:bCs/>
        </w:rPr>
      </w:pPr>
    </w:p>
    <w:p w14:paraId="41544AEB" w14:textId="59CAE5A6" w:rsidR="00E32A39" w:rsidRPr="00F03C09" w:rsidRDefault="00E32A39" w:rsidP="00F03C09">
      <w:pPr>
        <w:spacing w:after="0" w:line="240" w:lineRule="auto"/>
        <w:jc w:val="center"/>
        <w:rPr>
          <w:rFonts w:ascii="Arial" w:hAnsi="Arial" w:cs="Arial"/>
          <w:b/>
          <w:bCs/>
        </w:rPr>
      </w:pPr>
      <w:r w:rsidRPr="00F03C09">
        <w:rPr>
          <w:rFonts w:ascii="Arial" w:hAnsi="Arial" w:cs="Arial"/>
          <w:b/>
          <w:bCs/>
        </w:rPr>
        <w:t>SECRETARIA DISTRITAL DE INTEGRACION SOCIAL</w:t>
      </w:r>
    </w:p>
    <w:p w14:paraId="57D8E7B2" w14:textId="77777777" w:rsidR="00E32A39" w:rsidRPr="00F03C09" w:rsidRDefault="00E32A39" w:rsidP="00F03C09">
      <w:pPr>
        <w:spacing w:after="0" w:line="240" w:lineRule="auto"/>
        <w:jc w:val="center"/>
        <w:rPr>
          <w:rFonts w:ascii="Arial" w:hAnsi="Arial" w:cs="Arial"/>
          <w:b/>
          <w:smallCaps/>
          <w:lang w:val="es-MX"/>
        </w:rPr>
      </w:pPr>
    </w:p>
    <w:p w14:paraId="1E265988" w14:textId="77777777" w:rsidR="00E32A39" w:rsidRPr="00F03C09" w:rsidRDefault="00E32A39" w:rsidP="00F03C09">
      <w:pPr>
        <w:spacing w:after="0" w:line="240" w:lineRule="auto"/>
        <w:rPr>
          <w:rFonts w:ascii="Arial" w:hAnsi="Arial" w:cs="Arial"/>
          <w:b/>
          <w:smallCaps/>
          <w:lang w:val="es-MX"/>
        </w:rPr>
      </w:pPr>
    </w:p>
    <w:p w14:paraId="0A72C612" w14:textId="77777777" w:rsidR="003C47EE" w:rsidRPr="00661EF1" w:rsidRDefault="003C47EE">
      <w:pPr>
        <w:numPr>
          <w:ilvl w:val="0"/>
          <w:numId w:val="48"/>
        </w:numPr>
        <w:tabs>
          <w:tab w:val="num" w:pos="360"/>
        </w:tabs>
        <w:spacing w:after="0" w:line="240" w:lineRule="auto"/>
        <w:ind w:left="360"/>
        <w:jc w:val="both"/>
        <w:rPr>
          <w:rFonts w:ascii="Arial" w:hAnsi="Arial" w:cs="Arial"/>
          <w:b/>
        </w:rPr>
      </w:pPr>
      <w:r w:rsidRPr="00661EF1">
        <w:rPr>
          <w:rFonts w:ascii="Arial" w:hAnsi="Arial" w:cs="Arial"/>
          <w:b/>
        </w:rPr>
        <w:t>Introducción</w:t>
      </w:r>
    </w:p>
    <w:p w14:paraId="751A34E1" w14:textId="77777777" w:rsidR="009D4D44" w:rsidRPr="00F03C09" w:rsidRDefault="009D4D44" w:rsidP="00F03C09">
      <w:pPr>
        <w:spacing w:after="0" w:line="240" w:lineRule="auto"/>
        <w:rPr>
          <w:rFonts w:ascii="Arial" w:hAnsi="Arial" w:cs="Arial"/>
          <w:b/>
          <w:smallCaps/>
          <w:lang w:val="es-MX"/>
        </w:rPr>
      </w:pPr>
      <w:bookmarkStart w:id="0" w:name="_GoBack"/>
      <w:bookmarkEnd w:id="0"/>
    </w:p>
    <w:p w14:paraId="7D7E7E92" w14:textId="06CBBFF9" w:rsidR="005552C0" w:rsidRPr="00F03C09" w:rsidRDefault="005552C0" w:rsidP="00F03C09">
      <w:pPr>
        <w:spacing w:line="240" w:lineRule="auto"/>
        <w:jc w:val="both"/>
        <w:rPr>
          <w:rFonts w:ascii="Arial" w:hAnsi="Arial" w:cs="Arial"/>
        </w:rPr>
      </w:pPr>
      <w:r w:rsidRPr="00F03C09">
        <w:rPr>
          <w:rFonts w:ascii="Arial" w:hAnsi="Arial" w:cs="Arial"/>
          <w:shd w:val="clear" w:color="auto" w:fill="FFFFFF"/>
        </w:rPr>
        <w:t>Las ferias de sexualida</w:t>
      </w:r>
      <w:r w:rsidR="003C47EE" w:rsidRPr="00F03C09">
        <w:rPr>
          <w:rFonts w:ascii="Arial" w:hAnsi="Arial" w:cs="Arial"/>
          <w:shd w:val="clear" w:color="auto" w:fill="FFFFFF"/>
        </w:rPr>
        <w:t>d</w:t>
      </w:r>
      <w:r w:rsidR="00661EF1">
        <w:rPr>
          <w:rFonts w:ascii="Arial" w:hAnsi="Arial" w:cs="Arial"/>
        </w:rPr>
        <w:t xml:space="preserve"> e</w:t>
      </w:r>
      <w:r w:rsidR="00D57737" w:rsidRPr="00F03C09">
        <w:rPr>
          <w:rFonts w:ascii="Arial" w:hAnsi="Arial" w:cs="Arial"/>
        </w:rPr>
        <w:t>stá</w:t>
      </w:r>
      <w:r w:rsidR="003C47EE" w:rsidRPr="00F03C09">
        <w:rPr>
          <w:rFonts w:ascii="Arial" w:hAnsi="Arial" w:cs="Arial"/>
        </w:rPr>
        <w:t>n</w:t>
      </w:r>
      <w:r w:rsidR="00D57737" w:rsidRPr="00F03C09">
        <w:rPr>
          <w:rFonts w:ascii="Arial" w:hAnsi="Arial" w:cs="Arial"/>
        </w:rPr>
        <w:t xml:space="preserve"> conformada</w:t>
      </w:r>
      <w:r w:rsidR="003C47EE" w:rsidRPr="00F03C09">
        <w:rPr>
          <w:rFonts w:ascii="Arial" w:hAnsi="Arial" w:cs="Arial"/>
        </w:rPr>
        <w:t>s</w:t>
      </w:r>
      <w:r w:rsidR="009D5E5E" w:rsidRPr="00F03C09">
        <w:rPr>
          <w:rFonts w:ascii="Arial" w:hAnsi="Arial" w:cs="Arial"/>
        </w:rPr>
        <w:t xml:space="preserve"> por</w:t>
      </w:r>
      <w:r w:rsidR="00D57737" w:rsidRPr="00F03C09">
        <w:rPr>
          <w:rFonts w:ascii="Arial" w:hAnsi="Arial" w:cs="Arial"/>
        </w:rPr>
        <w:t xml:space="preserve"> seis (6</w:t>
      </w:r>
      <w:r w:rsidRPr="00F03C09">
        <w:rPr>
          <w:rFonts w:ascii="Arial" w:hAnsi="Arial" w:cs="Arial"/>
        </w:rPr>
        <w:t xml:space="preserve">) </w:t>
      </w:r>
      <w:r w:rsidR="002C552F" w:rsidRPr="00F03C09">
        <w:rPr>
          <w:rFonts w:ascii="Arial" w:hAnsi="Arial" w:cs="Arial"/>
        </w:rPr>
        <w:t>e</w:t>
      </w:r>
      <w:r w:rsidRPr="00F03C09">
        <w:rPr>
          <w:rFonts w:ascii="Arial" w:hAnsi="Arial" w:cs="Arial"/>
        </w:rPr>
        <w:t>staciones</w:t>
      </w:r>
      <w:r w:rsidR="009D5E5E" w:rsidRPr="00F03C09">
        <w:rPr>
          <w:rFonts w:ascii="Arial" w:hAnsi="Arial" w:cs="Arial"/>
        </w:rPr>
        <w:t xml:space="preserve"> con </w:t>
      </w:r>
      <w:r w:rsidR="008451FC" w:rsidRPr="00F03C09">
        <w:rPr>
          <w:rFonts w:ascii="Arial" w:hAnsi="Arial" w:cs="Arial"/>
        </w:rPr>
        <w:t>actividades</w:t>
      </w:r>
      <w:r w:rsidRPr="00F03C09">
        <w:rPr>
          <w:rFonts w:ascii="Arial" w:hAnsi="Arial" w:cs="Arial"/>
        </w:rPr>
        <w:t xml:space="preserve"> dinámicas y lúdicas</w:t>
      </w:r>
      <w:r w:rsidR="003E6BE1" w:rsidRPr="00F03C09">
        <w:rPr>
          <w:rFonts w:ascii="Arial" w:hAnsi="Arial" w:cs="Arial"/>
        </w:rPr>
        <w:t xml:space="preserve"> en las que </w:t>
      </w:r>
      <w:r w:rsidR="006601EA" w:rsidRPr="00F03C09">
        <w:rPr>
          <w:rFonts w:ascii="Arial" w:hAnsi="Arial" w:cs="Arial"/>
        </w:rPr>
        <w:t>adolescentes y</w:t>
      </w:r>
      <w:r w:rsidRPr="00F03C09">
        <w:rPr>
          <w:rFonts w:ascii="Arial" w:hAnsi="Arial" w:cs="Arial"/>
        </w:rPr>
        <w:t xml:space="preserve"> jóvenes, </w:t>
      </w:r>
      <w:r w:rsidR="002C552F" w:rsidRPr="00F03C09">
        <w:rPr>
          <w:rFonts w:ascii="Arial" w:hAnsi="Arial" w:cs="Arial"/>
        </w:rPr>
        <w:t>acceden</w:t>
      </w:r>
      <w:r w:rsidRPr="00F03C09">
        <w:rPr>
          <w:rFonts w:ascii="Arial" w:hAnsi="Arial" w:cs="Arial"/>
        </w:rPr>
        <w:t xml:space="preserve"> a información </w:t>
      </w:r>
      <w:r w:rsidR="003A1AEA" w:rsidRPr="00F03C09">
        <w:rPr>
          <w:rFonts w:ascii="Arial" w:hAnsi="Arial" w:cs="Arial"/>
        </w:rPr>
        <w:t>para</w:t>
      </w:r>
      <w:r w:rsidRPr="00F03C09">
        <w:rPr>
          <w:rFonts w:ascii="Arial" w:hAnsi="Arial" w:cs="Arial"/>
        </w:rPr>
        <w:t xml:space="preserve"> la toma de decisiones</w:t>
      </w:r>
      <w:r w:rsidR="002C552F" w:rsidRPr="00F03C09">
        <w:rPr>
          <w:rFonts w:ascii="Arial" w:hAnsi="Arial" w:cs="Arial"/>
        </w:rPr>
        <w:t xml:space="preserve"> y</w:t>
      </w:r>
      <w:r w:rsidR="003A1AEA" w:rsidRPr="00F03C09">
        <w:rPr>
          <w:rFonts w:ascii="Arial" w:hAnsi="Arial" w:cs="Arial"/>
        </w:rPr>
        <w:t xml:space="preserve"> prevención de riesgos</w:t>
      </w:r>
      <w:r w:rsidR="002C552F" w:rsidRPr="00F03C09">
        <w:rPr>
          <w:rFonts w:ascii="Arial" w:hAnsi="Arial" w:cs="Arial"/>
        </w:rPr>
        <w:t>,</w:t>
      </w:r>
      <w:r w:rsidR="003A1AEA" w:rsidRPr="00F03C09">
        <w:rPr>
          <w:rFonts w:ascii="Arial" w:hAnsi="Arial" w:cs="Arial"/>
        </w:rPr>
        <w:t xml:space="preserve"> </w:t>
      </w:r>
      <w:r w:rsidRPr="00F03C09">
        <w:rPr>
          <w:rFonts w:ascii="Arial" w:hAnsi="Arial" w:cs="Arial"/>
        </w:rPr>
        <w:t>como</w:t>
      </w:r>
      <w:r w:rsidR="002C552F" w:rsidRPr="00F03C09">
        <w:rPr>
          <w:rFonts w:ascii="Arial" w:hAnsi="Arial" w:cs="Arial"/>
        </w:rPr>
        <w:t xml:space="preserve"> </w:t>
      </w:r>
      <w:r w:rsidRPr="00F03C09">
        <w:rPr>
          <w:rFonts w:ascii="Arial" w:hAnsi="Arial" w:cs="Arial"/>
        </w:rPr>
        <w:t xml:space="preserve">las ITS, </w:t>
      </w:r>
      <w:r w:rsidR="006A6588" w:rsidRPr="00F03C09">
        <w:rPr>
          <w:rFonts w:ascii="Arial" w:hAnsi="Arial" w:cs="Arial"/>
        </w:rPr>
        <w:t xml:space="preserve">la </w:t>
      </w:r>
      <w:r w:rsidRPr="00F03C09">
        <w:rPr>
          <w:rFonts w:ascii="Arial" w:hAnsi="Arial" w:cs="Arial"/>
        </w:rPr>
        <w:t xml:space="preserve">violencia de género, </w:t>
      </w:r>
      <w:r w:rsidR="006A6588" w:rsidRPr="00F03C09">
        <w:rPr>
          <w:rFonts w:ascii="Arial" w:hAnsi="Arial" w:cs="Arial"/>
        </w:rPr>
        <w:t xml:space="preserve">el </w:t>
      </w:r>
      <w:r w:rsidRPr="00F03C09">
        <w:rPr>
          <w:rFonts w:ascii="Arial" w:hAnsi="Arial" w:cs="Arial"/>
        </w:rPr>
        <w:t xml:space="preserve">abuso sexual y </w:t>
      </w:r>
      <w:r w:rsidR="006A6588" w:rsidRPr="00F03C09">
        <w:rPr>
          <w:rFonts w:ascii="Arial" w:hAnsi="Arial" w:cs="Arial"/>
        </w:rPr>
        <w:t xml:space="preserve">los </w:t>
      </w:r>
      <w:r w:rsidRPr="00F03C09">
        <w:rPr>
          <w:rFonts w:ascii="Arial" w:hAnsi="Arial" w:cs="Arial"/>
        </w:rPr>
        <w:t>embarazos no deseados.</w:t>
      </w:r>
    </w:p>
    <w:p w14:paraId="78CAAB0F" w14:textId="4E8432CA" w:rsidR="00922A6D" w:rsidRPr="00F03C09" w:rsidRDefault="00922A6D" w:rsidP="00F03C09">
      <w:pPr>
        <w:spacing w:line="240" w:lineRule="auto"/>
        <w:jc w:val="both"/>
        <w:rPr>
          <w:rFonts w:ascii="Arial" w:hAnsi="Arial" w:cs="Arial"/>
        </w:rPr>
      </w:pPr>
      <w:r w:rsidRPr="00F03C09">
        <w:rPr>
          <w:rFonts w:ascii="Arial" w:hAnsi="Arial" w:cs="Arial"/>
        </w:rPr>
        <w:t xml:space="preserve">El desarrollo metodológico de las ferias de sexualidad está diseñado </w:t>
      </w:r>
      <w:r w:rsidR="00D83824" w:rsidRPr="00F03C09">
        <w:rPr>
          <w:rFonts w:ascii="Arial" w:hAnsi="Arial" w:cs="Arial"/>
        </w:rPr>
        <w:t>desde</w:t>
      </w:r>
      <w:r w:rsidR="002C552F" w:rsidRPr="00F03C09">
        <w:rPr>
          <w:rFonts w:ascii="Arial" w:hAnsi="Arial" w:cs="Arial"/>
        </w:rPr>
        <w:t xml:space="preserve"> los</w:t>
      </w:r>
      <w:r w:rsidR="000A2606" w:rsidRPr="00F03C09">
        <w:rPr>
          <w:rFonts w:ascii="Arial" w:hAnsi="Arial" w:cs="Arial"/>
        </w:rPr>
        <w:t xml:space="preserve"> enfoque</w:t>
      </w:r>
      <w:r w:rsidR="002C552F" w:rsidRPr="00F03C09">
        <w:rPr>
          <w:rFonts w:ascii="Arial" w:hAnsi="Arial" w:cs="Arial"/>
        </w:rPr>
        <w:t>s</w:t>
      </w:r>
      <w:r w:rsidR="000A2606" w:rsidRPr="00F03C09">
        <w:rPr>
          <w:rFonts w:ascii="Arial" w:hAnsi="Arial" w:cs="Arial"/>
        </w:rPr>
        <w:t xml:space="preserve"> de género y </w:t>
      </w:r>
      <w:r w:rsidR="002C552F" w:rsidRPr="00F03C09">
        <w:rPr>
          <w:rFonts w:ascii="Arial" w:hAnsi="Arial" w:cs="Arial"/>
        </w:rPr>
        <w:t>etario, lo que permite contextualizar las actividades para adolescentes y jóvenes</w:t>
      </w:r>
      <w:r w:rsidR="00D83824" w:rsidRPr="00F03C09">
        <w:rPr>
          <w:rFonts w:ascii="Arial" w:hAnsi="Arial" w:cs="Arial"/>
        </w:rPr>
        <w:t xml:space="preserve">, contemplando desde este público el cruce de poblaciones del </w:t>
      </w:r>
      <w:r w:rsidRPr="00F03C09">
        <w:rPr>
          <w:rFonts w:ascii="Arial" w:hAnsi="Arial" w:cs="Arial"/>
        </w:rPr>
        <w:t>enfoque diferencial</w:t>
      </w:r>
      <w:r w:rsidR="000A2606" w:rsidRPr="00F03C09">
        <w:rPr>
          <w:rStyle w:val="Refdenotaalpie"/>
          <w:rFonts w:ascii="Arial" w:hAnsi="Arial" w:cs="Arial"/>
        </w:rPr>
        <w:footnoteReference w:id="1"/>
      </w:r>
      <w:r w:rsidRPr="00F03C09">
        <w:rPr>
          <w:rFonts w:ascii="Arial" w:hAnsi="Arial" w:cs="Arial"/>
        </w:rPr>
        <w:t xml:space="preserve"> co</w:t>
      </w:r>
      <w:r w:rsidR="000A2606" w:rsidRPr="00F03C09">
        <w:rPr>
          <w:rFonts w:ascii="Arial" w:hAnsi="Arial" w:cs="Arial"/>
        </w:rPr>
        <w:t xml:space="preserve">mo </w:t>
      </w:r>
      <w:r w:rsidR="00D83824" w:rsidRPr="00F03C09">
        <w:rPr>
          <w:rFonts w:ascii="Arial" w:hAnsi="Arial" w:cs="Arial"/>
        </w:rPr>
        <w:t xml:space="preserve">ser joven y ser </w:t>
      </w:r>
      <w:r w:rsidRPr="00F03C09">
        <w:rPr>
          <w:rFonts w:ascii="Arial" w:hAnsi="Arial" w:cs="Arial"/>
        </w:rPr>
        <w:t xml:space="preserve">víctimas del conflicto </w:t>
      </w:r>
      <w:r w:rsidR="000A2606" w:rsidRPr="00F03C09">
        <w:rPr>
          <w:rFonts w:ascii="Arial" w:hAnsi="Arial" w:cs="Arial"/>
        </w:rPr>
        <w:t>armado</w:t>
      </w:r>
      <w:r w:rsidR="00D83824" w:rsidRPr="00F03C09">
        <w:rPr>
          <w:rFonts w:ascii="Arial" w:hAnsi="Arial" w:cs="Arial"/>
        </w:rPr>
        <w:t xml:space="preserve">, o ser adolescente y ser </w:t>
      </w:r>
      <w:r w:rsidR="00995B9C" w:rsidRPr="00F03C09">
        <w:rPr>
          <w:rFonts w:ascii="Arial" w:hAnsi="Arial" w:cs="Arial"/>
        </w:rPr>
        <w:t>parte de los sectores LGBT</w:t>
      </w:r>
      <w:r w:rsidR="00D83824" w:rsidRPr="00F03C09">
        <w:rPr>
          <w:rFonts w:ascii="Arial" w:hAnsi="Arial" w:cs="Arial"/>
        </w:rPr>
        <w:t>. Esto permite construir</w:t>
      </w:r>
      <w:r w:rsidRPr="00F03C09">
        <w:rPr>
          <w:rFonts w:ascii="Arial" w:hAnsi="Arial" w:cs="Arial"/>
        </w:rPr>
        <w:t xml:space="preserve"> un ap</w:t>
      </w:r>
      <w:r w:rsidR="000A2606" w:rsidRPr="00F03C09">
        <w:rPr>
          <w:rFonts w:ascii="Arial" w:hAnsi="Arial" w:cs="Arial"/>
        </w:rPr>
        <w:t>rendizaje basado en el reconocimiento de las diferentes poblaciones que habitan la ciudad.</w:t>
      </w:r>
    </w:p>
    <w:p w14:paraId="121160C1" w14:textId="2BF34B07" w:rsidR="005552C0" w:rsidRPr="00F03C09" w:rsidRDefault="005552C0" w:rsidP="00F03C09">
      <w:pPr>
        <w:spacing w:line="240" w:lineRule="auto"/>
        <w:jc w:val="both"/>
        <w:rPr>
          <w:rFonts w:ascii="Arial" w:hAnsi="Arial" w:cs="Arial"/>
        </w:rPr>
      </w:pPr>
      <w:r w:rsidRPr="00F03C09">
        <w:rPr>
          <w:rFonts w:ascii="Arial" w:hAnsi="Arial" w:cs="Arial"/>
        </w:rPr>
        <w:t>El lenguaje</w:t>
      </w:r>
      <w:r w:rsidR="008064AA" w:rsidRPr="00F03C09">
        <w:rPr>
          <w:rFonts w:ascii="Arial" w:hAnsi="Arial" w:cs="Arial"/>
        </w:rPr>
        <w:t>, en</w:t>
      </w:r>
      <w:r w:rsidRPr="00F03C09">
        <w:rPr>
          <w:rFonts w:ascii="Arial" w:hAnsi="Arial" w:cs="Arial"/>
        </w:rPr>
        <w:t xml:space="preserve"> cada una de las ferias</w:t>
      </w:r>
      <w:r w:rsidR="008064AA" w:rsidRPr="00F03C09">
        <w:rPr>
          <w:rFonts w:ascii="Arial" w:hAnsi="Arial" w:cs="Arial"/>
        </w:rPr>
        <w:t>,</w:t>
      </w:r>
      <w:r w:rsidRPr="00F03C09">
        <w:rPr>
          <w:rFonts w:ascii="Arial" w:hAnsi="Arial" w:cs="Arial"/>
        </w:rPr>
        <w:t xml:space="preserve"> debe ser </w:t>
      </w:r>
      <w:r w:rsidR="00DC6F07" w:rsidRPr="00F03C09">
        <w:rPr>
          <w:rFonts w:ascii="Arial" w:hAnsi="Arial" w:cs="Arial"/>
        </w:rPr>
        <w:t>incluyente</w:t>
      </w:r>
      <w:r w:rsidR="00913B36" w:rsidRPr="00F03C09">
        <w:rPr>
          <w:rStyle w:val="Refdenotaalpie"/>
          <w:rFonts w:ascii="Arial" w:hAnsi="Arial" w:cs="Arial"/>
        </w:rPr>
        <w:footnoteReference w:id="2"/>
      </w:r>
      <w:r w:rsidR="00913B36" w:rsidRPr="00F03C09">
        <w:rPr>
          <w:rFonts w:ascii="Arial" w:hAnsi="Arial" w:cs="Arial"/>
        </w:rPr>
        <w:t xml:space="preserve">, es decir que el género femenino debe </w:t>
      </w:r>
      <w:r w:rsidR="00B00C48" w:rsidRPr="00F03C09">
        <w:rPr>
          <w:rFonts w:ascii="Arial" w:hAnsi="Arial" w:cs="Arial"/>
        </w:rPr>
        <w:t xml:space="preserve">ser </w:t>
      </w:r>
      <w:r w:rsidR="00913B36" w:rsidRPr="00F03C09">
        <w:rPr>
          <w:rFonts w:ascii="Arial" w:hAnsi="Arial" w:cs="Arial"/>
        </w:rPr>
        <w:t>nombra</w:t>
      </w:r>
      <w:r w:rsidR="00B00C48" w:rsidRPr="00F03C09">
        <w:rPr>
          <w:rFonts w:ascii="Arial" w:hAnsi="Arial" w:cs="Arial"/>
        </w:rPr>
        <w:t>do. Así mismo la forma de hablar debe ser sencilla para que sea</w:t>
      </w:r>
      <w:r w:rsidR="00DC6F07" w:rsidRPr="00F03C09">
        <w:rPr>
          <w:rFonts w:ascii="Arial" w:hAnsi="Arial" w:cs="Arial"/>
        </w:rPr>
        <w:t xml:space="preserve"> </w:t>
      </w:r>
      <w:r w:rsidRPr="00F03C09">
        <w:rPr>
          <w:rFonts w:ascii="Arial" w:hAnsi="Arial" w:cs="Arial"/>
        </w:rPr>
        <w:t>comprensible</w:t>
      </w:r>
      <w:r w:rsidR="008064AA" w:rsidRPr="00F03C09">
        <w:rPr>
          <w:rFonts w:ascii="Arial" w:hAnsi="Arial" w:cs="Arial"/>
        </w:rPr>
        <w:t xml:space="preserve"> </w:t>
      </w:r>
      <w:r w:rsidR="00B00C48" w:rsidRPr="00F03C09">
        <w:rPr>
          <w:rFonts w:ascii="Arial" w:hAnsi="Arial" w:cs="Arial"/>
        </w:rPr>
        <w:t xml:space="preserve">para cualquier persona que esté en la feria, buscando </w:t>
      </w:r>
      <w:r w:rsidRPr="00F03C09">
        <w:rPr>
          <w:rFonts w:ascii="Arial" w:hAnsi="Arial" w:cs="Arial"/>
        </w:rPr>
        <w:t xml:space="preserve">la participación </w:t>
      </w:r>
      <w:r w:rsidR="00B00C48" w:rsidRPr="00F03C09">
        <w:rPr>
          <w:rFonts w:ascii="Arial" w:hAnsi="Arial" w:cs="Arial"/>
        </w:rPr>
        <w:t xml:space="preserve">activa </w:t>
      </w:r>
      <w:r w:rsidRPr="00F03C09">
        <w:rPr>
          <w:rFonts w:ascii="Arial" w:hAnsi="Arial" w:cs="Arial"/>
        </w:rPr>
        <w:t>mediante</w:t>
      </w:r>
      <w:r w:rsidR="00B00C48" w:rsidRPr="00F03C09">
        <w:rPr>
          <w:rFonts w:ascii="Arial" w:hAnsi="Arial" w:cs="Arial"/>
        </w:rPr>
        <w:t xml:space="preserve"> las actividades y </w:t>
      </w:r>
      <w:r w:rsidRPr="00F03C09">
        <w:rPr>
          <w:rFonts w:ascii="Arial" w:hAnsi="Arial" w:cs="Arial"/>
        </w:rPr>
        <w:t>dinámic</w:t>
      </w:r>
      <w:r w:rsidR="00B00C48" w:rsidRPr="00F03C09">
        <w:rPr>
          <w:rFonts w:ascii="Arial" w:hAnsi="Arial" w:cs="Arial"/>
        </w:rPr>
        <w:t>a</w:t>
      </w:r>
      <w:r w:rsidRPr="00F03C09">
        <w:rPr>
          <w:rFonts w:ascii="Arial" w:hAnsi="Arial" w:cs="Arial"/>
        </w:rPr>
        <w:t>s grupales</w:t>
      </w:r>
      <w:r w:rsidR="00B00C48" w:rsidRPr="00F03C09">
        <w:rPr>
          <w:rFonts w:ascii="Arial" w:hAnsi="Arial" w:cs="Arial"/>
        </w:rPr>
        <w:t>,</w:t>
      </w:r>
      <w:r w:rsidRPr="00F03C09">
        <w:rPr>
          <w:rFonts w:ascii="Arial" w:hAnsi="Arial" w:cs="Arial"/>
        </w:rPr>
        <w:t xml:space="preserve"> </w:t>
      </w:r>
      <w:r w:rsidR="00B00C48" w:rsidRPr="00F03C09">
        <w:rPr>
          <w:rFonts w:ascii="Arial" w:hAnsi="Arial" w:cs="Arial"/>
        </w:rPr>
        <w:t xml:space="preserve">logrando que expresen </w:t>
      </w:r>
      <w:r w:rsidRPr="00F03C09">
        <w:rPr>
          <w:rFonts w:ascii="Arial" w:hAnsi="Arial" w:cs="Arial"/>
        </w:rPr>
        <w:t xml:space="preserve">sus conocimientos, </w:t>
      </w:r>
      <w:r w:rsidR="00B00C48" w:rsidRPr="00F03C09">
        <w:rPr>
          <w:rFonts w:ascii="Arial" w:hAnsi="Arial" w:cs="Arial"/>
        </w:rPr>
        <w:t xml:space="preserve">mitos, </w:t>
      </w:r>
      <w:r w:rsidRPr="00F03C09">
        <w:rPr>
          <w:rFonts w:ascii="Arial" w:hAnsi="Arial" w:cs="Arial"/>
        </w:rPr>
        <w:t xml:space="preserve">experiencias y necesidades. </w:t>
      </w:r>
    </w:p>
    <w:p w14:paraId="3FB97ACB" w14:textId="58F07510" w:rsidR="00397E13" w:rsidRPr="00F03C09" w:rsidRDefault="00457612" w:rsidP="00F03C09">
      <w:pPr>
        <w:spacing w:line="240" w:lineRule="auto"/>
        <w:jc w:val="both"/>
        <w:rPr>
          <w:rFonts w:ascii="Arial" w:hAnsi="Arial" w:cs="Arial"/>
        </w:rPr>
      </w:pPr>
      <w:r w:rsidRPr="00F03C09">
        <w:rPr>
          <w:rFonts w:ascii="Arial" w:hAnsi="Arial" w:cs="Arial"/>
        </w:rPr>
        <w:t xml:space="preserve">Al iniciar </w:t>
      </w:r>
      <w:r w:rsidR="005552C0" w:rsidRPr="00F03C09">
        <w:rPr>
          <w:rFonts w:ascii="Arial" w:hAnsi="Arial" w:cs="Arial"/>
        </w:rPr>
        <w:t>la feria de la sexualidad</w:t>
      </w:r>
      <w:r w:rsidRPr="00F03C09">
        <w:rPr>
          <w:rFonts w:ascii="Arial" w:hAnsi="Arial" w:cs="Arial"/>
        </w:rPr>
        <w:t xml:space="preserve"> deben organizarse </w:t>
      </w:r>
      <w:r w:rsidR="005552C0" w:rsidRPr="00F03C09">
        <w:rPr>
          <w:rFonts w:ascii="Arial" w:hAnsi="Arial" w:cs="Arial"/>
        </w:rPr>
        <w:t xml:space="preserve">grupos </w:t>
      </w:r>
      <w:r w:rsidRPr="00F03C09">
        <w:rPr>
          <w:rFonts w:ascii="Arial" w:hAnsi="Arial" w:cs="Arial"/>
        </w:rPr>
        <w:t xml:space="preserve">de </w:t>
      </w:r>
      <w:r w:rsidR="005552C0" w:rsidRPr="00F03C09">
        <w:rPr>
          <w:rFonts w:ascii="Arial" w:hAnsi="Arial" w:cs="Arial"/>
        </w:rPr>
        <w:t>aproximadamente 20 a 25 personas</w:t>
      </w:r>
      <w:r w:rsidRPr="00F03C09">
        <w:rPr>
          <w:rFonts w:ascii="Arial" w:hAnsi="Arial" w:cs="Arial"/>
        </w:rPr>
        <w:t xml:space="preserve"> que </w:t>
      </w:r>
      <w:r w:rsidR="00582922" w:rsidRPr="00F03C09">
        <w:rPr>
          <w:rFonts w:ascii="Arial" w:hAnsi="Arial" w:cs="Arial"/>
        </w:rPr>
        <w:t xml:space="preserve">estarán </w:t>
      </w:r>
      <w:r w:rsidRPr="00F03C09">
        <w:rPr>
          <w:rFonts w:ascii="Arial" w:hAnsi="Arial" w:cs="Arial"/>
        </w:rPr>
        <w:t>en cada estación</w:t>
      </w:r>
      <w:r w:rsidR="005552C0" w:rsidRPr="00F03C09">
        <w:rPr>
          <w:rFonts w:ascii="Arial" w:hAnsi="Arial" w:cs="Arial"/>
        </w:rPr>
        <w:t xml:space="preserve">, los cuales rotarán </w:t>
      </w:r>
      <w:r w:rsidRPr="00F03C09">
        <w:rPr>
          <w:rFonts w:ascii="Arial" w:hAnsi="Arial" w:cs="Arial"/>
        </w:rPr>
        <w:t>a los</w:t>
      </w:r>
      <w:r w:rsidR="005552C0" w:rsidRPr="00F03C09">
        <w:rPr>
          <w:rFonts w:ascii="Arial" w:hAnsi="Arial" w:cs="Arial"/>
        </w:rPr>
        <w:t xml:space="preserve"> 30 minutos</w:t>
      </w:r>
      <w:r w:rsidRPr="00F03C09">
        <w:rPr>
          <w:rFonts w:ascii="Arial" w:hAnsi="Arial" w:cs="Arial"/>
        </w:rPr>
        <w:t xml:space="preserve"> (aproximadamente)</w:t>
      </w:r>
      <w:r w:rsidR="004B2F1E" w:rsidRPr="00F03C09">
        <w:rPr>
          <w:rFonts w:ascii="Arial" w:hAnsi="Arial" w:cs="Arial"/>
        </w:rPr>
        <w:t xml:space="preserve"> </w:t>
      </w:r>
      <w:r w:rsidRPr="00F03C09">
        <w:rPr>
          <w:rFonts w:ascii="Arial" w:hAnsi="Arial" w:cs="Arial"/>
        </w:rPr>
        <w:t>a</w:t>
      </w:r>
      <w:r w:rsidR="004B2F1E" w:rsidRPr="00F03C09">
        <w:rPr>
          <w:rFonts w:ascii="Arial" w:hAnsi="Arial" w:cs="Arial"/>
        </w:rPr>
        <w:t xml:space="preserve"> la</w:t>
      </w:r>
      <w:r w:rsidRPr="00F03C09">
        <w:rPr>
          <w:rFonts w:ascii="Arial" w:hAnsi="Arial" w:cs="Arial"/>
        </w:rPr>
        <w:t xml:space="preserve"> </w:t>
      </w:r>
      <w:r w:rsidR="004B2F1E" w:rsidRPr="00F03C09">
        <w:rPr>
          <w:rFonts w:ascii="Arial" w:hAnsi="Arial" w:cs="Arial"/>
        </w:rPr>
        <w:t>s</w:t>
      </w:r>
      <w:r w:rsidRPr="00F03C09">
        <w:rPr>
          <w:rFonts w:ascii="Arial" w:hAnsi="Arial" w:cs="Arial"/>
        </w:rPr>
        <w:t>iguiente</w:t>
      </w:r>
      <w:r w:rsidR="004B2F1E" w:rsidRPr="00F03C09">
        <w:rPr>
          <w:rFonts w:ascii="Arial" w:hAnsi="Arial" w:cs="Arial"/>
        </w:rPr>
        <w:t xml:space="preserve"> estaci</w:t>
      </w:r>
      <w:r w:rsidRPr="00F03C09">
        <w:rPr>
          <w:rFonts w:ascii="Arial" w:hAnsi="Arial" w:cs="Arial"/>
        </w:rPr>
        <w:t>ó</w:t>
      </w:r>
      <w:r w:rsidR="004B2F1E" w:rsidRPr="00F03C09">
        <w:rPr>
          <w:rFonts w:ascii="Arial" w:hAnsi="Arial" w:cs="Arial"/>
        </w:rPr>
        <w:t>n, hasta completar el circuito</w:t>
      </w:r>
      <w:r w:rsidR="005552C0" w:rsidRPr="00F03C09">
        <w:rPr>
          <w:rFonts w:ascii="Arial" w:hAnsi="Arial" w:cs="Arial"/>
        </w:rPr>
        <w:t xml:space="preserve">. </w:t>
      </w:r>
      <w:r w:rsidR="002D4838" w:rsidRPr="00F03C09">
        <w:rPr>
          <w:rFonts w:ascii="Arial" w:hAnsi="Arial" w:cs="Arial"/>
        </w:rPr>
        <w:t xml:space="preserve">En el espacio de la feria, estará a disposición de las personas participantes un mural en donde cada </w:t>
      </w:r>
      <w:r w:rsidRPr="00F03C09">
        <w:rPr>
          <w:rFonts w:ascii="Arial" w:hAnsi="Arial" w:cs="Arial"/>
        </w:rPr>
        <w:t>una</w:t>
      </w:r>
      <w:r w:rsidR="002D4838" w:rsidRPr="00F03C09">
        <w:rPr>
          <w:rFonts w:ascii="Arial" w:hAnsi="Arial" w:cs="Arial"/>
        </w:rPr>
        <w:t xml:space="preserve"> podrá pegar papeles de colores con sus percepciones y aprendizajes durante las actividades desarrolladas. Al finalizar</w:t>
      </w:r>
      <w:r w:rsidRPr="00F03C09">
        <w:rPr>
          <w:rFonts w:ascii="Arial" w:hAnsi="Arial" w:cs="Arial"/>
        </w:rPr>
        <w:t xml:space="preserve"> </w:t>
      </w:r>
      <w:r w:rsidR="00397E13" w:rsidRPr="00F03C09">
        <w:rPr>
          <w:rFonts w:ascii="Arial" w:hAnsi="Arial" w:cs="Arial"/>
        </w:rPr>
        <w:t xml:space="preserve">tendrán 30 minutos para terminar de plasmar dichas percepciones y dar el cierre a la actividad. </w:t>
      </w:r>
    </w:p>
    <w:p w14:paraId="49A89DCE" w14:textId="3E311B81" w:rsidR="005552C0" w:rsidRPr="00F03C09" w:rsidRDefault="004B2F1E" w:rsidP="00F03C09">
      <w:pPr>
        <w:spacing w:line="240" w:lineRule="auto"/>
        <w:jc w:val="both"/>
        <w:rPr>
          <w:rFonts w:ascii="Arial" w:hAnsi="Arial" w:cs="Arial"/>
        </w:rPr>
      </w:pPr>
      <w:r w:rsidRPr="00F03C09">
        <w:rPr>
          <w:rFonts w:ascii="Arial" w:hAnsi="Arial" w:cs="Arial"/>
        </w:rPr>
        <w:t>La feria est</w:t>
      </w:r>
      <w:r w:rsidR="00397E13" w:rsidRPr="00F03C09">
        <w:rPr>
          <w:rFonts w:ascii="Arial" w:hAnsi="Arial" w:cs="Arial"/>
        </w:rPr>
        <w:t xml:space="preserve">á proyectada para abordar de </w:t>
      </w:r>
      <w:r w:rsidR="00502D8F" w:rsidRPr="00F03C09">
        <w:rPr>
          <w:rFonts w:ascii="Arial" w:hAnsi="Arial" w:cs="Arial"/>
        </w:rPr>
        <w:t>120</w:t>
      </w:r>
      <w:r w:rsidRPr="00F03C09">
        <w:rPr>
          <w:rFonts w:ascii="Arial" w:hAnsi="Arial" w:cs="Arial"/>
        </w:rPr>
        <w:t xml:space="preserve"> a 1</w:t>
      </w:r>
      <w:r w:rsidR="00502D8F" w:rsidRPr="00F03C09">
        <w:rPr>
          <w:rFonts w:ascii="Arial" w:hAnsi="Arial" w:cs="Arial"/>
        </w:rPr>
        <w:t>5</w:t>
      </w:r>
      <w:r w:rsidRPr="00F03C09">
        <w:rPr>
          <w:rFonts w:ascii="Arial" w:hAnsi="Arial" w:cs="Arial"/>
        </w:rPr>
        <w:t xml:space="preserve">0 personas. </w:t>
      </w:r>
      <w:r w:rsidR="005552C0" w:rsidRPr="00F03C09">
        <w:rPr>
          <w:rFonts w:ascii="Arial" w:hAnsi="Arial" w:cs="Arial"/>
        </w:rPr>
        <w:t xml:space="preserve">Cada estación contará con facilitadores/as que desarrollarán las metodologías específicas para cada temática de </w:t>
      </w:r>
      <w:r w:rsidR="005552C0" w:rsidRPr="00F03C09">
        <w:rPr>
          <w:rFonts w:ascii="Arial" w:hAnsi="Arial" w:cs="Arial"/>
        </w:rPr>
        <w:lastRenderedPageBreak/>
        <w:t xml:space="preserve">acuerdo a </w:t>
      </w:r>
      <w:r w:rsidR="00397E13" w:rsidRPr="00F03C09">
        <w:rPr>
          <w:rFonts w:ascii="Arial" w:hAnsi="Arial" w:cs="Arial"/>
        </w:rPr>
        <w:t xml:space="preserve">la </w:t>
      </w:r>
      <w:r w:rsidR="00457612" w:rsidRPr="00F03C09">
        <w:rPr>
          <w:rFonts w:ascii="Arial" w:hAnsi="Arial" w:cs="Arial"/>
        </w:rPr>
        <w:t>G</w:t>
      </w:r>
      <w:r w:rsidR="00397E13" w:rsidRPr="00F03C09">
        <w:rPr>
          <w:rFonts w:ascii="Arial" w:hAnsi="Arial" w:cs="Arial"/>
        </w:rPr>
        <w:t xml:space="preserve">uía </w:t>
      </w:r>
      <w:r w:rsidR="00457612" w:rsidRPr="00F03C09">
        <w:rPr>
          <w:rFonts w:ascii="Arial" w:hAnsi="Arial" w:cs="Arial"/>
        </w:rPr>
        <w:t>M</w:t>
      </w:r>
      <w:r w:rsidR="00397E13" w:rsidRPr="00F03C09">
        <w:rPr>
          <w:rFonts w:ascii="Arial" w:hAnsi="Arial" w:cs="Arial"/>
        </w:rPr>
        <w:t xml:space="preserve">etodológica </w:t>
      </w:r>
      <w:r w:rsidR="00457612" w:rsidRPr="00F03C09">
        <w:rPr>
          <w:rFonts w:ascii="Arial" w:hAnsi="Arial" w:cs="Arial"/>
        </w:rPr>
        <w:t>D</w:t>
      </w:r>
      <w:r w:rsidR="00397E13" w:rsidRPr="00F03C09">
        <w:rPr>
          <w:rFonts w:ascii="Arial" w:hAnsi="Arial" w:cs="Arial"/>
        </w:rPr>
        <w:t>istrital, además de</w:t>
      </w:r>
      <w:r w:rsidR="00457612" w:rsidRPr="00F03C09">
        <w:rPr>
          <w:rFonts w:ascii="Arial" w:hAnsi="Arial" w:cs="Arial"/>
        </w:rPr>
        <w:t>be haber</w:t>
      </w:r>
      <w:r w:rsidR="00397E13" w:rsidRPr="00F03C09">
        <w:rPr>
          <w:rFonts w:ascii="Arial" w:hAnsi="Arial" w:cs="Arial"/>
        </w:rPr>
        <w:t xml:space="preserve"> personal de apoyo logístico y </w:t>
      </w:r>
      <w:r w:rsidR="00457612" w:rsidRPr="00F03C09">
        <w:rPr>
          <w:rFonts w:ascii="Arial" w:hAnsi="Arial" w:cs="Arial"/>
        </w:rPr>
        <w:t xml:space="preserve">una persona que cumpla el rol de </w:t>
      </w:r>
      <w:r w:rsidR="00397E13" w:rsidRPr="00F03C09">
        <w:rPr>
          <w:rFonts w:ascii="Arial" w:hAnsi="Arial" w:cs="Arial"/>
        </w:rPr>
        <w:t>animador</w:t>
      </w:r>
      <w:r w:rsidR="00457612" w:rsidRPr="00F03C09">
        <w:rPr>
          <w:rFonts w:ascii="Arial" w:hAnsi="Arial" w:cs="Arial"/>
        </w:rPr>
        <w:t>/a</w:t>
      </w:r>
      <w:r w:rsidR="00397E13" w:rsidRPr="00F03C09">
        <w:rPr>
          <w:rFonts w:ascii="Arial" w:hAnsi="Arial" w:cs="Arial"/>
        </w:rPr>
        <w:t xml:space="preserve"> de la feria quien tendrá que contabilizarlos tiempos de rotación de cada estación y brindar información relacionada con el Programa Distrital de Prevención </w:t>
      </w:r>
      <w:r w:rsidR="00457612" w:rsidRPr="00F03C09">
        <w:rPr>
          <w:rFonts w:ascii="Arial" w:hAnsi="Arial" w:cs="Arial"/>
        </w:rPr>
        <w:t xml:space="preserve">y Atención </w:t>
      </w:r>
      <w:r w:rsidR="00397E13" w:rsidRPr="00F03C09">
        <w:rPr>
          <w:rFonts w:ascii="Arial" w:hAnsi="Arial" w:cs="Arial"/>
        </w:rPr>
        <w:t>de</w:t>
      </w:r>
      <w:r w:rsidR="00457612" w:rsidRPr="00F03C09">
        <w:rPr>
          <w:rFonts w:ascii="Arial" w:hAnsi="Arial" w:cs="Arial"/>
        </w:rPr>
        <w:t xml:space="preserve"> la</w:t>
      </w:r>
      <w:r w:rsidR="00397E13" w:rsidRPr="00F03C09">
        <w:rPr>
          <w:rFonts w:ascii="Arial" w:hAnsi="Arial" w:cs="Arial"/>
        </w:rPr>
        <w:t xml:space="preserve"> Maternidad y Paternidad Temprana</w:t>
      </w:r>
      <w:r w:rsidR="00457612" w:rsidRPr="00F03C09">
        <w:rPr>
          <w:rFonts w:ascii="Arial" w:hAnsi="Arial" w:cs="Arial"/>
        </w:rPr>
        <w:t xml:space="preserve"> </w:t>
      </w:r>
      <w:r w:rsidR="00397E13" w:rsidRPr="00F03C09">
        <w:rPr>
          <w:rFonts w:ascii="Arial" w:hAnsi="Arial" w:cs="Arial"/>
        </w:rPr>
        <w:t>(cifras, servicios para adolescentes y jóvenes, mensajes clave</w:t>
      </w:r>
      <w:r w:rsidR="00457612" w:rsidRPr="00F03C09">
        <w:rPr>
          <w:rFonts w:ascii="Arial" w:hAnsi="Arial" w:cs="Arial"/>
        </w:rPr>
        <w:t>s</w:t>
      </w:r>
      <w:r w:rsidR="00397E13" w:rsidRPr="00F03C09">
        <w:rPr>
          <w:rFonts w:ascii="Arial" w:hAnsi="Arial" w:cs="Arial"/>
        </w:rPr>
        <w:t>)</w:t>
      </w:r>
      <w:r w:rsidR="00457612" w:rsidRPr="00F03C09">
        <w:rPr>
          <w:rFonts w:ascii="Arial" w:hAnsi="Arial" w:cs="Arial"/>
        </w:rPr>
        <w:t xml:space="preserve"> durante la feria</w:t>
      </w:r>
      <w:r w:rsidR="00397E13" w:rsidRPr="00F03C09">
        <w:rPr>
          <w:rFonts w:ascii="Arial" w:hAnsi="Arial" w:cs="Arial"/>
        </w:rPr>
        <w:t>.</w:t>
      </w:r>
    </w:p>
    <w:p w14:paraId="32CABC35" w14:textId="3918CC3D" w:rsidR="00620384" w:rsidRPr="00F03C09" w:rsidRDefault="00397E13" w:rsidP="00F03C09">
      <w:pPr>
        <w:spacing w:line="240" w:lineRule="auto"/>
        <w:jc w:val="both"/>
        <w:rPr>
          <w:rFonts w:ascii="Arial" w:hAnsi="Arial" w:cs="Arial"/>
        </w:rPr>
      </w:pPr>
      <w:r w:rsidRPr="00F03C09">
        <w:rPr>
          <w:rFonts w:ascii="Arial" w:hAnsi="Arial" w:cs="Arial"/>
        </w:rPr>
        <w:t>Es de resaltar que la feria debe ser ambientada como tal, es decir, que debe contar con decoración específica para ser un espacio fuera de lo cotidiano</w:t>
      </w:r>
      <w:r w:rsidR="00620384" w:rsidRPr="00F03C09">
        <w:rPr>
          <w:rFonts w:ascii="Arial" w:hAnsi="Arial" w:cs="Arial"/>
        </w:rPr>
        <w:t>; cada estación deberá contar con el pendón correspondiente al nombre de la misma para su identificación, y es fundamental el uso de pendones del sector, afiches o plotters, bombas, serpentinas, además del material pedagógico y juegos interactivos para captar la atención e interés de adolescentes y jóvenes, o de padres y madres en caso de que la feria esté enfocada en ese público.</w:t>
      </w:r>
      <w:r w:rsidR="00620384" w:rsidRPr="00F03C09" w:rsidDel="00457612">
        <w:rPr>
          <w:rFonts w:ascii="Arial" w:hAnsi="Arial" w:cs="Arial"/>
        </w:rPr>
        <w:t xml:space="preserve"> </w:t>
      </w:r>
      <w:r w:rsidR="00620384" w:rsidRPr="00F03C09">
        <w:rPr>
          <w:rFonts w:ascii="Arial" w:hAnsi="Arial" w:cs="Arial"/>
        </w:rPr>
        <w:t>P</w:t>
      </w:r>
      <w:r w:rsidRPr="00F03C09">
        <w:rPr>
          <w:rFonts w:ascii="Arial" w:hAnsi="Arial" w:cs="Arial"/>
        </w:rPr>
        <w:t xml:space="preserve">ara </w:t>
      </w:r>
      <w:r w:rsidR="00620384" w:rsidRPr="00F03C09">
        <w:rPr>
          <w:rFonts w:ascii="Arial" w:hAnsi="Arial" w:cs="Arial"/>
        </w:rPr>
        <w:t xml:space="preserve">esto </w:t>
      </w:r>
      <w:r w:rsidR="00582922" w:rsidRPr="00F03C09">
        <w:rPr>
          <w:rFonts w:ascii="Arial" w:hAnsi="Arial" w:cs="Arial"/>
        </w:rPr>
        <w:t>es necesario</w:t>
      </w:r>
      <w:r w:rsidR="00620384" w:rsidRPr="00F03C09">
        <w:rPr>
          <w:rFonts w:ascii="Arial" w:hAnsi="Arial" w:cs="Arial"/>
        </w:rPr>
        <w:t xml:space="preserve"> tener en cuenta</w:t>
      </w:r>
      <w:r w:rsidR="00154A22" w:rsidRPr="00F03C09">
        <w:rPr>
          <w:rFonts w:ascii="Arial" w:hAnsi="Arial" w:cs="Arial"/>
        </w:rPr>
        <w:t xml:space="preserve">: </w:t>
      </w:r>
    </w:p>
    <w:p w14:paraId="1BAC7D9A" w14:textId="0DB70296" w:rsidR="00620384" w:rsidRPr="00F03C09" w:rsidRDefault="00154A22" w:rsidP="00F03C09">
      <w:pPr>
        <w:spacing w:line="240" w:lineRule="auto"/>
        <w:ind w:firstLine="708"/>
        <w:jc w:val="both"/>
        <w:rPr>
          <w:rFonts w:ascii="Arial" w:hAnsi="Arial" w:cs="Arial"/>
        </w:rPr>
      </w:pPr>
      <w:r w:rsidRPr="00F03C09">
        <w:rPr>
          <w:rFonts w:ascii="Arial" w:hAnsi="Arial" w:cs="Arial"/>
        </w:rPr>
        <w:t>1. A</w:t>
      </w:r>
      <w:r w:rsidR="00397E13" w:rsidRPr="00F03C09">
        <w:rPr>
          <w:rFonts w:ascii="Arial" w:hAnsi="Arial" w:cs="Arial"/>
        </w:rPr>
        <w:t xml:space="preserve">mbientar la actividad con música </w:t>
      </w:r>
      <w:r w:rsidRPr="00F03C09">
        <w:rPr>
          <w:rFonts w:ascii="Arial" w:hAnsi="Arial" w:cs="Arial"/>
          <w:i/>
        </w:rPr>
        <w:t>chillout</w:t>
      </w:r>
      <w:r w:rsidR="00620384" w:rsidRPr="00F03C09">
        <w:rPr>
          <w:rFonts w:ascii="Arial" w:hAnsi="Arial" w:cs="Arial"/>
          <w:iCs/>
        </w:rPr>
        <w:t>.</w:t>
      </w:r>
      <w:r w:rsidR="00620384" w:rsidRPr="00F03C09">
        <w:rPr>
          <w:rFonts w:ascii="Arial" w:hAnsi="Arial" w:cs="Arial"/>
          <w:i/>
        </w:rPr>
        <w:t xml:space="preserve"> </w:t>
      </w:r>
      <w:r w:rsidR="00620384" w:rsidRPr="00F03C09">
        <w:rPr>
          <w:rFonts w:ascii="Arial" w:hAnsi="Arial" w:cs="Arial"/>
        </w:rPr>
        <w:t xml:space="preserve"> </w:t>
      </w:r>
    </w:p>
    <w:p w14:paraId="685E364B" w14:textId="0E0B8FB1" w:rsidR="00620384" w:rsidRPr="00F03C09" w:rsidRDefault="00FB5941" w:rsidP="00F03C09">
      <w:pPr>
        <w:spacing w:line="240" w:lineRule="auto"/>
        <w:ind w:left="708"/>
        <w:jc w:val="both"/>
        <w:rPr>
          <w:rFonts w:ascii="Arial" w:hAnsi="Arial" w:cs="Arial"/>
        </w:rPr>
      </w:pPr>
      <w:r w:rsidRPr="00F03C09">
        <w:rPr>
          <w:rFonts w:ascii="Arial" w:hAnsi="Arial" w:cs="Arial"/>
        </w:rPr>
        <w:t>2.</w:t>
      </w:r>
      <w:r w:rsidR="00154A22" w:rsidRPr="00F03C09">
        <w:rPr>
          <w:rFonts w:ascii="Arial" w:hAnsi="Arial" w:cs="Arial"/>
        </w:rPr>
        <w:t xml:space="preserve"> </w:t>
      </w:r>
      <w:r w:rsidRPr="00F03C09">
        <w:rPr>
          <w:rFonts w:ascii="Arial" w:hAnsi="Arial" w:cs="Arial"/>
        </w:rPr>
        <w:t xml:space="preserve">Reproducir </w:t>
      </w:r>
      <w:r w:rsidR="00154A22" w:rsidRPr="00F03C09">
        <w:rPr>
          <w:rFonts w:ascii="Arial" w:hAnsi="Arial" w:cs="Arial"/>
        </w:rPr>
        <w:t>cuñas y música relacionada con la prevención de maternidad y paternidad temprana</w:t>
      </w:r>
      <w:r w:rsidRPr="00F03C09">
        <w:rPr>
          <w:rFonts w:ascii="Arial" w:hAnsi="Arial" w:cs="Arial"/>
        </w:rPr>
        <w:t xml:space="preserve"> mientras organizan los grupos en las estaciones</w:t>
      </w:r>
      <w:r w:rsidR="00502D8F" w:rsidRPr="00F03C09">
        <w:rPr>
          <w:rFonts w:ascii="Arial" w:hAnsi="Arial" w:cs="Arial"/>
        </w:rPr>
        <w:t>, los cuales serán entregados por el Proyecto 1093 Prevención de maternidad y paternidad temprana</w:t>
      </w:r>
      <w:r w:rsidR="00620384" w:rsidRPr="00F03C09">
        <w:rPr>
          <w:rFonts w:ascii="Arial" w:hAnsi="Arial" w:cs="Arial"/>
        </w:rPr>
        <w:t xml:space="preserve">. </w:t>
      </w:r>
    </w:p>
    <w:p w14:paraId="0745625D" w14:textId="1BAE46CE" w:rsidR="005552C0" w:rsidRPr="00F03C09" w:rsidRDefault="00620384" w:rsidP="00F03C09">
      <w:pPr>
        <w:spacing w:line="240" w:lineRule="auto"/>
        <w:jc w:val="both"/>
        <w:rPr>
          <w:rFonts w:ascii="Arial" w:hAnsi="Arial" w:cs="Arial"/>
        </w:rPr>
      </w:pPr>
      <w:r w:rsidRPr="00F03C09">
        <w:rPr>
          <w:rFonts w:ascii="Arial" w:hAnsi="Arial" w:cs="Arial"/>
        </w:rPr>
        <w:t>Finalmente, el tiempo</w:t>
      </w:r>
      <w:r w:rsidR="005552C0" w:rsidRPr="00F03C09">
        <w:rPr>
          <w:rFonts w:ascii="Arial" w:hAnsi="Arial" w:cs="Arial"/>
        </w:rPr>
        <w:t xml:space="preserve"> </w:t>
      </w:r>
      <w:r w:rsidRPr="00F03C09">
        <w:rPr>
          <w:rFonts w:ascii="Arial" w:hAnsi="Arial" w:cs="Arial"/>
        </w:rPr>
        <w:t xml:space="preserve">de </w:t>
      </w:r>
      <w:r w:rsidR="005552C0" w:rsidRPr="00F03C09">
        <w:rPr>
          <w:rFonts w:ascii="Arial" w:hAnsi="Arial" w:cs="Arial"/>
        </w:rPr>
        <w:t>ejecución de una feria de la s</w:t>
      </w:r>
      <w:r w:rsidR="002D4838" w:rsidRPr="00F03C09">
        <w:rPr>
          <w:rFonts w:ascii="Arial" w:hAnsi="Arial" w:cs="Arial"/>
        </w:rPr>
        <w:t>exualidad está proyectad</w:t>
      </w:r>
      <w:r w:rsidRPr="00F03C09">
        <w:rPr>
          <w:rFonts w:ascii="Arial" w:hAnsi="Arial" w:cs="Arial"/>
        </w:rPr>
        <w:t>o</w:t>
      </w:r>
      <w:r w:rsidR="002D4838" w:rsidRPr="00F03C09">
        <w:rPr>
          <w:rFonts w:ascii="Arial" w:hAnsi="Arial" w:cs="Arial"/>
        </w:rPr>
        <w:t xml:space="preserve"> para 5</w:t>
      </w:r>
      <w:r w:rsidR="005552C0" w:rsidRPr="00F03C09">
        <w:rPr>
          <w:rFonts w:ascii="Arial" w:hAnsi="Arial" w:cs="Arial"/>
        </w:rPr>
        <w:t xml:space="preserve"> horas, incluyendo temas logísticos y operativos.</w:t>
      </w:r>
    </w:p>
    <w:p w14:paraId="0BDB3DDD" w14:textId="7796A3B3" w:rsidR="003A3271" w:rsidRPr="00F03C09" w:rsidRDefault="003A3271" w:rsidP="00F03C09">
      <w:pPr>
        <w:spacing w:line="240" w:lineRule="auto"/>
        <w:jc w:val="both"/>
        <w:rPr>
          <w:rFonts w:ascii="Arial" w:hAnsi="Arial" w:cs="Arial"/>
        </w:rPr>
      </w:pPr>
      <w:r w:rsidRPr="00F03C09">
        <w:rPr>
          <w:rFonts w:ascii="Arial" w:hAnsi="Arial" w:cs="Arial"/>
          <w:b/>
        </w:rPr>
        <w:t>Nota:</w:t>
      </w:r>
      <w:r w:rsidRPr="00F03C09">
        <w:rPr>
          <w:rFonts w:ascii="Arial" w:hAnsi="Arial" w:cs="Arial"/>
        </w:rPr>
        <w:t xml:space="preserve"> </w:t>
      </w:r>
      <w:r w:rsidR="00620384" w:rsidRPr="00F03C09">
        <w:rPr>
          <w:rFonts w:ascii="Arial" w:hAnsi="Arial" w:cs="Arial"/>
        </w:rPr>
        <w:t xml:space="preserve">Antes de </w:t>
      </w:r>
      <w:r w:rsidRPr="00F03C09">
        <w:rPr>
          <w:rFonts w:ascii="Arial" w:hAnsi="Arial" w:cs="Arial"/>
        </w:rPr>
        <w:t xml:space="preserve">la primera rotación, </w:t>
      </w:r>
      <w:r w:rsidR="00620384" w:rsidRPr="00F03C09">
        <w:rPr>
          <w:rFonts w:ascii="Arial" w:hAnsi="Arial" w:cs="Arial"/>
        </w:rPr>
        <w:t>quienes estén de</w:t>
      </w:r>
      <w:r w:rsidRPr="00F03C09">
        <w:rPr>
          <w:rFonts w:ascii="Arial" w:hAnsi="Arial" w:cs="Arial"/>
        </w:rPr>
        <w:t xml:space="preserve"> facilitador</w:t>
      </w:r>
      <w:r w:rsidR="00620384" w:rsidRPr="00F03C09">
        <w:rPr>
          <w:rFonts w:ascii="Arial" w:hAnsi="Arial" w:cs="Arial"/>
        </w:rPr>
        <w:t>e</w:t>
      </w:r>
      <w:r w:rsidRPr="00F03C09">
        <w:rPr>
          <w:rFonts w:ascii="Arial" w:hAnsi="Arial" w:cs="Arial"/>
        </w:rPr>
        <w:t xml:space="preserve">s deberán realizar una introducción corta a </w:t>
      </w:r>
      <w:r w:rsidR="00620384" w:rsidRPr="00F03C09">
        <w:rPr>
          <w:rFonts w:ascii="Arial" w:hAnsi="Arial" w:cs="Arial"/>
        </w:rPr>
        <w:t>sus</w:t>
      </w:r>
      <w:r w:rsidRPr="00F03C09">
        <w:rPr>
          <w:rFonts w:ascii="Arial" w:hAnsi="Arial" w:cs="Arial"/>
        </w:rPr>
        <w:t xml:space="preserve"> participantes sobre el objetivo de la feria de la sexualidad </w:t>
      </w:r>
      <w:r w:rsidR="00D812BE" w:rsidRPr="00F03C09">
        <w:rPr>
          <w:rFonts w:ascii="Arial" w:hAnsi="Arial" w:cs="Arial"/>
        </w:rPr>
        <w:t xml:space="preserve">contando </w:t>
      </w:r>
      <w:r w:rsidRPr="00F03C09">
        <w:rPr>
          <w:rFonts w:ascii="Arial" w:hAnsi="Arial" w:cs="Arial"/>
        </w:rPr>
        <w:t xml:space="preserve">que </w:t>
      </w:r>
      <w:r w:rsidR="00D812BE" w:rsidRPr="00F03C09">
        <w:rPr>
          <w:rFonts w:ascii="Arial" w:hAnsi="Arial" w:cs="Arial"/>
        </w:rPr>
        <w:t>está</w:t>
      </w:r>
      <w:r w:rsidRPr="00F03C09">
        <w:rPr>
          <w:rFonts w:ascii="Arial" w:hAnsi="Arial" w:cs="Arial"/>
        </w:rPr>
        <w:t xml:space="preserve"> en el marco del Programa Distrital de Prevención </w:t>
      </w:r>
      <w:r w:rsidR="00D812BE" w:rsidRPr="00F03C09">
        <w:rPr>
          <w:rFonts w:ascii="Arial" w:hAnsi="Arial" w:cs="Arial"/>
        </w:rPr>
        <w:t xml:space="preserve">y Atención </w:t>
      </w:r>
      <w:r w:rsidRPr="00F03C09">
        <w:rPr>
          <w:rFonts w:ascii="Arial" w:hAnsi="Arial" w:cs="Arial"/>
        </w:rPr>
        <w:t xml:space="preserve">de </w:t>
      </w:r>
      <w:r w:rsidR="00D812BE" w:rsidRPr="00F03C09">
        <w:rPr>
          <w:rFonts w:ascii="Arial" w:hAnsi="Arial" w:cs="Arial"/>
        </w:rPr>
        <w:t xml:space="preserve">la </w:t>
      </w:r>
      <w:r w:rsidRPr="00F03C09">
        <w:rPr>
          <w:rFonts w:ascii="Arial" w:hAnsi="Arial" w:cs="Arial"/>
        </w:rPr>
        <w:t xml:space="preserve">Maternidad y Paternidad Temprana. </w:t>
      </w:r>
    </w:p>
    <w:p w14:paraId="5B0F4485" w14:textId="2333D649" w:rsidR="003C47EE" w:rsidRPr="00661EF1" w:rsidRDefault="00661EF1">
      <w:pPr>
        <w:numPr>
          <w:ilvl w:val="0"/>
          <w:numId w:val="48"/>
        </w:numPr>
        <w:tabs>
          <w:tab w:val="num" w:pos="360"/>
        </w:tabs>
        <w:spacing w:after="0" w:line="240" w:lineRule="auto"/>
        <w:ind w:left="360"/>
        <w:jc w:val="both"/>
        <w:rPr>
          <w:rFonts w:ascii="Arial" w:hAnsi="Arial" w:cs="Arial"/>
          <w:b/>
        </w:rPr>
      </w:pPr>
      <w:r>
        <w:rPr>
          <w:rFonts w:ascii="Arial" w:hAnsi="Arial" w:cs="Arial"/>
          <w:b/>
        </w:rPr>
        <w:t>Objetivo</w:t>
      </w:r>
    </w:p>
    <w:p w14:paraId="5870A770" w14:textId="77777777" w:rsidR="003C47EE" w:rsidRPr="00F03C09" w:rsidRDefault="003C47EE" w:rsidP="00F03C09">
      <w:pPr>
        <w:spacing w:line="240" w:lineRule="auto"/>
        <w:jc w:val="both"/>
        <w:rPr>
          <w:rFonts w:ascii="Arial" w:hAnsi="Arial" w:cs="Arial"/>
          <w:b/>
          <w:smallCaps/>
          <w:lang w:val="es-MX"/>
        </w:rPr>
      </w:pPr>
    </w:p>
    <w:p w14:paraId="74A785B4" w14:textId="74933DDF" w:rsidR="00661EF1" w:rsidRPr="00F03C09" w:rsidRDefault="003C47EE" w:rsidP="00F03C09">
      <w:pPr>
        <w:spacing w:line="240" w:lineRule="auto"/>
        <w:jc w:val="both"/>
        <w:rPr>
          <w:rFonts w:ascii="Arial" w:hAnsi="Arial" w:cs="Arial"/>
          <w:shd w:val="clear" w:color="auto" w:fill="FFFFFF"/>
        </w:rPr>
      </w:pPr>
      <w:r w:rsidRPr="00F03C09">
        <w:rPr>
          <w:rFonts w:ascii="Arial" w:hAnsi="Arial" w:cs="Arial"/>
          <w:shd w:val="clear" w:color="auto" w:fill="FFFFFF"/>
        </w:rPr>
        <w:t>Generar aprendizajes significativos en adolescentes y jóvenes para el ejercicio de una sexualidad libre, autónoma y placentera, que contribuya a la prevención de la maternidad y la paternidad temprana, desde el reconocimiento de los Derechos Sexuales y Derechos Reproductivos (DS-DR), métodos anticonceptivos, Infecciones de Trasmisión Sexual (ITS), estereotipos de género y mitos sobre sexualidad.</w:t>
      </w:r>
      <w:r w:rsidR="00661EF1">
        <w:rPr>
          <w:rFonts w:ascii="Arial" w:hAnsi="Arial" w:cs="Arial"/>
          <w:shd w:val="clear" w:color="auto" w:fill="FFFFFF"/>
        </w:rPr>
        <w:t xml:space="preserve"> </w:t>
      </w:r>
    </w:p>
    <w:p w14:paraId="060B2D00" w14:textId="77777777" w:rsidR="00CE30E0" w:rsidRDefault="00CE30E0" w:rsidP="00F03C09">
      <w:pPr>
        <w:spacing w:line="240" w:lineRule="auto"/>
        <w:jc w:val="both"/>
        <w:rPr>
          <w:rFonts w:ascii="Arial" w:hAnsi="Arial" w:cs="Arial"/>
          <w:b/>
          <w:smallCaps/>
          <w:lang w:val="es-MX"/>
        </w:rPr>
      </w:pPr>
    </w:p>
    <w:p w14:paraId="27272029" w14:textId="77777777" w:rsidR="006032DC" w:rsidRDefault="006032DC" w:rsidP="00F03C09">
      <w:pPr>
        <w:spacing w:line="240" w:lineRule="auto"/>
        <w:jc w:val="both"/>
        <w:rPr>
          <w:rFonts w:ascii="Arial" w:hAnsi="Arial" w:cs="Arial"/>
          <w:b/>
          <w:smallCaps/>
          <w:lang w:val="es-MX"/>
        </w:rPr>
      </w:pPr>
    </w:p>
    <w:p w14:paraId="75CA0D39" w14:textId="77777777" w:rsidR="00452CBE" w:rsidRPr="00F03C09" w:rsidRDefault="005552C0" w:rsidP="00F03C09">
      <w:pPr>
        <w:spacing w:line="240" w:lineRule="auto"/>
        <w:jc w:val="both"/>
        <w:rPr>
          <w:rFonts w:ascii="Arial" w:hAnsi="Arial" w:cs="Arial"/>
          <w:b/>
          <w:smallCaps/>
          <w:lang w:val="es-MX"/>
        </w:rPr>
      </w:pPr>
      <w:r w:rsidRPr="00F03C09">
        <w:rPr>
          <w:rFonts w:ascii="Arial" w:hAnsi="Arial" w:cs="Arial"/>
          <w:b/>
          <w:smallCaps/>
          <w:lang w:val="es-MX"/>
        </w:rPr>
        <w:lastRenderedPageBreak/>
        <w:t>Descripción</w:t>
      </w:r>
      <w:r w:rsidR="00455641" w:rsidRPr="00F03C09">
        <w:rPr>
          <w:rFonts w:ascii="Arial" w:hAnsi="Arial" w:cs="Arial"/>
          <w:b/>
          <w:smallCaps/>
          <w:lang w:val="es-MX"/>
        </w:rPr>
        <w:t xml:space="preserve"> d</w:t>
      </w:r>
      <w:r w:rsidR="00452CBE" w:rsidRPr="00F03C09">
        <w:rPr>
          <w:rFonts w:ascii="Arial" w:hAnsi="Arial" w:cs="Arial"/>
          <w:b/>
          <w:smallCaps/>
          <w:lang w:val="es-MX"/>
        </w:rPr>
        <w:t xml:space="preserve">e las estaciones </w:t>
      </w:r>
    </w:p>
    <w:p w14:paraId="636A34B2" w14:textId="77777777" w:rsidR="0059568E" w:rsidRPr="00F03C09" w:rsidRDefault="0059568E" w:rsidP="00F03C09">
      <w:pPr>
        <w:spacing w:after="0" w:line="240" w:lineRule="auto"/>
        <w:jc w:val="center"/>
        <w:rPr>
          <w:rFonts w:ascii="Arial" w:hAnsi="Arial" w:cs="Arial"/>
          <w:b/>
          <w:smallCaps/>
          <w:lang w:val="es-MX"/>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8880"/>
      </w:tblGrid>
      <w:tr w:rsidR="0059568E" w:rsidRPr="00661EF1" w14:paraId="138376C2" w14:textId="77777777" w:rsidTr="00EC16AD">
        <w:tc>
          <w:tcPr>
            <w:tcW w:w="1418" w:type="dxa"/>
            <w:shd w:val="clear" w:color="auto" w:fill="548DD4" w:themeFill="text2" w:themeFillTint="99"/>
            <w:vAlign w:val="center"/>
          </w:tcPr>
          <w:p w14:paraId="7C748D91" w14:textId="77777777" w:rsidR="0059568E" w:rsidRPr="00F03C09" w:rsidRDefault="00452CBE" w:rsidP="00F03C09">
            <w:pPr>
              <w:spacing w:after="0" w:line="240" w:lineRule="auto"/>
              <w:rPr>
                <w:rFonts w:ascii="Arial" w:hAnsi="Arial" w:cs="Arial"/>
                <w:b/>
                <w:smallCaps/>
                <w:lang w:val="es-MX"/>
              </w:rPr>
            </w:pPr>
            <w:r w:rsidRPr="00F03C09">
              <w:rPr>
                <w:rFonts w:ascii="Arial" w:hAnsi="Arial" w:cs="Arial"/>
                <w:b/>
                <w:smallCaps/>
                <w:lang w:val="es-MX"/>
              </w:rPr>
              <w:t xml:space="preserve">Nombre de la </w:t>
            </w:r>
          </w:p>
          <w:p w14:paraId="1E67EC03" w14:textId="77777777" w:rsidR="00452CBE" w:rsidRPr="00F03C09" w:rsidRDefault="00452CBE" w:rsidP="00F03C09">
            <w:pPr>
              <w:spacing w:after="0" w:line="240" w:lineRule="auto"/>
              <w:rPr>
                <w:rFonts w:ascii="Arial" w:hAnsi="Arial" w:cs="Arial"/>
                <w:b/>
                <w:smallCaps/>
                <w:lang w:val="es-MX"/>
              </w:rPr>
            </w:pPr>
            <w:r w:rsidRPr="00F03C09">
              <w:rPr>
                <w:rFonts w:ascii="Arial" w:hAnsi="Arial" w:cs="Arial"/>
                <w:b/>
                <w:smallCaps/>
                <w:lang w:val="es-MX"/>
              </w:rPr>
              <w:t>estación</w:t>
            </w:r>
          </w:p>
        </w:tc>
        <w:tc>
          <w:tcPr>
            <w:tcW w:w="9072" w:type="dxa"/>
            <w:shd w:val="clear" w:color="auto" w:fill="548DD4" w:themeFill="text2" w:themeFillTint="99"/>
            <w:vAlign w:val="center"/>
          </w:tcPr>
          <w:p w14:paraId="13D5FE24" w14:textId="77777777" w:rsidR="0059568E" w:rsidRPr="00F03C09" w:rsidRDefault="00CA711A" w:rsidP="00F03C09">
            <w:pPr>
              <w:spacing w:after="0" w:line="240" w:lineRule="auto"/>
              <w:rPr>
                <w:rFonts w:ascii="Arial" w:hAnsi="Arial" w:cs="Arial"/>
                <w:lang w:val="es-MX"/>
              </w:rPr>
            </w:pPr>
            <w:r w:rsidRPr="00F03C09">
              <w:rPr>
                <w:rFonts w:ascii="Arial" w:hAnsi="Arial" w:cs="Arial"/>
                <w:lang w:val="es-MX"/>
              </w:rPr>
              <w:t>Son</w:t>
            </w:r>
            <w:r w:rsidR="00DC6F07" w:rsidRPr="00F03C09">
              <w:rPr>
                <w:rFonts w:ascii="Arial" w:hAnsi="Arial" w:cs="Arial"/>
                <w:lang w:val="es-MX"/>
              </w:rPr>
              <w:t xml:space="preserve"> </w:t>
            </w:r>
            <w:r w:rsidRPr="00F03C09">
              <w:rPr>
                <w:rFonts w:ascii="Arial" w:hAnsi="Arial" w:cs="Arial"/>
                <w:lang w:val="es-MX"/>
              </w:rPr>
              <w:t>Solo</w:t>
            </w:r>
            <w:r w:rsidR="00DC6F07" w:rsidRPr="00F03C09">
              <w:rPr>
                <w:rFonts w:ascii="Arial" w:hAnsi="Arial" w:cs="Arial"/>
                <w:lang w:val="es-MX"/>
              </w:rPr>
              <w:t xml:space="preserve"> </w:t>
            </w:r>
            <w:r w:rsidRPr="00F03C09">
              <w:rPr>
                <w:rFonts w:ascii="Arial" w:hAnsi="Arial" w:cs="Arial"/>
                <w:lang w:val="es-MX"/>
              </w:rPr>
              <w:t>M</w:t>
            </w:r>
            <w:r w:rsidR="00452CBE" w:rsidRPr="00F03C09">
              <w:rPr>
                <w:rFonts w:ascii="Arial" w:hAnsi="Arial" w:cs="Arial"/>
                <w:lang w:val="es-MX"/>
              </w:rPr>
              <w:t>itos</w:t>
            </w:r>
          </w:p>
        </w:tc>
      </w:tr>
      <w:tr w:rsidR="0059568E" w:rsidRPr="00661EF1" w14:paraId="19F035DF" w14:textId="77777777" w:rsidTr="004E0CC8">
        <w:tc>
          <w:tcPr>
            <w:tcW w:w="1418" w:type="dxa"/>
            <w:shd w:val="clear" w:color="auto" w:fill="auto"/>
            <w:vAlign w:val="center"/>
          </w:tcPr>
          <w:p w14:paraId="356FB57D" w14:textId="77777777" w:rsidR="0059568E" w:rsidRPr="00F03C09" w:rsidRDefault="00452CBE" w:rsidP="00F03C09">
            <w:pPr>
              <w:spacing w:after="0" w:line="240" w:lineRule="auto"/>
              <w:rPr>
                <w:rFonts w:ascii="Arial" w:hAnsi="Arial" w:cs="Arial"/>
                <w:b/>
                <w:smallCaps/>
                <w:lang w:val="es-MX"/>
              </w:rPr>
            </w:pPr>
            <w:r w:rsidRPr="00F03C09">
              <w:rPr>
                <w:rFonts w:ascii="Arial" w:hAnsi="Arial" w:cs="Arial"/>
                <w:b/>
                <w:smallCaps/>
                <w:lang w:val="es-MX"/>
              </w:rPr>
              <w:t>Objetivo</w:t>
            </w:r>
          </w:p>
        </w:tc>
        <w:tc>
          <w:tcPr>
            <w:tcW w:w="9072" w:type="dxa"/>
            <w:shd w:val="clear" w:color="auto" w:fill="auto"/>
            <w:vAlign w:val="center"/>
          </w:tcPr>
          <w:p w14:paraId="19923B0E" w14:textId="3A58E3DC" w:rsidR="0059568E" w:rsidRPr="00F03C09" w:rsidRDefault="00452CBE" w:rsidP="00F03C09">
            <w:pPr>
              <w:spacing w:before="240" w:line="240" w:lineRule="auto"/>
              <w:rPr>
                <w:rFonts w:ascii="Arial" w:hAnsi="Arial" w:cs="Arial"/>
              </w:rPr>
            </w:pPr>
            <w:r w:rsidRPr="00F03C09">
              <w:rPr>
                <w:rFonts w:ascii="Arial" w:hAnsi="Arial" w:cs="Arial"/>
              </w:rPr>
              <w:t>Lograr aprendizajes significativos en adolescentes y jóvenes, para el ejercicio de una sexualidad libre, autónoma y placentera, a través del abordaje pedagógico y dinámico de</w:t>
            </w:r>
            <w:r w:rsidR="001A225D" w:rsidRPr="00F03C09">
              <w:rPr>
                <w:rFonts w:ascii="Arial" w:hAnsi="Arial" w:cs="Arial"/>
              </w:rPr>
              <w:t xml:space="preserve"> algunos </w:t>
            </w:r>
            <w:r w:rsidRPr="00F03C09">
              <w:rPr>
                <w:rFonts w:ascii="Arial" w:hAnsi="Arial" w:cs="Arial"/>
              </w:rPr>
              <w:t>mitos sobre sexualidad contribuyendo así con la prevención de la maternidad y la paternidad temprana.</w:t>
            </w:r>
          </w:p>
        </w:tc>
      </w:tr>
      <w:tr w:rsidR="0059568E" w:rsidRPr="00661EF1" w14:paraId="3FF1AA1D" w14:textId="77777777" w:rsidTr="004E0CC8">
        <w:tc>
          <w:tcPr>
            <w:tcW w:w="1418" w:type="dxa"/>
            <w:shd w:val="clear" w:color="auto" w:fill="auto"/>
            <w:vAlign w:val="center"/>
          </w:tcPr>
          <w:p w14:paraId="2F4F5ED0" w14:textId="77777777" w:rsidR="0059568E" w:rsidRPr="00F03C09" w:rsidRDefault="00A4258E" w:rsidP="00F03C09">
            <w:pPr>
              <w:spacing w:after="0" w:line="240" w:lineRule="auto"/>
              <w:rPr>
                <w:rFonts w:ascii="Arial" w:hAnsi="Arial" w:cs="Arial"/>
                <w:b/>
                <w:smallCaps/>
                <w:lang w:val="es-MX"/>
              </w:rPr>
            </w:pPr>
            <w:r w:rsidRPr="00F03C09">
              <w:rPr>
                <w:rFonts w:ascii="Arial" w:hAnsi="Arial" w:cs="Arial"/>
                <w:b/>
                <w:smallCaps/>
                <w:lang w:val="es-MX"/>
              </w:rPr>
              <w:lastRenderedPageBreak/>
              <w:t xml:space="preserve">Materiales </w:t>
            </w:r>
          </w:p>
        </w:tc>
        <w:tc>
          <w:tcPr>
            <w:tcW w:w="9072" w:type="dxa"/>
            <w:shd w:val="clear" w:color="auto" w:fill="auto"/>
            <w:vAlign w:val="center"/>
          </w:tcPr>
          <w:p w14:paraId="636F1600" w14:textId="26960430" w:rsidR="00F94210" w:rsidRPr="00F03C09" w:rsidRDefault="009B3B4C" w:rsidP="00F03C09">
            <w:pPr>
              <w:spacing w:before="240" w:after="0" w:line="240" w:lineRule="auto"/>
              <w:jc w:val="both"/>
              <w:rPr>
                <w:rFonts w:ascii="Arial" w:hAnsi="Arial" w:cs="Arial"/>
                <w:lang w:val="es-MX"/>
              </w:rPr>
            </w:pPr>
            <w:r w:rsidRPr="00F03C09">
              <w:rPr>
                <w:rFonts w:ascii="Arial" w:hAnsi="Arial" w:cs="Arial"/>
                <w:lang w:val="es-MX"/>
              </w:rPr>
              <w:t xml:space="preserve">- Plotters o carteleras con una tabla de dos columnas: la columna </w:t>
            </w:r>
            <w:r w:rsidR="00D812BE" w:rsidRPr="00F03C09">
              <w:rPr>
                <w:rFonts w:ascii="Arial" w:hAnsi="Arial" w:cs="Arial"/>
                <w:lang w:val="es-MX"/>
              </w:rPr>
              <w:t xml:space="preserve">de la izquierda </w:t>
            </w:r>
            <w:r w:rsidRPr="00F03C09">
              <w:rPr>
                <w:rFonts w:ascii="Arial" w:hAnsi="Arial" w:cs="Arial"/>
                <w:lang w:val="es-MX"/>
              </w:rPr>
              <w:t xml:space="preserve">contiene </w:t>
            </w:r>
            <w:r w:rsidR="00D812BE" w:rsidRPr="00F03C09">
              <w:rPr>
                <w:rFonts w:ascii="Arial" w:hAnsi="Arial" w:cs="Arial"/>
                <w:lang w:val="es-MX"/>
              </w:rPr>
              <w:t xml:space="preserve">un </w:t>
            </w:r>
            <w:r w:rsidRPr="00F03C09">
              <w:rPr>
                <w:rFonts w:ascii="Arial" w:hAnsi="Arial" w:cs="Arial"/>
                <w:lang w:val="es-MX"/>
              </w:rPr>
              <w:t xml:space="preserve">listado </w:t>
            </w:r>
            <w:r w:rsidR="00D812BE" w:rsidRPr="00F03C09">
              <w:rPr>
                <w:rFonts w:ascii="Arial" w:hAnsi="Arial" w:cs="Arial"/>
                <w:lang w:val="es-MX"/>
              </w:rPr>
              <w:t xml:space="preserve">con algunos </w:t>
            </w:r>
            <w:r w:rsidRPr="00F03C09">
              <w:rPr>
                <w:rFonts w:ascii="Arial" w:hAnsi="Arial" w:cs="Arial"/>
                <w:lang w:val="es-MX"/>
              </w:rPr>
              <w:t xml:space="preserve">mitos </w:t>
            </w:r>
            <w:r w:rsidR="00D812BE" w:rsidRPr="00F03C09">
              <w:rPr>
                <w:rFonts w:ascii="Arial" w:hAnsi="Arial" w:cs="Arial"/>
                <w:lang w:val="es-MX"/>
              </w:rPr>
              <w:t xml:space="preserve">sobre la </w:t>
            </w:r>
            <w:r w:rsidRPr="00F03C09">
              <w:rPr>
                <w:rFonts w:ascii="Arial" w:hAnsi="Arial" w:cs="Arial"/>
                <w:lang w:val="es-MX"/>
              </w:rPr>
              <w:t xml:space="preserve">sexualidad; la </w:t>
            </w:r>
            <w:r w:rsidR="00D812BE" w:rsidRPr="00F03C09">
              <w:rPr>
                <w:rFonts w:ascii="Arial" w:hAnsi="Arial" w:cs="Arial"/>
                <w:lang w:val="es-MX"/>
              </w:rPr>
              <w:t>de la derecha está</w:t>
            </w:r>
            <w:r w:rsidRPr="00F03C09">
              <w:rPr>
                <w:rFonts w:ascii="Arial" w:hAnsi="Arial" w:cs="Arial"/>
                <w:lang w:val="es-MX"/>
              </w:rPr>
              <w:t xml:space="preserve"> vacía</w:t>
            </w:r>
            <w:r w:rsidR="00D812BE" w:rsidRPr="00F03C09">
              <w:rPr>
                <w:rFonts w:ascii="Arial" w:hAnsi="Arial" w:cs="Arial"/>
                <w:lang w:val="es-MX"/>
              </w:rPr>
              <w:t xml:space="preserve"> para</w:t>
            </w:r>
            <w:r w:rsidRPr="00F03C09">
              <w:rPr>
                <w:rFonts w:ascii="Arial" w:hAnsi="Arial" w:cs="Arial"/>
                <w:lang w:val="es-MX"/>
              </w:rPr>
              <w:t xml:space="preserve"> identificar</w:t>
            </w:r>
            <w:r w:rsidR="00D812BE" w:rsidRPr="00F03C09">
              <w:rPr>
                <w:rFonts w:ascii="Arial" w:hAnsi="Arial" w:cs="Arial"/>
                <w:lang w:val="es-MX"/>
              </w:rPr>
              <w:t xml:space="preserve"> allí </w:t>
            </w:r>
            <w:r w:rsidRPr="00F03C09">
              <w:rPr>
                <w:rFonts w:ascii="Arial" w:hAnsi="Arial" w:cs="Arial"/>
                <w:lang w:val="es-MX"/>
              </w:rPr>
              <w:t>si las afirmaciones</w:t>
            </w:r>
            <w:r w:rsidR="00D812BE" w:rsidRPr="00F03C09">
              <w:rPr>
                <w:rFonts w:ascii="Arial" w:hAnsi="Arial" w:cs="Arial"/>
                <w:lang w:val="es-MX"/>
              </w:rPr>
              <w:t xml:space="preserve"> de la izquierda</w:t>
            </w:r>
            <w:r w:rsidRPr="00F03C09">
              <w:rPr>
                <w:rFonts w:ascii="Arial" w:hAnsi="Arial" w:cs="Arial"/>
                <w:lang w:val="es-MX"/>
              </w:rPr>
              <w:t xml:space="preserve"> son mito o realidad (imágenes 1 y 2)</w:t>
            </w:r>
            <w:r w:rsidRPr="00F03C09">
              <w:rPr>
                <w:rFonts w:ascii="Arial" w:hAnsi="Arial" w:cs="Arial"/>
                <w:noProof/>
                <w:lang w:val="es-MX" w:eastAsia="es-MX"/>
              </w:rPr>
              <w:drawing>
                <wp:anchor distT="0" distB="0" distL="114300" distR="114300" simplePos="0" relativeHeight="251660288" behindDoc="0" locked="0" layoutInCell="1" allowOverlap="1" wp14:anchorId="05F4221F" wp14:editId="01CDBE5B">
                  <wp:simplePos x="0" y="0"/>
                  <wp:positionH relativeFrom="column">
                    <wp:posOffset>72390</wp:posOffset>
                  </wp:positionH>
                  <wp:positionV relativeFrom="page">
                    <wp:posOffset>1004570</wp:posOffset>
                  </wp:positionV>
                  <wp:extent cx="2595245" cy="367665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5245" cy="367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ABEF38" w14:textId="77777777" w:rsidR="00854715" w:rsidRPr="00F03C09" w:rsidRDefault="00854715" w:rsidP="00F03C09">
            <w:pPr>
              <w:spacing w:after="0" w:line="240" w:lineRule="auto"/>
              <w:jc w:val="both"/>
              <w:rPr>
                <w:rFonts w:ascii="Arial" w:hAnsi="Arial" w:cs="Arial"/>
                <w:b/>
                <w:lang w:val="es-MX"/>
              </w:rPr>
            </w:pPr>
          </w:p>
          <w:p w14:paraId="5A04FC6D" w14:textId="77777777" w:rsidR="00854715" w:rsidRPr="00F03C09" w:rsidRDefault="009B3B4C" w:rsidP="00F03C09">
            <w:pPr>
              <w:spacing w:after="0" w:line="240" w:lineRule="auto"/>
              <w:jc w:val="both"/>
              <w:rPr>
                <w:rFonts w:ascii="Arial" w:hAnsi="Arial" w:cs="Arial"/>
                <w:b/>
                <w:lang w:val="es-MX"/>
              </w:rPr>
            </w:pPr>
            <w:r w:rsidRPr="00F03C09">
              <w:rPr>
                <w:rFonts w:ascii="Arial" w:hAnsi="Arial" w:cs="Arial"/>
                <w:b/>
                <w:noProof/>
                <w:lang w:val="es-MX" w:eastAsia="es-MX"/>
              </w:rPr>
              <w:drawing>
                <wp:anchor distT="0" distB="0" distL="114300" distR="114300" simplePos="0" relativeHeight="251661312" behindDoc="0" locked="0" layoutInCell="1" allowOverlap="1" wp14:anchorId="4D0C5A49" wp14:editId="6DF08952">
                  <wp:simplePos x="0" y="0"/>
                  <wp:positionH relativeFrom="column">
                    <wp:posOffset>2662555</wp:posOffset>
                  </wp:positionH>
                  <wp:positionV relativeFrom="page">
                    <wp:posOffset>947420</wp:posOffset>
                  </wp:positionV>
                  <wp:extent cx="2611120" cy="356235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1120" cy="356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54CD93" w14:textId="651EB007" w:rsidR="00A4258E" w:rsidRPr="00F03C09" w:rsidRDefault="00A4258E" w:rsidP="00F03C09">
            <w:pPr>
              <w:pStyle w:val="Prrafodelista"/>
              <w:numPr>
                <w:ilvl w:val="0"/>
                <w:numId w:val="1"/>
              </w:numPr>
              <w:spacing w:after="0" w:line="240" w:lineRule="auto"/>
              <w:jc w:val="both"/>
              <w:rPr>
                <w:rFonts w:ascii="Arial" w:hAnsi="Arial" w:cs="Arial"/>
                <w:b/>
                <w:lang w:val="es-MX"/>
              </w:rPr>
            </w:pPr>
            <w:r w:rsidRPr="00F03C09">
              <w:rPr>
                <w:rFonts w:ascii="Arial" w:hAnsi="Arial" w:cs="Arial"/>
                <w:lang w:val="es-MX"/>
              </w:rPr>
              <w:t>Papeles impresos con las palabras “mito”</w:t>
            </w:r>
            <w:r w:rsidRPr="00F03C09">
              <w:rPr>
                <w:rFonts w:ascii="Arial" w:hAnsi="Arial" w:cs="Arial"/>
                <w:noProof/>
                <w:lang w:val="es-MX" w:eastAsia="es-CO"/>
              </w:rPr>
              <w:t xml:space="preserve"> </w:t>
            </w:r>
            <w:r w:rsidRPr="00F03C09">
              <w:rPr>
                <w:rFonts w:ascii="Arial" w:hAnsi="Arial" w:cs="Arial"/>
                <w:lang w:val="es-MX"/>
              </w:rPr>
              <w:t>y “</w:t>
            </w:r>
            <w:r w:rsidR="009511CB" w:rsidRPr="00F03C09">
              <w:rPr>
                <w:rFonts w:ascii="Arial" w:hAnsi="Arial" w:cs="Arial"/>
                <w:lang w:val="es-MX"/>
              </w:rPr>
              <w:t>realidad”, los cuales</w:t>
            </w:r>
            <w:r w:rsidRPr="00F03C09">
              <w:rPr>
                <w:rFonts w:ascii="Arial" w:hAnsi="Arial" w:cs="Arial"/>
                <w:lang w:val="es-MX"/>
              </w:rPr>
              <w:t xml:space="preserve"> </w:t>
            </w:r>
            <w:r w:rsidR="006F4F30" w:rsidRPr="00F03C09">
              <w:rPr>
                <w:rFonts w:ascii="Arial" w:hAnsi="Arial" w:cs="Arial"/>
                <w:lang w:val="es-MX"/>
              </w:rPr>
              <w:t xml:space="preserve">serán </w:t>
            </w:r>
            <w:r w:rsidRPr="00F03C09">
              <w:rPr>
                <w:rFonts w:ascii="Arial" w:hAnsi="Arial" w:cs="Arial"/>
                <w:lang w:val="es-MX"/>
              </w:rPr>
              <w:t xml:space="preserve">pegados en </w:t>
            </w:r>
            <w:r w:rsidR="009511CB" w:rsidRPr="00F03C09">
              <w:rPr>
                <w:rFonts w:ascii="Arial" w:hAnsi="Arial" w:cs="Arial"/>
                <w:lang w:val="es-MX"/>
              </w:rPr>
              <w:t xml:space="preserve">los </w:t>
            </w:r>
            <w:r w:rsidRPr="00F03C09">
              <w:rPr>
                <w:rFonts w:ascii="Arial" w:hAnsi="Arial" w:cs="Arial"/>
                <w:lang w:val="es-MX"/>
              </w:rPr>
              <w:t xml:space="preserve">espacios </w:t>
            </w:r>
            <w:r w:rsidR="000E168D" w:rsidRPr="00F03C09">
              <w:rPr>
                <w:rFonts w:ascii="Arial" w:hAnsi="Arial" w:cs="Arial"/>
                <w:lang w:val="es-MX"/>
              </w:rPr>
              <w:t xml:space="preserve">en blanco de la columna </w:t>
            </w:r>
            <w:r w:rsidR="00D812BE" w:rsidRPr="00F03C09">
              <w:rPr>
                <w:rFonts w:ascii="Arial" w:hAnsi="Arial" w:cs="Arial"/>
                <w:lang w:val="es-MX"/>
              </w:rPr>
              <w:t>de la derecha</w:t>
            </w:r>
            <w:r w:rsidRPr="00F03C09">
              <w:rPr>
                <w:rFonts w:ascii="Arial" w:hAnsi="Arial" w:cs="Arial"/>
                <w:lang w:val="es-MX"/>
              </w:rPr>
              <w:t xml:space="preserve"> (imagen 3)</w:t>
            </w:r>
            <w:r w:rsidR="00D812BE" w:rsidRPr="00F03C09">
              <w:rPr>
                <w:rFonts w:ascii="Arial" w:hAnsi="Arial" w:cs="Arial"/>
                <w:lang w:val="es-MX"/>
              </w:rPr>
              <w:t>.</w:t>
            </w:r>
          </w:p>
          <w:p w14:paraId="2C5F2A10" w14:textId="77777777" w:rsidR="00F94210" w:rsidRPr="00F03C09" w:rsidRDefault="00B44627" w:rsidP="00F03C09">
            <w:pPr>
              <w:pStyle w:val="Prrafodelista"/>
              <w:spacing w:after="0" w:line="240" w:lineRule="auto"/>
              <w:jc w:val="center"/>
              <w:rPr>
                <w:rFonts w:ascii="Arial" w:hAnsi="Arial" w:cs="Arial"/>
                <w:lang w:val="es-MX"/>
              </w:rPr>
            </w:pPr>
            <w:r w:rsidRPr="00F03C09">
              <w:rPr>
                <w:rFonts w:ascii="Arial" w:hAnsi="Arial" w:cs="Arial"/>
                <w:b/>
                <w:noProof/>
                <w:lang w:val="es-MX" w:eastAsia="es-MX"/>
              </w:rPr>
              <w:lastRenderedPageBreak/>
              <w:drawing>
                <wp:inline distT="0" distB="0" distL="0" distR="0" wp14:anchorId="3FD107B9" wp14:editId="512224A4">
                  <wp:extent cx="3439160" cy="2675255"/>
                  <wp:effectExtent l="19050" t="0" r="8890" b="0"/>
                  <wp:docPr id="1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srcRect l="2885" r="35834"/>
                          <a:stretch>
                            <a:fillRect/>
                          </a:stretch>
                        </pic:blipFill>
                        <pic:spPr bwMode="auto">
                          <a:xfrm>
                            <a:off x="0" y="0"/>
                            <a:ext cx="3439160" cy="2675255"/>
                          </a:xfrm>
                          <a:prstGeom prst="rect">
                            <a:avLst/>
                          </a:prstGeom>
                          <a:noFill/>
                          <a:ln w="9525">
                            <a:noFill/>
                            <a:miter lim="800000"/>
                            <a:headEnd/>
                            <a:tailEnd/>
                          </a:ln>
                        </pic:spPr>
                      </pic:pic>
                    </a:graphicData>
                  </a:graphic>
                </wp:inline>
              </w:drawing>
            </w:r>
          </w:p>
          <w:p w14:paraId="59DD815A" w14:textId="77777777" w:rsidR="00F94210" w:rsidRPr="00F03C09" w:rsidRDefault="00F94210" w:rsidP="00F03C09">
            <w:pPr>
              <w:pStyle w:val="Prrafodelista"/>
              <w:spacing w:after="0" w:line="240" w:lineRule="auto"/>
              <w:jc w:val="both"/>
              <w:rPr>
                <w:rFonts w:ascii="Arial" w:hAnsi="Arial" w:cs="Arial"/>
                <w:lang w:val="es-MX"/>
              </w:rPr>
            </w:pPr>
          </w:p>
          <w:p w14:paraId="21B835DC" w14:textId="6553F52D" w:rsidR="00A4258E" w:rsidRPr="00F03C09" w:rsidRDefault="00A4258E" w:rsidP="00F03C09">
            <w:pPr>
              <w:pStyle w:val="Prrafodelista"/>
              <w:numPr>
                <w:ilvl w:val="0"/>
                <w:numId w:val="1"/>
              </w:numPr>
              <w:spacing w:after="0" w:line="240" w:lineRule="auto"/>
              <w:jc w:val="both"/>
              <w:rPr>
                <w:rFonts w:ascii="Arial" w:hAnsi="Arial" w:cs="Arial"/>
                <w:b/>
                <w:lang w:val="es-MX"/>
              </w:rPr>
            </w:pPr>
            <w:r w:rsidRPr="00F03C09">
              <w:rPr>
                <w:rFonts w:ascii="Arial" w:hAnsi="Arial" w:cs="Arial"/>
                <w:lang w:val="es-MX"/>
              </w:rPr>
              <w:t>Letreros grandes con las palabras “mito” y “realidad” para poner en la pared o en el piso (imagen 4)</w:t>
            </w:r>
            <w:r w:rsidR="009511CB" w:rsidRPr="00F03C09">
              <w:rPr>
                <w:rFonts w:ascii="Arial" w:hAnsi="Arial" w:cs="Arial"/>
                <w:lang w:val="es-MX"/>
              </w:rPr>
              <w:t xml:space="preserve">. </w:t>
            </w:r>
          </w:p>
          <w:p w14:paraId="32F6FC6F" w14:textId="77777777" w:rsidR="00455641" w:rsidRPr="00F03C09" w:rsidRDefault="00455641" w:rsidP="00F03C09">
            <w:pPr>
              <w:pStyle w:val="Prrafodelista"/>
              <w:spacing w:after="0" w:line="240" w:lineRule="auto"/>
              <w:jc w:val="both"/>
              <w:rPr>
                <w:rFonts w:ascii="Arial" w:hAnsi="Arial" w:cs="Arial"/>
                <w:b/>
                <w:lang w:val="es-MX"/>
              </w:rPr>
            </w:pPr>
          </w:p>
          <w:p w14:paraId="483EFB0D" w14:textId="77777777" w:rsidR="00F94210" w:rsidRPr="00F03C09" w:rsidRDefault="00B44627" w:rsidP="00F03C09">
            <w:pPr>
              <w:pStyle w:val="Prrafodelista"/>
              <w:spacing w:after="0" w:line="240" w:lineRule="auto"/>
              <w:jc w:val="both"/>
              <w:rPr>
                <w:rFonts w:ascii="Arial" w:hAnsi="Arial" w:cs="Arial"/>
                <w:b/>
                <w:lang w:val="es-MX"/>
              </w:rPr>
            </w:pPr>
            <w:r w:rsidRPr="00F03C09">
              <w:rPr>
                <w:rFonts w:ascii="Arial" w:hAnsi="Arial" w:cs="Arial"/>
                <w:b/>
                <w:noProof/>
                <w:lang w:val="es-MX" w:eastAsia="es-MX"/>
              </w:rPr>
              <w:drawing>
                <wp:inline distT="0" distB="0" distL="0" distR="0" wp14:anchorId="25E478A7" wp14:editId="48F566AD">
                  <wp:extent cx="4667250" cy="2101850"/>
                  <wp:effectExtent l="1905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a:srcRect/>
                          <a:stretch>
                            <a:fillRect/>
                          </a:stretch>
                        </pic:blipFill>
                        <pic:spPr bwMode="auto">
                          <a:xfrm>
                            <a:off x="0" y="0"/>
                            <a:ext cx="4667250" cy="2101850"/>
                          </a:xfrm>
                          <a:prstGeom prst="rect">
                            <a:avLst/>
                          </a:prstGeom>
                          <a:noFill/>
                          <a:ln w="9525">
                            <a:noFill/>
                            <a:miter lim="800000"/>
                            <a:headEnd/>
                            <a:tailEnd/>
                          </a:ln>
                        </pic:spPr>
                      </pic:pic>
                    </a:graphicData>
                  </a:graphic>
                </wp:inline>
              </w:drawing>
            </w:r>
          </w:p>
          <w:p w14:paraId="3331FB90" w14:textId="77777777" w:rsidR="00F94210" w:rsidRPr="00F03C09" w:rsidRDefault="00F94210" w:rsidP="00F03C09">
            <w:pPr>
              <w:pStyle w:val="Prrafodelista"/>
              <w:spacing w:after="0" w:line="240" w:lineRule="auto"/>
              <w:jc w:val="both"/>
              <w:rPr>
                <w:rFonts w:ascii="Arial" w:hAnsi="Arial" w:cs="Arial"/>
                <w:b/>
                <w:lang w:val="es-MX"/>
              </w:rPr>
            </w:pPr>
          </w:p>
          <w:p w14:paraId="1F8C94FD" w14:textId="77777777" w:rsidR="00455641" w:rsidRPr="00F03C09" w:rsidRDefault="00455641" w:rsidP="00F03C09">
            <w:pPr>
              <w:spacing w:after="0" w:line="240" w:lineRule="auto"/>
              <w:jc w:val="both"/>
              <w:rPr>
                <w:rFonts w:ascii="Arial" w:hAnsi="Arial" w:cs="Arial"/>
                <w:b/>
              </w:rPr>
            </w:pPr>
            <w:r w:rsidRPr="00F03C09">
              <w:rPr>
                <w:rFonts w:ascii="Arial" w:hAnsi="Arial" w:cs="Arial"/>
                <w:b/>
              </w:rPr>
              <w:t>Otros materiales</w:t>
            </w:r>
          </w:p>
          <w:p w14:paraId="6F3C60EF" w14:textId="77777777" w:rsidR="00455641" w:rsidRPr="00F03C09" w:rsidRDefault="00CE30E0" w:rsidP="00F03C09">
            <w:pPr>
              <w:pStyle w:val="Prrafodelista"/>
              <w:numPr>
                <w:ilvl w:val="0"/>
                <w:numId w:val="1"/>
              </w:numPr>
              <w:spacing w:after="0" w:line="240" w:lineRule="auto"/>
              <w:jc w:val="both"/>
              <w:rPr>
                <w:rFonts w:ascii="Arial" w:hAnsi="Arial" w:cs="Arial"/>
                <w:b/>
                <w:lang w:val="es-MX"/>
              </w:rPr>
            </w:pPr>
            <w:r w:rsidRPr="00F03C09">
              <w:rPr>
                <w:rFonts w:ascii="Arial" w:hAnsi="Arial" w:cs="Arial"/>
                <w:lang w:val="es-MX"/>
              </w:rPr>
              <w:t>Bombas de colores</w:t>
            </w:r>
          </w:p>
          <w:p w14:paraId="7A5FA569" w14:textId="6697BED9" w:rsidR="00CE30E0" w:rsidRPr="00F03C09" w:rsidRDefault="00D812BE" w:rsidP="00F03C09">
            <w:pPr>
              <w:pStyle w:val="Prrafodelista"/>
              <w:numPr>
                <w:ilvl w:val="0"/>
                <w:numId w:val="1"/>
              </w:numPr>
              <w:spacing w:after="0" w:line="240" w:lineRule="auto"/>
              <w:jc w:val="both"/>
              <w:rPr>
                <w:rFonts w:ascii="Arial" w:hAnsi="Arial" w:cs="Arial"/>
                <w:b/>
                <w:lang w:val="es-MX"/>
              </w:rPr>
            </w:pPr>
            <w:r w:rsidRPr="00F03C09">
              <w:rPr>
                <w:rFonts w:ascii="Arial" w:hAnsi="Arial" w:cs="Arial"/>
                <w:lang w:val="es-MX"/>
              </w:rPr>
              <w:t>Papeles escritos con los mitos sobre la</w:t>
            </w:r>
            <w:r w:rsidR="00CE30E0" w:rsidRPr="00F03C09">
              <w:rPr>
                <w:rFonts w:ascii="Arial" w:hAnsi="Arial" w:cs="Arial"/>
                <w:lang w:val="es-MX"/>
              </w:rPr>
              <w:t xml:space="preserve"> sexualidad dentro de las bombas</w:t>
            </w:r>
          </w:p>
          <w:p w14:paraId="42599F43" w14:textId="1232D048" w:rsidR="00455641" w:rsidRPr="00F03C09" w:rsidRDefault="00455641" w:rsidP="00F03C09">
            <w:pPr>
              <w:pStyle w:val="Prrafodelista"/>
              <w:numPr>
                <w:ilvl w:val="0"/>
                <w:numId w:val="1"/>
              </w:numPr>
              <w:spacing w:after="0" w:line="240" w:lineRule="auto"/>
              <w:jc w:val="both"/>
              <w:rPr>
                <w:rFonts w:ascii="Arial" w:hAnsi="Arial" w:cs="Arial"/>
                <w:b/>
                <w:lang w:val="es-MX"/>
              </w:rPr>
            </w:pPr>
            <w:r w:rsidRPr="00F03C09">
              <w:rPr>
                <w:rFonts w:ascii="Arial" w:hAnsi="Arial" w:cs="Arial"/>
                <w:lang w:val="es-MX"/>
              </w:rPr>
              <w:t xml:space="preserve">Listado de mitos con su justificación y explicación para uso de </w:t>
            </w:r>
            <w:r w:rsidR="00D812BE" w:rsidRPr="00F03C09">
              <w:rPr>
                <w:rFonts w:ascii="Arial" w:hAnsi="Arial" w:cs="Arial"/>
                <w:lang w:val="es-MX"/>
              </w:rPr>
              <w:t xml:space="preserve">las y </w:t>
            </w:r>
            <w:r w:rsidRPr="00F03C09">
              <w:rPr>
                <w:rFonts w:ascii="Arial" w:hAnsi="Arial" w:cs="Arial"/>
                <w:lang w:val="es-MX"/>
              </w:rPr>
              <w:t>los facilitadores (</w:t>
            </w:r>
            <w:r w:rsidR="00D812BE" w:rsidRPr="00F03C09">
              <w:rPr>
                <w:rFonts w:ascii="Arial" w:hAnsi="Arial" w:cs="Arial"/>
                <w:lang w:val="es-MX"/>
              </w:rPr>
              <w:t>v</w:t>
            </w:r>
            <w:r w:rsidRPr="00F03C09">
              <w:rPr>
                <w:rFonts w:ascii="Arial" w:hAnsi="Arial" w:cs="Arial"/>
                <w:lang w:val="es-MX"/>
              </w:rPr>
              <w:t xml:space="preserve">er anexo) </w:t>
            </w:r>
          </w:p>
          <w:p w14:paraId="033F9965" w14:textId="77777777" w:rsidR="00B53F46" w:rsidRPr="00F03C09" w:rsidRDefault="00B53F46" w:rsidP="00F03C09">
            <w:pPr>
              <w:spacing w:after="0" w:line="240" w:lineRule="auto"/>
              <w:jc w:val="both"/>
              <w:rPr>
                <w:rFonts w:ascii="Arial" w:hAnsi="Arial" w:cs="Arial"/>
                <w:b/>
                <w:lang w:val="es-MX"/>
              </w:rPr>
            </w:pPr>
          </w:p>
          <w:p w14:paraId="39EC792E" w14:textId="6E23A0D6" w:rsidR="00B53F46" w:rsidRPr="00F03C09" w:rsidRDefault="00B53F46" w:rsidP="00F03C09">
            <w:pPr>
              <w:spacing w:after="0" w:line="240" w:lineRule="auto"/>
              <w:jc w:val="both"/>
              <w:rPr>
                <w:rFonts w:ascii="Arial" w:hAnsi="Arial" w:cs="Arial"/>
                <w:b/>
                <w:lang w:val="es-MX"/>
              </w:rPr>
            </w:pPr>
            <w:r w:rsidRPr="00F03C09">
              <w:rPr>
                <w:rFonts w:ascii="Arial" w:hAnsi="Arial" w:cs="Arial"/>
                <w:b/>
                <w:lang w:val="es-MX"/>
              </w:rPr>
              <w:t xml:space="preserve">Nota: </w:t>
            </w:r>
            <w:r w:rsidR="00D812BE" w:rsidRPr="00F03C09">
              <w:rPr>
                <w:rFonts w:ascii="Arial" w:hAnsi="Arial" w:cs="Arial"/>
                <w:b/>
                <w:lang w:val="es-MX"/>
              </w:rPr>
              <w:t>La persona</w:t>
            </w:r>
            <w:r w:rsidRPr="00F03C09">
              <w:rPr>
                <w:rFonts w:ascii="Arial" w:hAnsi="Arial" w:cs="Arial"/>
                <w:b/>
                <w:lang w:val="es-MX"/>
              </w:rPr>
              <w:t xml:space="preserve"> facilitadora deberá portar un elemento alusivo a la temática de la estación como sombrero de bruja o mago</w:t>
            </w:r>
            <w:r w:rsidR="00D45127" w:rsidRPr="00F03C09">
              <w:rPr>
                <w:rFonts w:ascii="Arial" w:hAnsi="Arial" w:cs="Arial"/>
                <w:b/>
                <w:lang w:val="es-MX"/>
              </w:rPr>
              <w:t>.</w:t>
            </w:r>
          </w:p>
        </w:tc>
      </w:tr>
      <w:tr w:rsidR="0059568E" w:rsidRPr="00661EF1" w14:paraId="31245190" w14:textId="77777777" w:rsidTr="004E0CC8">
        <w:tc>
          <w:tcPr>
            <w:tcW w:w="1418" w:type="dxa"/>
            <w:shd w:val="clear" w:color="auto" w:fill="auto"/>
            <w:vAlign w:val="center"/>
          </w:tcPr>
          <w:p w14:paraId="3517E132" w14:textId="77777777" w:rsidR="0059568E" w:rsidRPr="00F03C09" w:rsidRDefault="00CA711A" w:rsidP="00F03C09">
            <w:pPr>
              <w:spacing w:after="0" w:line="240" w:lineRule="auto"/>
              <w:rPr>
                <w:rFonts w:ascii="Arial" w:hAnsi="Arial" w:cs="Arial"/>
                <w:b/>
                <w:smallCaps/>
                <w:lang w:val="es-MX"/>
              </w:rPr>
            </w:pPr>
            <w:r w:rsidRPr="00F03C09">
              <w:rPr>
                <w:rFonts w:ascii="Arial" w:hAnsi="Arial" w:cs="Arial"/>
                <w:b/>
                <w:smallCaps/>
                <w:lang w:val="es-MX"/>
              </w:rPr>
              <w:lastRenderedPageBreak/>
              <w:t xml:space="preserve">Metodología </w:t>
            </w:r>
          </w:p>
        </w:tc>
        <w:tc>
          <w:tcPr>
            <w:tcW w:w="9072" w:type="dxa"/>
            <w:shd w:val="clear" w:color="auto" w:fill="auto"/>
            <w:vAlign w:val="center"/>
          </w:tcPr>
          <w:p w14:paraId="7026F9A7" w14:textId="77777777" w:rsidR="00F94210" w:rsidRPr="00F03C09" w:rsidRDefault="00F94210" w:rsidP="00F03C09">
            <w:pPr>
              <w:spacing w:before="240" w:line="240" w:lineRule="auto"/>
              <w:jc w:val="both"/>
              <w:rPr>
                <w:rFonts w:ascii="Arial" w:hAnsi="Arial" w:cs="Arial"/>
                <w:u w:val="single"/>
              </w:rPr>
            </w:pPr>
            <w:r w:rsidRPr="00F03C09">
              <w:rPr>
                <w:rFonts w:ascii="Arial" w:hAnsi="Arial" w:cs="Arial"/>
                <w:u w:val="single"/>
              </w:rPr>
              <w:t>Paso 1.</w:t>
            </w:r>
          </w:p>
          <w:p w14:paraId="2244683E" w14:textId="73340C9B" w:rsidR="00295E82" w:rsidRPr="00F03C09" w:rsidRDefault="00F94210" w:rsidP="00F03C09">
            <w:pPr>
              <w:spacing w:line="240" w:lineRule="auto"/>
              <w:jc w:val="both"/>
              <w:rPr>
                <w:rFonts w:ascii="Arial" w:hAnsi="Arial" w:cs="Arial"/>
              </w:rPr>
            </w:pPr>
            <w:r w:rsidRPr="00F03C09">
              <w:rPr>
                <w:rFonts w:ascii="Arial" w:hAnsi="Arial" w:cs="Arial"/>
              </w:rPr>
              <w:t>En el fondo del lugar deberán pegarse l</w:t>
            </w:r>
            <w:r w:rsidR="00295E82" w:rsidRPr="00F03C09">
              <w:rPr>
                <w:rFonts w:ascii="Arial" w:hAnsi="Arial" w:cs="Arial"/>
              </w:rPr>
              <w:t>a</w:t>
            </w:r>
            <w:r w:rsidRPr="00F03C09">
              <w:rPr>
                <w:rFonts w:ascii="Arial" w:hAnsi="Arial" w:cs="Arial"/>
              </w:rPr>
              <w:t>s</w:t>
            </w:r>
            <w:r w:rsidR="00C34EC1" w:rsidRPr="00F03C09">
              <w:rPr>
                <w:rFonts w:ascii="Arial" w:hAnsi="Arial" w:cs="Arial"/>
              </w:rPr>
              <w:t xml:space="preserve"> cartele</w:t>
            </w:r>
            <w:r w:rsidR="00295E82" w:rsidRPr="00F03C09">
              <w:rPr>
                <w:rFonts w:ascii="Arial" w:hAnsi="Arial" w:cs="Arial"/>
              </w:rPr>
              <w:t>ras</w:t>
            </w:r>
            <w:r w:rsidR="00C34EC1" w:rsidRPr="00F03C09">
              <w:rPr>
                <w:rFonts w:ascii="Arial" w:hAnsi="Arial" w:cs="Arial"/>
              </w:rPr>
              <w:t xml:space="preserve"> con las tablas </w:t>
            </w:r>
            <w:r w:rsidR="00295E82" w:rsidRPr="00F03C09">
              <w:rPr>
                <w:rFonts w:ascii="Arial" w:hAnsi="Arial" w:cs="Arial"/>
              </w:rPr>
              <w:t xml:space="preserve">que </w:t>
            </w:r>
            <w:r w:rsidR="00295E82" w:rsidRPr="00F03C09">
              <w:rPr>
                <w:rFonts w:ascii="Arial" w:hAnsi="Arial" w:cs="Arial"/>
                <w:lang w:val="es-MX"/>
              </w:rPr>
              <w:t>contiene el listado frases que pueden ser o no ser de mitos de sexualidad.</w:t>
            </w:r>
            <w:r w:rsidR="00295E82" w:rsidRPr="00F03C09" w:rsidDel="00295E82">
              <w:rPr>
                <w:rFonts w:ascii="Arial" w:hAnsi="Arial" w:cs="Arial"/>
              </w:rPr>
              <w:t xml:space="preserve"> </w:t>
            </w:r>
            <w:r w:rsidR="004E01C8" w:rsidRPr="00F03C09">
              <w:rPr>
                <w:rFonts w:ascii="Arial" w:hAnsi="Arial" w:cs="Arial"/>
              </w:rPr>
              <w:t>Las y los facilitadores deberán explicar el objetivo de la estación que busca la transformación de los mitos que existen alrededor de la sexualidad</w:t>
            </w:r>
            <w:r w:rsidR="001A225D" w:rsidRPr="00F03C09">
              <w:rPr>
                <w:rFonts w:ascii="Arial" w:hAnsi="Arial" w:cs="Arial"/>
              </w:rPr>
              <w:t xml:space="preserve">. </w:t>
            </w:r>
          </w:p>
          <w:p w14:paraId="355FCDA5" w14:textId="77777777" w:rsidR="00F94210" w:rsidRPr="00F03C09" w:rsidRDefault="00F94210" w:rsidP="00F03C09">
            <w:pPr>
              <w:spacing w:line="240" w:lineRule="auto"/>
              <w:jc w:val="both"/>
              <w:rPr>
                <w:rFonts w:ascii="Arial" w:hAnsi="Arial" w:cs="Arial"/>
                <w:u w:val="single"/>
              </w:rPr>
            </w:pPr>
            <w:r w:rsidRPr="00F03C09">
              <w:rPr>
                <w:rFonts w:ascii="Arial" w:hAnsi="Arial" w:cs="Arial"/>
                <w:u w:val="single"/>
              </w:rPr>
              <w:t xml:space="preserve">Paso </w:t>
            </w:r>
            <w:r w:rsidR="00214EAE" w:rsidRPr="00F03C09">
              <w:rPr>
                <w:rFonts w:ascii="Arial" w:hAnsi="Arial" w:cs="Arial"/>
                <w:u w:val="single"/>
              </w:rPr>
              <w:t>2</w:t>
            </w:r>
            <w:r w:rsidRPr="00F03C09">
              <w:rPr>
                <w:rFonts w:ascii="Arial" w:hAnsi="Arial" w:cs="Arial"/>
                <w:u w:val="single"/>
              </w:rPr>
              <w:t>.</w:t>
            </w:r>
          </w:p>
          <w:p w14:paraId="3760F27B" w14:textId="621ECCAB" w:rsidR="00CE7A30" w:rsidRPr="00F03C09" w:rsidRDefault="001A225D" w:rsidP="00F03C09">
            <w:pPr>
              <w:spacing w:line="240" w:lineRule="auto"/>
              <w:jc w:val="both"/>
              <w:rPr>
                <w:rFonts w:ascii="Arial" w:hAnsi="Arial" w:cs="Arial"/>
                <w:u w:val="single"/>
              </w:rPr>
            </w:pPr>
            <w:r w:rsidRPr="00F03C09">
              <w:rPr>
                <w:rFonts w:ascii="Arial" w:hAnsi="Arial" w:cs="Arial"/>
              </w:rPr>
              <w:t>Las y los facilitadores solicitarán que pasen al centro del espacio cuatro (4) parejas y a cada una de ellas deberán entregarle una bomba</w:t>
            </w:r>
            <w:r w:rsidR="00CE30E0" w:rsidRPr="00F03C09">
              <w:rPr>
                <w:rFonts w:ascii="Arial" w:hAnsi="Arial" w:cs="Arial"/>
              </w:rPr>
              <w:t xml:space="preserve"> que</w:t>
            </w:r>
            <w:r w:rsidR="005E1976" w:rsidRPr="00F03C09">
              <w:rPr>
                <w:rFonts w:ascii="Arial" w:hAnsi="Arial" w:cs="Arial"/>
              </w:rPr>
              <w:t xml:space="preserve"> deben explotar con su respectiva pareja con el cuerpo</w:t>
            </w:r>
            <w:r w:rsidRPr="00F03C09">
              <w:rPr>
                <w:rFonts w:ascii="Arial" w:hAnsi="Arial" w:cs="Arial"/>
              </w:rPr>
              <w:t>,</w:t>
            </w:r>
            <w:r w:rsidR="005E1976" w:rsidRPr="00F03C09">
              <w:rPr>
                <w:rFonts w:ascii="Arial" w:hAnsi="Arial" w:cs="Arial"/>
              </w:rPr>
              <w:t xml:space="preserve"> sin utilizar uñas </w:t>
            </w:r>
            <w:r w:rsidRPr="00F03C09">
              <w:rPr>
                <w:rFonts w:ascii="Arial" w:hAnsi="Arial" w:cs="Arial"/>
              </w:rPr>
              <w:t xml:space="preserve">ni </w:t>
            </w:r>
            <w:r w:rsidR="005E1976" w:rsidRPr="00F03C09">
              <w:rPr>
                <w:rFonts w:ascii="Arial" w:hAnsi="Arial" w:cs="Arial"/>
              </w:rPr>
              <w:t>elementos externos</w:t>
            </w:r>
            <w:r w:rsidRPr="00F03C09">
              <w:rPr>
                <w:rFonts w:ascii="Arial" w:hAnsi="Arial" w:cs="Arial"/>
              </w:rPr>
              <w:t>.</w:t>
            </w:r>
            <w:r w:rsidR="00CE30E0" w:rsidRPr="00F03C09">
              <w:rPr>
                <w:rFonts w:ascii="Arial" w:hAnsi="Arial" w:cs="Arial"/>
              </w:rPr>
              <w:t xml:space="preserve"> </w:t>
            </w:r>
            <w:r w:rsidRPr="00F03C09">
              <w:rPr>
                <w:rFonts w:ascii="Arial" w:hAnsi="Arial" w:cs="Arial"/>
              </w:rPr>
              <w:t>D</w:t>
            </w:r>
            <w:r w:rsidR="00CE30E0" w:rsidRPr="00F03C09">
              <w:rPr>
                <w:rFonts w:ascii="Arial" w:hAnsi="Arial" w:cs="Arial"/>
              </w:rPr>
              <w:t>entro de cada bom</w:t>
            </w:r>
            <w:r w:rsidR="005E1976" w:rsidRPr="00F03C09">
              <w:rPr>
                <w:rFonts w:ascii="Arial" w:hAnsi="Arial" w:cs="Arial"/>
              </w:rPr>
              <w:t xml:space="preserve">ba </w:t>
            </w:r>
            <w:r w:rsidR="00FA4CA2" w:rsidRPr="00F03C09">
              <w:rPr>
                <w:rFonts w:ascii="Arial" w:hAnsi="Arial" w:cs="Arial"/>
              </w:rPr>
              <w:t xml:space="preserve">debe haber </w:t>
            </w:r>
            <w:r w:rsidR="005E1976" w:rsidRPr="00F03C09">
              <w:rPr>
                <w:rFonts w:ascii="Arial" w:hAnsi="Arial" w:cs="Arial"/>
              </w:rPr>
              <w:t>un</w:t>
            </w:r>
            <w:r w:rsidR="00FA4CA2" w:rsidRPr="00F03C09">
              <w:rPr>
                <w:rFonts w:ascii="Arial" w:hAnsi="Arial" w:cs="Arial"/>
              </w:rPr>
              <w:t xml:space="preserve"> papel con un</w:t>
            </w:r>
            <w:r w:rsidR="005E1976" w:rsidRPr="00F03C09">
              <w:rPr>
                <w:rFonts w:ascii="Arial" w:hAnsi="Arial" w:cs="Arial"/>
              </w:rPr>
              <w:t>a frase a la cual cada pareja</w:t>
            </w:r>
            <w:r w:rsidR="00CE30E0" w:rsidRPr="00F03C09">
              <w:rPr>
                <w:rFonts w:ascii="Arial" w:hAnsi="Arial" w:cs="Arial"/>
              </w:rPr>
              <w:t xml:space="preserve"> deben responder si es mito o es realidad</w:t>
            </w:r>
            <w:r w:rsidR="005E1976" w:rsidRPr="00F03C09">
              <w:rPr>
                <w:rFonts w:ascii="Arial" w:hAnsi="Arial" w:cs="Arial"/>
              </w:rPr>
              <w:t>.</w:t>
            </w:r>
          </w:p>
          <w:p w14:paraId="1D4333B9" w14:textId="77777777" w:rsidR="00D60D8A" w:rsidRPr="00F03C09" w:rsidRDefault="00D60D8A" w:rsidP="00F03C09">
            <w:pPr>
              <w:spacing w:line="240" w:lineRule="auto"/>
              <w:jc w:val="both"/>
              <w:rPr>
                <w:rFonts w:ascii="Arial" w:hAnsi="Arial" w:cs="Arial"/>
                <w:u w:val="single"/>
              </w:rPr>
            </w:pPr>
            <w:r w:rsidRPr="00F03C09">
              <w:rPr>
                <w:rFonts w:ascii="Arial" w:hAnsi="Arial" w:cs="Arial"/>
                <w:u w:val="single"/>
              </w:rPr>
              <w:t>Paso 3.</w:t>
            </w:r>
          </w:p>
          <w:p w14:paraId="36240E49" w14:textId="60D625D1" w:rsidR="00F94210" w:rsidRPr="00F03C09" w:rsidRDefault="003868DE" w:rsidP="00F03C09">
            <w:pPr>
              <w:spacing w:line="240" w:lineRule="auto"/>
              <w:jc w:val="both"/>
              <w:rPr>
                <w:rFonts w:ascii="Arial" w:hAnsi="Arial" w:cs="Arial"/>
              </w:rPr>
            </w:pPr>
            <w:r w:rsidRPr="00F03C09">
              <w:rPr>
                <w:rFonts w:ascii="Arial" w:hAnsi="Arial" w:cs="Arial"/>
              </w:rPr>
              <w:t xml:space="preserve">Una vez la pareja responda, </w:t>
            </w:r>
            <w:r w:rsidR="00FA4CA2" w:rsidRPr="00F03C09">
              <w:rPr>
                <w:rFonts w:ascii="Arial" w:hAnsi="Arial" w:cs="Arial"/>
              </w:rPr>
              <w:t>la persona</w:t>
            </w:r>
            <w:r w:rsidRPr="00F03C09">
              <w:rPr>
                <w:rFonts w:ascii="Arial" w:hAnsi="Arial" w:cs="Arial"/>
              </w:rPr>
              <w:t xml:space="preserve"> facilitadora deberá preguntar a todo el grupo si está de acuerdo y por qué, para que posteriormente brinde la explicación concreta y completa de cada una de las afirmaciones que </w:t>
            </w:r>
            <w:r w:rsidR="005C78C2" w:rsidRPr="00F03C09">
              <w:rPr>
                <w:rFonts w:ascii="Arial" w:hAnsi="Arial" w:cs="Arial"/>
              </w:rPr>
              <w:t>salen de las bombas</w:t>
            </w:r>
            <w:r w:rsidR="00FA4CA2" w:rsidRPr="00F03C09">
              <w:rPr>
                <w:rFonts w:ascii="Arial" w:hAnsi="Arial" w:cs="Arial"/>
              </w:rPr>
              <w:t>.</w:t>
            </w:r>
            <w:r w:rsidRPr="00F03C09">
              <w:rPr>
                <w:rFonts w:ascii="Arial" w:hAnsi="Arial" w:cs="Arial"/>
              </w:rPr>
              <w:t xml:space="preserve"> Terminada la explicación, </w:t>
            </w:r>
            <w:r w:rsidR="00FA4CA2" w:rsidRPr="00F03C09">
              <w:rPr>
                <w:rFonts w:ascii="Arial" w:hAnsi="Arial" w:cs="Arial"/>
              </w:rPr>
              <w:t xml:space="preserve">una persona de la pareja que </w:t>
            </w:r>
            <w:r w:rsidR="005C78C2" w:rsidRPr="00F03C09">
              <w:rPr>
                <w:rFonts w:ascii="Arial" w:hAnsi="Arial" w:cs="Arial"/>
              </w:rPr>
              <w:t>jugó</w:t>
            </w:r>
            <w:r w:rsidR="00FA4CA2" w:rsidRPr="00F03C09">
              <w:rPr>
                <w:rFonts w:ascii="Arial" w:hAnsi="Arial" w:cs="Arial"/>
              </w:rPr>
              <w:t xml:space="preserve"> </w:t>
            </w:r>
            <w:r w:rsidRPr="00F03C09">
              <w:rPr>
                <w:rFonts w:ascii="Arial" w:hAnsi="Arial" w:cs="Arial"/>
              </w:rPr>
              <w:t>deberá pegar en el plotter la palabra correspondientes a la respuesta correcta</w:t>
            </w:r>
            <w:r w:rsidR="00FA4CA2" w:rsidRPr="00F03C09">
              <w:rPr>
                <w:rFonts w:ascii="Arial" w:hAnsi="Arial" w:cs="Arial"/>
              </w:rPr>
              <w:t>, bien sea</w:t>
            </w:r>
            <w:r w:rsidRPr="00F03C09">
              <w:rPr>
                <w:rFonts w:ascii="Arial" w:hAnsi="Arial" w:cs="Arial"/>
              </w:rPr>
              <w:t xml:space="preserve"> “mito” o “realidad”</w:t>
            </w:r>
            <w:r w:rsidR="00FA4CA2" w:rsidRPr="00F03C09">
              <w:rPr>
                <w:rFonts w:ascii="Arial" w:hAnsi="Arial" w:cs="Arial"/>
              </w:rPr>
              <w:t>.</w:t>
            </w:r>
          </w:p>
          <w:p w14:paraId="2044C456" w14:textId="77777777" w:rsidR="00F94210" w:rsidRPr="00F03C09" w:rsidRDefault="00F94210" w:rsidP="00F03C09">
            <w:pPr>
              <w:spacing w:line="240" w:lineRule="auto"/>
              <w:jc w:val="both"/>
              <w:rPr>
                <w:rFonts w:ascii="Arial" w:hAnsi="Arial" w:cs="Arial"/>
                <w:u w:val="single"/>
              </w:rPr>
            </w:pPr>
            <w:r w:rsidRPr="00F03C09">
              <w:rPr>
                <w:rFonts w:ascii="Arial" w:hAnsi="Arial" w:cs="Arial"/>
                <w:u w:val="single"/>
              </w:rPr>
              <w:t>Paso 4.</w:t>
            </w:r>
          </w:p>
          <w:p w14:paraId="092CEB77" w14:textId="3418C8CC" w:rsidR="003868DE" w:rsidRPr="00F03C09" w:rsidRDefault="00F94210" w:rsidP="00F03C09">
            <w:pPr>
              <w:spacing w:line="240" w:lineRule="auto"/>
              <w:jc w:val="both"/>
              <w:rPr>
                <w:rFonts w:ascii="Arial" w:hAnsi="Arial" w:cs="Arial"/>
              </w:rPr>
            </w:pPr>
            <w:r w:rsidRPr="00F03C09">
              <w:rPr>
                <w:rFonts w:ascii="Arial" w:hAnsi="Arial" w:cs="Arial"/>
              </w:rPr>
              <w:t xml:space="preserve">Después de </w:t>
            </w:r>
            <w:r w:rsidR="003868DE" w:rsidRPr="00F03C09">
              <w:rPr>
                <w:rFonts w:ascii="Arial" w:hAnsi="Arial" w:cs="Arial"/>
              </w:rPr>
              <w:t xml:space="preserve">finalizadas las respuestas de las cuatro (4) primeras parejas, solicita que pasen otras cuatro (4) y así sucesivamente hasta que termine el desarrollo de los 16 mitos que </w:t>
            </w:r>
            <w:r w:rsidR="005C78C2" w:rsidRPr="00F03C09">
              <w:rPr>
                <w:rFonts w:ascii="Arial" w:hAnsi="Arial" w:cs="Arial"/>
              </w:rPr>
              <w:t>están</w:t>
            </w:r>
            <w:r w:rsidR="003868DE" w:rsidRPr="00F03C09">
              <w:rPr>
                <w:rFonts w:ascii="Arial" w:hAnsi="Arial" w:cs="Arial"/>
              </w:rPr>
              <w:t xml:space="preserve"> dispuestos en los plotters. Es importante que utilice</w:t>
            </w:r>
            <w:r w:rsidR="005C78C2" w:rsidRPr="00F03C09">
              <w:rPr>
                <w:rFonts w:ascii="Arial" w:hAnsi="Arial" w:cs="Arial"/>
              </w:rPr>
              <w:t>n</w:t>
            </w:r>
            <w:r w:rsidR="003868DE" w:rsidRPr="00F03C09">
              <w:rPr>
                <w:rFonts w:ascii="Arial" w:hAnsi="Arial" w:cs="Arial"/>
              </w:rPr>
              <w:t xml:space="preserve"> un lenguaje fresco, claro, informal y sin tecnicismos, con el fin de garantizar la comprensión de la información por parte de </w:t>
            </w:r>
            <w:r w:rsidR="005C78C2" w:rsidRPr="00F03C09">
              <w:rPr>
                <w:rFonts w:ascii="Arial" w:hAnsi="Arial" w:cs="Arial"/>
              </w:rPr>
              <w:t>sus</w:t>
            </w:r>
            <w:r w:rsidR="003868DE" w:rsidRPr="00F03C09">
              <w:rPr>
                <w:rFonts w:ascii="Arial" w:hAnsi="Arial" w:cs="Arial"/>
              </w:rPr>
              <w:t xml:space="preserve"> participantes</w:t>
            </w:r>
            <w:r w:rsidR="005C78C2" w:rsidRPr="00F03C09">
              <w:rPr>
                <w:rFonts w:ascii="Arial" w:hAnsi="Arial" w:cs="Arial"/>
              </w:rPr>
              <w:t>, y resolver todas las dudas que surjan</w:t>
            </w:r>
            <w:r w:rsidR="003868DE" w:rsidRPr="00F03C09">
              <w:rPr>
                <w:rFonts w:ascii="Arial" w:hAnsi="Arial" w:cs="Arial"/>
              </w:rPr>
              <w:t>.</w:t>
            </w:r>
          </w:p>
          <w:p w14:paraId="1B51EE01" w14:textId="04AAE557" w:rsidR="0059568E" w:rsidRPr="00F03C09" w:rsidRDefault="009B3B4C" w:rsidP="00F03C09">
            <w:pPr>
              <w:spacing w:line="240" w:lineRule="auto"/>
              <w:jc w:val="both"/>
              <w:rPr>
                <w:rFonts w:ascii="Arial" w:hAnsi="Arial" w:cs="Arial"/>
              </w:rPr>
            </w:pPr>
            <w:r w:rsidRPr="00F03C09">
              <w:rPr>
                <w:rFonts w:ascii="Arial" w:hAnsi="Arial" w:cs="Arial"/>
                <w:b/>
              </w:rPr>
              <w:t xml:space="preserve">Nota: </w:t>
            </w:r>
            <w:r w:rsidR="003868DE" w:rsidRPr="00F03C09">
              <w:rPr>
                <w:rFonts w:ascii="Arial" w:hAnsi="Arial" w:cs="Arial"/>
              </w:rPr>
              <w:t xml:space="preserve">Si durante la estación no es posible explicar todos los mitos completos, no hay inconveniente, pues lo más </w:t>
            </w:r>
            <w:r w:rsidR="006070D6" w:rsidRPr="00F03C09">
              <w:rPr>
                <w:rFonts w:ascii="Arial" w:hAnsi="Arial" w:cs="Arial"/>
              </w:rPr>
              <w:t>importante es</w:t>
            </w:r>
            <w:r w:rsidR="00F60368" w:rsidRPr="00F03C09">
              <w:rPr>
                <w:rFonts w:ascii="Arial" w:hAnsi="Arial" w:cs="Arial"/>
              </w:rPr>
              <w:t xml:space="preserve"> que </w:t>
            </w:r>
            <w:r w:rsidR="006070D6" w:rsidRPr="00F03C09">
              <w:rPr>
                <w:rFonts w:ascii="Arial" w:hAnsi="Arial" w:cs="Arial"/>
              </w:rPr>
              <w:t xml:space="preserve">la explicación </w:t>
            </w:r>
            <w:r w:rsidR="005C78C2" w:rsidRPr="00F03C09">
              <w:rPr>
                <w:rFonts w:ascii="Arial" w:hAnsi="Arial" w:cs="Arial"/>
              </w:rPr>
              <w:t>dada</w:t>
            </w:r>
            <w:r w:rsidR="006070D6" w:rsidRPr="00F03C09">
              <w:rPr>
                <w:rFonts w:ascii="Arial" w:hAnsi="Arial" w:cs="Arial"/>
              </w:rPr>
              <w:t xml:space="preserve"> sobre cada uno de ellos, </w:t>
            </w:r>
            <w:r w:rsidR="00F60368" w:rsidRPr="00F03C09">
              <w:rPr>
                <w:rFonts w:ascii="Arial" w:hAnsi="Arial" w:cs="Arial"/>
              </w:rPr>
              <w:t xml:space="preserve">logre </w:t>
            </w:r>
            <w:r w:rsidR="006070D6" w:rsidRPr="00F03C09">
              <w:rPr>
                <w:rFonts w:ascii="Arial" w:hAnsi="Arial" w:cs="Arial"/>
              </w:rPr>
              <w:t xml:space="preserve">sensibilizar a adolescentes y jóvenes que participan </w:t>
            </w:r>
            <w:r w:rsidR="005C78C2" w:rsidRPr="00F03C09">
              <w:rPr>
                <w:rFonts w:ascii="Arial" w:hAnsi="Arial" w:cs="Arial"/>
              </w:rPr>
              <w:t xml:space="preserve">en </w:t>
            </w:r>
            <w:r w:rsidR="006070D6" w:rsidRPr="00F03C09">
              <w:rPr>
                <w:rFonts w:ascii="Arial" w:hAnsi="Arial" w:cs="Arial"/>
              </w:rPr>
              <w:t>la actividad</w:t>
            </w:r>
            <w:r w:rsidR="005C78C2" w:rsidRPr="00F03C09">
              <w:rPr>
                <w:rFonts w:ascii="Arial" w:hAnsi="Arial" w:cs="Arial"/>
              </w:rPr>
              <w:t>. Lo importante es</w:t>
            </w:r>
            <w:r w:rsidR="006070D6" w:rsidRPr="00F03C09">
              <w:rPr>
                <w:rFonts w:ascii="Arial" w:hAnsi="Arial" w:cs="Arial"/>
              </w:rPr>
              <w:t xml:space="preserve"> la desmitificación de </w:t>
            </w:r>
            <w:r w:rsidR="005C78C2" w:rsidRPr="00F03C09">
              <w:rPr>
                <w:rFonts w:ascii="Arial" w:hAnsi="Arial" w:cs="Arial"/>
              </w:rPr>
              <w:t xml:space="preserve">los </w:t>
            </w:r>
            <w:r w:rsidR="006070D6" w:rsidRPr="00F03C09">
              <w:rPr>
                <w:rFonts w:ascii="Arial" w:hAnsi="Arial" w:cs="Arial"/>
              </w:rPr>
              <w:t>temas relacionados con la sexualidad</w:t>
            </w:r>
            <w:r w:rsidR="005C78C2" w:rsidRPr="00F03C09">
              <w:rPr>
                <w:rFonts w:ascii="Arial" w:hAnsi="Arial" w:cs="Arial"/>
              </w:rPr>
              <w:t xml:space="preserve"> más no el número de mitos descubiertos</w:t>
            </w:r>
            <w:r w:rsidRPr="00F03C09">
              <w:rPr>
                <w:rFonts w:ascii="Arial" w:hAnsi="Arial" w:cs="Arial"/>
              </w:rPr>
              <w:t>.</w:t>
            </w:r>
          </w:p>
        </w:tc>
      </w:tr>
    </w:tbl>
    <w:p w14:paraId="5959D9CD" w14:textId="77777777" w:rsidR="0059568E" w:rsidRPr="00F03C09" w:rsidRDefault="0059568E" w:rsidP="00F03C09">
      <w:pPr>
        <w:spacing w:after="0" w:line="240" w:lineRule="auto"/>
        <w:rPr>
          <w:rFonts w:ascii="Arial" w:hAnsi="Arial" w:cs="Arial"/>
          <w:b/>
          <w:smallCaps/>
        </w:rPr>
      </w:pPr>
    </w:p>
    <w:p w14:paraId="67057B2A" w14:textId="77777777" w:rsidR="00CE30E0" w:rsidRPr="00F03C09" w:rsidRDefault="00CE30E0" w:rsidP="00F03C09">
      <w:pPr>
        <w:spacing w:after="0" w:line="240" w:lineRule="auto"/>
        <w:jc w:val="center"/>
        <w:rPr>
          <w:rFonts w:ascii="Arial" w:hAnsi="Arial" w:cs="Arial"/>
          <w:b/>
          <w:smallCaps/>
          <w:lang w:val="pt-BR"/>
        </w:rPr>
      </w:pPr>
      <w:r w:rsidRPr="00F03C09">
        <w:rPr>
          <w:rFonts w:ascii="Arial" w:hAnsi="Arial" w:cs="Arial"/>
          <w:b/>
          <w:smallCaps/>
          <w:lang w:val="pt-BR"/>
        </w:rPr>
        <w:lastRenderedPageBreak/>
        <w:t>Anexo</w:t>
      </w:r>
    </w:p>
    <w:p w14:paraId="5852F776" w14:textId="77777777" w:rsidR="00F94210" w:rsidRPr="00F03C09" w:rsidRDefault="00634C50" w:rsidP="00F03C09">
      <w:pPr>
        <w:spacing w:after="0" w:line="240" w:lineRule="auto"/>
        <w:jc w:val="both"/>
        <w:rPr>
          <w:rFonts w:ascii="Arial" w:hAnsi="Arial" w:cs="Arial"/>
          <w:b/>
          <w:smallCaps/>
          <w:lang w:val="pt-BR"/>
        </w:rPr>
      </w:pPr>
      <w:r w:rsidRPr="00F03C09">
        <w:rPr>
          <w:rFonts w:ascii="Arial" w:hAnsi="Arial" w:cs="Arial"/>
          <w:b/>
          <w:smallCaps/>
          <w:lang w:val="pt-BR"/>
        </w:rPr>
        <w:t>Listado de mitos o realidades</w:t>
      </w:r>
    </w:p>
    <w:p w14:paraId="01EC57B7" w14:textId="77777777" w:rsidR="003868DE" w:rsidRPr="00F03C09" w:rsidRDefault="003868DE" w:rsidP="00F03C09">
      <w:pPr>
        <w:spacing w:after="0" w:line="240" w:lineRule="auto"/>
        <w:jc w:val="both"/>
        <w:rPr>
          <w:rFonts w:ascii="Arial" w:hAnsi="Arial" w:cs="Arial"/>
          <w:b/>
          <w:smallCaps/>
          <w:lang w:val="pt-BR"/>
        </w:rPr>
      </w:pPr>
    </w:p>
    <w:p w14:paraId="62EDC5E5" w14:textId="5C418C57" w:rsidR="00D93017" w:rsidRPr="00F03C09" w:rsidRDefault="00D93017" w:rsidP="00F03C09">
      <w:pPr>
        <w:spacing w:line="240" w:lineRule="auto"/>
        <w:jc w:val="both"/>
        <w:rPr>
          <w:rFonts w:ascii="Arial" w:hAnsi="Arial" w:cs="Arial"/>
        </w:rPr>
      </w:pPr>
      <w:r w:rsidRPr="00F03C09">
        <w:rPr>
          <w:rFonts w:ascii="Arial" w:hAnsi="Arial" w:cs="Arial"/>
        </w:rPr>
        <w:t>A continuación el listado de mitos o realidades</w:t>
      </w:r>
      <w:r w:rsidR="004E30E9" w:rsidRPr="00F03C09">
        <w:rPr>
          <w:rFonts w:ascii="Arial" w:hAnsi="Arial" w:cs="Arial"/>
        </w:rPr>
        <w:t xml:space="preserve"> de sexualidad</w:t>
      </w:r>
      <w:r w:rsidR="005C78C2" w:rsidRPr="00F03C09">
        <w:rPr>
          <w:rStyle w:val="Refdenotaalpie"/>
          <w:rFonts w:ascii="Arial" w:hAnsi="Arial" w:cs="Arial"/>
        </w:rPr>
        <w:footnoteReference w:id="3"/>
      </w:r>
      <w:r w:rsidR="005C78C2" w:rsidRPr="00F03C09">
        <w:rPr>
          <w:rFonts w:ascii="Arial" w:hAnsi="Arial" w:cs="Arial"/>
        </w:rPr>
        <w:t>:</w:t>
      </w:r>
    </w:p>
    <w:p w14:paraId="56CDC7CC" w14:textId="565DCD4F" w:rsidR="00D93017" w:rsidRPr="00F03C09" w:rsidRDefault="00D93017" w:rsidP="00F03C09">
      <w:pPr>
        <w:numPr>
          <w:ilvl w:val="0"/>
          <w:numId w:val="2"/>
        </w:numPr>
        <w:spacing w:before="180" w:after="0" w:line="240" w:lineRule="auto"/>
        <w:jc w:val="both"/>
        <w:rPr>
          <w:rFonts w:ascii="Arial" w:eastAsia="Arial" w:hAnsi="Arial" w:cs="Arial"/>
        </w:rPr>
      </w:pPr>
      <w:r w:rsidRPr="00F03C09">
        <w:rPr>
          <w:rFonts w:ascii="Arial" w:eastAsia="Arial" w:hAnsi="Arial" w:cs="Arial"/>
        </w:rPr>
        <w:t>La mujer es la única responsable de prevenir el embarazo</w:t>
      </w:r>
      <w:r w:rsidR="005F6D60" w:rsidRPr="00F03C09">
        <w:rPr>
          <w:rFonts w:ascii="Arial" w:eastAsia="Arial" w:hAnsi="Arial" w:cs="Arial"/>
        </w:rPr>
        <w:t>.</w:t>
      </w:r>
      <w:r w:rsidRPr="00F03C09">
        <w:rPr>
          <w:rFonts w:ascii="Arial" w:eastAsia="Arial" w:hAnsi="Arial" w:cs="Arial"/>
        </w:rPr>
        <w:t xml:space="preserve"> </w:t>
      </w:r>
    </w:p>
    <w:p w14:paraId="2F76B347" w14:textId="751C8ADD" w:rsidR="004F48B3" w:rsidRPr="00F03C09" w:rsidRDefault="00D93017" w:rsidP="00F03C09">
      <w:pPr>
        <w:spacing w:before="180" w:line="240" w:lineRule="auto"/>
        <w:ind w:left="720"/>
        <w:jc w:val="both"/>
        <w:rPr>
          <w:rFonts w:ascii="Arial" w:eastAsia="Arial" w:hAnsi="Arial" w:cs="Arial"/>
        </w:rPr>
      </w:pPr>
      <w:r w:rsidRPr="00F03C09">
        <w:rPr>
          <w:rFonts w:ascii="Arial" w:eastAsia="Arial" w:hAnsi="Arial" w:cs="Arial"/>
          <w:b/>
        </w:rPr>
        <w:t>Mito:</w:t>
      </w:r>
      <w:r w:rsidRPr="00F03C09">
        <w:rPr>
          <w:rFonts w:ascii="Arial" w:eastAsia="Arial" w:hAnsi="Arial" w:cs="Arial"/>
        </w:rPr>
        <w:t xml:space="preserve"> </w:t>
      </w:r>
      <w:r w:rsidR="005C78C2" w:rsidRPr="00F03C09">
        <w:rPr>
          <w:rFonts w:ascii="Arial" w:eastAsia="Arial" w:hAnsi="Arial" w:cs="Arial"/>
        </w:rPr>
        <w:t>L</w:t>
      </w:r>
      <w:r w:rsidRPr="00F03C09">
        <w:rPr>
          <w:rFonts w:ascii="Arial" w:eastAsia="Arial" w:hAnsi="Arial" w:cs="Arial"/>
        </w:rPr>
        <w:t>a responsabilidad de prevenir un embarazo es de la pareja que tiene relaciones sexuales</w:t>
      </w:r>
      <w:r w:rsidR="00AE6D0D" w:rsidRPr="00F03C09">
        <w:rPr>
          <w:rFonts w:ascii="Arial" w:eastAsia="Arial" w:hAnsi="Arial" w:cs="Arial"/>
        </w:rPr>
        <w:t>.</w:t>
      </w:r>
      <w:r w:rsidRPr="00F03C09">
        <w:rPr>
          <w:rFonts w:ascii="Arial" w:eastAsia="Arial" w:hAnsi="Arial" w:cs="Arial"/>
        </w:rPr>
        <w:t xml:space="preserve"> </w:t>
      </w:r>
      <w:r w:rsidR="00315524" w:rsidRPr="00F03C09">
        <w:rPr>
          <w:rFonts w:ascii="Arial" w:eastAsia="Arial" w:hAnsi="Arial" w:cs="Arial"/>
        </w:rPr>
        <w:t>Si bien es cierto que</w:t>
      </w:r>
      <w:r w:rsidRPr="00F03C09">
        <w:rPr>
          <w:rFonts w:ascii="Arial" w:eastAsia="Arial" w:hAnsi="Arial" w:cs="Arial"/>
        </w:rPr>
        <w:t xml:space="preserve"> la mujer es dueña de su cuerpo, no solo ella es responsable si queda embarazada</w:t>
      </w:r>
      <w:r w:rsidR="005C78C2" w:rsidRPr="00F03C09">
        <w:rPr>
          <w:rFonts w:ascii="Arial" w:eastAsia="Arial" w:hAnsi="Arial" w:cs="Arial"/>
        </w:rPr>
        <w:t>.</w:t>
      </w:r>
      <w:r w:rsidRPr="00F03C09">
        <w:rPr>
          <w:rFonts w:ascii="Arial" w:eastAsia="Arial" w:hAnsi="Arial" w:cs="Arial"/>
        </w:rPr>
        <w:t xml:space="preserve"> </w:t>
      </w:r>
      <w:r w:rsidR="005C78C2" w:rsidRPr="00F03C09">
        <w:rPr>
          <w:rFonts w:ascii="Arial" w:eastAsia="Arial" w:hAnsi="Arial" w:cs="Arial"/>
        </w:rPr>
        <w:t>P</w:t>
      </w:r>
      <w:r w:rsidRPr="00F03C09">
        <w:rPr>
          <w:rFonts w:ascii="Arial" w:eastAsia="Arial" w:hAnsi="Arial" w:cs="Arial"/>
        </w:rPr>
        <w:t>or lo tanto</w:t>
      </w:r>
      <w:r w:rsidR="00315524" w:rsidRPr="00F03C09">
        <w:rPr>
          <w:rFonts w:ascii="Arial" w:eastAsia="Arial" w:hAnsi="Arial" w:cs="Arial"/>
        </w:rPr>
        <w:t>,</w:t>
      </w:r>
      <w:r w:rsidRPr="00F03C09">
        <w:rPr>
          <w:rFonts w:ascii="Arial" w:eastAsia="Arial" w:hAnsi="Arial" w:cs="Arial"/>
        </w:rPr>
        <w:t xml:space="preserve"> una buena comunicación</w:t>
      </w:r>
      <w:r w:rsidR="009107F2" w:rsidRPr="00F03C09">
        <w:rPr>
          <w:rFonts w:ascii="Arial" w:eastAsia="Arial" w:hAnsi="Arial" w:cs="Arial"/>
        </w:rPr>
        <w:t xml:space="preserve"> entre la pareja</w:t>
      </w:r>
      <w:r w:rsidRPr="00F03C09">
        <w:rPr>
          <w:rFonts w:ascii="Arial" w:eastAsia="Arial" w:hAnsi="Arial" w:cs="Arial"/>
        </w:rPr>
        <w:t xml:space="preserve"> es indispensable para disfrutar de una vida sexual plena</w:t>
      </w:r>
      <w:r w:rsidR="00AE6D0D" w:rsidRPr="00F03C09">
        <w:rPr>
          <w:rFonts w:ascii="Arial" w:eastAsia="Arial" w:hAnsi="Arial" w:cs="Arial"/>
        </w:rPr>
        <w:t xml:space="preserve"> y protegerse para evitar un embarazo</w:t>
      </w:r>
      <w:r w:rsidRPr="00F03C09">
        <w:rPr>
          <w:rFonts w:ascii="Arial" w:eastAsia="Arial" w:hAnsi="Arial" w:cs="Arial"/>
        </w:rPr>
        <w:t>.</w:t>
      </w:r>
    </w:p>
    <w:p w14:paraId="77C88048" w14:textId="4D82B3F5" w:rsidR="004F48B3" w:rsidRPr="00F03C09" w:rsidRDefault="004F48B3" w:rsidP="00F03C09">
      <w:pPr>
        <w:numPr>
          <w:ilvl w:val="0"/>
          <w:numId w:val="2"/>
        </w:numPr>
        <w:spacing w:before="180" w:after="0" w:line="240" w:lineRule="auto"/>
        <w:jc w:val="both"/>
        <w:rPr>
          <w:rFonts w:ascii="Arial" w:eastAsia="Arial" w:hAnsi="Arial" w:cs="Arial"/>
        </w:rPr>
      </w:pPr>
      <w:r w:rsidRPr="00F03C09">
        <w:rPr>
          <w:rFonts w:ascii="Arial" w:eastAsia="Arial" w:hAnsi="Arial" w:cs="Arial"/>
        </w:rPr>
        <w:t>En una relación heterosexual el hombre decide cuál método anticonceptivo usar</w:t>
      </w:r>
      <w:r w:rsidR="005F6D60" w:rsidRPr="00F03C09">
        <w:rPr>
          <w:rFonts w:ascii="Arial" w:eastAsia="Arial" w:hAnsi="Arial" w:cs="Arial"/>
        </w:rPr>
        <w:t>.</w:t>
      </w:r>
    </w:p>
    <w:p w14:paraId="61EE5406" w14:textId="63F7EED7" w:rsidR="004F48B3" w:rsidRPr="00F03C09" w:rsidRDefault="004F48B3" w:rsidP="00F03C09">
      <w:pPr>
        <w:spacing w:before="180" w:line="240" w:lineRule="auto"/>
        <w:ind w:left="720"/>
        <w:jc w:val="both"/>
        <w:rPr>
          <w:rFonts w:ascii="Arial" w:eastAsia="Arial" w:hAnsi="Arial" w:cs="Arial"/>
        </w:rPr>
      </w:pPr>
      <w:r w:rsidRPr="00F03C09">
        <w:rPr>
          <w:rFonts w:ascii="Arial" w:eastAsia="Arial" w:hAnsi="Arial" w:cs="Arial"/>
          <w:b/>
        </w:rPr>
        <w:t xml:space="preserve">Mito: </w:t>
      </w:r>
      <w:r w:rsidR="009F24BE" w:rsidRPr="00F03C09">
        <w:rPr>
          <w:rFonts w:ascii="Arial" w:eastAsia="Arial" w:hAnsi="Arial" w:cs="Arial"/>
        </w:rPr>
        <w:t>E</w:t>
      </w:r>
      <w:r w:rsidR="00164C6E" w:rsidRPr="00F03C09">
        <w:rPr>
          <w:rFonts w:ascii="Arial" w:eastAsia="Arial" w:hAnsi="Arial" w:cs="Arial"/>
        </w:rPr>
        <w:t>n la relación de pareja debe hablarse abiertamente sobre la anticoncepción</w:t>
      </w:r>
      <w:r w:rsidR="000D24B9" w:rsidRPr="00F03C09">
        <w:rPr>
          <w:rFonts w:ascii="Arial" w:eastAsia="Arial" w:hAnsi="Arial" w:cs="Arial"/>
        </w:rPr>
        <w:t xml:space="preserve"> y </w:t>
      </w:r>
      <w:r w:rsidR="00164C6E" w:rsidRPr="00F03C09">
        <w:rPr>
          <w:rFonts w:ascii="Arial" w:eastAsia="Arial" w:hAnsi="Arial" w:cs="Arial"/>
        </w:rPr>
        <w:t>las inquietudes que pued</w:t>
      </w:r>
      <w:r w:rsidR="009F24BE" w:rsidRPr="00F03C09">
        <w:rPr>
          <w:rFonts w:ascii="Arial" w:eastAsia="Arial" w:hAnsi="Arial" w:cs="Arial"/>
        </w:rPr>
        <w:t>e</w:t>
      </w:r>
      <w:r w:rsidR="00BF2291" w:rsidRPr="00F03C09">
        <w:rPr>
          <w:rFonts w:ascii="Arial" w:eastAsia="Arial" w:hAnsi="Arial" w:cs="Arial"/>
        </w:rPr>
        <w:t>n</w:t>
      </w:r>
      <w:r w:rsidR="00164C6E" w:rsidRPr="00F03C09">
        <w:rPr>
          <w:rFonts w:ascii="Arial" w:eastAsia="Arial" w:hAnsi="Arial" w:cs="Arial"/>
        </w:rPr>
        <w:t xml:space="preserve"> </w:t>
      </w:r>
      <w:r w:rsidR="009F24BE" w:rsidRPr="00F03C09">
        <w:rPr>
          <w:rFonts w:ascii="Arial" w:eastAsia="Arial" w:hAnsi="Arial" w:cs="Arial"/>
        </w:rPr>
        <w:t xml:space="preserve">tener </w:t>
      </w:r>
      <w:r w:rsidR="00164C6E" w:rsidRPr="00F03C09">
        <w:rPr>
          <w:rFonts w:ascii="Arial" w:eastAsia="Arial" w:hAnsi="Arial" w:cs="Arial"/>
        </w:rPr>
        <w:t xml:space="preserve">tanto el hombre como la mujer, pero la mujer siempre deberá decidir </w:t>
      </w:r>
      <w:r w:rsidR="009F24BE" w:rsidRPr="00F03C09">
        <w:rPr>
          <w:rFonts w:ascii="Arial" w:eastAsia="Arial" w:hAnsi="Arial" w:cs="Arial"/>
        </w:rPr>
        <w:t xml:space="preserve">cuál </w:t>
      </w:r>
      <w:r w:rsidR="00164C6E" w:rsidRPr="00F03C09">
        <w:rPr>
          <w:rFonts w:ascii="Arial" w:eastAsia="Arial" w:hAnsi="Arial" w:cs="Arial"/>
        </w:rPr>
        <w:t>método anticonceptivo usar, independientemente de la opinión de su pareja, pues ella es la única dueña de su cuerpo.</w:t>
      </w:r>
    </w:p>
    <w:p w14:paraId="0F1A4C6A" w14:textId="580CE0AC" w:rsidR="00164C6E" w:rsidRPr="00F03C09" w:rsidRDefault="004F48B3" w:rsidP="00F03C09">
      <w:pPr>
        <w:numPr>
          <w:ilvl w:val="0"/>
          <w:numId w:val="2"/>
        </w:numPr>
        <w:spacing w:before="180" w:after="0" w:line="240" w:lineRule="auto"/>
        <w:jc w:val="both"/>
        <w:rPr>
          <w:rFonts w:ascii="Arial" w:eastAsia="Arial" w:hAnsi="Arial" w:cs="Arial"/>
        </w:rPr>
      </w:pPr>
      <w:r w:rsidRPr="00F03C09">
        <w:rPr>
          <w:rFonts w:ascii="Arial" w:eastAsia="Arial" w:hAnsi="Arial" w:cs="Arial"/>
        </w:rPr>
        <w:t>Si siente celos, es porque hay amor</w:t>
      </w:r>
      <w:r w:rsidR="005F6D60" w:rsidRPr="00F03C09">
        <w:rPr>
          <w:rFonts w:ascii="Arial" w:eastAsia="Arial" w:hAnsi="Arial" w:cs="Arial"/>
        </w:rPr>
        <w:t>.</w:t>
      </w:r>
    </w:p>
    <w:p w14:paraId="7EF23700" w14:textId="223D1244" w:rsidR="00AE1987" w:rsidRPr="00F03C09" w:rsidRDefault="004F48B3" w:rsidP="00F03C09">
      <w:pPr>
        <w:spacing w:before="180" w:line="240" w:lineRule="auto"/>
        <w:ind w:left="720"/>
        <w:jc w:val="both"/>
        <w:rPr>
          <w:rFonts w:ascii="Arial" w:eastAsia="Arial" w:hAnsi="Arial" w:cs="Arial"/>
        </w:rPr>
      </w:pPr>
      <w:r w:rsidRPr="00F03C09">
        <w:rPr>
          <w:rFonts w:ascii="Arial" w:eastAsia="Arial" w:hAnsi="Arial" w:cs="Arial"/>
          <w:b/>
        </w:rPr>
        <w:t>Mito:</w:t>
      </w:r>
      <w:r w:rsidR="00AE1987" w:rsidRPr="00F03C09">
        <w:rPr>
          <w:rFonts w:ascii="Arial" w:eastAsia="Arial" w:hAnsi="Arial" w:cs="Arial"/>
          <w:b/>
        </w:rPr>
        <w:t xml:space="preserve"> </w:t>
      </w:r>
      <w:r w:rsidR="00C320E3" w:rsidRPr="00F03C09">
        <w:rPr>
          <w:rFonts w:ascii="Arial" w:eastAsia="Arial" w:hAnsi="Arial" w:cs="Arial"/>
        </w:rPr>
        <w:t>C</w:t>
      </w:r>
      <w:r w:rsidR="00AE1987" w:rsidRPr="00F03C09">
        <w:rPr>
          <w:rFonts w:ascii="Arial" w:eastAsia="Arial" w:hAnsi="Arial" w:cs="Arial"/>
        </w:rPr>
        <w:t>ulturalmente algunas personas consideran que sentir celos es una de las muestras de amor más evidente</w:t>
      </w:r>
      <w:r w:rsidR="00C320E3" w:rsidRPr="00F03C09">
        <w:rPr>
          <w:rFonts w:ascii="Arial" w:eastAsia="Arial" w:hAnsi="Arial" w:cs="Arial"/>
        </w:rPr>
        <w:t>,</w:t>
      </w:r>
      <w:r w:rsidR="00AE1987" w:rsidRPr="00F03C09">
        <w:rPr>
          <w:rFonts w:ascii="Arial" w:eastAsia="Arial" w:hAnsi="Arial" w:cs="Arial"/>
        </w:rPr>
        <w:t xml:space="preserve"> y</w:t>
      </w:r>
      <w:r w:rsidR="00AA577A" w:rsidRPr="00F03C09">
        <w:rPr>
          <w:rFonts w:ascii="Arial" w:eastAsia="Arial" w:hAnsi="Arial" w:cs="Arial"/>
        </w:rPr>
        <w:t>a</w:t>
      </w:r>
      <w:r w:rsidR="00AE1987" w:rsidRPr="00F03C09">
        <w:rPr>
          <w:rFonts w:ascii="Arial" w:eastAsia="Arial" w:hAnsi="Arial" w:cs="Arial"/>
        </w:rPr>
        <w:t xml:space="preserve"> que permite a la pareja </w:t>
      </w:r>
      <w:r w:rsidR="00C320E3" w:rsidRPr="00F03C09">
        <w:rPr>
          <w:rFonts w:ascii="Arial" w:eastAsia="Arial" w:hAnsi="Arial" w:cs="Arial"/>
        </w:rPr>
        <w:t xml:space="preserve">sentir </w:t>
      </w:r>
      <w:r w:rsidR="00AE1987" w:rsidRPr="00F03C09">
        <w:rPr>
          <w:rFonts w:ascii="Arial" w:eastAsia="Arial" w:hAnsi="Arial" w:cs="Arial"/>
        </w:rPr>
        <w:t xml:space="preserve">la certeza y seguridad que la persona con quien está la quiere y valora como ella espera. Sin embargo, los celos son una manifestación de inseguridad y desconfianza en sí mismo, </w:t>
      </w:r>
      <w:r w:rsidR="00C320E3" w:rsidRPr="00F03C09">
        <w:rPr>
          <w:rFonts w:ascii="Arial" w:eastAsia="Arial" w:hAnsi="Arial" w:cs="Arial"/>
        </w:rPr>
        <w:t>y</w:t>
      </w:r>
      <w:r w:rsidR="00AE1987" w:rsidRPr="00F03C09">
        <w:rPr>
          <w:rFonts w:ascii="Arial" w:eastAsia="Arial" w:hAnsi="Arial" w:cs="Arial"/>
        </w:rPr>
        <w:t xml:space="preserve"> favorece</w:t>
      </w:r>
      <w:r w:rsidR="00C320E3" w:rsidRPr="00F03C09">
        <w:rPr>
          <w:rFonts w:ascii="Arial" w:eastAsia="Arial" w:hAnsi="Arial" w:cs="Arial"/>
        </w:rPr>
        <w:t>n</w:t>
      </w:r>
      <w:r w:rsidR="00AE1987" w:rsidRPr="00F03C09">
        <w:rPr>
          <w:rFonts w:ascii="Arial" w:eastAsia="Arial" w:hAnsi="Arial" w:cs="Arial"/>
        </w:rPr>
        <w:t xml:space="preserve"> la posesividad y el control sobre otras personas</w:t>
      </w:r>
      <w:r w:rsidR="00AA577A" w:rsidRPr="00F03C09">
        <w:rPr>
          <w:rFonts w:ascii="Arial" w:eastAsia="Arial" w:hAnsi="Arial" w:cs="Arial"/>
        </w:rPr>
        <w:t>; e</w:t>
      </w:r>
      <w:r w:rsidR="00AE1987" w:rsidRPr="00F03C09">
        <w:rPr>
          <w:rFonts w:ascii="Arial" w:eastAsia="Arial" w:hAnsi="Arial" w:cs="Arial"/>
        </w:rPr>
        <w:t>stos sentimientos no son positivos, sino que ocasionan que la relación de pareja se</w:t>
      </w:r>
      <w:r w:rsidR="00582922" w:rsidRPr="00F03C09">
        <w:rPr>
          <w:rFonts w:ascii="Arial" w:eastAsia="Arial" w:hAnsi="Arial" w:cs="Arial"/>
        </w:rPr>
        <w:t>a</w:t>
      </w:r>
      <w:r w:rsidR="00AE1987" w:rsidRPr="00F03C09">
        <w:rPr>
          <w:rFonts w:ascii="Arial" w:eastAsia="Arial" w:hAnsi="Arial" w:cs="Arial"/>
        </w:rPr>
        <w:t xml:space="preserve"> tóxica</w:t>
      </w:r>
      <w:r w:rsidR="00AA577A" w:rsidRPr="00F03C09">
        <w:rPr>
          <w:rFonts w:ascii="Arial" w:eastAsia="Arial" w:hAnsi="Arial" w:cs="Arial"/>
        </w:rPr>
        <w:t>.</w:t>
      </w:r>
      <w:r w:rsidR="00AE1987" w:rsidRPr="00F03C09">
        <w:rPr>
          <w:rFonts w:ascii="Arial" w:eastAsia="Arial" w:hAnsi="Arial" w:cs="Arial"/>
        </w:rPr>
        <w:t xml:space="preserve"> </w:t>
      </w:r>
      <w:r w:rsidR="00AA577A" w:rsidRPr="00F03C09">
        <w:rPr>
          <w:rFonts w:ascii="Arial" w:eastAsia="Arial" w:hAnsi="Arial" w:cs="Arial"/>
        </w:rPr>
        <w:t>E</w:t>
      </w:r>
      <w:r w:rsidR="00AE1987" w:rsidRPr="00F03C09">
        <w:rPr>
          <w:rFonts w:ascii="Arial" w:eastAsia="Arial" w:hAnsi="Arial" w:cs="Arial"/>
        </w:rPr>
        <w:t xml:space="preserve">s importante saber que en una relación de pareja ninguna persona es propiedad de otra y que </w:t>
      </w:r>
      <w:r w:rsidR="00C320E3" w:rsidRPr="00F03C09">
        <w:rPr>
          <w:rFonts w:ascii="Arial" w:eastAsia="Arial" w:hAnsi="Arial" w:cs="Arial"/>
        </w:rPr>
        <w:t xml:space="preserve">los celos son </w:t>
      </w:r>
      <w:r w:rsidR="00AE1987" w:rsidRPr="00F03C09">
        <w:rPr>
          <w:rFonts w:ascii="Arial" w:eastAsia="Arial" w:hAnsi="Arial" w:cs="Arial"/>
        </w:rPr>
        <w:t>una manifestación de apego y no de amor.</w:t>
      </w:r>
    </w:p>
    <w:p w14:paraId="2D34F98E" w14:textId="1BF28050" w:rsidR="004F48B3" w:rsidRPr="00F03C09" w:rsidRDefault="004F48B3"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 xml:space="preserve">El VIH-SIDA sólo se adquiere </w:t>
      </w:r>
      <w:r w:rsidR="00582922" w:rsidRPr="00F03C09">
        <w:rPr>
          <w:rFonts w:ascii="Arial" w:eastAsia="Arial" w:hAnsi="Arial" w:cs="Arial"/>
        </w:rPr>
        <w:t>al tener</w:t>
      </w:r>
      <w:r w:rsidRPr="00F03C09">
        <w:rPr>
          <w:rFonts w:ascii="Arial" w:eastAsia="Arial" w:hAnsi="Arial" w:cs="Arial"/>
        </w:rPr>
        <w:t xml:space="preserve"> relaciones sexuales con </w:t>
      </w:r>
      <w:r w:rsidR="00210FDD" w:rsidRPr="00F03C09">
        <w:rPr>
          <w:rFonts w:ascii="Arial" w:eastAsia="Arial" w:hAnsi="Arial" w:cs="Arial"/>
        </w:rPr>
        <w:t xml:space="preserve">hombres </w:t>
      </w:r>
      <w:r w:rsidRPr="00F03C09">
        <w:rPr>
          <w:rFonts w:ascii="Arial" w:eastAsia="Arial" w:hAnsi="Arial" w:cs="Arial"/>
        </w:rPr>
        <w:t>homosexuales o personas que desarrollan actividades sexuales pagas</w:t>
      </w:r>
      <w:r w:rsidR="00210FDD" w:rsidRPr="00F03C09">
        <w:rPr>
          <w:rFonts w:ascii="Arial" w:eastAsia="Arial" w:hAnsi="Arial" w:cs="Arial"/>
        </w:rPr>
        <w:t>.</w:t>
      </w:r>
    </w:p>
    <w:p w14:paraId="64568E7B" w14:textId="41314D16" w:rsidR="004F48B3" w:rsidRPr="00F03C09" w:rsidRDefault="004F48B3" w:rsidP="00F03C09">
      <w:pPr>
        <w:spacing w:line="240" w:lineRule="auto"/>
        <w:ind w:left="708"/>
        <w:jc w:val="both"/>
        <w:rPr>
          <w:rFonts w:ascii="Arial" w:eastAsia="Arial" w:hAnsi="Arial" w:cs="Arial"/>
        </w:rPr>
      </w:pPr>
      <w:r w:rsidRPr="00F03C09">
        <w:rPr>
          <w:rFonts w:ascii="Arial" w:eastAsia="Arial" w:hAnsi="Arial" w:cs="Arial"/>
          <w:b/>
        </w:rPr>
        <w:t>Mito:</w:t>
      </w:r>
      <w:r w:rsidRPr="00F03C09">
        <w:rPr>
          <w:rFonts w:ascii="Arial" w:eastAsia="Arial" w:hAnsi="Arial" w:cs="Arial"/>
        </w:rPr>
        <w:t xml:space="preserve"> </w:t>
      </w:r>
      <w:r w:rsidR="00210FDD" w:rsidRPr="00F03C09">
        <w:rPr>
          <w:rFonts w:ascii="Arial" w:eastAsia="Arial" w:hAnsi="Arial" w:cs="Arial"/>
        </w:rPr>
        <w:t>T</w:t>
      </w:r>
      <w:r w:rsidRPr="00F03C09">
        <w:rPr>
          <w:rFonts w:ascii="Arial" w:eastAsia="Arial" w:hAnsi="Arial" w:cs="Arial"/>
        </w:rPr>
        <w:t>odas las personas tienen el mismo riesgo de adquirir VIH-SIDA si tienen relaciones sexuales sin el uso del preservativo</w:t>
      </w:r>
      <w:r w:rsidR="005974E9" w:rsidRPr="00F03C09">
        <w:rPr>
          <w:rFonts w:ascii="Arial" w:eastAsia="Arial" w:hAnsi="Arial" w:cs="Arial"/>
        </w:rPr>
        <w:t>,</w:t>
      </w:r>
      <w:r w:rsidRPr="00F03C09">
        <w:rPr>
          <w:rFonts w:ascii="Arial" w:eastAsia="Arial" w:hAnsi="Arial" w:cs="Arial"/>
        </w:rPr>
        <w:t xml:space="preserve"> independiente de su ocupación u orientación sexual. De hecho, estudios demuestran que las personas homosexuales </w:t>
      </w:r>
      <w:r w:rsidRPr="00F03C09">
        <w:rPr>
          <w:rFonts w:ascii="Arial" w:eastAsia="Arial" w:hAnsi="Arial" w:cs="Arial"/>
        </w:rPr>
        <w:lastRenderedPageBreak/>
        <w:t xml:space="preserve">tienen mayor conciencia y autocuidado al realizarse la prueba de Elisa (prueba de sangre para identificar si </w:t>
      </w:r>
      <w:r w:rsidR="004F47E9" w:rsidRPr="00F03C09">
        <w:rPr>
          <w:rFonts w:ascii="Arial" w:eastAsia="Arial" w:hAnsi="Arial" w:cs="Arial"/>
        </w:rPr>
        <w:t xml:space="preserve">una persona es </w:t>
      </w:r>
      <w:r w:rsidRPr="00F03C09">
        <w:rPr>
          <w:rFonts w:ascii="Arial" w:eastAsia="Arial" w:hAnsi="Arial" w:cs="Arial"/>
        </w:rPr>
        <w:t>portado</w:t>
      </w:r>
      <w:r w:rsidR="004F47E9" w:rsidRPr="00F03C09">
        <w:rPr>
          <w:rFonts w:ascii="Arial" w:eastAsia="Arial" w:hAnsi="Arial" w:cs="Arial"/>
        </w:rPr>
        <w:t>ra</w:t>
      </w:r>
      <w:r w:rsidRPr="00F03C09">
        <w:rPr>
          <w:rFonts w:ascii="Arial" w:eastAsia="Arial" w:hAnsi="Arial" w:cs="Arial"/>
        </w:rPr>
        <w:t xml:space="preserve"> del virus) que las personas heterosexuales y por ello, las cifras muestran mayor número de contagio en esta población. Sin embargo, esto no significa que sea una realidad.</w:t>
      </w:r>
    </w:p>
    <w:p w14:paraId="67A4F2FA" w14:textId="5D0BE971" w:rsidR="00D93017" w:rsidRPr="00F03C09" w:rsidRDefault="00D93017" w:rsidP="00F03C09">
      <w:pPr>
        <w:numPr>
          <w:ilvl w:val="0"/>
          <w:numId w:val="2"/>
        </w:numPr>
        <w:spacing w:before="180" w:after="0" w:line="240" w:lineRule="auto"/>
        <w:jc w:val="both"/>
        <w:rPr>
          <w:rFonts w:ascii="Arial" w:eastAsia="Arial" w:hAnsi="Arial" w:cs="Arial"/>
        </w:rPr>
      </w:pPr>
      <w:r w:rsidRPr="00F03C09">
        <w:rPr>
          <w:rFonts w:ascii="Arial" w:eastAsia="Arial" w:hAnsi="Arial" w:cs="Arial"/>
        </w:rPr>
        <w:t>Una mujer no queda embarazada si tiene relaciones sexuales durante la menstruación</w:t>
      </w:r>
      <w:r w:rsidR="005F6D60" w:rsidRPr="00F03C09">
        <w:rPr>
          <w:rFonts w:ascii="Arial" w:eastAsia="Arial" w:hAnsi="Arial" w:cs="Arial"/>
        </w:rPr>
        <w:t>.</w:t>
      </w:r>
      <w:r w:rsidRPr="00F03C09">
        <w:rPr>
          <w:rFonts w:ascii="Arial" w:eastAsia="Arial" w:hAnsi="Arial" w:cs="Arial"/>
        </w:rPr>
        <w:t xml:space="preserve"> </w:t>
      </w:r>
    </w:p>
    <w:p w14:paraId="3E0A490C" w14:textId="5E0B2391" w:rsidR="00D93017" w:rsidRPr="00F03C09" w:rsidRDefault="00D93017" w:rsidP="00F03C09">
      <w:pPr>
        <w:spacing w:before="180" w:after="0" w:line="240" w:lineRule="auto"/>
        <w:ind w:left="720"/>
        <w:jc w:val="both"/>
        <w:rPr>
          <w:rFonts w:ascii="Arial" w:eastAsia="Arial" w:hAnsi="Arial" w:cs="Arial"/>
        </w:rPr>
      </w:pPr>
      <w:r w:rsidRPr="00F03C09">
        <w:rPr>
          <w:rFonts w:ascii="Arial" w:eastAsia="Arial" w:hAnsi="Arial" w:cs="Arial"/>
          <w:b/>
        </w:rPr>
        <w:t>Mito:</w:t>
      </w:r>
      <w:r w:rsidRPr="00F03C09">
        <w:rPr>
          <w:rFonts w:ascii="Arial" w:eastAsia="Arial" w:hAnsi="Arial" w:cs="Arial"/>
        </w:rPr>
        <w:t xml:space="preserve"> </w:t>
      </w:r>
      <w:r w:rsidR="005F6D60" w:rsidRPr="00F03C09">
        <w:rPr>
          <w:rFonts w:ascii="Arial" w:eastAsia="Arial" w:hAnsi="Arial" w:cs="Arial"/>
        </w:rPr>
        <w:t>U</w:t>
      </w:r>
      <w:r w:rsidR="0058302F" w:rsidRPr="00F03C09">
        <w:rPr>
          <w:rFonts w:ascii="Arial" w:eastAsia="Arial" w:hAnsi="Arial" w:cs="Arial"/>
        </w:rPr>
        <w:t>na mujer puede quedar embarazada durante</w:t>
      </w:r>
      <w:r w:rsidRPr="00F03C09">
        <w:rPr>
          <w:rFonts w:ascii="Arial" w:eastAsia="Arial" w:hAnsi="Arial" w:cs="Arial"/>
        </w:rPr>
        <w:t xml:space="preserve"> la menstruación</w:t>
      </w:r>
      <w:r w:rsidR="0058302F" w:rsidRPr="00F03C09">
        <w:rPr>
          <w:rFonts w:ascii="Arial" w:eastAsia="Arial" w:hAnsi="Arial" w:cs="Arial"/>
        </w:rPr>
        <w:t xml:space="preserve"> </w:t>
      </w:r>
      <w:r w:rsidRPr="00F03C09">
        <w:rPr>
          <w:rFonts w:ascii="Arial" w:eastAsia="Arial" w:hAnsi="Arial" w:cs="Arial"/>
        </w:rPr>
        <w:t>sino usa protección anticonceptiva</w:t>
      </w:r>
      <w:r w:rsidR="005D3DBF" w:rsidRPr="00F03C09">
        <w:rPr>
          <w:rFonts w:ascii="Arial" w:eastAsia="Arial" w:hAnsi="Arial" w:cs="Arial"/>
        </w:rPr>
        <w:t xml:space="preserve">. Algunas mujeres </w:t>
      </w:r>
      <w:r w:rsidRPr="00F03C09">
        <w:rPr>
          <w:rFonts w:ascii="Arial" w:eastAsia="Arial" w:hAnsi="Arial" w:cs="Arial"/>
        </w:rPr>
        <w:t>tienen ciclos cortos</w:t>
      </w:r>
      <w:r w:rsidR="005D3DBF" w:rsidRPr="00F03C09">
        <w:rPr>
          <w:rFonts w:ascii="Arial" w:eastAsia="Arial" w:hAnsi="Arial" w:cs="Arial"/>
        </w:rPr>
        <w:t xml:space="preserve"> </w:t>
      </w:r>
      <w:r w:rsidRPr="00F03C09">
        <w:rPr>
          <w:rFonts w:ascii="Arial" w:eastAsia="Arial" w:hAnsi="Arial" w:cs="Arial"/>
        </w:rPr>
        <w:t>de 21 días y la duración de la menstruación es de ocho a diez días, por lo tanto</w:t>
      </w:r>
      <w:r w:rsidR="005D3DBF" w:rsidRPr="00F03C09">
        <w:rPr>
          <w:rFonts w:ascii="Arial" w:eastAsia="Arial" w:hAnsi="Arial" w:cs="Arial"/>
        </w:rPr>
        <w:t>,</w:t>
      </w:r>
      <w:r w:rsidRPr="00F03C09">
        <w:rPr>
          <w:rFonts w:ascii="Arial" w:eastAsia="Arial" w:hAnsi="Arial" w:cs="Arial"/>
        </w:rPr>
        <w:t xml:space="preserve"> en días de sangrado menstrual están próximas a ovular o están ovulando. El uso del condón es indispensable en cualquier tipo de relación sexual con penetración, incluso durante la menstruación,</w:t>
      </w:r>
      <w:r w:rsidR="00BF6449" w:rsidRPr="00F03C09">
        <w:rPr>
          <w:rFonts w:ascii="Arial" w:eastAsia="Arial" w:hAnsi="Arial" w:cs="Arial"/>
        </w:rPr>
        <w:t xml:space="preserve"> no solo para prevenir un embarazo sino </w:t>
      </w:r>
      <w:r w:rsidR="005F6D60" w:rsidRPr="00F03C09">
        <w:rPr>
          <w:rFonts w:ascii="Arial" w:eastAsia="Arial" w:hAnsi="Arial" w:cs="Arial"/>
        </w:rPr>
        <w:t>por</w:t>
      </w:r>
      <w:r w:rsidR="00BF6449" w:rsidRPr="00F03C09">
        <w:rPr>
          <w:rFonts w:ascii="Arial" w:eastAsia="Arial" w:hAnsi="Arial" w:cs="Arial"/>
        </w:rPr>
        <w:t>que</w:t>
      </w:r>
      <w:r w:rsidRPr="00F03C09">
        <w:rPr>
          <w:rFonts w:ascii="Arial" w:eastAsia="Arial" w:hAnsi="Arial" w:cs="Arial"/>
        </w:rPr>
        <w:t xml:space="preserve"> </w:t>
      </w:r>
      <w:r w:rsidR="00BF6449" w:rsidRPr="00F03C09">
        <w:rPr>
          <w:rFonts w:ascii="Arial" w:eastAsia="Arial" w:hAnsi="Arial" w:cs="Arial"/>
        </w:rPr>
        <w:t xml:space="preserve">al haber </w:t>
      </w:r>
      <w:r w:rsidRPr="00F03C09">
        <w:rPr>
          <w:rFonts w:ascii="Arial" w:eastAsia="Arial" w:hAnsi="Arial" w:cs="Arial"/>
        </w:rPr>
        <w:t>intercambio de sangr</w:t>
      </w:r>
      <w:r w:rsidR="00BF6449" w:rsidRPr="00F03C09">
        <w:rPr>
          <w:rFonts w:ascii="Arial" w:eastAsia="Arial" w:hAnsi="Arial" w:cs="Arial"/>
        </w:rPr>
        <w:t xml:space="preserve">e </w:t>
      </w:r>
      <w:r w:rsidRPr="00F03C09">
        <w:rPr>
          <w:rFonts w:ascii="Arial" w:eastAsia="Arial" w:hAnsi="Arial" w:cs="Arial"/>
        </w:rPr>
        <w:t>pueden aumentar las posibilidades de transmisión de infecciones como el VIH/Sida.</w:t>
      </w:r>
    </w:p>
    <w:p w14:paraId="2BA11E3D" w14:textId="2AF01910" w:rsidR="004F48B3" w:rsidRPr="00F03C09" w:rsidRDefault="004F48B3" w:rsidP="00F03C09">
      <w:pPr>
        <w:numPr>
          <w:ilvl w:val="0"/>
          <w:numId w:val="2"/>
        </w:numPr>
        <w:spacing w:before="180" w:after="0" w:line="240" w:lineRule="auto"/>
        <w:jc w:val="both"/>
        <w:rPr>
          <w:rFonts w:ascii="Arial" w:eastAsia="Arial" w:hAnsi="Arial" w:cs="Arial"/>
        </w:rPr>
      </w:pPr>
      <w:r w:rsidRPr="00F03C09">
        <w:rPr>
          <w:rFonts w:ascii="Arial" w:eastAsia="Arial" w:hAnsi="Arial" w:cs="Arial"/>
        </w:rPr>
        <w:t>El embarazo sirve para mejorar la relación de pareja</w:t>
      </w:r>
      <w:r w:rsidR="005F6D60" w:rsidRPr="00F03C09">
        <w:rPr>
          <w:rFonts w:ascii="Arial" w:eastAsia="Arial" w:hAnsi="Arial" w:cs="Arial"/>
        </w:rPr>
        <w:t>.</w:t>
      </w:r>
    </w:p>
    <w:p w14:paraId="5F11CB92" w14:textId="2F4B309A" w:rsidR="004F48B3" w:rsidRPr="00F03C09" w:rsidRDefault="004F48B3" w:rsidP="00F03C09">
      <w:pPr>
        <w:spacing w:before="180" w:after="0" w:line="240" w:lineRule="auto"/>
        <w:ind w:left="720"/>
        <w:jc w:val="both"/>
        <w:rPr>
          <w:rFonts w:ascii="Arial" w:eastAsia="Arial" w:hAnsi="Arial" w:cs="Arial"/>
        </w:rPr>
      </w:pPr>
      <w:r w:rsidRPr="00F03C09">
        <w:rPr>
          <w:rFonts w:ascii="Arial" w:eastAsia="Arial" w:hAnsi="Arial" w:cs="Arial"/>
          <w:b/>
          <w:bCs/>
        </w:rPr>
        <w:t>Mito:</w:t>
      </w:r>
      <w:r w:rsidRPr="00F03C09">
        <w:rPr>
          <w:rFonts w:ascii="Arial" w:eastAsia="Arial" w:hAnsi="Arial" w:cs="Arial"/>
        </w:rPr>
        <w:t xml:space="preserve"> </w:t>
      </w:r>
      <w:r w:rsidR="005F6D60" w:rsidRPr="00F03C09">
        <w:rPr>
          <w:rFonts w:ascii="Arial" w:eastAsia="Arial" w:hAnsi="Arial" w:cs="Arial"/>
        </w:rPr>
        <w:t>E</w:t>
      </w:r>
      <w:r w:rsidRPr="00F03C09">
        <w:rPr>
          <w:rFonts w:ascii="Arial" w:eastAsia="Arial" w:hAnsi="Arial" w:cs="Arial"/>
        </w:rPr>
        <w:t xml:space="preserve">s una creencia errada, un hijo “no amarra a la pareja” ni resuelve mágicamente los problemas que esa pareja pueda tener. Esto lleva a embarazos donde lo que </w:t>
      </w:r>
      <w:r w:rsidR="005F6D60" w:rsidRPr="00F03C09">
        <w:rPr>
          <w:rFonts w:ascii="Arial" w:eastAsia="Arial" w:hAnsi="Arial" w:cs="Arial"/>
        </w:rPr>
        <w:t xml:space="preserve">buscan es </w:t>
      </w:r>
      <w:r w:rsidRPr="00F03C09">
        <w:rPr>
          <w:rFonts w:ascii="Arial" w:eastAsia="Arial" w:hAnsi="Arial" w:cs="Arial"/>
        </w:rPr>
        <w:t>fortalecer un vínculo deteriorado</w:t>
      </w:r>
      <w:r w:rsidR="005F6D60" w:rsidRPr="00F03C09">
        <w:rPr>
          <w:rFonts w:ascii="Arial" w:eastAsia="Arial" w:hAnsi="Arial" w:cs="Arial"/>
        </w:rPr>
        <w:t>, más no el hijo en sí mismo, por lo tanto</w:t>
      </w:r>
      <w:r w:rsidR="33F5DBF9" w:rsidRPr="00F03C09">
        <w:rPr>
          <w:rFonts w:ascii="Arial" w:eastAsia="Arial" w:hAnsi="Arial" w:cs="Arial"/>
        </w:rPr>
        <w:t>,</w:t>
      </w:r>
      <w:r w:rsidRPr="00F03C09">
        <w:rPr>
          <w:rFonts w:ascii="Arial" w:eastAsia="Arial" w:hAnsi="Arial" w:cs="Arial"/>
        </w:rPr>
        <w:t xml:space="preserve"> </w:t>
      </w:r>
      <w:r w:rsidR="005F6D60" w:rsidRPr="00F03C09">
        <w:rPr>
          <w:rFonts w:ascii="Arial" w:eastAsia="Arial" w:hAnsi="Arial" w:cs="Arial"/>
        </w:rPr>
        <w:t xml:space="preserve">son bebes </w:t>
      </w:r>
      <w:r w:rsidRPr="00F03C09">
        <w:rPr>
          <w:rFonts w:ascii="Arial" w:eastAsia="Arial" w:hAnsi="Arial" w:cs="Arial"/>
        </w:rPr>
        <w:t>que realmente no son deseados</w:t>
      </w:r>
      <w:r w:rsidR="005F6D60" w:rsidRPr="00F03C09">
        <w:rPr>
          <w:rFonts w:ascii="Arial" w:eastAsia="Arial" w:hAnsi="Arial" w:cs="Arial"/>
        </w:rPr>
        <w:t xml:space="preserve"> tras haber</w:t>
      </w:r>
      <w:r w:rsidRPr="00F03C09">
        <w:rPr>
          <w:rFonts w:ascii="Arial" w:eastAsia="Arial" w:hAnsi="Arial" w:cs="Arial"/>
        </w:rPr>
        <w:t xml:space="preserve"> crea</w:t>
      </w:r>
      <w:r w:rsidR="005F6D60" w:rsidRPr="00F03C09">
        <w:rPr>
          <w:rFonts w:ascii="Arial" w:eastAsia="Arial" w:hAnsi="Arial" w:cs="Arial"/>
        </w:rPr>
        <w:t>do</w:t>
      </w:r>
      <w:r w:rsidRPr="00F03C09">
        <w:rPr>
          <w:rFonts w:ascii="Arial" w:eastAsia="Arial" w:hAnsi="Arial" w:cs="Arial"/>
        </w:rPr>
        <w:t xml:space="preserve"> condiciones amañadas para “retener” a la persona que </w:t>
      </w:r>
      <w:r w:rsidR="00582922" w:rsidRPr="00F03C09">
        <w:rPr>
          <w:rFonts w:ascii="Arial" w:eastAsia="Arial" w:hAnsi="Arial" w:cs="Arial"/>
        </w:rPr>
        <w:t xml:space="preserve">desea </w:t>
      </w:r>
      <w:r w:rsidRPr="00F03C09">
        <w:rPr>
          <w:rFonts w:ascii="Arial" w:eastAsia="Arial" w:hAnsi="Arial" w:cs="Arial"/>
        </w:rPr>
        <w:t>ir</w:t>
      </w:r>
      <w:r w:rsidR="00582922" w:rsidRPr="00F03C09">
        <w:rPr>
          <w:rFonts w:ascii="Arial" w:eastAsia="Arial" w:hAnsi="Arial" w:cs="Arial"/>
        </w:rPr>
        <w:t>se</w:t>
      </w:r>
      <w:r w:rsidRPr="00F03C09">
        <w:rPr>
          <w:rFonts w:ascii="Arial" w:eastAsia="Arial" w:hAnsi="Arial" w:cs="Arial"/>
        </w:rPr>
        <w:t>. De hecho, es posible que al nacer el bebé aumenten los conflictos y puede acabar definitivamente la relación.</w:t>
      </w:r>
    </w:p>
    <w:p w14:paraId="48BB8FD5" w14:textId="24087B62" w:rsidR="004F48B3" w:rsidRPr="00F03C09" w:rsidRDefault="004F48B3" w:rsidP="00F03C09">
      <w:pPr>
        <w:numPr>
          <w:ilvl w:val="0"/>
          <w:numId w:val="2"/>
        </w:numPr>
        <w:spacing w:before="180" w:after="0" w:line="240" w:lineRule="auto"/>
        <w:jc w:val="both"/>
        <w:rPr>
          <w:rFonts w:ascii="Arial" w:eastAsia="Arial" w:hAnsi="Arial" w:cs="Arial"/>
        </w:rPr>
      </w:pPr>
      <w:r w:rsidRPr="00F03C09">
        <w:rPr>
          <w:rFonts w:ascii="Arial" w:eastAsia="Arial" w:hAnsi="Arial" w:cs="Arial"/>
        </w:rPr>
        <w:t>Si no hay eyaculación, no hay embarazo</w:t>
      </w:r>
      <w:r w:rsidR="005F6D60" w:rsidRPr="00F03C09">
        <w:rPr>
          <w:rFonts w:ascii="Arial" w:eastAsia="Arial" w:hAnsi="Arial" w:cs="Arial"/>
        </w:rPr>
        <w:t>.</w:t>
      </w:r>
    </w:p>
    <w:p w14:paraId="5E89B884" w14:textId="056281DF" w:rsidR="004F48B3" w:rsidRPr="00F03C09" w:rsidRDefault="004F48B3" w:rsidP="00F03C09">
      <w:pPr>
        <w:spacing w:before="180" w:after="0" w:line="240" w:lineRule="auto"/>
        <w:ind w:left="720"/>
        <w:jc w:val="both"/>
        <w:rPr>
          <w:rFonts w:ascii="Arial" w:eastAsia="Arial" w:hAnsi="Arial" w:cs="Arial"/>
        </w:rPr>
      </w:pPr>
      <w:r w:rsidRPr="00F03C09">
        <w:rPr>
          <w:rFonts w:ascii="Arial" w:eastAsia="Arial" w:hAnsi="Arial" w:cs="Arial"/>
          <w:b/>
        </w:rPr>
        <w:t>Mito:</w:t>
      </w:r>
      <w:r w:rsidRPr="00F03C09">
        <w:rPr>
          <w:rFonts w:ascii="Arial" w:eastAsia="Arial" w:hAnsi="Arial" w:cs="Arial"/>
        </w:rPr>
        <w:t xml:space="preserve"> </w:t>
      </w:r>
      <w:r w:rsidR="005F6D60" w:rsidRPr="00F03C09">
        <w:rPr>
          <w:rFonts w:ascii="Arial" w:eastAsia="Arial" w:hAnsi="Arial" w:cs="Arial"/>
        </w:rPr>
        <w:t>A</w:t>
      </w:r>
      <w:r w:rsidR="006169BF" w:rsidRPr="00F03C09">
        <w:rPr>
          <w:rFonts w:ascii="Arial" w:eastAsia="Arial" w:hAnsi="Arial" w:cs="Arial"/>
        </w:rPr>
        <w:t xml:space="preserve">sí no haya eyaculación al final de la relación sexual, los hombres producen líquido pre seminal </w:t>
      </w:r>
      <w:r w:rsidR="00926E71" w:rsidRPr="00F03C09">
        <w:rPr>
          <w:rFonts w:ascii="Arial" w:eastAsia="Arial" w:hAnsi="Arial" w:cs="Arial"/>
        </w:rPr>
        <w:t>como lubricante</w:t>
      </w:r>
      <w:r w:rsidR="006169BF" w:rsidRPr="00F03C09">
        <w:rPr>
          <w:rFonts w:ascii="Arial" w:eastAsia="Arial" w:hAnsi="Arial" w:cs="Arial"/>
        </w:rPr>
        <w:t xml:space="preserve"> y </w:t>
      </w:r>
      <w:r w:rsidR="00926E71" w:rsidRPr="00F03C09">
        <w:rPr>
          <w:rFonts w:ascii="Arial" w:eastAsia="Arial" w:hAnsi="Arial" w:cs="Arial"/>
        </w:rPr>
        <w:t>este</w:t>
      </w:r>
      <w:r w:rsidR="006169BF" w:rsidRPr="00F03C09">
        <w:rPr>
          <w:rFonts w:ascii="Arial" w:eastAsia="Arial" w:hAnsi="Arial" w:cs="Arial"/>
        </w:rPr>
        <w:t xml:space="preserve"> contiene espermatozoides, esto significa que el óvulo puede ser fecundado en cualquier momento de la relación sexual si no hay uso de algún método anticonceptivo.</w:t>
      </w:r>
    </w:p>
    <w:p w14:paraId="64788D7F" w14:textId="24AA9D67" w:rsidR="004F48B3" w:rsidRPr="00F03C09" w:rsidRDefault="004F48B3" w:rsidP="00F03C09">
      <w:pPr>
        <w:numPr>
          <w:ilvl w:val="0"/>
          <w:numId w:val="2"/>
        </w:numPr>
        <w:spacing w:before="180" w:after="0" w:line="240" w:lineRule="auto"/>
        <w:jc w:val="both"/>
        <w:rPr>
          <w:rFonts w:ascii="Arial" w:eastAsia="Arial" w:hAnsi="Arial" w:cs="Arial"/>
        </w:rPr>
      </w:pPr>
      <w:r w:rsidRPr="00F03C09">
        <w:rPr>
          <w:rFonts w:ascii="Arial" w:eastAsia="Arial" w:hAnsi="Arial" w:cs="Arial"/>
        </w:rPr>
        <w:t>En una relación estable no es necesario utilizar condón</w:t>
      </w:r>
      <w:r w:rsidR="005F6D60" w:rsidRPr="00F03C09">
        <w:rPr>
          <w:rFonts w:ascii="Arial" w:eastAsia="Arial" w:hAnsi="Arial" w:cs="Arial"/>
        </w:rPr>
        <w:t>.</w:t>
      </w:r>
    </w:p>
    <w:p w14:paraId="7FD93067" w14:textId="518D41B0" w:rsidR="004F48B3" w:rsidRDefault="004F48B3" w:rsidP="00F03C09">
      <w:pPr>
        <w:spacing w:before="180" w:line="240" w:lineRule="auto"/>
        <w:ind w:left="720"/>
        <w:jc w:val="both"/>
        <w:rPr>
          <w:rFonts w:ascii="Arial" w:eastAsia="Arial" w:hAnsi="Arial" w:cs="Arial"/>
        </w:rPr>
      </w:pPr>
      <w:r w:rsidRPr="00F03C09">
        <w:rPr>
          <w:rFonts w:ascii="Arial" w:eastAsia="Arial" w:hAnsi="Arial" w:cs="Arial"/>
          <w:b/>
        </w:rPr>
        <w:t>Mito:</w:t>
      </w:r>
      <w:r w:rsidRPr="00F03C09">
        <w:rPr>
          <w:rFonts w:ascii="Arial" w:eastAsia="Arial" w:hAnsi="Arial" w:cs="Arial"/>
        </w:rPr>
        <w:t xml:space="preserve"> </w:t>
      </w:r>
      <w:r w:rsidR="005F6D60" w:rsidRPr="00F03C09">
        <w:rPr>
          <w:rFonts w:ascii="Arial" w:eastAsia="Arial" w:hAnsi="Arial" w:cs="Arial"/>
        </w:rPr>
        <w:t>E</w:t>
      </w:r>
      <w:r w:rsidRPr="00F03C09">
        <w:rPr>
          <w:rFonts w:ascii="Arial" w:eastAsia="Arial" w:hAnsi="Arial" w:cs="Arial"/>
        </w:rPr>
        <w:t xml:space="preserve">l uso del preservativo permite prevenir el contagio de infecciones de transmisión sexual y embarazos no deseados independientemente del tipo de relación que tenga (si es estable u ocasional). Además, existen infecciones como el VPH que sin importar si la pareja es fiel, pueden contagiarse por el no uso del condón. Por último, es indispensable tener en cuenta que todos tenemos un pasado y que no hay certeza de las relaciones que haya podido tener la pareja y si </w:t>
      </w:r>
      <w:r w:rsidR="00582922" w:rsidRPr="00F03C09">
        <w:rPr>
          <w:rFonts w:ascii="Arial" w:eastAsia="Arial" w:hAnsi="Arial" w:cs="Arial"/>
        </w:rPr>
        <w:t xml:space="preserve">usó </w:t>
      </w:r>
      <w:r w:rsidR="00582922" w:rsidRPr="00F03C09">
        <w:rPr>
          <w:rFonts w:ascii="Arial" w:eastAsia="Arial" w:hAnsi="Arial" w:cs="Arial"/>
        </w:rPr>
        <w:lastRenderedPageBreak/>
        <w:t xml:space="preserve">protección </w:t>
      </w:r>
      <w:r w:rsidRPr="00F03C09">
        <w:rPr>
          <w:rFonts w:ascii="Arial" w:eastAsia="Arial" w:hAnsi="Arial" w:cs="Arial"/>
        </w:rPr>
        <w:t>en ellas o no. El uso del condón es símbolo de respeto, autocuidado y cuidado de la pareja, brinda seguridad y tranquilidad para las personas al vivir su sexualidad</w:t>
      </w:r>
      <w:r w:rsidR="005F6D60" w:rsidRPr="00F03C09">
        <w:rPr>
          <w:rFonts w:ascii="Arial" w:eastAsia="Arial" w:hAnsi="Arial" w:cs="Arial"/>
        </w:rPr>
        <w:t xml:space="preserve"> de manera libre, autónoma y placentera</w:t>
      </w:r>
      <w:r w:rsidRPr="00F03C09">
        <w:rPr>
          <w:rFonts w:ascii="Arial" w:eastAsia="Arial" w:hAnsi="Arial" w:cs="Arial"/>
        </w:rPr>
        <w:t>.</w:t>
      </w:r>
    </w:p>
    <w:p w14:paraId="2FD2C81A" w14:textId="77777777" w:rsidR="00913C80" w:rsidRPr="00F03C09" w:rsidRDefault="00913C80" w:rsidP="00F03C09">
      <w:pPr>
        <w:spacing w:before="180" w:line="240" w:lineRule="auto"/>
        <w:ind w:left="720"/>
        <w:jc w:val="both"/>
        <w:rPr>
          <w:rFonts w:ascii="Arial" w:eastAsia="Arial" w:hAnsi="Arial" w:cs="Arial"/>
        </w:rPr>
      </w:pPr>
    </w:p>
    <w:p w14:paraId="4A22D581" w14:textId="3E40840B" w:rsidR="004F48B3" w:rsidRPr="00F03C09" w:rsidRDefault="004F48B3"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 xml:space="preserve">La relación sexual </w:t>
      </w:r>
      <w:r w:rsidR="002765DB" w:rsidRPr="00F03C09">
        <w:rPr>
          <w:rFonts w:ascii="Arial" w:eastAsia="Arial" w:hAnsi="Arial" w:cs="Arial"/>
        </w:rPr>
        <w:t xml:space="preserve">no </w:t>
      </w:r>
      <w:r w:rsidRPr="00F03C09">
        <w:rPr>
          <w:rFonts w:ascii="Arial" w:eastAsia="Arial" w:hAnsi="Arial" w:cs="Arial"/>
        </w:rPr>
        <w:t>termina cuando el hombre eyacula</w:t>
      </w:r>
      <w:r w:rsidR="005F6D60" w:rsidRPr="00F03C09">
        <w:rPr>
          <w:rFonts w:ascii="Arial" w:eastAsia="Arial" w:hAnsi="Arial" w:cs="Arial"/>
        </w:rPr>
        <w:t>.</w:t>
      </w:r>
    </w:p>
    <w:p w14:paraId="356599E5" w14:textId="331DCE16" w:rsidR="002765DB" w:rsidRPr="00F03C09" w:rsidRDefault="002765DB" w:rsidP="00F03C09">
      <w:pPr>
        <w:spacing w:before="180" w:line="240" w:lineRule="auto"/>
        <w:ind w:left="720"/>
        <w:jc w:val="both"/>
        <w:rPr>
          <w:rFonts w:ascii="Arial" w:eastAsia="Arial" w:hAnsi="Arial" w:cs="Arial"/>
        </w:rPr>
      </w:pPr>
      <w:r w:rsidRPr="00F03C09">
        <w:rPr>
          <w:rFonts w:ascii="Arial" w:eastAsia="Arial" w:hAnsi="Arial" w:cs="Arial"/>
          <w:b/>
        </w:rPr>
        <w:t xml:space="preserve">Realidad: </w:t>
      </w:r>
      <w:r w:rsidR="005F6D60" w:rsidRPr="00F03C09">
        <w:rPr>
          <w:rFonts w:ascii="Arial" w:eastAsia="Arial" w:hAnsi="Arial" w:cs="Arial"/>
        </w:rPr>
        <w:t>L</w:t>
      </w:r>
      <w:r w:rsidRPr="00F03C09">
        <w:rPr>
          <w:rFonts w:ascii="Arial" w:eastAsia="Arial" w:hAnsi="Arial" w:cs="Arial"/>
        </w:rPr>
        <w:t>as relaciones sexuales no corresponden únicamente a la penetración, sino que contemplan las caricias, los besos, el erotismo, la masturbación propia y de la pareja,</w:t>
      </w:r>
      <w:r w:rsidR="00566F94" w:rsidRPr="00F03C09">
        <w:rPr>
          <w:rFonts w:ascii="Arial" w:eastAsia="Arial" w:hAnsi="Arial" w:cs="Arial"/>
        </w:rPr>
        <w:t xml:space="preserve"> por ello,</w:t>
      </w:r>
      <w:r w:rsidRPr="00F03C09">
        <w:rPr>
          <w:rFonts w:ascii="Arial" w:eastAsia="Arial" w:hAnsi="Arial" w:cs="Arial"/>
        </w:rPr>
        <w:t xml:space="preserve"> la eyaculación masculina no siempre marca el final de la relación sexual</w:t>
      </w:r>
      <w:r w:rsidR="005F6D60" w:rsidRPr="00F03C09">
        <w:rPr>
          <w:rFonts w:ascii="Arial" w:eastAsia="Arial" w:hAnsi="Arial" w:cs="Arial"/>
        </w:rPr>
        <w:t>,</w:t>
      </w:r>
      <w:r w:rsidRPr="00F03C09">
        <w:rPr>
          <w:rFonts w:ascii="Arial" w:eastAsia="Arial" w:hAnsi="Arial" w:cs="Arial"/>
        </w:rPr>
        <w:t xml:space="preserve"> a menos que las personas así lo deseen</w:t>
      </w:r>
      <w:r w:rsidR="00566F94" w:rsidRPr="00F03C09">
        <w:rPr>
          <w:rFonts w:ascii="Arial" w:eastAsia="Arial" w:hAnsi="Arial" w:cs="Arial"/>
        </w:rPr>
        <w:t>; incluso,</w:t>
      </w:r>
      <w:r w:rsidRPr="00F03C09">
        <w:rPr>
          <w:rFonts w:ascii="Arial" w:eastAsia="Arial" w:hAnsi="Arial" w:cs="Arial"/>
        </w:rPr>
        <w:t xml:space="preserve"> algunos hombres pueden tener más de una eyaculación durante la relación sexual</w:t>
      </w:r>
      <w:r w:rsidR="00566F94" w:rsidRPr="00F03C09">
        <w:rPr>
          <w:rFonts w:ascii="Arial" w:eastAsia="Arial" w:hAnsi="Arial" w:cs="Arial"/>
        </w:rPr>
        <w:t>.</w:t>
      </w:r>
      <w:r w:rsidRPr="00F03C09">
        <w:rPr>
          <w:rFonts w:ascii="Arial" w:eastAsia="Arial" w:hAnsi="Arial" w:cs="Arial"/>
        </w:rPr>
        <w:t xml:space="preserve"> </w:t>
      </w:r>
      <w:r w:rsidR="00566F94" w:rsidRPr="00F03C09">
        <w:rPr>
          <w:rFonts w:ascii="Arial" w:eastAsia="Arial" w:hAnsi="Arial" w:cs="Arial"/>
        </w:rPr>
        <w:t>E</w:t>
      </w:r>
      <w:r w:rsidRPr="00F03C09">
        <w:rPr>
          <w:rFonts w:ascii="Arial" w:eastAsia="Arial" w:hAnsi="Arial" w:cs="Arial"/>
        </w:rPr>
        <w:t>s necesario tener en cuenta que durante una relación sexual las dos personas deben sentirse satisfechas y no como equivocadamente se pensaba tradicionalmente, sólo buscar la satisfacción y el placer masculino.</w:t>
      </w:r>
    </w:p>
    <w:p w14:paraId="15CDAC7A" w14:textId="554068C2" w:rsidR="002765DB" w:rsidRPr="00F03C09" w:rsidRDefault="004F48B3"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 xml:space="preserve">La erección y la lubricación son </w:t>
      </w:r>
      <w:r w:rsidR="002765DB" w:rsidRPr="00F03C09">
        <w:rPr>
          <w:rFonts w:ascii="Arial" w:eastAsia="Arial" w:hAnsi="Arial" w:cs="Arial"/>
        </w:rPr>
        <w:t>in</w:t>
      </w:r>
      <w:r w:rsidRPr="00F03C09">
        <w:rPr>
          <w:rFonts w:ascii="Arial" w:eastAsia="Arial" w:hAnsi="Arial" w:cs="Arial"/>
        </w:rPr>
        <w:t>voluntarias</w:t>
      </w:r>
      <w:r w:rsidR="002120A3" w:rsidRPr="00F03C09">
        <w:rPr>
          <w:rFonts w:ascii="Arial" w:eastAsia="Arial" w:hAnsi="Arial" w:cs="Arial"/>
        </w:rPr>
        <w:t>.</w:t>
      </w:r>
    </w:p>
    <w:p w14:paraId="0E5E8656" w14:textId="29641ECE" w:rsidR="002765DB" w:rsidRPr="00F03C09" w:rsidRDefault="002765DB" w:rsidP="00F03C09">
      <w:pPr>
        <w:spacing w:line="240" w:lineRule="auto"/>
        <w:ind w:left="708"/>
        <w:jc w:val="both"/>
        <w:rPr>
          <w:rFonts w:ascii="Arial" w:eastAsia="Arial" w:hAnsi="Arial" w:cs="Arial"/>
        </w:rPr>
      </w:pPr>
      <w:r w:rsidRPr="00F03C09">
        <w:rPr>
          <w:rFonts w:ascii="Arial" w:eastAsia="Arial" w:hAnsi="Arial" w:cs="Arial"/>
          <w:b/>
        </w:rPr>
        <w:t>Realidad:</w:t>
      </w:r>
      <w:r w:rsidRPr="00F03C09">
        <w:rPr>
          <w:rFonts w:ascii="Arial" w:eastAsia="Arial" w:hAnsi="Arial" w:cs="Arial"/>
        </w:rPr>
        <w:t xml:space="preserve"> </w:t>
      </w:r>
      <w:r w:rsidR="002120A3" w:rsidRPr="00F03C09">
        <w:rPr>
          <w:rFonts w:ascii="Arial" w:eastAsia="Arial" w:hAnsi="Arial" w:cs="Arial"/>
        </w:rPr>
        <w:t>T</w:t>
      </w:r>
      <w:r w:rsidRPr="00F03C09">
        <w:rPr>
          <w:rFonts w:ascii="Arial" w:eastAsia="Arial" w:hAnsi="Arial" w:cs="Arial"/>
        </w:rPr>
        <w:t xml:space="preserve">anto la erección en los hombres como la lubricación en las mujeres es una manifestación biológica que </w:t>
      </w:r>
      <w:r w:rsidR="002120A3" w:rsidRPr="00F03C09">
        <w:rPr>
          <w:rFonts w:ascii="Arial" w:eastAsia="Arial" w:hAnsi="Arial" w:cs="Arial"/>
        </w:rPr>
        <w:t xml:space="preserve">existe </w:t>
      </w:r>
      <w:r w:rsidRPr="00F03C09">
        <w:rPr>
          <w:rFonts w:ascii="Arial" w:eastAsia="Arial" w:hAnsi="Arial" w:cs="Arial"/>
        </w:rPr>
        <w:t>de manera involuntaria</w:t>
      </w:r>
      <w:r w:rsidR="007E6BB7" w:rsidRPr="00F03C09">
        <w:rPr>
          <w:rFonts w:ascii="Arial" w:eastAsia="Arial" w:hAnsi="Arial" w:cs="Arial"/>
        </w:rPr>
        <w:t>,</w:t>
      </w:r>
      <w:r w:rsidRPr="00F03C09">
        <w:rPr>
          <w:rFonts w:ascii="Arial" w:eastAsia="Arial" w:hAnsi="Arial" w:cs="Arial"/>
        </w:rPr>
        <w:t xml:space="preserve"> como respuesta a diferentes estímulos que recibe el organismo</w:t>
      </w:r>
      <w:r w:rsidR="007E6BB7" w:rsidRPr="00F03C09">
        <w:rPr>
          <w:rFonts w:ascii="Arial" w:eastAsia="Arial" w:hAnsi="Arial" w:cs="Arial"/>
        </w:rPr>
        <w:t xml:space="preserve">, por </w:t>
      </w:r>
      <w:r w:rsidR="00F86613" w:rsidRPr="00F03C09">
        <w:rPr>
          <w:rFonts w:ascii="Arial" w:eastAsia="Arial" w:hAnsi="Arial" w:cs="Arial"/>
        </w:rPr>
        <w:t>esa razón</w:t>
      </w:r>
      <w:r w:rsidR="007E6BB7" w:rsidRPr="00F03C09">
        <w:rPr>
          <w:rFonts w:ascii="Arial" w:eastAsia="Arial" w:hAnsi="Arial" w:cs="Arial"/>
        </w:rPr>
        <w:t>, u</w:t>
      </w:r>
      <w:r w:rsidR="00FE755B" w:rsidRPr="00F03C09">
        <w:rPr>
          <w:rFonts w:ascii="Arial" w:eastAsia="Arial" w:hAnsi="Arial" w:cs="Arial"/>
        </w:rPr>
        <w:t>na erección en los hombres no significa necesariamente que tienen ganas de tener relaciones sexuales o que están excitados</w:t>
      </w:r>
      <w:r w:rsidR="002120A3" w:rsidRPr="00F03C09">
        <w:rPr>
          <w:rFonts w:ascii="Arial" w:eastAsia="Arial" w:hAnsi="Arial" w:cs="Arial"/>
        </w:rPr>
        <w:t>,</w:t>
      </w:r>
      <w:r w:rsidR="00FE755B" w:rsidRPr="00F03C09">
        <w:rPr>
          <w:rFonts w:ascii="Arial" w:eastAsia="Arial" w:hAnsi="Arial" w:cs="Arial"/>
        </w:rPr>
        <w:t xml:space="preserve"> y lo mismo en las mujeres.</w:t>
      </w:r>
    </w:p>
    <w:p w14:paraId="5B5445B1" w14:textId="107DAEA8" w:rsidR="004F48B3" w:rsidRPr="00F03C09" w:rsidRDefault="004F48B3"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 xml:space="preserve">La sexualidad </w:t>
      </w:r>
      <w:r w:rsidR="00FE5A1D" w:rsidRPr="00F03C09">
        <w:rPr>
          <w:rFonts w:ascii="Arial" w:eastAsia="Arial" w:hAnsi="Arial" w:cs="Arial"/>
        </w:rPr>
        <w:t>empieza a manifestarse desde</w:t>
      </w:r>
      <w:r w:rsidRPr="00F03C09">
        <w:rPr>
          <w:rFonts w:ascii="Arial" w:eastAsia="Arial" w:hAnsi="Arial" w:cs="Arial"/>
        </w:rPr>
        <w:t xml:space="preserve"> la adolescencia</w:t>
      </w:r>
      <w:r w:rsidR="002120A3" w:rsidRPr="00F03C09">
        <w:rPr>
          <w:rFonts w:ascii="Arial" w:eastAsia="Arial" w:hAnsi="Arial" w:cs="Arial"/>
        </w:rPr>
        <w:t>.</w:t>
      </w:r>
    </w:p>
    <w:p w14:paraId="4B0276D6" w14:textId="4099215C" w:rsidR="00B15FCD" w:rsidRPr="00F03C09" w:rsidRDefault="004F48B3" w:rsidP="00F03C09">
      <w:pPr>
        <w:spacing w:line="240" w:lineRule="auto"/>
        <w:ind w:left="708"/>
        <w:jc w:val="both"/>
        <w:rPr>
          <w:rFonts w:ascii="Arial" w:eastAsia="Arial" w:hAnsi="Arial" w:cs="Arial"/>
        </w:rPr>
      </w:pPr>
      <w:r w:rsidRPr="00F03C09">
        <w:rPr>
          <w:rFonts w:ascii="Arial" w:eastAsia="Arial" w:hAnsi="Arial" w:cs="Arial"/>
          <w:b/>
        </w:rPr>
        <w:t>Mito:</w:t>
      </w:r>
      <w:r w:rsidR="00B15FCD" w:rsidRPr="00F03C09">
        <w:rPr>
          <w:rFonts w:ascii="Arial" w:eastAsia="Arial" w:hAnsi="Arial" w:cs="Arial"/>
        </w:rPr>
        <w:t xml:space="preserve"> </w:t>
      </w:r>
      <w:r w:rsidR="002120A3" w:rsidRPr="00F03C09">
        <w:rPr>
          <w:rFonts w:ascii="Arial" w:eastAsia="Arial" w:hAnsi="Arial" w:cs="Arial"/>
        </w:rPr>
        <w:t>L</w:t>
      </w:r>
      <w:r w:rsidR="00B15FCD" w:rsidRPr="00F03C09">
        <w:rPr>
          <w:rFonts w:ascii="Arial" w:eastAsia="Arial" w:hAnsi="Arial" w:cs="Arial"/>
        </w:rPr>
        <w:t>a sexualidad es una dimensión del ser humano desde su nacimiento, es decir, que somos seres sexuados por naturaleza y las manifestaciones de la sexualidad comienzan a darse desde el momento del nacimiento, no sólo a través de las relaciones sexuales o la genitalidad</w:t>
      </w:r>
      <w:r w:rsidR="00A136B2" w:rsidRPr="00F03C09">
        <w:rPr>
          <w:rFonts w:ascii="Arial" w:eastAsia="Arial" w:hAnsi="Arial" w:cs="Arial"/>
        </w:rPr>
        <w:t>. D</w:t>
      </w:r>
      <w:r w:rsidR="00B15FCD" w:rsidRPr="00F03C09">
        <w:rPr>
          <w:rFonts w:ascii="Arial" w:eastAsia="Arial" w:hAnsi="Arial" w:cs="Arial"/>
        </w:rPr>
        <w:t xml:space="preserve">esde el convivir o compartir con otras personas </w:t>
      </w:r>
      <w:r w:rsidR="00582922" w:rsidRPr="00F03C09">
        <w:rPr>
          <w:rFonts w:ascii="Arial" w:eastAsia="Arial" w:hAnsi="Arial" w:cs="Arial"/>
        </w:rPr>
        <w:t>existe</w:t>
      </w:r>
      <w:r w:rsidR="00B15FCD" w:rsidRPr="00F03C09">
        <w:rPr>
          <w:rFonts w:ascii="Arial" w:eastAsia="Arial" w:hAnsi="Arial" w:cs="Arial"/>
        </w:rPr>
        <w:t xml:space="preserve"> la vivencia de la sexualidad.</w:t>
      </w:r>
    </w:p>
    <w:p w14:paraId="3895B9EC" w14:textId="54A4B510" w:rsidR="004F48B3" w:rsidRPr="00F03C09" w:rsidRDefault="004F48B3"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 xml:space="preserve">Para tener una relación sexual </w:t>
      </w:r>
      <w:r w:rsidR="00B15FCD" w:rsidRPr="00F03C09">
        <w:rPr>
          <w:rFonts w:ascii="Arial" w:eastAsia="Arial" w:hAnsi="Arial" w:cs="Arial"/>
        </w:rPr>
        <w:t xml:space="preserve">no es necesario que haya </w:t>
      </w:r>
      <w:r w:rsidRPr="00F03C09">
        <w:rPr>
          <w:rFonts w:ascii="Arial" w:eastAsia="Arial" w:hAnsi="Arial" w:cs="Arial"/>
        </w:rPr>
        <w:t>amor</w:t>
      </w:r>
      <w:r w:rsidR="002120A3" w:rsidRPr="00F03C09">
        <w:rPr>
          <w:rFonts w:ascii="Arial" w:eastAsia="Arial" w:hAnsi="Arial" w:cs="Arial"/>
        </w:rPr>
        <w:t>.</w:t>
      </w:r>
    </w:p>
    <w:p w14:paraId="630A65D4" w14:textId="2FF9C4C8" w:rsidR="004F48B3" w:rsidRPr="00F03C09" w:rsidRDefault="00B15FCD" w:rsidP="00F03C09">
      <w:pPr>
        <w:spacing w:line="240" w:lineRule="auto"/>
        <w:ind w:left="708"/>
        <w:jc w:val="both"/>
        <w:rPr>
          <w:rFonts w:ascii="Arial" w:eastAsia="Arial" w:hAnsi="Arial" w:cs="Arial"/>
        </w:rPr>
      </w:pPr>
      <w:r w:rsidRPr="00F03C09">
        <w:rPr>
          <w:rFonts w:ascii="Arial" w:eastAsia="Arial" w:hAnsi="Arial" w:cs="Arial"/>
          <w:b/>
        </w:rPr>
        <w:t xml:space="preserve">Realidad: </w:t>
      </w:r>
      <w:r w:rsidR="002120A3" w:rsidRPr="00F03C09">
        <w:rPr>
          <w:rFonts w:ascii="Arial" w:eastAsia="Arial" w:hAnsi="Arial" w:cs="Arial"/>
        </w:rPr>
        <w:t>C</w:t>
      </w:r>
      <w:r w:rsidR="00780F57" w:rsidRPr="00F03C09">
        <w:rPr>
          <w:rFonts w:ascii="Arial" w:eastAsia="Arial" w:hAnsi="Arial" w:cs="Arial"/>
        </w:rPr>
        <w:t>ulturalmente algunas personas consideran que las relaciones sexuales son una expresión del amor que siente</w:t>
      </w:r>
      <w:r w:rsidR="002120A3" w:rsidRPr="00F03C09">
        <w:rPr>
          <w:rFonts w:ascii="Arial" w:eastAsia="Arial" w:hAnsi="Arial" w:cs="Arial"/>
        </w:rPr>
        <w:t>n</w:t>
      </w:r>
      <w:r w:rsidR="00780F57" w:rsidRPr="00F03C09">
        <w:rPr>
          <w:rFonts w:ascii="Arial" w:eastAsia="Arial" w:hAnsi="Arial" w:cs="Arial"/>
        </w:rPr>
        <w:t xml:space="preserve"> hacia otra persona, pero las relaciones sexuales también son una expresión de la pasión, el deseo y la atracción que existe</w:t>
      </w:r>
      <w:r w:rsidR="002120A3" w:rsidRPr="00F03C09">
        <w:rPr>
          <w:rFonts w:ascii="Arial" w:eastAsia="Arial" w:hAnsi="Arial" w:cs="Arial"/>
        </w:rPr>
        <w:t xml:space="preserve"> entre las personas.</w:t>
      </w:r>
      <w:r w:rsidR="00780F57" w:rsidRPr="00F03C09">
        <w:rPr>
          <w:rFonts w:ascii="Arial" w:eastAsia="Arial" w:hAnsi="Arial" w:cs="Arial"/>
        </w:rPr>
        <w:t xml:space="preserve"> </w:t>
      </w:r>
      <w:r w:rsidR="002120A3" w:rsidRPr="00F03C09">
        <w:rPr>
          <w:rFonts w:ascii="Arial" w:eastAsia="Arial" w:hAnsi="Arial" w:cs="Arial"/>
        </w:rPr>
        <w:t>P</w:t>
      </w:r>
      <w:r w:rsidR="00780F57" w:rsidRPr="00F03C09">
        <w:rPr>
          <w:rFonts w:ascii="Arial" w:eastAsia="Arial" w:hAnsi="Arial" w:cs="Arial"/>
        </w:rPr>
        <w:t xml:space="preserve">or lo </w:t>
      </w:r>
      <w:r w:rsidR="002120A3" w:rsidRPr="00F03C09">
        <w:rPr>
          <w:rFonts w:ascii="Arial" w:eastAsia="Arial" w:hAnsi="Arial" w:cs="Arial"/>
        </w:rPr>
        <w:t xml:space="preserve">tanto, </w:t>
      </w:r>
      <w:r w:rsidR="00780F57" w:rsidRPr="00F03C09">
        <w:rPr>
          <w:rFonts w:ascii="Arial" w:eastAsia="Arial" w:hAnsi="Arial" w:cs="Arial"/>
        </w:rPr>
        <w:t>el amor puede originarse antes o después de la relación sexual</w:t>
      </w:r>
      <w:r w:rsidR="00A136B2" w:rsidRPr="00F03C09">
        <w:rPr>
          <w:rFonts w:ascii="Arial" w:eastAsia="Arial" w:hAnsi="Arial" w:cs="Arial"/>
        </w:rPr>
        <w:t>,</w:t>
      </w:r>
      <w:r w:rsidR="00780F57" w:rsidRPr="00F03C09">
        <w:rPr>
          <w:rFonts w:ascii="Arial" w:eastAsia="Arial" w:hAnsi="Arial" w:cs="Arial"/>
        </w:rPr>
        <w:t xml:space="preserve"> dependiendo de cada persona. Esto significa que es primordial comunicarse abiertamente con </w:t>
      </w:r>
      <w:r w:rsidR="002120A3" w:rsidRPr="00F03C09">
        <w:rPr>
          <w:rFonts w:ascii="Arial" w:eastAsia="Arial" w:hAnsi="Arial" w:cs="Arial"/>
        </w:rPr>
        <w:t>quien se va a</w:t>
      </w:r>
      <w:r w:rsidR="00780F57" w:rsidRPr="00F03C09">
        <w:rPr>
          <w:rFonts w:ascii="Arial" w:eastAsia="Arial" w:hAnsi="Arial" w:cs="Arial"/>
        </w:rPr>
        <w:t xml:space="preserve"> tener relaciones sexuales, con el fin de entender la manera en cómo ve la relación sexual y si lo que quiere entablar es </w:t>
      </w:r>
      <w:r w:rsidR="00780F57" w:rsidRPr="00F03C09">
        <w:rPr>
          <w:rFonts w:ascii="Arial" w:eastAsia="Arial" w:hAnsi="Arial" w:cs="Arial"/>
        </w:rPr>
        <w:lastRenderedPageBreak/>
        <w:t xml:space="preserve">una relación sentimental o sexual. Esto evitará confusiones, corazones rotos y permitirá la fluidez y honestidad </w:t>
      </w:r>
      <w:r w:rsidR="00821AE4" w:rsidRPr="00F03C09">
        <w:rPr>
          <w:rFonts w:ascii="Arial" w:eastAsia="Arial" w:hAnsi="Arial" w:cs="Arial"/>
        </w:rPr>
        <w:t>en</w:t>
      </w:r>
      <w:r w:rsidR="00780F57" w:rsidRPr="00F03C09">
        <w:rPr>
          <w:rFonts w:ascii="Arial" w:eastAsia="Arial" w:hAnsi="Arial" w:cs="Arial"/>
        </w:rPr>
        <w:t xml:space="preserve"> cualquier relación.</w:t>
      </w:r>
    </w:p>
    <w:p w14:paraId="20F160B7" w14:textId="1BFEF4E4" w:rsidR="004F48B3" w:rsidRPr="00F03C09" w:rsidRDefault="004F48B3"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 xml:space="preserve">El placer sexual </w:t>
      </w:r>
      <w:r w:rsidR="00B349A8" w:rsidRPr="00F03C09">
        <w:rPr>
          <w:rFonts w:ascii="Arial" w:eastAsia="Arial" w:hAnsi="Arial" w:cs="Arial"/>
        </w:rPr>
        <w:t>es solo generado</w:t>
      </w:r>
      <w:r w:rsidRPr="00F03C09">
        <w:rPr>
          <w:rFonts w:ascii="Arial" w:eastAsia="Arial" w:hAnsi="Arial" w:cs="Arial"/>
        </w:rPr>
        <w:t xml:space="preserve"> con la penetración</w:t>
      </w:r>
      <w:r w:rsidR="002120A3" w:rsidRPr="00F03C09">
        <w:rPr>
          <w:rFonts w:ascii="Arial" w:eastAsia="Arial" w:hAnsi="Arial" w:cs="Arial"/>
        </w:rPr>
        <w:t>.</w:t>
      </w:r>
    </w:p>
    <w:p w14:paraId="67181921" w14:textId="66DAF46E" w:rsidR="004F48B3" w:rsidRPr="00F03C09" w:rsidRDefault="004F48B3" w:rsidP="00F03C09">
      <w:pPr>
        <w:spacing w:line="240" w:lineRule="auto"/>
        <w:ind w:left="708"/>
        <w:jc w:val="both"/>
        <w:rPr>
          <w:rFonts w:ascii="Arial" w:eastAsia="Arial" w:hAnsi="Arial" w:cs="Arial"/>
        </w:rPr>
      </w:pPr>
      <w:r w:rsidRPr="00F03C09">
        <w:rPr>
          <w:rFonts w:ascii="Arial" w:eastAsia="Arial" w:hAnsi="Arial" w:cs="Arial"/>
          <w:b/>
        </w:rPr>
        <w:t>Mito:</w:t>
      </w:r>
      <w:r w:rsidR="00780F57" w:rsidRPr="00F03C09">
        <w:rPr>
          <w:rFonts w:ascii="Arial" w:eastAsia="Arial" w:hAnsi="Arial" w:cs="Arial"/>
          <w:b/>
        </w:rPr>
        <w:t xml:space="preserve"> </w:t>
      </w:r>
      <w:r w:rsidR="002120A3" w:rsidRPr="00F03C09">
        <w:rPr>
          <w:rFonts w:ascii="Arial" w:eastAsia="Arial" w:hAnsi="Arial" w:cs="Arial"/>
        </w:rPr>
        <w:t>E</w:t>
      </w:r>
      <w:r w:rsidR="00780F57" w:rsidRPr="00F03C09">
        <w:rPr>
          <w:rFonts w:ascii="Arial" w:eastAsia="Arial" w:hAnsi="Arial" w:cs="Arial"/>
        </w:rPr>
        <w:t xml:space="preserve">l placer sexual está relacionado con diferentes aspectos que </w:t>
      </w:r>
      <w:r w:rsidR="00B349A8" w:rsidRPr="00F03C09">
        <w:rPr>
          <w:rFonts w:ascii="Arial" w:eastAsia="Arial" w:hAnsi="Arial" w:cs="Arial"/>
        </w:rPr>
        <w:t>existen</w:t>
      </w:r>
      <w:r w:rsidR="00780F57" w:rsidRPr="00F03C09">
        <w:rPr>
          <w:rFonts w:ascii="Arial" w:eastAsia="Arial" w:hAnsi="Arial" w:cs="Arial"/>
        </w:rPr>
        <w:t xml:space="preserve"> durante la relación sexual, como las caricias, los besos, ver a la otra persona en ciertas posturas, escuchar diferentes sonidos o palabras, </w:t>
      </w:r>
      <w:r w:rsidR="00821AE4" w:rsidRPr="00F03C09">
        <w:rPr>
          <w:rFonts w:ascii="Arial" w:eastAsia="Arial" w:hAnsi="Arial" w:cs="Arial"/>
        </w:rPr>
        <w:t>es decir, el placer n</w:t>
      </w:r>
      <w:r w:rsidR="00780F57" w:rsidRPr="00F03C09">
        <w:rPr>
          <w:rFonts w:ascii="Arial" w:eastAsia="Arial" w:hAnsi="Arial" w:cs="Arial"/>
        </w:rPr>
        <w:t xml:space="preserve">o está completamente determinado por la penetración. De hecho, algunas mujeres no sienten placer con la penetración como tal, sino sólo con la estimulación del clítoris y algunos hombres pueden sentir una mejor estimulación con la masturbación. Cada persona es diferente y para que haya una relación placentera es necesaria la comunicación sobre los gustos y deseos </w:t>
      </w:r>
      <w:r w:rsidR="002120A3" w:rsidRPr="00F03C09">
        <w:rPr>
          <w:rFonts w:ascii="Arial" w:eastAsia="Arial" w:hAnsi="Arial" w:cs="Arial"/>
        </w:rPr>
        <w:t xml:space="preserve">y así </w:t>
      </w:r>
      <w:r w:rsidR="00780F57" w:rsidRPr="00F03C09">
        <w:rPr>
          <w:rFonts w:ascii="Arial" w:eastAsia="Arial" w:hAnsi="Arial" w:cs="Arial"/>
        </w:rPr>
        <w:t>alcanzar el placer sexual.</w:t>
      </w:r>
    </w:p>
    <w:p w14:paraId="22890039" w14:textId="59677542" w:rsidR="004F48B3" w:rsidRPr="00F03C09" w:rsidRDefault="004F48B3"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La masturbación es solo para adolescentes</w:t>
      </w:r>
      <w:r w:rsidR="002120A3" w:rsidRPr="00F03C09">
        <w:rPr>
          <w:rFonts w:ascii="Arial" w:eastAsia="Arial" w:hAnsi="Arial" w:cs="Arial"/>
        </w:rPr>
        <w:t>.</w:t>
      </w:r>
    </w:p>
    <w:p w14:paraId="7CDA607F" w14:textId="6B0F79B2" w:rsidR="004F48B3" w:rsidRPr="00F03C09" w:rsidRDefault="004F48B3" w:rsidP="00F03C09">
      <w:pPr>
        <w:spacing w:line="240" w:lineRule="auto"/>
        <w:ind w:left="708"/>
        <w:jc w:val="both"/>
        <w:rPr>
          <w:rFonts w:ascii="Arial" w:eastAsia="Arial" w:hAnsi="Arial" w:cs="Arial"/>
        </w:rPr>
      </w:pPr>
      <w:r w:rsidRPr="00F03C09">
        <w:rPr>
          <w:rFonts w:ascii="Arial" w:eastAsia="Arial" w:hAnsi="Arial" w:cs="Arial"/>
          <w:b/>
        </w:rPr>
        <w:t>Mito:</w:t>
      </w:r>
      <w:r w:rsidR="00780F57" w:rsidRPr="00F03C09">
        <w:rPr>
          <w:rFonts w:ascii="Arial" w:eastAsia="Arial" w:hAnsi="Arial" w:cs="Arial"/>
        </w:rPr>
        <w:t xml:space="preserve"> </w:t>
      </w:r>
      <w:r w:rsidR="002120A3" w:rsidRPr="00F03C09">
        <w:rPr>
          <w:rFonts w:ascii="Arial" w:eastAsia="Arial" w:hAnsi="Arial" w:cs="Arial"/>
        </w:rPr>
        <w:t>Es</w:t>
      </w:r>
      <w:r w:rsidR="00780F57" w:rsidRPr="00F03C09">
        <w:rPr>
          <w:rFonts w:ascii="Arial" w:eastAsia="Arial" w:hAnsi="Arial" w:cs="Arial"/>
        </w:rPr>
        <w:t xml:space="preserve"> </w:t>
      </w:r>
      <w:r w:rsidR="005E0569" w:rsidRPr="00F03C09">
        <w:rPr>
          <w:rFonts w:ascii="Arial" w:eastAsia="Arial" w:hAnsi="Arial" w:cs="Arial"/>
        </w:rPr>
        <w:t xml:space="preserve">en la adolescencia </w:t>
      </w:r>
      <w:r w:rsidR="002120A3" w:rsidRPr="00F03C09">
        <w:rPr>
          <w:rFonts w:ascii="Arial" w:eastAsia="Arial" w:hAnsi="Arial" w:cs="Arial"/>
        </w:rPr>
        <w:t xml:space="preserve">donde </w:t>
      </w:r>
      <w:r w:rsidR="005E0569" w:rsidRPr="00F03C09">
        <w:rPr>
          <w:rFonts w:ascii="Arial" w:eastAsia="Arial" w:hAnsi="Arial" w:cs="Arial"/>
        </w:rPr>
        <w:t>comienzan a presentarse diferentes cambios hormonales</w:t>
      </w:r>
      <w:r w:rsidR="002120A3" w:rsidRPr="00F03C09">
        <w:rPr>
          <w:rFonts w:ascii="Arial" w:eastAsia="Arial" w:hAnsi="Arial" w:cs="Arial"/>
        </w:rPr>
        <w:t>,</w:t>
      </w:r>
      <w:r w:rsidR="005E0569" w:rsidRPr="00F03C09">
        <w:rPr>
          <w:rFonts w:ascii="Arial" w:eastAsia="Arial" w:hAnsi="Arial" w:cs="Arial"/>
        </w:rPr>
        <w:t xml:space="preserve"> tanto en hombres como en mujeres</w:t>
      </w:r>
      <w:r w:rsidR="002120A3" w:rsidRPr="00F03C09">
        <w:rPr>
          <w:rFonts w:ascii="Arial" w:eastAsia="Arial" w:hAnsi="Arial" w:cs="Arial"/>
        </w:rPr>
        <w:t>,</w:t>
      </w:r>
      <w:r w:rsidR="005E0569" w:rsidRPr="00F03C09">
        <w:rPr>
          <w:rFonts w:ascii="Arial" w:eastAsia="Arial" w:hAnsi="Arial" w:cs="Arial"/>
        </w:rPr>
        <w:t xml:space="preserve"> y el deseo sexual se manifiesta de forma activa</w:t>
      </w:r>
      <w:r w:rsidR="002120A3" w:rsidRPr="00F03C09">
        <w:rPr>
          <w:rFonts w:ascii="Arial" w:eastAsia="Arial" w:hAnsi="Arial" w:cs="Arial"/>
        </w:rPr>
        <w:t>.</w:t>
      </w:r>
      <w:r w:rsidR="005E0569" w:rsidRPr="00F03C09">
        <w:rPr>
          <w:rFonts w:ascii="Arial" w:eastAsia="Arial" w:hAnsi="Arial" w:cs="Arial"/>
        </w:rPr>
        <w:t xml:space="preserve"> </w:t>
      </w:r>
      <w:r w:rsidR="002120A3" w:rsidRPr="00F03C09">
        <w:rPr>
          <w:rFonts w:ascii="Arial" w:eastAsia="Arial" w:hAnsi="Arial" w:cs="Arial"/>
        </w:rPr>
        <w:t>L</w:t>
      </w:r>
      <w:r w:rsidR="00EF4BBA" w:rsidRPr="00F03C09">
        <w:rPr>
          <w:rFonts w:ascii="Arial" w:eastAsia="Arial" w:hAnsi="Arial" w:cs="Arial"/>
        </w:rPr>
        <w:t xml:space="preserve">a masturbación </w:t>
      </w:r>
      <w:r w:rsidR="005E0569" w:rsidRPr="00F03C09">
        <w:rPr>
          <w:rFonts w:ascii="Arial" w:eastAsia="Arial" w:hAnsi="Arial" w:cs="Arial"/>
        </w:rPr>
        <w:t xml:space="preserve">no es una actividad </w:t>
      </w:r>
      <w:r w:rsidR="00B349A8" w:rsidRPr="00F03C09">
        <w:rPr>
          <w:rFonts w:ascii="Arial" w:eastAsia="Arial" w:hAnsi="Arial" w:cs="Arial"/>
        </w:rPr>
        <w:t>presente</w:t>
      </w:r>
      <w:r w:rsidR="005E0569" w:rsidRPr="00F03C09">
        <w:rPr>
          <w:rFonts w:ascii="Arial" w:eastAsia="Arial" w:hAnsi="Arial" w:cs="Arial"/>
        </w:rPr>
        <w:t xml:space="preserve"> únicamente durante la adolescencia, sino que puede darse en edades posteriores de acuerdo a los gustos y deseos de las personas. </w:t>
      </w:r>
    </w:p>
    <w:p w14:paraId="60B4E783" w14:textId="1DFD0131" w:rsidR="004F48B3" w:rsidRPr="00F03C09" w:rsidRDefault="004F48B3"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La pastilla de emergencia es abortiva</w:t>
      </w:r>
      <w:r w:rsidR="002120A3" w:rsidRPr="00F03C09">
        <w:rPr>
          <w:rFonts w:ascii="Arial" w:eastAsia="Arial" w:hAnsi="Arial" w:cs="Arial"/>
        </w:rPr>
        <w:t>.</w:t>
      </w:r>
    </w:p>
    <w:p w14:paraId="172284B4" w14:textId="13C2BE5D" w:rsidR="004F48B3" w:rsidRPr="00F03C09" w:rsidRDefault="004F48B3" w:rsidP="00F03C09">
      <w:pPr>
        <w:spacing w:line="240" w:lineRule="auto"/>
        <w:ind w:left="708"/>
        <w:jc w:val="both"/>
        <w:rPr>
          <w:rFonts w:ascii="Arial" w:eastAsia="Arial" w:hAnsi="Arial" w:cs="Arial"/>
        </w:rPr>
      </w:pPr>
      <w:r w:rsidRPr="00F03C09">
        <w:rPr>
          <w:rFonts w:ascii="Arial" w:eastAsia="Arial" w:hAnsi="Arial" w:cs="Arial"/>
          <w:b/>
        </w:rPr>
        <w:t>Mito:</w:t>
      </w:r>
      <w:r w:rsidR="005E0569" w:rsidRPr="00F03C09">
        <w:rPr>
          <w:rFonts w:ascii="Arial" w:eastAsia="Arial" w:hAnsi="Arial" w:cs="Arial"/>
          <w:b/>
        </w:rPr>
        <w:t xml:space="preserve"> </w:t>
      </w:r>
      <w:r w:rsidR="002120A3" w:rsidRPr="00F03C09">
        <w:rPr>
          <w:rFonts w:ascii="Arial" w:eastAsia="Arial" w:hAnsi="Arial" w:cs="Arial"/>
        </w:rPr>
        <w:t>L</w:t>
      </w:r>
      <w:r w:rsidR="005E0569" w:rsidRPr="00F03C09">
        <w:rPr>
          <w:rFonts w:ascii="Arial" w:eastAsia="Arial" w:hAnsi="Arial" w:cs="Arial"/>
        </w:rPr>
        <w:t>a pasilla de emergencia no es abortiva porque</w:t>
      </w:r>
      <w:r w:rsidR="00DB45E2" w:rsidRPr="00F03C09">
        <w:rPr>
          <w:rFonts w:ascii="Arial" w:eastAsia="Arial" w:hAnsi="Arial" w:cs="Arial"/>
        </w:rPr>
        <w:t xml:space="preserve"> </w:t>
      </w:r>
      <w:r w:rsidR="005E0569" w:rsidRPr="00F03C09">
        <w:rPr>
          <w:rFonts w:ascii="Arial" w:eastAsia="Arial" w:hAnsi="Arial" w:cs="Arial"/>
        </w:rPr>
        <w:t>su composición química busca evitar que el espermatozoide fecunde al óvulo en las 72 horas de vida que</w:t>
      </w:r>
      <w:r w:rsidR="00DB45E2" w:rsidRPr="00F03C09">
        <w:rPr>
          <w:rFonts w:ascii="Arial" w:eastAsia="Arial" w:hAnsi="Arial" w:cs="Arial"/>
        </w:rPr>
        <w:t xml:space="preserve"> </w:t>
      </w:r>
      <w:r w:rsidR="002120A3" w:rsidRPr="00F03C09">
        <w:rPr>
          <w:rFonts w:ascii="Arial" w:eastAsia="Arial" w:hAnsi="Arial" w:cs="Arial"/>
        </w:rPr>
        <w:t xml:space="preserve">éste </w:t>
      </w:r>
      <w:r w:rsidR="005E0569" w:rsidRPr="00F03C09">
        <w:rPr>
          <w:rFonts w:ascii="Arial" w:eastAsia="Arial" w:hAnsi="Arial" w:cs="Arial"/>
        </w:rPr>
        <w:t xml:space="preserve">puede tener </w:t>
      </w:r>
      <w:r w:rsidR="002120A3" w:rsidRPr="00F03C09">
        <w:rPr>
          <w:rFonts w:ascii="Arial" w:eastAsia="Arial" w:hAnsi="Arial" w:cs="Arial"/>
        </w:rPr>
        <w:t>dentro d</w:t>
      </w:r>
      <w:r w:rsidR="005E0569" w:rsidRPr="00F03C09">
        <w:rPr>
          <w:rFonts w:ascii="Arial" w:eastAsia="Arial" w:hAnsi="Arial" w:cs="Arial"/>
        </w:rPr>
        <w:t>el cuerpo de la mujer. Luego de que haya habido fecundación o que hayan pasado las 72 horas en que podría hacer efecto la pastilla, si ya hay embarazo, ésta no ocasionará ningún efecto en el cuerpo de la mujer, ni en el óvulo fecundado.</w:t>
      </w:r>
    </w:p>
    <w:p w14:paraId="2249A763" w14:textId="27A3EBA3" w:rsidR="004F48B3" w:rsidRPr="00F03C09" w:rsidRDefault="004F48B3"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Si te desea, es porque te quiere</w:t>
      </w:r>
      <w:r w:rsidR="002120A3" w:rsidRPr="00F03C09">
        <w:rPr>
          <w:rFonts w:ascii="Arial" w:eastAsia="Arial" w:hAnsi="Arial" w:cs="Arial"/>
        </w:rPr>
        <w:t>.</w:t>
      </w:r>
    </w:p>
    <w:p w14:paraId="7EA74B11" w14:textId="22A53F9E" w:rsidR="004F48B3" w:rsidRPr="00F03C09" w:rsidRDefault="004F48B3" w:rsidP="00F03C09">
      <w:pPr>
        <w:spacing w:line="240" w:lineRule="auto"/>
        <w:ind w:left="708"/>
        <w:jc w:val="both"/>
        <w:rPr>
          <w:rFonts w:ascii="Arial" w:eastAsia="Arial" w:hAnsi="Arial" w:cs="Arial"/>
        </w:rPr>
      </w:pPr>
      <w:r w:rsidRPr="00F03C09">
        <w:rPr>
          <w:rFonts w:ascii="Arial" w:eastAsia="Arial" w:hAnsi="Arial" w:cs="Arial"/>
          <w:b/>
        </w:rPr>
        <w:t>Mito:</w:t>
      </w:r>
      <w:r w:rsidR="005E0569" w:rsidRPr="00F03C09">
        <w:rPr>
          <w:rFonts w:ascii="Arial" w:eastAsia="Arial" w:hAnsi="Arial" w:cs="Arial"/>
          <w:b/>
        </w:rPr>
        <w:t xml:space="preserve"> </w:t>
      </w:r>
      <w:r w:rsidR="002120A3" w:rsidRPr="00F03C09">
        <w:rPr>
          <w:rFonts w:ascii="Arial" w:eastAsia="Arial" w:hAnsi="Arial" w:cs="Arial"/>
        </w:rPr>
        <w:t>E</w:t>
      </w:r>
      <w:r w:rsidR="005E0569" w:rsidRPr="00F03C09">
        <w:rPr>
          <w:rFonts w:ascii="Arial" w:eastAsia="Arial" w:hAnsi="Arial" w:cs="Arial"/>
        </w:rPr>
        <w:t xml:space="preserve">s importante conocer la diferencia entre las sensaciones, emociones o sentimientos que puede generar una persona en </w:t>
      </w:r>
      <w:r w:rsidR="002120A3" w:rsidRPr="00F03C09">
        <w:rPr>
          <w:rFonts w:ascii="Arial" w:eastAsia="Arial" w:hAnsi="Arial" w:cs="Arial"/>
        </w:rPr>
        <w:t>otra</w:t>
      </w:r>
      <w:r w:rsidR="005E0569" w:rsidRPr="00F03C09">
        <w:rPr>
          <w:rFonts w:ascii="Arial" w:eastAsia="Arial" w:hAnsi="Arial" w:cs="Arial"/>
        </w:rPr>
        <w:t>. El deseo está relacionado con la atracción física, mientras que el querer es un sentimiento que puede desarrollarse de manera independiente a la atracción física. Si bien en ocasiones el deseo y el querer si dirigen a la misma persona, en otras ocasiones</w:t>
      </w:r>
      <w:r w:rsidR="0053071E" w:rsidRPr="00F03C09">
        <w:rPr>
          <w:rFonts w:ascii="Arial" w:eastAsia="Arial" w:hAnsi="Arial" w:cs="Arial"/>
        </w:rPr>
        <w:t xml:space="preserve"> </w:t>
      </w:r>
      <w:r w:rsidR="005E0569" w:rsidRPr="00F03C09">
        <w:rPr>
          <w:rFonts w:ascii="Arial" w:eastAsia="Arial" w:hAnsi="Arial" w:cs="Arial"/>
        </w:rPr>
        <w:t xml:space="preserve">esto no ocurre, por lo que es necesario siempre hablar con claridad respecto a lo que sentimos para no afectar a otras personas con ideas equivocadas </w:t>
      </w:r>
      <w:r w:rsidR="00F5398E" w:rsidRPr="00F03C09">
        <w:rPr>
          <w:rFonts w:ascii="Arial" w:eastAsia="Arial" w:hAnsi="Arial" w:cs="Arial"/>
        </w:rPr>
        <w:t xml:space="preserve">sobre </w:t>
      </w:r>
      <w:r w:rsidR="005E0569" w:rsidRPr="00F03C09">
        <w:rPr>
          <w:rFonts w:ascii="Arial" w:eastAsia="Arial" w:hAnsi="Arial" w:cs="Arial"/>
        </w:rPr>
        <w:t>nuestros sentimientos.</w:t>
      </w:r>
    </w:p>
    <w:p w14:paraId="23099E36" w14:textId="77777777" w:rsidR="006032DC" w:rsidRDefault="006032DC" w:rsidP="00F03C09">
      <w:pPr>
        <w:spacing w:before="180" w:after="0" w:line="240" w:lineRule="auto"/>
        <w:jc w:val="both"/>
        <w:rPr>
          <w:rFonts w:ascii="Arial" w:eastAsia="Arial" w:hAnsi="Arial" w:cs="Arial"/>
          <w:b/>
          <w:smallCaps/>
        </w:rPr>
      </w:pPr>
    </w:p>
    <w:p w14:paraId="72F7BDAA" w14:textId="77777777" w:rsidR="004F48B3" w:rsidRPr="00F03C09" w:rsidRDefault="004F48B3" w:rsidP="00F03C09">
      <w:pPr>
        <w:spacing w:before="180" w:after="0" w:line="240" w:lineRule="auto"/>
        <w:jc w:val="both"/>
        <w:rPr>
          <w:rFonts w:ascii="Arial" w:eastAsia="Arial" w:hAnsi="Arial" w:cs="Arial"/>
          <w:b/>
          <w:smallCaps/>
        </w:rPr>
      </w:pPr>
      <w:r w:rsidRPr="00F03C09">
        <w:rPr>
          <w:rFonts w:ascii="Arial" w:eastAsia="Arial" w:hAnsi="Arial" w:cs="Arial"/>
          <w:b/>
          <w:smallCaps/>
        </w:rPr>
        <w:lastRenderedPageBreak/>
        <w:t>Otros mitos que pueden surgir durante la actividad</w:t>
      </w:r>
    </w:p>
    <w:p w14:paraId="25341194" w14:textId="6DCF55B9" w:rsidR="00D93017" w:rsidRPr="00F03C09" w:rsidRDefault="00D93017" w:rsidP="00F03C09">
      <w:pPr>
        <w:numPr>
          <w:ilvl w:val="0"/>
          <w:numId w:val="2"/>
        </w:numPr>
        <w:spacing w:before="180" w:after="0" w:line="240" w:lineRule="auto"/>
        <w:jc w:val="both"/>
        <w:rPr>
          <w:rFonts w:ascii="Arial" w:eastAsia="Arial" w:hAnsi="Arial" w:cs="Arial"/>
        </w:rPr>
      </w:pPr>
      <w:r w:rsidRPr="00F03C09">
        <w:rPr>
          <w:rFonts w:ascii="Arial" w:eastAsia="Arial" w:hAnsi="Arial" w:cs="Arial"/>
        </w:rPr>
        <w:t>Si tengo relaciones anales y orales puedo quedar embarazada</w:t>
      </w:r>
      <w:r w:rsidR="00F5398E" w:rsidRPr="00F03C09">
        <w:rPr>
          <w:rFonts w:ascii="Arial" w:eastAsia="Arial" w:hAnsi="Arial" w:cs="Arial"/>
        </w:rPr>
        <w:t>.</w:t>
      </w:r>
      <w:r w:rsidRPr="00F03C09">
        <w:rPr>
          <w:rFonts w:ascii="Arial" w:eastAsia="Arial" w:hAnsi="Arial" w:cs="Arial"/>
        </w:rPr>
        <w:t xml:space="preserve"> </w:t>
      </w:r>
    </w:p>
    <w:p w14:paraId="1561D542" w14:textId="254FF0FE" w:rsidR="00D93017" w:rsidRPr="00F03C09" w:rsidRDefault="00D93017" w:rsidP="00F03C09">
      <w:pPr>
        <w:spacing w:before="180" w:after="0" w:line="240" w:lineRule="auto"/>
        <w:jc w:val="both"/>
        <w:rPr>
          <w:rFonts w:ascii="Arial" w:eastAsia="Arial" w:hAnsi="Arial" w:cs="Arial"/>
        </w:rPr>
      </w:pPr>
      <w:r w:rsidRPr="00F03C09">
        <w:rPr>
          <w:rFonts w:ascii="Arial" w:eastAsia="Arial" w:hAnsi="Arial" w:cs="Arial"/>
          <w:b/>
        </w:rPr>
        <w:t>Mito:</w:t>
      </w:r>
      <w:r w:rsidRPr="00F03C09">
        <w:rPr>
          <w:rFonts w:ascii="Arial" w:eastAsia="Arial" w:hAnsi="Arial" w:cs="Arial"/>
        </w:rPr>
        <w:t xml:space="preserve"> Aunque por medio de estas dos formas de relación sexual</w:t>
      </w:r>
      <w:r w:rsidR="004C0DEE" w:rsidRPr="00F03C09">
        <w:rPr>
          <w:rFonts w:ascii="Arial" w:eastAsia="Arial" w:hAnsi="Arial" w:cs="Arial"/>
        </w:rPr>
        <w:t xml:space="preserve"> </w:t>
      </w:r>
      <w:r w:rsidRPr="00F03C09">
        <w:rPr>
          <w:rFonts w:ascii="Arial" w:eastAsia="Arial" w:hAnsi="Arial" w:cs="Arial"/>
        </w:rPr>
        <w:t xml:space="preserve">no se puede quedar en embarazo, es importante </w:t>
      </w:r>
      <w:r w:rsidR="0053071E" w:rsidRPr="00F03C09">
        <w:rPr>
          <w:rFonts w:ascii="Arial" w:eastAsia="Arial" w:hAnsi="Arial" w:cs="Arial"/>
        </w:rPr>
        <w:t>re</w:t>
      </w:r>
      <w:r w:rsidRPr="00F03C09">
        <w:rPr>
          <w:rFonts w:ascii="Arial" w:eastAsia="Arial" w:hAnsi="Arial" w:cs="Arial"/>
        </w:rPr>
        <w:t xml:space="preserve">conocer que al tener relaciones sexuales de cualquier modo sin protección representa un riesgo frente al contagio de infecciones de transmisión sexual, por lo cual es fundamental el uso del condón. </w:t>
      </w:r>
      <w:r w:rsidR="00F5398E" w:rsidRPr="00F03C09">
        <w:rPr>
          <w:rFonts w:ascii="Arial" w:eastAsia="Arial" w:hAnsi="Arial" w:cs="Arial"/>
        </w:rPr>
        <w:t xml:space="preserve">Algunas veces, es posible que durante </w:t>
      </w:r>
      <w:r w:rsidRPr="00F03C09">
        <w:rPr>
          <w:rFonts w:ascii="Arial" w:eastAsia="Arial" w:hAnsi="Arial" w:cs="Arial"/>
        </w:rPr>
        <w:t>las relaciones anales, exist</w:t>
      </w:r>
      <w:r w:rsidR="00F5398E" w:rsidRPr="00F03C09">
        <w:rPr>
          <w:rFonts w:ascii="Arial" w:eastAsia="Arial" w:hAnsi="Arial" w:cs="Arial"/>
        </w:rPr>
        <w:t>a el</w:t>
      </w:r>
      <w:r w:rsidRPr="00F03C09">
        <w:rPr>
          <w:rFonts w:ascii="Arial" w:eastAsia="Arial" w:hAnsi="Arial" w:cs="Arial"/>
        </w:rPr>
        <w:t xml:space="preserve"> riesgo de embarazo cuando el esperma puede deslizarse hacia la vagina de la mujer sin darse cuenta.</w:t>
      </w:r>
      <w:r w:rsidR="00F5398E" w:rsidRPr="00F03C09">
        <w:rPr>
          <w:rFonts w:ascii="Arial" w:eastAsia="Arial" w:hAnsi="Arial" w:cs="Arial"/>
        </w:rPr>
        <w:t xml:space="preserve"> Por otro lado, e</w:t>
      </w:r>
      <w:r w:rsidRPr="00F03C09">
        <w:rPr>
          <w:rFonts w:ascii="Arial" w:eastAsia="Arial" w:hAnsi="Arial" w:cs="Arial"/>
        </w:rPr>
        <w:t xml:space="preserve">n las relaciones orales, no hay posibilidad de embarazo, pues el aparato digestivo no </w:t>
      </w:r>
      <w:r w:rsidR="00B349A8" w:rsidRPr="00F03C09">
        <w:rPr>
          <w:rFonts w:ascii="Arial" w:eastAsia="Arial" w:hAnsi="Arial" w:cs="Arial"/>
        </w:rPr>
        <w:t>está conectado</w:t>
      </w:r>
      <w:r w:rsidRPr="00F03C09">
        <w:rPr>
          <w:rFonts w:ascii="Arial" w:eastAsia="Arial" w:hAnsi="Arial" w:cs="Arial"/>
        </w:rPr>
        <w:t xml:space="preserve"> en ningún momento con el aparato reproductivo femenino.</w:t>
      </w:r>
      <w:r w:rsidR="00F5398E" w:rsidRPr="00F03C09">
        <w:rPr>
          <w:rFonts w:ascii="Arial" w:eastAsia="Arial" w:hAnsi="Arial" w:cs="Arial"/>
        </w:rPr>
        <w:t xml:space="preserve"> Es indispensable usar el preservativo como método anticonceptivo de barrera para evitar las infecciones de transmisión sexual.</w:t>
      </w:r>
    </w:p>
    <w:p w14:paraId="653EF634" w14:textId="77777777" w:rsidR="00D93017" w:rsidRPr="00F03C09" w:rsidRDefault="00D93017" w:rsidP="00F03C09">
      <w:pPr>
        <w:pStyle w:val="Prrafodelista"/>
        <w:spacing w:before="180" w:after="240" w:line="240" w:lineRule="auto"/>
        <w:ind w:left="1440"/>
        <w:jc w:val="both"/>
        <w:rPr>
          <w:rFonts w:ascii="Arial" w:eastAsia="Arial" w:hAnsi="Arial" w:cs="Arial"/>
        </w:rPr>
      </w:pPr>
    </w:p>
    <w:p w14:paraId="3B780FB1" w14:textId="230E8FBF" w:rsidR="00D93017" w:rsidRPr="00F03C09" w:rsidRDefault="00D93017"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Usar doble condón disminuye la posibilidad de quedar en embrazo y de contraer una ITS</w:t>
      </w:r>
      <w:r w:rsidR="00F5398E" w:rsidRPr="00F03C09">
        <w:rPr>
          <w:rFonts w:ascii="Arial" w:eastAsia="Arial" w:hAnsi="Arial" w:cs="Arial"/>
        </w:rPr>
        <w:t>.</w:t>
      </w:r>
    </w:p>
    <w:p w14:paraId="07FEDB3C" w14:textId="56F9654B" w:rsidR="00D93017" w:rsidRPr="00F03C09" w:rsidRDefault="00D93017" w:rsidP="00F03C09">
      <w:pPr>
        <w:spacing w:line="240" w:lineRule="auto"/>
        <w:ind w:left="708"/>
        <w:jc w:val="both"/>
        <w:rPr>
          <w:rFonts w:ascii="Arial" w:eastAsia="Arial" w:hAnsi="Arial" w:cs="Arial"/>
        </w:rPr>
      </w:pPr>
      <w:r w:rsidRPr="00F03C09">
        <w:rPr>
          <w:rFonts w:ascii="Arial" w:eastAsia="Arial" w:hAnsi="Arial" w:cs="Arial"/>
          <w:b/>
          <w:bCs/>
        </w:rPr>
        <w:t>Mito:</w:t>
      </w:r>
      <w:r w:rsidRPr="00F03C09">
        <w:rPr>
          <w:rFonts w:ascii="Arial" w:eastAsia="Arial" w:hAnsi="Arial" w:cs="Arial"/>
        </w:rPr>
        <w:t xml:space="preserve"> No debe usar</w:t>
      </w:r>
      <w:r w:rsidR="00B349A8" w:rsidRPr="00F03C09">
        <w:rPr>
          <w:rFonts w:ascii="Arial" w:eastAsia="Arial" w:hAnsi="Arial" w:cs="Arial"/>
        </w:rPr>
        <w:t>se</w:t>
      </w:r>
      <w:r w:rsidR="00F5398E" w:rsidRPr="00F03C09">
        <w:rPr>
          <w:rFonts w:ascii="Arial" w:eastAsia="Arial" w:hAnsi="Arial" w:cs="Arial"/>
        </w:rPr>
        <w:t xml:space="preserve"> nunca</w:t>
      </w:r>
      <w:r w:rsidRPr="00F03C09">
        <w:rPr>
          <w:rFonts w:ascii="Arial" w:eastAsia="Arial" w:hAnsi="Arial" w:cs="Arial"/>
        </w:rPr>
        <w:t xml:space="preserve"> doble condón</w:t>
      </w:r>
      <w:r w:rsidR="00BF09E6" w:rsidRPr="00F03C09">
        <w:rPr>
          <w:rFonts w:ascii="Arial" w:eastAsia="Arial" w:hAnsi="Arial" w:cs="Arial"/>
        </w:rPr>
        <w:t xml:space="preserve"> </w:t>
      </w:r>
      <w:r w:rsidRPr="00F03C09">
        <w:rPr>
          <w:rFonts w:ascii="Arial" w:eastAsia="Arial" w:hAnsi="Arial" w:cs="Arial"/>
        </w:rPr>
        <w:t>debido a que</w:t>
      </w:r>
      <w:r w:rsidR="22BD26BA" w:rsidRPr="00F03C09">
        <w:rPr>
          <w:rFonts w:ascii="Arial" w:eastAsia="Arial" w:hAnsi="Arial" w:cs="Arial"/>
        </w:rPr>
        <w:t>,</w:t>
      </w:r>
      <w:r w:rsidRPr="00F03C09">
        <w:rPr>
          <w:rFonts w:ascii="Arial" w:eastAsia="Arial" w:hAnsi="Arial" w:cs="Arial"/>
        </w:rPr>
        <w:t xml:space="preserve"> al colocar dos superficies de </w:t>
      </w:r>
      <w:r w:rsidR="00BF09E6" w:rsidRPr="00F03C09">
        <w:rPr>
          <w:rFonts w:ascii="Arial" w:eastAsia="Arial" w:hAnsi="Arial" w:cs="Arial"/>
        </w:rPr>
        <w:t xml:space="preserve">látex, </w:t>
      </w:r>
      <w:r w:rsidRPr="00F03C09">
        <w:rPr>
          <w:rFonts w:ascii="Arial" w:eastAsia="Arial" w:hAnsi="Arial" w:cs="Arial"/>
        </w:rPr>
        <w:t>una sobre otra, la fricción debilita las paredes del condón causando rupturas y perdiendo su efectividad</w:t>
      </w:r>
      <w:r w:rsidR="00BF09E6" w:rsidRPr="00F03C09">
        <w:rPr>
          <w:rFonts w:ascii="Arial" w:eastAsia="Arial" w:hAnsi="Arial" w:cs="Arial"/>
        </w:rPr>
        <w:t>,</w:t>
      </w:r>
      <w:r w:rsidRPr="00F03C09">
        <w:rPr>
          <w:rFonts w:ascii="Arial" w:eastAsia="Arial" w:hAnsi="Arial" w:cs="Arial"/>
        </w:rPr>
        <w:t xml:space="preserve"> o generando que se salga el preservativo. Es indispensable usar el preservativo como método anticonceptivo de barrera para evitar las infecciones de transmisión sexual. </w:t>
      </w:r>
    </w:p>
    <w:p w14:paraId="572D4FC8" w14:textId="014B5E55" w:rsidR="00D93017" w:rsidRPr="00F03C09" w:rsidRDefault="00D93017"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 xml:space="preserve">Una Infección de transmisión sexual puede </w:t>
      </w:r>
      <w:r w:rsidR="00B349A8" w:rsidRPr="00F03C09">
        <w:rPr>
          <w:rFonts w:ascii="Arial" w:eastAsia="Arial" w:hAnsi="Arial" w:cs="Arial"/>
        </w:rPr>
        <w:t xml:space="preserve">ser </w:t>
      </w:r>
      <w:r w:rsidRPr="00F03C09">
        <w:rPr>
          <w:rFonts w:ascii="Arial" w:eastAsia="Arial" w:hAnsi="Arial" w:cs="Arial"/>
        </w:rPr>
        <w:t>adquiri</w:t>
      </w:r>
      <w:r w:rsidR="00B349A8" w:rsidRPr="00F03C09">
        <w:rPr>
          <w:rFonts w:ascii="Arial" w:eastAsia="Arial" w:hAnsi="Arial" w:cs="Arial"/>
        </w:rPr>
        <w:t>da</w:t>
      </w:r>
      <w:r w:rsidRPr="00F03C09">
        <w:rPr>
          <w:rFonts w:ascii="Arial" w:eastAsia="Arial" w:hAnsi="Arial" w:cs="Arial"/>
        </w:rPr>
        <w:t xml:space="preserve"> al tener relaciones con una persona virgen</w:t>
      </w:r>
      <w:r w:rsidR="00F5398E" w:rsidRPr="00F03C09">
        <w:rPr>
          <w:rFonts w:ascii="Arial" w:eastAsia="Arial" w:hAnsi="Arial" w:cs="Arial"/>
        </w:rPr>
        <w:t>.</w:t>
      </w:r>
    </w:p>
    <w:p w14:paraId="005A9456" w14:textId="2921DF21" w:rsidR="00D93017" w:rsidRPr="00F03C09" w:rsidRDefault="00D93017" w:rsidP="00F03C09">
      <w:pPr>
        <w:spacing w:line="240" w:lineRule="auto"/>
        <w:ind w:left="708"/>
        <w:jc w:val="both"/>
        <w:rPr>
          <w:rFonts w:ascii="Arial" w:eastAsia="Arial" w:hAnsi="Arial" w:cs="Arial"/>
        </w:rPr>
      </w:pPr>
      <w:r w:rsidRPr="00F03C09">
        <w:rPr>
          <w:rFonts w:ascii="Arial" w:eastAsia="Arial" w:hAnsi="Arial" w:cs="Arial"/>
          <w:b/>
          <w:bCs/>
        </w:rPr>
        <w:t>Realidad:</w:t>
      </w:r>
      <w:r w:rsidRPr="00F03C09">
        <w:rPr>
          <w:rFonts w:ascii="Arial" w:eastAsia="Arial" w:hAnsi="Arial" w:cs="Arial"/>
        </w:rPr>
        <w:t xml:space="preserve"> Sí</w:t>
      </w:r>
      <w:r w:rsidR="00D042BF" w:rsidRPr="00F03C09">
        <w:rPr>
          <w:rFonts w:ascii="Arial" w:eastAsia="Arial" w:hAnsi="Arial" w:cs="Arial"/>
        </w:rPr>
        <w:t xml:space="preserve"> </w:t>
      </w:r>
      <w:r w:rsidRPr="00F03C09">
        <w:rPr>
          <w:rFonts w:ascii="Arial" w:eastAsia="Arial" w:hAnsi="Arial" w:cs="Arial"/>
        </w:rPr>
        <w:t>es posible dado que existen otras formas de infección diferentes a la sexual, como transfusiones de sangre, tatuajes o vía perinatal</w:t>
      </w:r>
      <w:r w:rsidR="45E78228" w:rsidRPr="00F03C09">
        <w:rPr>
          <w:rFonts w:ascii="Arial" w:eastAsia="Arial" w:hAnsi="Arial" w:cs="Arial"/>
        </w:rPr>
        <w:t>.</w:t>
      </w:r>
    </w:p>
    <w:p w14:paraId="2DF95134" w14:textId="436E929C" w:rsidR="00D93017" w:rsidRPr="00F03C09" w:rsidRDefault="00D93017"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Exigir el uso del condón significa que su pareja está dudando de su fidelidad</w:t>
      </w:r>
      <w:r w:rsidR="00F5398E" w:rsidRPr="00F03C09">
        <w:rPr>
          <w:rFonts w:ascii="Arial" w:eastAsia="Arial" w:hAnsi="Arial" w:cs="Arial"/>
        </w:rPr>
        <w:t>.</w:t>
      </w:r>
    </w:p>
    <w:p w14:paraId="50AD06F1" w14:textId="03FB3934" w:rsidR="00D93017" w:rsidRPr="00F03C09" w:rsidRDefault="00D93017" w:rsidP="00F03C09">
      <w:pPr>
        <w:spacing w:line="240" w:lineRule="auto"/>
        <w:ind w:left="708"/>
        <w:jc w:val="both"/>
        <w:rPr>
          <w:rFonts w:ascii="Arial" w:eastAsia="Arial" w:hAnsi="Arial" w:cs="Arial"/>
        </w:rPr>
      </w:pPr>
      <w:r w:rsidRPr="00F03C09">
        <w:rPr>
          <w:rFonts w:ascii="Arial" w:eastAsia="Arial" w:hAnsi="Arial" w:cs="Arial"/>
          <w:b/>
        </w:rPr>
        <w:t>Mito:</w:t>
      </w:r>
      <w:r w:rsidRPr="00F03C09">
        <w:rPr>
          <w:rFonts w:ascii="Arial" w:eastAsia="Arial" w:hAnsi="Arial" w:cs="Arial"/>
        </w:rPr>
        <w:t xml:space="preserve"> </w:t>
      </w:r>
      <w:r w:rsidR="00F5398E" w:rsidRPr="00F03C09">
        <w:rPr>
          <w:rFonts w:ascii="Arial" w:eastAsia="Arial" w:hAnsi="Arial" w:cs="Arial"/>
        </w:rPr>
        <w:t>E</w:t>
      </w:r>
      <w:r w:rsidRPr="00F03C09">
        <w:rPr>
          <w:rFonts w:ascii="Arial" w:eastAsia="Arial" w:hAnsi="Arial" w:cs="Arial"/>
        </w:rPr>
        <w:t>l uso del condón es una muestra de autocuidado personal y de interés por la salud de la pareja. Es un acto de responsabilidad sexual mutua.</w:t>
      </w:r>
    </w:p>
    <w:p w14:paraId="18F0259E" w14:textId="44E132F1" w:rsidR="00D93017" w:rsidRPr="00F03C09" w:rsidRDefault="00D93017"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Con el uso del condón no se siente lo mismo</w:t>
      </w:r>
      <w:r w:rsidR="00F5398E" w:rsidRPr="00F03C09">
        <w:rPr>
          <w:rFonts w:ascii="Arial" w:eastAsia="Arial" w:hAnsi="Arial" w:cs="Arial"/>
        </w:rPr>
        <w:t>.</w:t>
      </w:r>
    </w:p>
    <w:p w14:paraId="4FDFDE9D" w14:textId="2F2F8297" w:rsidR="00D93017" w:rsidRPr="00F03C09" w:rsidRDefault="00D93017" w:rsidP="00F03C09">
      <w:pPr>
        <w:spacing w:line="240" w:lineRule="auto"/>
        <w:ind w:left="708"/>
        <w:jc w:val="both"/>
        <w:rPr>
          <w:rFonts w:ascii="Arial" w:eastAsia="Arial" w:hAnsi="Arial" w:cs="Arial"/>
        </w:rPr>
      </w:pPr>
      <w:r w:rsidRPr="00F03C09">
        <w:rPr>
          <w:rFonts w:ascii="Arial" w:eastAsia="Arial" w:hAnsi="Arial" w:cs="Arial"/>
          <w:b/>
          <w:bCs/>
        </w:rPr>
        <w:t>Mito:</w:t>
      </w:r>
      <w:r w:rsidRPr="00F03C09">
        <w:rPr>
          <w:rFonts w:ascii="Arial" w:eastAsia="Arial" w:hAnsi="Arial" w:cs="Arial"/>
        </w:rPr>
        <w:t xml:space="preserve"> </w:t>
      </w:r>
      <w:r w:rsidR="00F5398E" w:rsidRPr="00F03C09">
        <w:rPr>
          <w:rFonts w:ascii="Arial" w:eastAsia="Arial" w:hAnsi="Arial" w:cs="Arial"/>
        </w:rPr>
        <w:t>Esta es</w:t>
      </w:r>
      <w:r w:rsidRPr="00F03C09">
        <w:rPr>
          <w:rFonts w:ascii="Arial" w:eastAsia="Arial" w:hAnsi="Arial" w:cs="Arial"/>
        </w:rPr>
        <w:t xml:space="preserve"> una idea errónea que ha </w:t>
      </w:r>
      <w:r w:rsidR="00F5398E" w:rsidRPr="00F03C09">
        <w:rPr>
          <w:rFonts w:ascii="Arial" w:eastAsia="Arial" w:hAnsi="Arial" w:cs="Arial"/>
        </w:rPr>
        <w:t xml:space="preserve">sido </w:t>
      </w:r>
      <w:r w:rsidRPr="00F03C09">
        <w:rPr>
          <w:rFonts w:ascii="Arial" w:eastAsia="Arial" w:hAnsi="Arial" w:cs="Arial"/>
        </w:rPr>
        <w:t>difundid</w:t>
      </w:r>
      <w:r w:rsidR="00F5398E" w:rsidRPr="00F03C09">
        <w:rPr>
          <w:rFonts w:ascii="Arial" w:eastAsia="Arial" w:hAnsi="Arial" w:cs="Arial"/>
        </w:rPr>
        <w:t>a</w:t>
      </w:r>
      <w:r w:rsidRPr="00F03C09">
        <w:rPr>
          <w:rFonts w:ascii="Arial" w:eastAsia="Arial" w:hAnsi="Arial" w:cs="Arial"/>
        </w:rPr>
        <w:t xml:space="preserve"> y </w:t>
      </w:r>
      <w:r w:rsidR="00B349A8" w:rsidRPr="00F03C09">
        <w:rPr>
          <w:rFonts w:ascii="Arial" w:eastAsia="Arial" w:hAnsi="Arial" w:cs="Arial"/>
        </w:rPr>
        <w:t xml:space="preserve">es </w:t>
      </w:r>
      <w:r w:rsidRPr="00F03C09">
        <w:rPr>
          <w:rFonts w:ascii="Arial" w:eastAsia="Arial" w:hAnsi="Arial" w:cs="Arial"/>
        </w:rPr>
        <w:t>utiliza</w:t>
      </w:r>
      <w:r w:rsidR="00B349A8" w:rsidRPr="00F03C09">
        <w:rPr>
          <w:rFonts w:ascii="Arial" w:eastAsia="Arial" w:hAnsi="Arial" w:cs="Arial"/>
        </w:rPr>
        <w:t>da</w:t>
      </w:r>
      <w:r w:rsidRPr="00F03C09">
        <w:rPr>
          <w:rFonts w:ascii="Arial" w:eastAsia="Arial" w:hAnsi="Arial" w:cs="Arial"/>
        </w:rPr>
        <w:t xml:space="preserve"> como excusa para no usar el condón. El placer durante la relación depende del deseo sexual, la atracción</w:t>
      </w:r>
      <w:r w:rsidR="00F5398E" w:rsidRPr="00F03C09">
        <w:rPr>
          <w:rFonts w:ascii="Arial" w:eastAsia="Arial" w:hAnsi="Arial" w:cs="Arial"/>
        </w:rPr>
        <w:t xml:space="preserve">, </w:t>
      </w:r>
      <w:r w:rsidRPr="00F03C09">
        <w:rPr>
          <w:rFonts w:ascii="Arial" w:eastAsia="Arial" w:hAnsi="Arial" w:cs="Arial"/>
        </w:rPr>
        <w:t xml:space="preserve"> los juegos eróticos, de disminuir los riesgos de embarazo e infecciones</w:t>
      </w:r>
      <w:r w:rsidR="00F5398E" w:rsidRPr="00F03C09">
        <w:rPr>
          <w:rFonts w:ascii="Arial" w:eastAsia="Arial" w:hAnsi="Arial" w:cs="Arial"/>
        </w:rPr>
        <w:t>,</w:t>
      </w:r>
      <w:r w:rsidRPr="00F03C09">
        <w:rPr>
          <w:rFonts w:ascii="Arial" w:eastAsia="Arial" w:hAnsi="Arial" w:cs="Arial"/>
        </w:rPr>
        <w:t xml:space="preserve"> y de si la decisión </w:t>
      </w:r>
      <w:r w:rsidR="00B349A8" w:rsidRPr="00F03C09">
        <w:rPr>
          <w:rFonts w:ascii="Arial" w:eastAsia="Arial" w:hAnsi="Arial" w:cs="Arial"/>
        </w:rPr>
        <w:t xml:space="preserve">es </w:t>
      </w:r>
      <w:r w:rsidRPr="00F03C09">
        <w:rPr>
          <w:rFonts w:ascii="Arial" w:eastAsia="Arial" w:hAnsi="Arial" w:cs="Arial"/>
        </w:rPr>
        <w:t>de manera autónoma</w:t>
      </w:r>
      <w:r w:rsidR="00F5398E" w:rsidRPr="00F03C09">
        <w:rPr>
          <w:rFonts w:ascii="Arial" w:eastAsia="Arial" w:hAnsi="Arial" w:cs="Arial"/>
        </w:rPr>
        <w:t xml:space="preserve"> y consensuada</w:t>
      </w:r>
      <w:r w:rsidRPr="00F03C09">
        <w:rPr>
          <w:rFonts w:ascii="Arial" w:eastAsia="Arial" w:hAnsi="Arial" w:cs="Arial"/>
        </w:rPr>
        <w:t xml:space="preserve">. Para evitar esas falsas creencias en el mercado </w:t>
      </w:r>
      <w:r w:rsidR="00B349A8" w:rsidRPr="00F03C09">
        <w:rPr>
          <w:rFonts w:ascii="Arial" w:eastAsia="Arial" w:hAnsi="Arial" w:cs="Arial"/>
        </w:rPr>
        <w:t>existen</w:t>
      </w:r>
      <w:r w:rsidRPr="00F03C09">
        <w:rPr>
          <w:rFonts w:ascii="Arial" w:eastAsia="Arial" w:hAnsi="Arial" w:cs="Arial"/>
        </w:rPr>
        <w:t xml:space="preserve"> condones de sabores, texturas y colores que contribuyen a la estimulación al momento de la relación sexual. Además</w:t>
      </w:r>
      <w:r w:rsidR="4F29CD6D" w:rsidRPr="00F03C09">
        <w:rPr>
          <w:rFonts w:ascii="Arial" w:eastAsia="Arial" w:hAnsi="Arial" w:cs="Arial"/>
        </w:rPr>
        <w:t>,</w:t>
      </w:r>
      <w:r w:rsidRPr="00F03C09">
        <w:rPr>
          <w:rFonts w:ascii="Arial" w:eastAsia="Arial" w:hAnsi="Arial" w:cs="Arial"/>
        </w:rPr>
        <w:t xml:space="preserve"> existen </w:t>
      </w:r>
      <w:r w:rsidRPr="00F03C09">
        <w:rPr>
          <w:rFonts w:ascii="Arial" w:eastAsia="Arial" w:hAnsi="Arial" w:cs="Arial"/>
        </w:rPr>
        <w:lastRenderedPageBreak/>
        <w:t xml:space="preserve">condones de otros materiales </w:t>
      </w:r>
      <w:r w:rsidR="00A677D5" w:rsidRPr="00F03C09">
        <w:rPr>
          <w:rFonts w:ascii="Arial" w:eastAsia="Arial" w:hAnsi="Arial" w:cs="Arial"/>
        </w:rPr>
        <w:t>diferentes al</w:t>
      </w:r>
      <w:r w:rsidRPr="00F03C09">
        <w:rPr>
          <w:rFonts w:ascii="Arial" w:eastAsia="Arial" w:hAnsi="Arial" w:cs="Arial"/>
        </w:rPr>
        <w:t xml:space="preserve"> </w:t>
      </w:r>
      <w:r w:rsidR="00D81BE8" w:rsidRPr="00F03C09">
        <w:rPr>
          <w:rFonts w:ascii="Arial" w:eastAsia="Arial" w:hAnsi="Arial" w:cs="Arial"/>
        </w:rPr>
        <w:t>látex</w:t>
      </w:r>
      <w:r w:rsidRPr="00F03C09">
        <w:rPr>
          <w:rFonts w:ascii="Arial" w:eastAsia="Arial" w:hAnsi="Arial" w:cs="Arial"/>
        </w:rPr>
        <w:t>, como el poliuretano, los cuales permiten mayor sensibilidad en el momento de la relación sexual.</w:t>
      </w:r>
    </w:p>
    <w:p w14:paraId="5A6BFA0F" w14:textId="5287EC8C" w:rsidR="00D93017" w:rsidRPr="00F03C09" w:rsidRDefault="00D93017"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Una relación de pareja puede funcionar sin relaciones sexuales</w:t>
      </w:r>
      <w:r w:rsidR="00A677D5" w:rsidRPr="00F03C09">
        <w:rPr>
          <w:rFonts w:ascii="Arial" w:eastAsia="Arial" w:hAnsi="Arial" w:cs="Arial"/>
        </w:rPr>
        <w:t>.</w:t>
      </w:r>
    </w:p>
    <w:p w14:paraId="7B650729" w14:textId="22967261" w:rsidR="00D93017" w:rsidRDefault="00D93017" w:rsidP="00F03C09">
      <w:pPr>
        <w:spacing w:line="240" w:lineRule="auto"/>
        <w:ind w:left="708"/>
        <w:jc w:val="both"/>
        <w:rPr>
          <w:rFonts w:ascii="Arial" w:eastAsia="Arial" w:hAnsi="Arial" w:cs="Arial"/>
        </w:rPr>
      </w:pPr>
      <w:r w:rsidRPr="00F03C09">
        <w:rPr>
          <w:rFonts w:ascii="Arial" w:eastAsia="Arial" w:hAnsi="Arial" w:cs="Arial"/>
          <w:b/>
        </w:rPr>
        <w:t>Realidad:</w:t>
      </w:r>
      <w:r w:rsidRPr="00F03C09">
        <w:rPr>
          <w:rFonts w:ascii="Arial" w:eastAsia="Arial" w:hAnsi="Arial" w:cs="Arial"/>
        </w:rPr>
        <w:t xml:space="preserve"> El éxito de una relación de pareja requiere de varios elementos como la comunicación, el bienestar y la satisfacción de ambos, la seguridad, el sentirse amado, comprendido y la intimidad. Muchas parejas viven felices sin que la vida sexual sea el fin primordial pues existen diversas formas de expresar el amor.</w:t>
      </w:r>
    </w:p>
    <w:p w14:paraId="44534FAF" w14:textId="77777777" w:rsidR="00913C80" w:rsidRDefault="00913C80" w:rsidP="00F03C09">
      <w:pPr>
        <w:spacing w:line="240" w:lineRule="auto"/>
        <w:ind w:left="708"/>
        <w:jc w:val="both"/>
        <w:rPr>
          <w:rFonts w:ascii="Arial" w:eastAsia="Arial" w:hAnsi="Arial" w:cs="Arial"/>
        </w:rPr>
      </w:pPr>
    </w:p>
    <w:p w14:paraId="4B24B5EE" w14:textId="77777777" w:rsidR="00913C80" w:rsidRPr="00F03C09" w:rsidRDefault="00913C80" w:rsidP="00F03C09">
      <w:pPr>
        <w:spacing w:line="240" w:lineRule="auto"/>
        <w:ind w:left="708"/>
        <w:jc w:val="both"/>
        <w:rPr>
          <w:rFonts w:ascii="Arial" w:eastAsia="Arial" w:hAnsi="Arial" w:cs="Arial"/>
        </w:rPr>
      </w:pPr>
    </w:p>
    <w:p w14:paraId="6DD09771" w14:textId="4CE29AD7" w:rsidR="00D93017" w:rsidRPr="00F03C09" w:rsidRDefault="00D93017"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Una mujer puede quedar embarazada en su primera relación sexual</w:t>
      </w:r>
      <w:r w:rsidR="00A677D5" w:rsidRPr="00F03C09">
        <w:rPr>
          <w:rFonts w:ascii="Arial" w:eastAsia="Arial" w:hAnsi="Arial" w:cs="Arial"/>
        </w:rPr>
        <w:t>.</w:t>
      </w:r>
    </w:p>
    <w:p w14:paraId="764ECB73" w14:textId="7637D91D" w:rsidR="00D93017" w:rsidRPr="00F03C09" w:rsidRDefault="00D93017" w:rsidP="00F03C09">
      <w:pPr>
        <w:spacing w:line="240" w:lineRule="auto"/>
        <w:ind w:left="708"/>
        <w:jc w:val="both"/>
        <w:rPr>
          <w:rFonts w:ascii="Arial" w:eastAsia="Arial" w:hAnsi="Arial" w:cs="Arial"/>
        </w:rPr>
      </w:pPr>
      <w:r w:rsidRPr="00F03C09">
        <w:rPr>
          <w:rFonts w:ascii="Arial" w:eastAsia="Arial" w:hAnsi="Arial" w:cs="Arial"/>
          <w:b/>
        </w:rPr>
        <w:t xml:space="preserve">Realidad: </w:t>
      </w:r>
      <w:r w:rsidRPr="00F03C09">
        <w:rPr>
          <w:rFonts w:ascii="Arial" w:eastAsia="Arial" w:hAnsi="Arial" w:cs="Arial"/>
        </w:rPr>
        <w:t>Sí</w:t>
      </w:r>
      <w:r w:rsidR="000F5188" w:rsidRPr="00F03C09">
        <w:rPr>
          <w:rFonts w:ascii="Arial" w:eastAsia="Arial" w:hAnsi="Arial" w:cs="Arial"/>
        </w:rPr>
        <w:t>. A</w:t>
      </w:r>
      <w:r w:rsidRPr="00F03C09">
        <w:rPr>
          <w:rFonts w:ascii="Arial" w:eastAsia="Arial" w:hAnsi="Arial" w:cs="Arial"/>
        </w:rPr>
        <w:t xml:space="preserve">unque sea la primera relación sexual, cuando </w:t>
      </w:r>
      <w:r w:rsidR="00A677D5" w:rsidRPr="00F03C09">
        <w:rPr>
          <w:rFonts w:ascii="Arial" w:eastAsia="Arial" w:hAnsi="Arial" w:cs="Arial"/>
        </w:rPr>
        <w:t>é</w:t>
      </w:r>
      <w:r w:rsidRPr="00F03C09">
        <w:rPr>
          <w:rFonts w:ascii="Arial" w:eastAsia="Arial" w:hAnsi="Arial" w:cs="Arial"/>
        </w:rPr>
        <w:t xml:space="preserve">sta </w:t>
      </w:r>
      <w:r w:rsidR="00B349A8" w:rsidRPr="00F03C09">
        <w:rPr>
          <w:rFonts w:ascii="Arial" w:eastAsia="Arial" w:hAnsi="Arial" w:cs="Arial"/>
        </w:rPr>
        <w:t xml:space="preserve">es </w:t>
      </w:r>
      <w:r w:rsidRPr="00F03C09">
        <w:rPr>
          <w:rFonts w:ascii="Arial" w:eastAsia="Arial" w:hAnsi="Arial" w:cs="Arial"/>
        </w:rPr>
        <w:t>practica</w:t>
      </w:r>
      <w:r w:rsidR="00B349A8" w:rsidRPr="00F03C09">
        <w:rPr>
          <w:rFonts w:ascii="Arial" w:eastAsia="Arial" w:hAnsi="Arial" w:cs="Arial"/>
        </w:rPr>
        <w:t>da</w:t>
      </w:r>
      <w:r w:rsidRPr="00F03C09">
        <w:rPr>
          <w:rFonts w:ascii="Arial" w:eastAsia="Arial" w:hAnsi="Arial" w:cs="Arial"/>
        </w:rPr>
        <w:t xml:space="preserve"> durante los días fértiles o de ovulación y no usa</w:t>
      </w:r>
      <w:r w:rsidR="00B349A8" w:rsidRPr="00F03C09">
        <w:rPr>
          <w:rFonts w:ascii="Arial" w:eastAsia="Arial" w:hAnsi="Arial" w:cs="Arial"/>
        </w:rPr>
        <w:t>s</w:t>
      </w:r>
      <w:r w:rsidRPr="00F03C09">
        <w:rPr>
          <w:rFonts w:ascii="Arial" w:eastAsia="Arial" w:hAnsi="Arial" w:cs="Arial"/>
        </w:rPr>
        <w:t xml:space="preserve"> ningún método anticonceptivo, la mujer puede quedar embarazada.</w:t>
      </w:r>
    </w:p>
    <w:p w14:paraId="47DFEF4A" w14:textId="17B699F3" w:rsidR="00D93017" w:rsidRPr="00F03C09" w:rsidRDefault="00D93017"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Las relaciones sexuales de pie impiden el embarazo</w:t>
      </w:r>
      <w:r w:rsidR="00A677D5" w:rsidRPr="00F03C09">
        <w:rPr>
          <w:rFonts w:ascii="Arial" w:eastAsia="Arial" w:hAnsi="Arial" w:cs="Arial"/>
        </w:rPr>
        <w:t>.</w:t>
      </w:r>
    </w:p>
    <w:p w14:paraId="74EBD51A" w14:textId="77777777" w:rsidR="00D93017" w:rsidRPr="00F03C09" w:rsidRDefault="00D93017" w:rsidP="00F03C09">
      <w:pPr>
        <w:pStyle w:val="Prrafodelista"/>
        <w:spacing w:line="240" w:lineRule="auto"/>
        <w:jc w:val="both"/>
        <w:rPr>
          <w:rFonts w:ascii="Arial" w:eastAsia="Arial" w:hAnsi="Arial" w:cs="Arial"/>
        </w:rPr>
      </w:pPr>
    </w:p>
    <w:p w14:paraId="165B43E1" w14:textId="4AA69164" w:rsidR="006169BF" w:rsidRPr="00F03C09" w:rsidRDefault="00D93017" w:rsidP="00F03C09">
      <w:pPr>
        <w:pStyle w:val="Prrafodelista"/>
        <w:spacing w:line="240" w:lineRule="auto"/>
        <w:jc w:val="both"/>
        <w:rPr>
          <w:rFonts w:ascii="Arial" w:eastAsia="Arial" w:hAnsi="Arial" w:cs="Arial"/>
        </w:rPr>
      </w:pPr>
      <w:r w:rsidRPr="00F03C09">
        <w:rPr>
          <w:rFonts w:ascii="Arial" w:eastAsia="Arial" w:hAnsi="Arial" w:cs="Arial"/>
          <w:b/>
        </w:rPr>
        <w:t>Mito:</w:t>
      </w:r>
      <w:r w:rsidRPr="00F03C09">
        <w:rPr>
          <w:rFonts w:ascii="Arial" w:eastAsia="Arial" w:hAnsi="Arial" w:cs="Arial"/>
        </w:rPr>
        <w:t xml:space="preserve"> </w:t>
      </w:r>
      <w:r w:rsidR="00A677D5" w:rsidRPr="00F03C09">
        <w:rPr>
          <w:rFonts w:ascii="Arial" w:eastAsia="Arial" w:hAnsi="Arial" w:cs="Arial"/>
        </w:rPr>
        <w:t>I</w:t>
      </w:r>
      <w:r w:rsidRPr="00F03C09">
        <w:rPr>
          <w:rFonts w:ascii="Arial" w:eastAsia="Arial" w:hAnsi="Arial" w:cs="Arial"/>
        </w:rPr>
        <w:t>ndependiente</w:t>
      </w:r>
      <w:r w:rsidR="00A677D5" w:rsidRPr="00F03C09">
        <w:rPr>
          <w:rFonts w:ascii="Arial" w:eastAsia="Arial" w:hAnsi="Arial" w:cs="Arial"/>
        </w:rPr>
        <w:t>mente</w:t>
      </w:r>
      <w:r w:rsidRPr="00F03C09">
        <w:rPr>
          <w:rFonts w:ascii="Arial" w:eastAsia="Arial" w:hAnsi="Arial" w:cs="Arial"/>
        </w:rPr>
        <w:t xml:space="preserve"> de la posición utili</w:t>
      </w:r>
      <w:r w:rsidR="00B349A8" w:rsidRPr="00F03C09">
        <w:rPr>
          <w:rFonts w:ascii="Arial" w:eastAsia="Arial" w:hAnsi="Arial" w:cs="Arial"/>
        </w:rPr>
        <w:t>zada</w:t>
      </w:r>
      <w:r w:rsidRPr="00F03C09">
        <w:rPr>
          <w:rFonts w:ascii="Arial" w:eastAsia="Arial" w:hAnsi="Arial" w:cs="Arial"/>
        </w:rPr>
        <w:t xml:space="preserve"> durante la relación sexual, si no </w:t>
      </w:r>
      <w:r w:rsidR="00B349A8" w:rsidRPr="00F03C09">
        <w:rPr>
          <w:rFonts w:ascii="Arial" w:eastAsia="Arial" w:hAnsi="Arial" w:cs="Arial"/>
        </w:rPr>
        <w:t>hay</w:t>
      </w:r>
      <w:r w:rsidRPr="00F03C09">
        <w:rPr>
          <w:rFonts w:ascii="Arial" w:eastAsia="Arial" w:hAnsi="Arial" w:cs="Arial"/>
        </w:rPr>
        <w:t xml:space="preserve"> algún método anticonceptivo la</w:t>
      </w:r>
      <w:r w:rsidR="006169BF" w:rsidRPr="00F03C09">
        <w:rPr>
          <w:rFonts w:ascii="Arial" w:eastAsia="Arial" w:hAnsi="Arial" w:cs="Arial"/>
        </w:rPr>
        <w:t xml:space="preserve"> mujer puede quedar embarazada.</w:t>
      </w:r>
    </w:p>
    <w:p w14:paraId="4647C4E9" w14:textId="77777777" w:rsidR="006169BF" w:rsidRPr="00F03C09" w:rsidRDefault="006169BF" w:rsidP="00F03C09">
      <w:pPr>
        <w:pStyle w:val="Prrafodelista"/>
        <w:spacing w:line="240" w:lineRule="auto"/>
        <w:jc w:val="both"/>
        <w:rPr>
          <w:rFonts w:ascii="Arial" w:eastAsia="Arial" w:hAnsi="Arial" w:cs="Arial"/>
        </w:rPr>
      </w:pPr>
    </w:p>
    <w:p w14:paraId="4A5A04FF" w14:textId="61B3BA17" w:rsidR="00D93017" w:rsidRPr="00F03C09" w:rsidRDefault="00D93017"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 xml:space="preserve">Si el hombre eyacula en la entrada de la vagina, </w:t>
      </w:r>
      <w:r w:rsidR="00A677D5" w:rsidRPr="00F03C09">
        <w:rPr>
          <w:rFonts w:ascii="Arial" w:eastAsia="Arial" w:hAnsi="Arial" w:cs="Arial"/>
        </w:rPr>
        <w:t xml:space="preserve">puede haber un </w:t>
      </w:r>
      <w:r w:rsidRPr="00F03C09">
        <w:rPr>
          <w:rFonts w:ascii="Arial" w:eastAsia="Arial" w:hAnsi="Arial" w:cs="Arial"/>
        </w:rPr>
        <w:t>embaraz</w:t>
      </w:r>
      <w:r w:rsidR="00A677D5" w:rsidRPr="00F03C09">
        <w:rPr>
          <w:rFonts w:ascii="Arial" w:eastAsia="Arial" w:hAnsi="Arial" w:cs="Arial"/>
        </w:rPr>
        <w:t>o.</w:t>
      </w:r>
    </w:p>
    <w:p w14:paraId="7A7E891E" w14:textId="642B7BC1" w:rsidR="00D93017" w:rsidRPr="00F03C09" w:rsidRDefault="00D93017" w:rsidP="00F03C09">
      <w:pPr>
        <w:spacing w:line="240" w:lineRule="auto"/>
        <w:ind w:left="708"/>
        <w:jc w:val="both"/>
        <w:rPr>
          <w:rFonts w:ascii="Arial" w:eastAsia="Arial" w:hAnsi="Arial" w:cs="Arial"/>
        </w:rPr>
      </w:pPr>
      <w:r w:rsidRPr="00F03C09">
        <w:rPr>
          <w:rFonts w:ascii="Arial" w:eastAsia="Arial" w:hAnsi="Arial" w:cs="Arial"/>
          <w:b/>
          <w:bCs/>
        </w:rPr>
        <w:t>Realidad:</w:t>
      </w:r>
      <w:r w:rsidRPr="00F03C09">
        <w:rPr>
          <w:rFonts w:ascii="Arial" w:eastAsia="Arial" w:hAnsi="Arial" w:cs="Arial"/>
        </w:rPr>
        <w:t xml:space="preserve"> </w:t>
      </w:r>
      <w:r w:rsidR="006F4F56" w:rsidRPr="00F03C09">
        <w:rPr>
          <w:rFonts w:ascii="Arial" w:eastAsia="Arial" w:hAnsi="Arial" w:cs="Arial"/>
        </w:rPr>
        <w:t>Sí</w:t>
      </w:r>
      <w:r w:rsidR="6A4B9DD3" w:rsidRPr="00F03C09">
        <w:rPr>
          <w:rFonts w:ascii="Arial" w:eastAsia="Arial" w:hAnsi="Arial" w:cs="Arial"/>
        </w:rPr>
        <w:t>,</w:t>
      </w:r>
      <w:r w:rsidR="006F4F56" w:rsidRPr="00F03C09">
        <w:rPr>
          <w:rFonts w:ascii="Arial" w:eastAsia="Arial" w:hAnsi="Arial" w:cs="Arial"/>
        </w:rPr>
        <w:t xml:space="preserve"> </w:t>
      </w:r>
      <w:r w:rsidR="002D6A6A" w:rsidRPr="00F03C09">
        <w:rPr>
          <w:rFonts w:ascii="Arial" w:eastAsia="Arial" w:hAnsi="Arial" w:cs="Arial"/>
        </w:rPr>
        <w:t>Au</w:t>
      </w:r>
      <w:r w:rsidRPr="00F03C09">
        <w:rPr>
          <w:rFonts w:ascii="Arial" w:eastAsia="Arial" w:hAnsi="Arial" w:cs="Arial"/>
        </w:rPr>
        <w:t>nque la eyaculación haya quedado en la entrada de la vagina</w:t>
      </w:r>
      <w:r w:rsidR="002D6A6A" w:rsidRPr="00F03C09">
        <w:rPr>
          <w:rFonts w:ascii="Arial" w:eastAsia="Arial" w:hAnsi="Arial" w:cs="Arial"/>
        </w:rPr>
        <w:t xml:space="preserve">, existe la posibilidad de que </w:t>
      </w:r>
      <w:r w:rsidRPr="00F03C09">
        <w:rPr>
          <w:rFonts w:ascii="Arial" w:eastAsia="Arial" w:hAnsi="Arial" w:cs="Arial"/>
        </w:rPr>
        <w:t>algunos espermatozoides pueden llegar hasta el óvulo. Además de ello, el hombre lubrica con líquido pre seminal que contiene espermatozoides y pueden fecundar el óvulo antes de la eyaculación.</w:t>
      </w:r>
    </w:p>
    <w:p w14:paraId="635F45F9" w14:textId="203B4E23" w:rsidR="00D93017" w:rsidRPr="00F03C09" w:rsidRDefault="00D93017"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Lavarse los genitales después de la relación sexual previene el embarazo</w:t>
      </w:r>
      <w:r w:rsidR="00A677D5" w:rsidRPr="00F03C09">
        <w:rPr>
          <w:rFonts w:ascii="Arial" w:eastAsia="Arial" w:hAnsi="Arial" w:cs="Arial"/>
        </w:rPr>
        <w:t>.</w:t>
      </w:r>
    </w:p>
    <w:p w14:paraId="590C47E2" w14:textId="5EE8470E" w:rsidR="00D93017" w:rsidRPr="00F03C09" w:rsidRDefault="00D93017" w:rsidP="00F03C09">
      <w:pPr>
        <w:spacing w:line="240" w:lineRule="auto"/>
        <w:ind w:left="708"/>
        <w:jc w:val="both"/>
        <w:rPr>
          <w:rFonts w:ascii="Arial" w:eastAsia="Arial" w:hAnsi="Arial" w:cs="Arial"/>
        </w:rPr>
      </w:pPr>
      <w:r w:rsidRPr="00F03C09">
        <w:rPr>
          <w:rFonts w:ascii="Arial" w:eastAsia="Arial" w:hAnsi="Arial" w:cs="Arial"/>
          <w:b/>
        </w:rPr>
        <w:t>Mito:</w:t>
      </w:r>
      <w:r w:rsidRPr="00F03C09">
        <w:rPr>
          <w:rFonts w:ascii="Arial" w:eastAsia="Arial" w:hAnsi="Arial" w:cs="Arial"/>
        </w:rPr>
        <w:t xml:space="preserve"> </w:t>
      </w:r>
      <w:r w:rsidR="006A43F3" w:rsidRPr="00F03C09">
        <w:rPr>
          <w:rFonts w:ascii="Arial" w:eastAsia="Arial" w:hAnsi="Arial" w:cs="Arial"/>
        </w:rPr>
        <w:t>L</w:t>
      </w:r>
      <w:r w:rsidRPr="00F03C09">
        <w:rPr>
          <w:rFonts w:ascii="Arial" w:eastAsia="Arial" w:hAnsi="Arial" w:cs="Arial"/>
        </w:rPr>
        <w:t xml:space="preserve">avarse los genitales no influye en que la eyaculación llegue a fecundar el óvulo, por la velocidad y la fuerza </w:t>
      </w:r>
      <w:r w:rsidR="006A43F3" w:rsidRPr="00F03C09">
        <w:rPr>
          <w:rFonts w:ascii="Arial" w:eastAsia="Arial" w:hAnsi="Arial" w:cs="Arial"/>
        </w:rPr>
        <w:t xml:space="preserve">de la </w:t>
      </w:r>
      <w:r w:rsidRPr="00F03C09">
        <w:rPr>
          <w:rFonts w:ascii="Arial" w:eastAsia="Arial" w:hAnsi="Arial" w:cs="Arial"/>
        </w:rPr>
        <w:t>eyacula</w:t>
      </w:r>
      <w:r w:rsidR="006A43F3" w:rsidRPr="00F03C09">
        <w:rPr>
          <w:rFonts w:ascii="Arial" w:eastAsia="Arial" w:hAnsi="Arial" w:cs="Arial"/>
        </w:rPr>
        <w:t>ción</w:t>
      </w:r>
      <w:r w:rsidR="00A677D5" w:rsidRPr="00F03C09">
        <w:rPr>
          <w:rFonts w:ascii="Arial" w:eastAsia="Arial" w:hAnsi="Arial" w:cs="Arial"/>
        </w:rPr>
        <w:t xml:space="preserve"> (3 milímetros por minuto y en cada eyaculación salen de 60 a 300 millones de espermatozoides)</w:t>
      </w:r>
      <w:r w:rsidRPr="00F03C09">
        <w:rPr>
          <w:rFonts w:ascii="Arial" w:eastAsia="Arial" w:hAnsi="Arial" w:cs="Arial"/>
        </w:rPr>
        <w:t>.</w:t>
      </w:r>
      <w:r w:rsidR="006A43F3" w:rsidRPr="00F03C09">
        <w:rPr>
          <w:rFonts w:ascii="Arial" w:eastAsia="Arial" w:hAnsi="Arial" w:cs="Arial"/>
        </w:rPr>
        <w:t xml:space="preserve"> La mejor manera de prevenir un embarazo es el uso de métodos anticonceptivos</w:t>
      </w:r>
      <w:r w:rsidR="004656BE" w:rsidRPr="00F03C09">
        <w:rPr>
          <w:rFonts w:ascii="Arial" w:eastAsia="Arial" w:hAnsi="Arial" w:cs="Arial"/>
        </w:rPr>
        <w:t>.</w:t>
      </w:r>
    </w:p>
    <w:p w14:paraId="472E8E8E" w14:textId="2BE504B0" w:rsidR="00D93017" w:rsidRPr="00F03C09" w:rsidRDefault="00D93017"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t>Si uso métodos anticonceptivos es imposible quedar embarazada</w:t>
      </w:r>
      <w:r w:rsidR="00A677D5" w:rsidRPr="00F03C09">
        <w:rPr>
          <w:rFonts w:ascii="Arial" w:eastAsia="Arial" w:hAnsi="Arial" w:cs="Arial"/>
        </w:rPr>
        <w:t>.</w:t>
      </w:r>
    </w:p>
    <w:p w14:paraId="601FB52D" w14:textId="77777777" w:rsidR="00D93017" w:rsidRPr="00F03C09" w:rsidRDefault="00D93017" w:rsidP="00F03C09">
      <w:pPr>
        <w:spacing w:line="240" w:lineRule="auto"/>
        <w:ind w:left="708"/>
        <w:jc w:val="both"/>
        <w:rPr>
          <w:rFonts w:ascii="Arial" w:eastAsia="Arial" w:hAnsi="Arial" w:cs="Arial"/>
        </w:rPr>
      </w:pPr>
      <w:r w:rsidRPr="00F03C09">
        <w:rPr>
          <w:rFonts w:ascii="Arial" w:eastAsia="Arial" w:hAnsi="Arial" w:cs="Arial"/>
          <w:b/>
        </w:rPr>
        <w:t>Mito:</w:t>
      </w:r>
      <w:r w:rsidRPr="00F03C09">
        <w:rPr>
          <w:rFonts w:ascii="Arial" w:eastAsia="Arial" w:hAnsi="Arial" w:cs="Arial"/>
        </w:rPr>
        <w:t xml:space="preserve"> Ningún método anticonceptivo es 100% seguro</w:t>
      </w:r>
      <w:r w:rsidR="006A43F3" w:rsidRPr="00F03C09">
        <w:rPr>
          <w:rFonts w:ascii="Arial" w:eastAsia="Arial" w:hAnsi="Arial" w:cs="Arial"/>
        </w:rPr>
        <w:t>; s</w:t>
      </w:r>
      <w:r w:rsidRPr="00F03C09">
        <w:rPr>
          <w:rFonts w:ascii="Arial" w:eastAsia="Arial" w:hAnsi="Arial" w:cs="Arial"/>
        </w:rPr>
        <w:t>u efectividad oscila entre el 85 y el 99%. Por ello es fundamental la doble protección: el uso del preservativo (siempre) acompañado del uso de otro método anticonceptivo.</w:t>
      </w:r>
    </w:p>
    <w:p w14:paraId="3B766626" w14:textId="7C8D53B4" w:rsidR="00D93017" w:rsidRPr="00F03C09" w:rsidRDefault="00D93017" w:rsidP="00F03C09">
      <w:pPr>
        <w:pStyle w:val="Prrafodelista"/>
        <w:numPr>
          <w:ilvl w:val="0"/>
          <w:numId w:val="2"/>
        </w:numPr>
        <w:spacing w:line="240" w:lineRule="auto"/>
        <w:jc w:val="both"/>
        <w:rPr>
          <w:rFonts w:ascii="Arial" w:eastAsia="Arial" w:hAnsi="Arial" w:cs="Arial"/>
        </w:rPr>
      </w:pPr>
      <w:r w:rsidRPr="00F03C09">
        <w:rPr>
          <w:rFonts w:ascii="Arial" w:eastAsia="Arial" w:hAnsi="Arial" w:cs="Arial"/>
        </w:rPr>
        <w:lastRenderedPageBreak/>
        <w:t>Los hombres nunca quieren usar condón</w:t>
      </w:r>
      <w:r w:rsidR="00A677D5" w:rsidRPr="00F03C09">
        <w:rPr>
          <w:rFonts w:ascii="Arial" w:eastAsia="Arial" w:hAnsi="Arial" w:cs="Arial"/>
        </w:rPr>
        <w:t>.</w:t>
      </w:r>
    </w:p>
    <w:p w14:paraId="4839A1BC" w14:textId="05A12ABC" w:rsidR="00B44DDF" w:rsidRPr="00F03C09" w:rsidRDefault="00D93017" w:rsidP="00F03C09">
      <w:pPr>
        <w:spacing w:line="240" w:lineRule="auto"/>
        <w:ind w:left="708"/>
        <w:jc w:val="both"/>
        <w:rPr>
          <w:rFonts w:ascii="Arial" w:eastAsia="Arial" w:hAnsi="Arial" w:cs="Arial"/>
        </w:rPr>
      </w:pPr>
      <w:r w:rsidRPr="00F03C09">
        <w:rPr>
          <w:rFonts w:ascii="Arial" w:eastAsia="Arial" w:hAnsi="Arial" w:cs="Arial"/>
          <w:b/>
        </w:rPr>
        <w:t>Mito:</w:t>
      </w:r>
      <w:r w:rsidRPr="00F03C09">
        <w:rPr>
          <w:rFonts w:ascii="Arial" w:eastAsia="Arial" w:hAnsi="Arial" w:cs="Arial"/>
        </w:rPr>
        <w:t xml:space="preserve"> </w:t>
      </w:r>
      <w:r w:rsidR="00A677D5" w:rsidRPr="00F03C09">
        <w:rPr>
          <w:rFonts w:ascii="Arial" w:eastAsia="Arial" w:hAnsi="Arial" w:cs="Arial"/>
        </w:rPr>
        <w:t>E</w:t>
      </w:r>
      <w:r w:rsidRPr="00F03C09">
        <w:rPr>
          <w:rFonts w:ascii="Arial" w:eastAsia="Arial" w:hAnsi="Arial" w:cs="Arial"/>
        </w:rPr>
        <w:t>l uso del condón es una muestra de respeto y cuidado por la pareja</w:t>
      </w:r>
      <w:r w:rsidR="00A677D5" w:rsidRPr="00F03C09">
        <w:rPr>
          <w:rFonts w:ascii="Arial" w:eastAsia="Arial" w:hAnsi="Arial" w:cs="Arial"/>
        </w:rPr>
        <w:t>. E</w:t>
      </w:r>
      <w:r w:rsidRPr="00F03C09">
        <w:rPr>
          <w:rFonts w:ascii="Arial" w:eastAsia="Arial" w:hAnsi="Arial" w:cs="Arial"/>
        </w:rPr>
        <w:t>n ocasiones, las mujeres también pueden poner barreras o excusas para el uso del preservativo, por lo que la decisión debe ser compartida teniendo en cuenta la importancia del mismo para la prevención de Infecciones de Transmisión Sexual y embarazos no planeados.</w:t>
      </w:r>
      <w:r w:rsidR="00A677D5" w:rsidRPr="00F03C09">
        <w:rPr>
          <w:rFonts w:ascii="Arial" w:eastAsia="Arial" w:hAnsi="Arial" w:cs="Arial"/>
        </w:rPr>
        <w:t xml:space="preserve"> Sí es una relación heterosexual y él no quiere, ella puede usar un condón femenino.</w:t>
      </w:r>
    </w:p>
    <w:p w14:paraId="65FE92A5" w14:textId="01684651" w:rsidR="00164C6E" w:rsidRPr="00F03C09" w:rsidRDefault="00164C6E" w:rsidP="00F03C09">
      <w:pPr>
        <w:pStyle w:val="Default"/>
        <w:numPr>
          <w:ilvl w:val="0"/>
          <w:numId w:val="45"/>
        </w:numPr>
        <w:spacing w:after="240"/>
        <w:jc w:val="both"/>
        <w:rPr>
          <w:sz w:val="22"/>
          <w:szCs w:val="22"/>
        </w:rPr>
      </w:pPr>
      <w:r w:rsidRPr="00F03C09">
        <w:rPr>
          <w:sz w:val="22"/>
          <w:szCs w:val="22"/>
        </w:rPr>
        <w:t>Realizar un lavado vaginal de gaseosa con una pastilla efervescente después de la relación sexual impide el embarazo</w:t>
      </w:r>
      <w:r w:rsidR="00A677D5" w:rsidRPr="00F03C09">
        <w:rPr>
          <w:sz w:val="22"/>
          <w:szCs w:val="22"/>
        </w:rPr>
        <w:t>.</w:t>
      </w:r>
    </w:p>
    <w:p w14:paraId="724CAC9D" w14:textId="165A5A5D" w:rsidR="00164C6E" w:rsidRPr="00F03C09" w:rsidRDefault="00164C6E" w:rsidP="00F03C09">
      <w:pPr>
        <w:pStyle w:val="Default"/>
        <w:spacing w:after="240"/>
        <w:ind w:left="708"/>
        <w:jc w:val="both"/>
        <w:rPr>
          <w:sz w:val="22"/>
          <w:szCs w:val="22"/>
        </w:rPr>
      </w:pPr>
      <w:r w:rsidRPr="00F03C09">
        <w:rPr>
          <w:b/>
          <w:bCs/>
          <w:sz w:val="22"/>
          <w:szCs w:val="22"/>
        </w:rPr>
        <w:t xml:space="preserve">Mito: </w:t>
      </w:r>
      <w:r w:rsidRPr="00F03C09">
        <w:rPr>
          <w:sz w:val="22"/>
          <w:szCs w:val="22"/>
        </w:rPr>
        <w:t xml:space="preserve">Ninguna de estas sustancias tiene efectos anticonceptivos para evitar un embarazo, por </w:t>
      </w:r>
      <w:r w:rsidR="00A677D5" w:rsidRPr="00F03C09">
        <w:rPr>
          <w:sz w:val="22"/>
          <w:szCs w:val="22"/>
        </w:rPr>
        <w:t xml:space="preserve">el </w:t>
      </w:r>
      <w:r w:rsidRPr="00F03C09">
        <w:rPr>
          <w:sz w:val="22"/>
          <w:szCs w:val="22"/>
        </w:rPr>
        <w:t>contrario</w:t>
      </w:r>
      <w:r w:rsidR="1840A46A" w:rsidRPr="00F03C09">
        <w:rPr>
          <w:sz w:val="22"/>
          <w:szCs w:val="22"/>
        </w:rPr>
        <w:t>,</w:t>
      </w:r>
      <w:r w:rsidRPr="00F03C09">
        <w:rPr>
          <w:sz w:val="22"/>
          <w:szCs w:val="22"/>
        </w:rPr>
        <w:t xml:space="preserve"> puede generar irritación en la zona vaginal</w:t>
      </w:r>
      <w:r w:rsidR="00A677D5" w:rsidRPr="00F03C09">
        <w:rPr>
          <w:sz w:val="22"/>
          <w:szCs w:val="22"/>
        </w:rPr>
        <w:t>.</w:t>
      </w:r>
      <w:r w:rsidRPr="00F03C09">
        <w:rPr>
          <w:sz w:val="22"/>
          <w:szCs w:val="22"/>
        </w:rPr>
        <w:t xml:space="preserve"> </w:t>
      </w:r>
      <w:r w:rsidR="00A677D5" w:rsidRPr="00F03C09">
        <w:rPr>
          <w:sz w:val="22"/>
          <w:szCs w:val="22"/>
        </w:rPr>
        <w:t>L</w:t>
      </w:r>
      <w:r w:rsidRPr="00F03C09">
        <w:rPr>
          <w:sz w:val="22"/>
          <w:szCs w:val="22"/>
        </w:rPr>
        <w:t>o que realmente funciona es el uso de métodos anticonceptivos modernos o la abstención.</w:t>
      </w:r>
    </w:p>
    <w:p w14:paraId="0286F9BA" w14:textId="33F1DB9F" w:rsidR="00164C6E" w:rsidRPr="00F03C09" w:rsidRDefault="00164C6E" w:rsidP="00F03C09">
      <w:pPr>
        <w:pStyle w:val="Default"/>
        <w:numPr>
          <w:ilvl w:val="0"/>
          <w:numId w:val="45"/>
        </w:numPr>
        <w:spacing w:after="240"/>
        <w:jc w:val="both"/>
        <w:rPr>
          <w:sz w:val="22"/>
          <w:szCs w:val="22"/>
        </w:rPr>
      </w:pPr>
      <w:r w:rsidRPr="00F03C09">
        <w:rPr>
          <w:sz w:val="22"/>
          <w:szCs w:val="22"/>
        </w:rPr>
        <w:t>Los métodos hormonales vuelven a las mujeres feas porque engordan y les sale vello</w:t>
      </w:r>
      <w:r w:rsidR="00A677D5" w:rsidRPr="00F03C09">
        <w:rPr>
          <w:sz w:val="22"/>
          <w:szCs w:val="22"/>
        </w:rPr>
        <w:t>.</w:t>
      </w:r>
    </w:p>
    <w:p w14:paraId="0F26FD42" w14:textId="5EDCE412" w:rsidR="00164C6E" w:rsidRPr="00F03C09" w:rsidRDefault="00164C6E" w:rsidP="00F03C09">
      <w:pPr>
        <w:pStyle w:val="Default"/>
        <w:spacing w:after="240"/>
        <w:ind w:left="708"/>
        <w:jc w:val="both"/>
        <w:rPr>
          <w:b/>
          <w:sz w:val="22"/>
          <w:szCs w:val="22"/>
        </w:rPr>
      </w:pPr>
      <w:r w:rsidRPr="00F03C09">
        <w:rPr>
          <w:b/>
          <w:sz w:val="22"/>
          <w:szCs w:val="22"/>
        </w:rPr>
        <w:t xml:space="preserve">Mito: </w:t>
      </w:r>
      <w:r w:rsidR="00A677D5" w:rsidRPr="00F03C09">
        <w:rPr>
          <w:sz w:val="22"/>
          <w:szCs w:val="22"/>
        </w:rPr>
        <w:t>L</w:t>
      </w:r>
      <w:r w:rsidRPr="00F03C09">
        <w:rPr>
          <w:sz w:val="22"/>
          <w:szCs w:val="22"/>
        </w:rPr>
        <w:t>os métodos pueden tener efectos secundarios y actuar distinto en cada persona, por eso</w:t>
      </w:r>
      <w:r w:rsidR="000A157A" w:rsidRPr="00F03C09">
        <w:rPr>
          <w:sz w:val="22"/>
          <w:szCs w:val="22"/>
        </w:rPr>
        <w:t>,</w:t>
      </w:r>
      <w:r w:rsidRPr="00F03C09">
        <w:rPr>
          <w:sz w:val="22"/>
          <w:szCs w:val="22"/>
        </w:rPr>
        <w:t xml:space="preserve"> antes de iniciar su uso es indispensable la asesoría de un profesional de la salud que proporcione información adecuada y oportuna. Hay una gran variedad de métodos que </w:t>
      </w:r>
      <w:r w:rsidR="00B349A8" w:rsidRPr="00F03C09">
        <w:rPr>
          <w:sz w:val="22"/>
          <w:szCs w:val="22"/>
        </w:rPr>
        <w:t xml:space="preserve">pueden </w:t>
      </w:r>
      <w:r w:rsidRPr="00F03C09">
        <w:rPr>
          <w:sz w:val="22"/>
          <w:szCs w:val="22"/>
        </w:rPr>
        <w:t>ajusta</w:t>
      </w:r>
      <w:r w:rsidR="00B349A8" w:rsidRPr="00F03C09">
        <w:rPr>
          <w:sz w:val="22"/>
          <w:szCs w:val="22"/>
        </w:rPr>
        <w:t>rse</w:t>
      </w:r>
      <w:r w:rsidRPr="00F03C09">
        <w:rPr>
          <w:sz w:val="22"/>
          <w:szCs w:val="22"/>
        </w:rPr>
        <w:t xml:space="preserve"> a las condiciones físicas y económicas de cada persona.</w:t>
      </w:r>
    </w:p>
    <w:p w14:paraId="65CE98A8" w14:textId="44374B42" w:rsidR="00164C6E" w:rsidRPr="00F03C09" w:rsidRDefault="00164C6E" w:rsidP="00F03C09">
      <w:pPr>
        <w:pStyle w:val="Default"/>
        <w:numPr>
          <w:ilvl w:val="0"/>
          <w:numId w:val="45"/>
        </w:numPr>
        <w:spacing w:after="240"/>
        <w:jc w:val="both"/>
        <w:rPr>
          <w:sz w:val="22"/>
          <w:szCs w:val="22"/>
        </w:rPr>
      </w:pPr>
      <w:r w:rsidRPr="00F03C09">
        <w:rPr>
          <w:sz w:val="22"/>
          <w:szCs w:val="22"/>
        </w:rPr>
        <w:t>Tener relaciones sexuales durante la lactancia materna evita el embarazo</w:t>
      </w:r>
      <w:r w:rsidR="00A677D5" w:rsidRPr="00F03C09">
        <w:rPr>
          <w:sz w:val="22"/>
          <w:szCs w:val="22"/>
        </w:rPr>
        <w:t>.</w:t>
      </w:r>
    </w:p>
    <w:p w14:paraId="41C3410B" w14:textId="46A49889" w:rsidR="00164C6E" w:rsidRPr="00F03C09" w:rsidRDefault="00164C6E" w:rsidP="00F03C09">
      <w:pPr>
        <w:pStyle w:val="Default"/>
        <w:spacing w:after="240"/>
        <w:ind w:left="708"/>
        <w:jc w:val="both"/>
        <w:rPr>
          <w:sz w:val="22"/>
          <w:szCs w:val="22"/>
        </w:rPr>
      </w:pPr>
      <w:r w:rsidRPr="00F03C09">
        <w:rPr>
          <w:b/>
          <w:sz w:val="22"/>
          <w:szCs w:val="22"/>
        </w:rPr>
        <w:t xml:space="preserve">Mito: </w:t>
      </w:r>
      <w:r w:rsidRPr="00F03C09">
        <w:rPr>
          <w:sz w:val="22"/>
          <w:szCs w:val="22"/>
        </w:rPr>
        <w:t xml:space="preserve">Una mujer que este lactando puede quedar en embarazo. La lactancia protege de un nuevo embarazo, si y solo si, cumplen al mismo tiempo con los siguientes requisitos: amamanta al bebé cada vez que él quiere y el tiempo que el necesite, de día y de noche (libre demanda), le da solamente leche materna (lactancia materna es exclusiva), y la madre no ha tenido menstruación. Durante la lactancia el estímulo realizado por el bebé al succionar envía unas señales al cerebro de la madre dando como resultado la ausencia de ovulación y una amenorrea. Mientras esto ocurra la posibilidad de embarazo </w:t>
      </w:r>
      <w:r w:rsidR="00D73CDC" w:rsidRPr="00F03C09">
        <w:rPr>
          <w:sz w:val="22"/>
          <w:szCs w:val="22"/>
        </w:rPr>
        <w:t>disminuye</w:t>
      </w:r>
      <w:r w:rsidRPr="00F03C09">
        <w:rPr>
          <w:sz w:val="22"/>
          <w:szCs w:val="22"/>
        </w:rPr>
        <w:t xml:space="preserve">, sin embargo, no </w:t>
      </w:r>
      <w:r w:rsidR="00D73CDC" w:rsidRPr="00F03C09">
        <w:rPr>
          <w:sz w:val="22"/>
          <w:szCs w:val="22"/>
        </w:rPr>
        <w:t xml:space="preserve">es </w:t>
      </w:r>
      <w:r w:rsidRPr="00F03C09">
        <w:rPr>
          <w:sz w:val="22"/>
          <w:szCs w:val="22"/>
        </w:rPr>
        <w:t>imposible</w:t>
      </w:r>
      <w:r w:rsidR="00D73CDC" w:rsidRPr="00F03C09">
        <w:rPr>
          <w:sz w:val="22"/>
          <w:szCs w:val="22"/>
        </w:rPr>
        <w:t>.</w:t>
      </w:r>
    </w:p>
    <w:p w14:paraId="7AA31EEE" w14:textId="7339E036" w:rsidR="00164C6E" w:rsidRPr="00F03C09" w:rsidRDefault="00164C6E" w:rsidP="00F03C09">
      <w:pPr>
        <w:pStyle w:val="Default"/>
        <w:numPr>
          <w:ilvl w:val="0"/>
          <w:numId w:val="45"/>
        </w:numPr>
        <w:spacing w:after="240"/>
        <w:jc w:val="both"/>
        <w:rPr>
          <w:sz w:val="22"/>
          <w:szCs w:val="22"/>
        </w:rPr>
      </w:pPr>
      <w:r w:rsidRPr="00F03C09">
        <w:rPr>
          <w:sz w:val="22"/>
          <w:szCs w:val="22"/>
        </w:rPr>
        <w:t>Eyacular por fuera evita un embarazo</w:t>
      </w:r>
      <w:r w:rsidR="00D73CDC" w:rsidRPr="00F03C09">
        <w:rPr>
          <w:sz w:val="22"/>
          <w:szCs w:val="22"/>
        </w:rPr>
        <w:t>.</w:t>
      </w:r>
    </w:p>
    <w:p w14:paraId="5EE68BCB" w14:textId="574A87C3" w:rsidR="00164C6E" w:rsidRPr="00F03C09" w:rsidRDefault="00164C6E" w:rsidP="00F03C09">
      <w:pPr>
        <w:pStyle w:val="Default"/>
        <w:spacing w:after="240"/>
        <w:ind w:left="708"/>
        <w:jc w:val="both"/>
        <w:rPr>
          <w:sz w:val="22"/>
          <w:szCs w:val="22"/>
        </w:rPr>
      </w:pPr>
      <w:r w:rsidRPr="00F03C09">
        <w:rPr>
          <w:b/>
          <w:sz w:val="22"/>
          <w:szCs w:val="22"/>
        </w:rPr>
        <w:t xml:space="preserve">Mito: </w:t>
      </w:r>
      <w:r w:rsidR="00D73CDC" w:rsidRPr="00F03C09">
        <w:rPr>
          <w:sz w:val="22"/>
          <w:szCs w:val="22"/>
        </w:rPr>
        <w:t>E</w:t>
      </w:r>
      <w:r w:rsidRPr="00F03C09">
        <w:rPr>
          <w:sz w:val="22"/>
          <w:szCs w:val="22"/>
        </w:rPr>
        <w:t xml:space="preserve">yacular por fuera no evita el embarazo. Durante el periodo de excitación el hombre libera fluido </w:t>
      </w:r>
      <w:r w:rsidR="00D73CDC" w:rsidRPr="00F03C09">
        <w:rPr>
          <w:sz w:val="22"/>
          <w:szCs w:val="22"/>
        </w:rPr>
        <w:t xml:space="preserve">pre-seminal </w:t>
      </w:r>
      <w:r w:rsidRPr="00F03C09">
        <w:rPr>
          <w:sz w:val="22"/>
          <w:szCs w:val="22"/>
        </w:rPr>
        <w:t xml:space="preserve">que actúa como lubricante. Este fluido contiene </w:t>
      </w:r>
      <w:r w:rsidRPr="00F03C09">
        <w:rPr>
          <w:sz w:val="22"/>
          <w:szCs w:val="22"/>
        </w:rPr>
        <w:lastRenderedPageBreak/>
        <w:t xml:space="preserve">espermatozoides que pueden fecundar un ovulo, por lo tanto, es posible que </w:t>
      </w:r>
      <w:r w:rsidR="00D73CDC" w:rsidRPr="00F03C09">
        <w:rPr>
          <w:sz w:val="22"/>
          <w:szCs w:val="22"/>
        </w:rPr>
        <w:t>exista un</w:t>
      </w:r>
      <w:r w:rsidRPr="00F03C09">
        <w:rPr>
          <w:sz w:val="22"/>
          <w:szCs w:val="22"/>
        </w:rPr>
        <w:t xml:space="preserve"> embaraz</w:t>
      </w:r>
      <w:r w:rsidR="00D73CDC" w:rsidRPr="00F03C09">
        <w:rPr>
          <w:sz w:val="22"/>
          <w:szCs w:val="22"/>
        </w:rPr>
        <w:t>o</w:t>
      </w:r>
      <w:r w:rsidRPr="00F03C09">
        <w:rPr>
          <w:sz w:val="22"/>
          <w:szCs w:val="22"/>
        </w:rPr>
        <w:t xml:space="preserve"> así su pareja eyacule afuera de la vagina.</w:t>
      </w:r>
    </w:p>
    <w:p w14:paraId="4D8DC3FC" w14:textId="79F5F541" w:rsidR="00164C6E" w:rsidRPr="00F03C09" w:rsidRDefault="00164C6E" w:rsidP="00F03C09">
      <w:pPr>
        <w:pStyle w:val="Default"/>
        <w:numPr>
          <w:ilvl w:val="0"/>
          <w:numId w:val="45"/>
        </w:numPr>
        <w:spacing w:after="240"/>
        <w:jc w:val="both"/>
        <w:rPr>
          <w:sz w:val="22"/>
          <w:szCs w:val="22"/>
        </w:rPr>
      </w:pPr>
      <w:r w:rsidRPr="00F03C09">
        <w:rPr>
          <w:sz w:val="22"/>
          <w:szCs w:val="22"/>
        </w:rPr>
        <w:t>Existen inyecciones anticonceptivas para los hombres</w:t>
      </w:r>
      <w:r w:rsidR="00D73CDC" w:rsidRPr="00F03C09">
        <w:rPr>
          <w:sz w:val="22"/>
          <w:szCs w:val="22"/>
        </w:rPr>
        <w:t>.</w:t>
      </w:r>
    </w:p>
    <w:p w14:paraId="52A48133" w14:textId="4C257CD9" w:rsidR="00770C58" w:rsidRPr="00F03C09" w:rsidRDefault="00164C6E" w:rsidP="00F03C09">
      <w:pPr>
        <w:pStyle w:val="Default"/>
        <w:spacing w:after="240"/>
        <w:ind w:left="708"/>
        <w:jc w:val="both"/>
        <w:rPr>
          <w:sz w:val="22"/>
          <w:szCs w:val="22"/>
        </w:rPr>
      </w:pPr>
      <w:r w:rsidRPr="00F03C09">
        <w:rPr>
          <w:b/>
          <w:sz w:val="22"/>
          <w:szCs w:val="22"/>
        </w:rPr>
        <w:t xml:space="preserve">Mito: </w:t>
      </w:r>
      <w:r w:rsidRPr="00F03C09">
        <w:rPr>
          <w:sz w:val="22"/>
          <w:szCs w:val="22"/>
        </w:rPr>
        <w:t xml:space="preserve">a pesar de los avances científicos en anticoncepción, en Colombia aún no existen inyecciones anticonceptivas para los hombres, pues éstas aún </w:t>
      </w:r>
      <w:r w:rsidR="00B349A8" w:rsidRPr="00F03C09">
        <w:rPr>
          <w:sz w:val="22"/>
          <w:szCs w:val="22"/>
        </w:rPr>
        <w:t>están</w:t>
      </w:r>
      <w:r w:rsidRPr="00F03C09">
        <w:rPr>
          <w:sz w:val="22"/>
          <w:szCs w:val="22"/>
        </w:rPr>
        <w:t xml:space="preserve"> en estudios y pruebas para su utilización. Por ahora, la mayoría de métodos anticonceptivos que existen son para las mujeres</w:t>
      </w:r>
      <w:r w:rsidR="00FF240A" w:rsidRPr="00F03C09">
        <w:rPr>
          <w:sz w:val="22"/>
          <w:szCs w:val="22"/>
        </w:rPr>
        <w:t>;</w:t>
      </w:r>
      <w:r w:rsidRPr="00F03C09">
        <w:rPr>
          <w:sz w:val="22"/>
          <w:szCs w:val="22"/>
        </w:rPr>
        <w:t xml:space="preserve"> para el hombre </w:t>
      </w:r>
      <w:r w:rsidR="00FF240A" w:rsidRPr="00F03C09">
        <w:rPr>
          <w:sz w:val="22"/>
          <w:szCs w:val="22"/>
        </w:rPr>
        <w:t>están</w:t>
      </w:r>
      <w:r w:rsidRPr="00F03C09">
        <w:rPr>
          <w:sz w:val="22"/>
          <w:szCs w:val="22"/>
        </w:rPr>
        <w:t xml:space="preserve"> disponibles el preservativo masculino y la vasectomía.</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788"/>
      </w:tblGrid>
      <w:tr w:rsidR="00D93017" w:rsidRPr="00661EF1" w14:paraId="36BB049F" w14:textId="77777777" w:rsidTr="00F03C09">
        <w:tc>
          <w:tcPr>
            <w:tcW w:w="1702" w:type="dxa"/>
            <w:shd w:val="clear" w:color="auto" w:fill="548DD4" w:themeFill="text2" w:themeFillTint="99"/>
            <w:vAlign w:val="center"/>
          </w:tcPr>
          <w:p w14:paraId="0BFD5587" w14:textId="77777777" w:rsidR="00D93017" w:rsidRPr="00F03C09" w:rsidRDefault="00D93017" w:rsidP="00F03C09">
            <w:pPr>
              <w:spacing w:after="0" w:line="240" w:lineRule="auto"/>
              <w:rPr>
                <w:rFonts w:ascii="Arial" w:hAnsi="Arial" w:cs="Arial"/>
                <w:b/>
                <w:smallCaps/>
                <w:lang w:val="es-MX"/>
              </w:rPr>
            </w:pPr>
            <w:r w:rsidRPr="00F03C09">
              <w:rPr>
                <w:rFonts w:ascii="Arial" w:hAnsi="Arial" w:cs="Arial"/>
                <w:b/>
                <w:smallCaps/>
                <w:lang w:val="es-MX"/>
              </w:rPr>
              <w:t xml:space="preserve">Nombre de la </w:t>
            </w:r>
          </w:p>
          <w:p w14:paraId="10C6C0E9" w14:textId="77777777" w:rsidR="00D93017" w:rsidRPr="00F03C09" w:rsidRDefault="00D93017" w:rsidP="00F03C09">
            <w:pPr>
              <w:spacing w:after="0" w:line="240" w:lineRule="auto"/>
              <w:rPr>
                <w:rFonts w:ascii="Arial" w:hAnsi="Arial" w:cs="Arial"/>
                <w:b/>
                <w:smallCaps/>
                <w:lang w:val="es-MX"/>
              </w:rPr>
            </w:pPr>
            <w:r w:rsidRPr="00F03C09">
              <w:rPr>
                <w:rFonts w:ascii="Arial" w:hAnsi="Arial" w:cs="Arial"/>
                <w:b/>
                <w:smallCaps/>
                <w:lang w:val="es-MX"/>
              </w:rPr>
              <w:t>estación</w:t>
            </w:r>
          </w:p>
        </w:tc>
        <w:tc>
          <w:tcPr>
            <w:tcW w:w="8788" w:type="dxa"/>
            <w:shd w:val="clear" w:color="auto" w:fill="548DD4" w:themeFill="text2" w:themeFillTint="99"/>
            <w:vAlign w:val="center"/>
          </w:tcPr>
          <w:p w14:paraId="33E36C35" w14:textId="77777777" w:rsidR="00D93017" w:rsidRPr="00F03C09" w:rsidRDefault="00ED66CD" w:rsidP="00F03C09">
            <w:pPr>
              <w:spacing w:after="0" w:line="240" w:lineRule="auto"/>
              <w:rPr>
                <w:rFonts w:ascii="Arial" w:hAnsi="Arial" w:cs="Arial"/>
                <w:lang w:val="es-MX"/>
              </w:rPr>
            </w:pPr>
            <w:r w:rsidRPr="00F03C09">
              <w:rPr>
                <w:rFonts w:ascii="Arial" w:hAnsi="Arial" w:cs="Arial"/>
                <w:lang w:val="es-MX"/>
              </w:rPr>
              <w:t>Cuidado y Autocuidado</w:t>
            </w:r>
            <w:r w:rsidR="00732061" w:rsidRPr="00F03C09">
              <w:rPr>
                <w:rFonts w:ascii="Arial" w:hAnsi="Arial" w:cs="Arial"/>
                <w:lang w:val="es-MX"/>
              </w:rPr>
              <w:t xml:space="preserve"> </w:t>
            </w:r>
          </w:p>
        </w:tc>
      </w:tr>
      <w:tr w:rsidR="00D93017" w:rsidRPr="00661EF1" w14:paraId="6323FE30" w14:textId="77777777" w:rsidTr="00F03C09">
        <w:tc>
          <w:tcPr>
            <w:tcW w:w="1702" w:type="dxa"/>
            <w:shd w:val="clear" w:color="auto" w:fill="auto"/>
            <w:vAlign w:val="center"/>
          </w:tcPr>
          <w:p w14:paraId="3FAD19A9" w14:textId="77777777" w:rsidR="00D93017" w:rsidRPr="00F03C09" w:rsidRDefault="00D93017" w:rsidP="00F03C09">
            <w:pPr>
              <w:spacing w:after="0" w:line="240" w:lineRule="auto"/>
              <w:rPr>
                <w:rFonts w:ascii="Arial" w:hAnsi="Arial" w:cs="Arial"/>
                <w:b/>
                <w:smallCaps/>
                <w:lang w:val="es-MX"/>
              </w:rPr>
            </w:pPr>
            <w:r w:rsidRPr="00F03C09">
              <w:rPr>
                <w:rFonts w:ascii="Arial" w:hAnsi="Arial" w:cs="Arial"/>
                <w:b/>
                <w:smallCaps/>
                <w:lang w:val="es-MX"/>
              </w:rPr>
              <w:t>Objetivo</w:t>
            </w:r>
          </w:p>
        </w:tc>
        <w:tc>
          <w:tcPr>
            <w:tcW w:w="8788" w:type="dxa"/>
            <w:shd w:val="clear" w:color="auto" w:fill="auto"/>
            <w:vAlign w:val="center"/>
          </w:tcPr>
          <w:p w14:paraId="1150C861" w14:textId="571D4ABE" w:rsidR="00732061" w:rsidRPr="00F03C09" w:rsidRDefault="00502D8F" w:rsidP="00F03C09">
            <w:pPr>
              <w:spacing w:line="240" w:lineRule="auto"/>
              <w:rPr>
                <w:rFonts w:ascii="Arial" w:hAnsi="Arial" w:cs="Arial"/>
              </w:rPr>
            </w:pPr>
            <w:r w:rsidRPr="00F03C09">
              <w:rPr>
                <w:rFonts w:ascii="Arial" w:hAnsi="Arial" w:cs="Arial"/>
              </w:rPr>
              <w:t>Identificar prácticas de cuidado y autocuidado por medio de un juego que le permite a sus participantes expresar emociones, sentimientos y actitudes desde la combinación de narrativas sobre situaciones de la sexualidad.</w:t>
            </w:r>
          </w:p>
        </w:tc>
      </w:tr>
      <w:tr w:rsidR="00D93017" w:rsidRPr="00661EF1" w14:paraId="03065C82" w14:textId="77777777" w:rsidTr="00F03C09">
        <w:tc>
          <w:tcPr>
            <w:tcW w:w="1702" w:type="dxa"/>
            <w:shd w:val="clear" w:color="auto" w:fill="auto"/>
            <w:vAlign w:val="center"/>
          </w:tcPr>
          <w:p w14:paraId="76DB662E" w14:textId="77777777" w:rsidR="00D93017" w:rsidRPr="00F03C09" w:rsidRDefault="00D93017" w:rsidP="00F03C09">
            <w:pPr>
              <w:spacing w:after="0" w:line="240" w:lineRule="auto"/>
              <w:rPr>
                <w:rFonts w:ascii="Arial" w:hAnsi="Arial" w:cs="Arial"/>
                <w:b/>
                <w:smallCaps/>
                <w:lang w:val="es-MX"/>
              </w:rPr>
            </w:pPr>
            <w:r w:rsidRPr="00F03C09">
              <w:rPr>
                <w:rFonts w:ascii="Arial" w:hAnsi="Arial" w:cs="Arial"/>
                <w:b/>
                <w:smallCaps/>
                <w:lang w:val="es-MX"/>
              </w:rPr>
              <w:t xml:space="preserve">Materiales </w:t>
            </w:r>
          </w:p>
        </w:tc>
        <w:tc>
          <w:tcPr>
            <w:tcW w:w="8788" w:type="dxa"/>
            <w:shd w:val="clear" w:color="auto" w:fill="auto"/>
            <w:vAlign w:val="center"/>
          </w:tcPr>
          <w:p w14:paraId="59EBDE62" w14:textId="7FDC25E2" w:rsidR="00D93017" w:rsidRPr="00F03C09" w:rsidRDefault="00436AE4" w:rsidP="00F03C09">
            <w:pPr>
              <w:pStyle w:val="Prrafodelista"/>
              <w:numPr>
                <w:ilvl w:val="0"/>
                <w:numId w:val="1"/>
              </w:numPr>
              <w:spacing w:after="0" w:line="240" w:lineRule="auto"/>
              <w:jc w:val="both"/>
              <w:rPr>
                <w:rFonts w:ascii="Arial" w:hAnsi="Arial" w:cs="Arial"/>
                <w:lang w:val="es-MX"/>
              </w:rPr>
            </w:pPr>
            <w:r w:rsidRPr="00F03C09">
              <w:rPr>
                <w:rFonts w:ascii="Arial" w:hAnsi="Arial" w:cs="Arial"/>
                <w:lang w:val="es-MX"/>
              </w:rPr>
              <w:t>Juego de t</w:t>
            </w:r>
            <w:r w:rsidR="005177EC" w:rsidRPr="00F03C09">
              <w:rPr>
                <w:rFonts w:ascii="Arial" w:hAnsi="Arial" w:cs="Arial"/>
                <w:lang w:val="es-MX"/>
              </w:rPr>
              <w:t>arjetas</w:t>
            </w:r>
            <w:r w:rsidRPr="00F03C09">
              <w:rPr>
                <w:rFonts w:ascii="Arial" w:hAnsi="Arial" w:cs="Arial"/>
                <w:lang w:val="es-MX"/>
              </w:rPr>
              <w:t xml:space="preserve"> </w:t>
            </w:r>
            <w:r w:rsidR="00707B03" w:rsidRPr="00F03C09">
              <w:rPr>
                <w:rFonts w:ascii="Arial" w:hAnsi="Arial" w:cs="Arial"/>
                <w:lang w:val="es-MX"/>
              </w:rPr>
              <w:t>Entrama2</w:t>
            </w:r>
            <w:r w:rsidR="00D065BC" w:rsidRPr="00F03C09">
              <w:rPr>
                <w:rFonts w:ascii="Arial" w:hAnsi="Arial" w:cs="Arial"/>
                <w:lang w:val="es-MX"/>
              </w:rPr>
              <w:t xml:space="preserve"> </w:t>
            </w:r>
          </w:p>
          <w:p w14:paraId="48BF3031" w14:textId="77777777" w:rsidR="00D45127" w:rsidRPr="00F03C09" w:rsidRDefault="00D45127" w:rsidP="00F03C09">
            <w:pPr>
              <w:pStyle w:val="Prrafodelista"/>
              <w:spacing w:after="0" w:line="240" w:lineRule="auto"/>
              <w:ind w:left="0"/>
              <w:jc w:val="both"/>
              <w:rPr>
                <w:rFonts w:ascii="Arial" w:hAnsi="Arial" w:cs="Arial"/>
                <w:lang w:val="es-MX"/>
              </w:rPr>
            </w:pPr>
          </w:p>
          <w:p w14:paraId="69A8926D" w14:textId="0AF18D14" w:rsidR="00D45127" w:rsidRPr="00F03C09" w:rsidRDefault="00D45127" w:rsidP="00F03C09">
            <w:pPr>
              <w:pStyle w:val="Prrafodelista"/>
              <w:spacing w:after="0" w:line="240" w:lineRule="auto"/>
              <w:ind w:left="0"/>
              <w:jc w:val="both"/>
              <w:rPr>
                <w:rFonts w:ascii="Arial" w:hAnsi="Arial" w:cs="Arial"/>
                <w:lang w:val="es-MX"/>
              </w:rPr>
            </w:pPr>
            <w:r w:rsidRPr="00F03C09">
              <w:rPr>
                <w:rFonts w:ascii="Arial" w:hAnsi="Arial" w:cs="Arial"/>
                <w:b/>
                <w:lang w:val="es-MX"/>
              </w:rPr>
              <w:t xml:space="preserve">Nota: </w:t>
            </w:r>
            <w:r w:rsidR="00C52DCC" w:rsidRPr="00F03C09">
              <w:rPr>
                <w:rFonts w:ascii="Arial" w:hAnsi="Arial" w:cs="Arial"/>
                <w:b/>
                <w:lang w:val="es-MX"/>
              </w:rPr>
              <w:t>La persona</w:t>
            </w:r>
            <w:r w:rsidRPr="00F03C09">
              <w:rPr>
                <w:rFonts w:ascii="Arial" w:hAnsi="Arial" w:cs="Arial"/>
                <w:b/>
                <w:lang w:val="es-MX"/>
              </w:rPr>
              <w:t xml:space="preserve"> facilitadora deberá portar un elemento alusivo a la temática de la estación como </w:t>
            </w:r>
            <w:r w:rsidRPr="00F03C09">
              <w:rPr>
                <w:rFonts w:ascii="Arial" w:hAnsi="Arial" w:cs="Arial"/>
                <w:b/>
              </w:rPr>
              <w:t>capa o antifaz de superhéroe o s</w:t>
            </w:r>
            <w:r w:rsidR="00C52DCC" w:rsidRPr="00F03C09">
              <w:rPr>
                <w:rFonts w:ascii="Arial" w:hAnsi="Arial" w:cs="Arial"/>
                <w:b/>
              </w:rPr>
              <w:t>u</w:t>
            </w:r>
            <w:r w:rsidRPr="00F03C09">
              <w:rPr>
                <w:rFonts w:ascii="Arial" w:hAnsi="Arial" w:cs="Arial"/>
                <w:b/>
              </w:rPr>
              <w:t>perheroína</w:t>
            </w:r>
            <w:r w:rsidRPr="00F03C09">
              <w:rPr>
                <w:rFonts w:ascii="Arial" w:hAnsi="Arial" w:cs="Arial"/>
                <w:b/>
                <w:lang w:val="es-MX"/>
              </w:rPr>
              <w:t>.</w:t>
            </w:r>
          </w:p>
        </w:tc>
      </w:tr>
      <w:tr w:rsidR="00D93017" w:rsidRPr="00661EF1" w14:paraId="0403DDFD" w14:textId="77777777" w:rsidTr="00F03C09">
        <w:tc>
          <w:tcPr>
            <w:tcW w:w="1702" w:type="dxa"/>
            <w:shd w:val="clear" w:color="auto" w:fill="auto"/>
            <w:vAlign w:val="center"/>
          </w:tcPr>
          <w:p w14:paraId="261792D6" w14:textId="77777777" w:rsidR="00D93017" w:rsidRPr="00F03C09" w:rsidRDefault="00D93017" w:rsidP="00F03C09">
            <w:pPr>
              <w:spacing w:after="0" w:line="240" w:lineRule="auto"/>
              <w:rPr>
                <w:rFonts w:ascii="Arial" w:hAnsi="Arial" w:cs="Arial"/>
                <w:b/>
                <w:smallCaps/>
                <w:lang w:val="es-MX"/>
              </w:rPr>
            </w:pPr>
            <w:r w:rsidRPr="00F03C09">
              <w:rPr>
                <w:rFonts w:ascii="Arial" w:hAnsi="Arial" w:cs="Arial"/>
                <w:b/>
                <w:smallCaps/>
                <w:lang w:val="es-MX"/>
              </w:rPr>
              <w:t xml:space="preserve">Metodología </w:t>
            </w:r>
          </w:p>
        </w:tc>
        <w:tc>
          <w:tcPr>
            <w:tcW w:w="8788" w:type="dxa"/>
            <w:shd w:val="clear" w:color="auto" w:fill="auto"/>
            <w:vAlign w:val="center"/>
          </w:tcPr>
          <w:p w14:paraId="60FE90AF" w14:textId="77777777" w:rsidR="00D065BC" w:rsidRPr="00F03C09" w:rsidRDefault="00D065BC" w:rsidP="00F03C09">
            <w:pPr>
              <w:spacing w:line="240" w:lineRule="auto"/>
              <w:jc w:val="both"/>
              <w:rPr>
                <w:rFonts w:ascii="Arial" w:hAnsi="Arial" w:cs="Arial"/>
                <w:u w:val="single"/>
              </w:rPr>
            </w:pPr>
            <w:r w:rsidRPr="00F03C09">
              <w:rPr>
                <w:rFonts w:ascii="Arial" w:hAnsi="Arial" w:cs="Arial"/>
                <w:u w:val="single"/>
              </w:rPr>
              <w:t>Paso 1.</w:t>
            </w:r>
          </w:p>
          <w:p w14:paraId="21017433" w14:textId="1E55C28E" w:rsidR="00155636" w:rsidRPr="00F03C09" w:rsidRDefault="008817E0" w:rsidP="00F03C09">
            <w:pPr>
              <w:spacing w:line="240" w:lineRule="auto"/>
              <w:jc w:val="both"/>
              <w:rPr>
                <w:rFonts w:ascii="Arial" w:hAnsi="Arial" w:cs="Arial"/>
              </w:rPr>
            </w:pPr>
            <w:r w:rsidRPr="00F03C09">
              <w:rPr>
                <w:rFonts w:ascii="Arial" w:hAnsi="Arial" w:cs="Arial"/>
              </w:rPr>
              <w:t>L</w:t>
            </w:r>
            <w:r w:rsidR="00923992" w:rsidRPr="00F03C09">
              <w:rPr>
                <w:rFonts w:ascii="Arial" w:hAnsi="Arial" w:cs="Arial"/>
              </w:rPr>
              <w:t>as y l</w:t>
            </w:r>
            <w:r w:rsidRPr="00F03C09">
              <w:rPr>
                <w:rFonts w:ascii="Arial" w:hAnsi="Arial" w:cs="Arial"/>
              </w:rPr>
              <w:t>os participantes deberán dividirse en grupos de máximo cinco (5) personas cada uno. Un</w:t>
            </w:r>
            <w:r w:rsidR="00923992" w:rsidRPr="00F03C09">
              <w:rPr>
                <w:rFonts w:ascii="Arial" w:hAnsi="Arial" w:cs="Arial"/>
              </w:rPr>
              <w:t>a</w:t>
            </w:r>
            <w:r w:rsidRPr="00F03C09">
              <w:rPr>
                <w:rFonts w:ascii="Arial" w:hAnsi="Arial" w:cs="Arial"/>
              </w:rPr>
              <w:t xml:space="preserve"> </w:t>
            </w:r>
            <w:r w:rsidR="00923992" w:rsidRPr="00F03C09">
              <w:rPr>
                <w:rFonts w:ascii="Arial" w:hAnsi="Arial" w:cs="Arial"/>
              </w:rPr>
              <w:t xml:space="preserve">persona </w:t>
            </w:r>
            <w:r w:rsidRPr="00F03C09">
              <w:rPr>
                <w:rFonts w:ascii="Arial" w:hAnsi="Arial" w:cs="Arial"/>
              </w:rPr>
              <w:t xml:space="preserve">representante de cada </w:t>
            </w:r>
            <w:r w:rsidR="00923992" w:rsidRPr="00F03C09">
              <w:rPr>
                <w:rFonts w:ascii="Arial" w:hAnsi="Arial" w:cs="Arial"/>
              </w:rPr>
              <w:t xml:space="preserve">grupo </w:t>
            </w:r>
            <w:r w:rsidR="00436AE4" w:rsidRPr="00F03C09">
              <w:rPr>
                <w:rFonts w:ascii="Arial" w:hAnsi="Arial" w:cs="Arial"/>
              </w:rPr>
              <w:t>deberá escoger una tarjeta verde (las fuerzas que nos mueven) y una tarjeta azul (las cosas que nos pasan).</w:t>
            </w:r>
          </w:p>
          <w:p w14:paraId="4FD38E36" w14:textId="77777777" w:rsidR="00155636" w:rsidRPr="00F03C09" w:rsidRDefault="00155636" w:rsidP="00F03C09">
            <w:pPr>
              <w:spacing w:line="240" w:lineRule="auto"/>
              <w:jc w:val="both"/>
              <w:rPr>
                <w:rFonts w:ascii="Arial" w:hAnsi="Arial" w:cs="Arial"/>
                <w:u w:val="single"/>
              </w:rPr>
            </w:pPr>
            <w:r w:rsidRPr="00F03C09">
              <w:rPr>
                <w:rFonts w:ascii="Arial" w:hAnsi="Arial" w:cs="Arial"/>
                <w:u w:val="single"/>
              </w:rPr>
              <w:t>Paso 2.</w:t>
            </w:r>
          </w:p>
          <w:p w14:paraId="0203849D" w14:textId="60EE5724" w:rsidR="00D065BC" w:rsidRPr="00F03C09" w:rsidRDefault="00923992" w:rsidP="00F03C09">
            <w:pPr>
              <w:spacing w:line="240" w:lineRule="auto"/>
              <w:jc w:val="both"/>
              <w:rPr>
                <w:rFonts w:ascii="Arial" w:hAnsi="Arial" w:cs="Arial"/>
              </w:rPr>
            </w:pPr>
            <w:r w:rsidRPr="00F03C09">
              <w:rPr>
                <w:rFonts w:ascii="Arial" w:hAnsi="Arial" w:cs="Arial"/>
              </w:rPr>
              <w:t>C</w:t>
            </w:r>
            <w:r w:rsidR="00436AE4" w:rsidRPr="00F03C09">
              <w:rPr>
                <w:rFonts w:ascii="Arial" w:hAnsi="Arial" w:cs="Arial"/>
              </w:rPr>
              <w:t xml:space="preserve">ada </w:t>
            </w:r>
            <w:r w:rsidR="008817E0" w:rsidRPr="00F03C09">
              <w:rPr>
                <w:rFonts w:ascii="Arial" w:hAnsi="Arial" w:cs="Arial"/>
              </w:rPr>
              <w:t>grupo</w:t>
            </w:r>
            <w:r w:rsidRPr="00F03C09">
              <w:rPr>
                <w:rFonts w:ascii="Arial" w:hAnsi="Arial" w:cs="Arial"/>
              </w:rPr>
              <w:t xml:space="preserve"> tendrá</w:t>
            </w:r>
            <w:r w:rsidR="00155636" w:rsidRPr="00F03C09">
              <w:rPr>
                <w:rFonts w:ascii="Arial" w:hAnsi="Arial" w:cs="Arial"/>
              </w:rPr>
              <w:t xml:space="preserve"> 5 minutos para que prepare un juego de roles en donde en 3 minutos</w:t>
            </w:r>
            <w:r w:rsidRPr="00F03C09">
              <w:rPr>
                <w:rFonts w:ascii="Arial" w:hAnsi="Arial" w:cs="Arial"/>
              </w:rPr>
              <w:t>,</w:t>
            </w:r>
            <w:r w:rsidR="00155636" w:rsidRPr="00F03C09">
              <w:rPr>
                <w:rFonts w:ascii="Arial" w:hAnsi="Arial" w:cs="Arial"/>
              </w:rPr>
              <w:t xml:space="preserve"> por cronómetro</w:t>
            </w:r>
            <w:r w:rsidRPr="00F03C09">
              <w:rPr>
                <w:rFonts w:ascii="Arial" w:hAnsi="Arial" w:cs="Arial"/>
              </w:rPr>
              <w:t>,</w:t>
            </w:r>
            <w:r w:rsidR="00155636" w:rsidRPr="00F03C09">
              <w:rPr>
                <w:rFonts w:ascii="Arial" w:hAnsi="Arial" w:cs="Arial"/>
              </w:rPr>
              <w:t xml:space="preserve"> </w:t>
            </w:r>
            <w:r w:rsidRPr="00F03C09">
              <w:rPr>
                <w:rFonts w:ascii="Arial" w:hAnsi="Arial" w:cs="Arial"/>
              </w:rPr>
              <w:t>representarán</w:t>
            </w:r>
            <w:r w:rsidR="00155636" w:rsidRPr="00F03C09">
              <w:rPr>
                <w:rFonts w:ascii="Arial" w:hAnsi="Arial" w:cs="Arial"/>
              </w:rPr>
              <w:t xml:space="preserve"> la situación que le</w:t>
            </w:r>
            <w:r w:rsidRPr="00F03C09">
              <w:rPr>
                <w:rFonts w:ascii="Arial" w:hAnsi="Arial" w:cs="Arial"/>
              </w:rPr>
              <w:t>s</w:t>
            </w:r>
            <w:r w:rsidR="00155636" w:rsidRPr="00F03C09">
              <w:rPr>
                <w:rFonts w:ascii="Arial" w:hAnsi="Arial" w:cs="Arial"/>
              </w:rPr>
              <w:t xml:space="preserve"> correspondió </w:t>
            </w:r>
            <w:r w:rsidRPr="00F03C09">
              <w:rPr>
                <w:rFonts w:ascii="Arial" w:hAnsi="Arial" w:cs="Arial"/>
              </w:rPr>
              <w:t xml:space="preserve">según las tarjetas. Deben buscar la </w:t>
            </w:r>
            <w:r w:rsidR="00155636" w:rsidRPr="00F03C09">
              <w:rPr>
                <w:rFonts w:ascii="Arial" w:hAnsi="Arial" w:cs="Arial"/>
              </w:rPr>
              <w:t>relación con las fuerzas que nos mueven y una posible solución, respuesta o reacción a la misma.</w:t>
            </w:r>
          </w:p>
          <w:p w14:paraId="5C032A17" w14:textId="77777777" w:rsidR="00155636" w:rsidRPr="00F03C09" w:rsidRDefault="00155636" w:rsidP="00F03C09">
            <w:pPr>
              <w:spacing w:line="240" w:lineRule="auto"/>
              <w:jc w:val="both"/>
              <w:rPr>
                <w:rFonts w:ascii="Arial" w:hAnsi="Arial" w:cs="Arial"/>
                <w:u w:val="single"/>
              </w:rPr>
            </w:pPr>
            <w:r w:rsidRPr="00F03C09">
              <w:rPr>
                <w:rFonts w:ascii="Arial" w:hAnsi="Arial" w:cs="Arial"/>
                <w:u w:val="single"/>
              </w:rPr>
              <w:t>Paso 3.</w:t>
            </w:r>
          </w:p>
          <w:p w14:paraId="007290E6" w14:textId="203CE537" w:rsidR="00155636" w:rsidRPr="00F03C09" w:rsidRDefault="00155636" w:rsidP="00F03C09">
            <w:pPr>
              <w:spacing w:line="240" w:lineRule="auto"/>
              <w:jc w:val="both"/>
              <w:rPr>
                <w:rFonts w:ascii="Arial" w:hAnsi="Arial" w:cs="Arial"/>
              </w:rPr>
            </w:pPr>
            <w:r w:rsidRPr="00F03C09">
              <w:rPr>
                <w:rFonts w:ascii="Arial" w:hAnsi="Arial" w:cs="Arial"/>
              </w:rPr>
              <w:t>Una vez haya</w:t>
            </w:r>
            <w:r w:rsidR="000F7883" w:rsidRPr="00F03C09">
              <w:rPr>
                <w:rFonts w:ascii="Arial" w:hAnsi="Arial" w:cs="Arial"/>
              </w:rPr>
              <w:t>n sido</w:t>
            </w:r>
            <w:r w:rsidRPr="00F03C09">
              <w:rPr>
                <w:rFonts w:ascii="Arial" w:hAnsi="Arial" w:cs="Arial"/>
              </w:rPr>
              <w:t xml:space="preserve"> presentad</w:t>
            </w:r>
            <w:r w:rsidR="000F7883" w:rsidRPr="00F03C09">
              <w:rPr>
                <w:rFonts w:ascii="Arial" w:hAnsi="Arial" w:cs="Arial"/>
              </w:rPr>
              <w:t>as todas las</w:t>
            </w:r>
            <w:r w:rsidRPr="00F03C09">
              <w:rPr>
                <w:rFonts w:ascii="Arial" w:hAnsi="Arial" w:cs="Arial"/>
              </w:rPr>
              <w:t xml:space="preserve"> situaci</w:t>
            </w:r>
            <w:r w:rsidR="000F7883" w:rsidRPr="00F03C09">
              <w:rPr>
                <w:rFonts w:ascii="Arial" w:hAnsi="Arial" w:cs="Arial"/>
              </w:rPr>
              <w:t>o</w:t>
            </w:r>
            <w:r w:rsidRPr="00F03C09">
              <w:rPr>
                <w:rFonts w:ascii="Arial" w:hAnsi="Arial" w:cs="Arial"/>
              </w:rPr>
              <w:t>n</w:t>
            </w:r>
            <w:r w:rsidR="000F7883" w:rsidRPr="00F03C09">
              <w:rPr>
                <w:rFonts w:ascii="Arial" w:hAnsi="Arial" w:cs="Arial"/>
              </w:rPr>
              <w:t>es</w:t>
            </w:r>
            <w:r w:rsidRPr="00F03C09">
              <w:rPr>
                <w:rFonts w:ascii="Arial" w:hAnsi="Arial" w:cs="Arial"/>
              </w:rPr>
              <w:t xml:space="preserve">, </w:t>
            </w:r>
            <w:r w:rsidR="000F7883" w:rsidRPr="00F03C09">
              <w:rPr>
                <w:rFonts w:ascii="Arial" w:hAnsi="Arial" w:cs="Arial"/>
              </w:rPr>
              <w:t>la</w:t>
            </w:r>
            <w:r w:rsidRPr="00F03C09">
              <w:rPr>
                <w:rFonts w:ascii="Arial" w:hAnsi="Arial" w:cs="Arial"/>
              </w:rPr>
              <w:t xml:space="preserve"> </w:t>
            </w:r>
            <w:r w:rsidR="000F7883" w:rsidRPr="00F03C09">
              <w:rPr>
                <w:rFonts w:ascii="Arial" w:hAnsi="Arial" w:cs="Arial"/>
              </w:rPr>
              <w:t xml:space="preserve">persona </w:t>
            </w:r>
            <w:r w:rsidRPr="00F03C09">
              <w:rPr>
                <w:rFonts w:ascii="Arial" w:hAnsi="Arial" w:cs="Arial"/>
              </w:rPr>
              <w:t>facilitador</w:t>
            </w:r>
            <w:r w:rsidR="008817E0" w:rsidRPr="00F03C09">
              <w:rPr>
                <w:rFonts w:ascii="Arial" w:hAnsi="Arial" w:cs="Arial"/>
              </w:rPr>
              <w:t>a</w:t>
            </w:r>
            <w:r w:rsidRPr="00F03C09">
              <w:rPr>
                <w:rFonts w:ascii="Arial" w:hAnsi="Arial" w:cs="Arial"/>
              </w:rPr>
              <w:t xml:space="preserve"> realizará una reflexión sobre la toma de decisiones</w:t>
            </w:r>
            <w:r w:rsidR="008817E0" w:rsidRPr="00F03C09">
              <w:rPr>
                <w:rFonts w:ascii="Arial" w:hAnsi="Arial" w:cs="Arial"/>
              </w:rPr>
              <w:t xml:space="preserve"> y autocuidado; enfatizando en que todas las acciones que realiza cada ser humano generan consecuencias en l</w:t>
            </w:r>
            <w:r w:rsidR="000F7883" w:rsidRPr="00F03C09">
              <w:rPr>
                <w:rFonts w:ascii="Arial" w:hAnsi="Arial" w:cs="Arial"/>
              </w:rPr>
              <w:t>a</w:t>
            </w:r>
            <w:r w:rsidR="008817E0" w:rsidRPr="00F03C09">
              <w:rPr>
                <w:rFonts w:ascii="Arial" w:hAnsi="Arial" w:cs="Arial"/>
              </w:rPr>
              <w:t>s demás</w:t>
            </w:r>
            <w:r w:rsidR="000F7883" w:rsidRPr="00F03C09">
              <w:rPr>
                <w:rFonts w:ascii="Arial" w:hAnsi="Arial" w:cs="Arial"/>
              </w:rPr>
              <w:t xml:space="preserve"> personas</w:t>
            </w:r>
            <w:r w:rsidR="008817E0" w:rsidRPr="00F03C09">
              <w:rPr>
                <w:rFonts w:ascii="Arial" w:hAnsi="Arial" w:cs="Arial"/>
              </w:rPr>
              <w:t xml:space="preserve"> y en sí mismos, por lo que e</w:t>
            </w:r>
            <w:r w:rsidR="008C4CCC" w:rsidRPr="00F03C09">
              <w:rPr>
                <w:rFonts w:ascii="Arial" w:hAnsi="Arial" w:cs="Arial"/>
              </w:rPr>
              <w:t>s absolutamente necesario revisar</w:t>
            </w:r>
            <w:r w:rsidR="008817E0" w:rsidRPr="00F03C09">
              <w:rPr>
                <w:rFonts w:ascii="Arial" w:hAnsi="Arial" w:cs="Arial"/>
              </w:rPr>
              <w:t xml:space="preserve"> muy bien las posibilidades de resulta</w:t>
            </w:r>
            <w:r w:rsidR="008C4CCC" w:rsidRPr="00F03C09">
              <w:rPr>
                <w:rFonts w:ascii="Arial" w:hAnsi="Arial" w:cs="Arial"/>
              </w:rPr>
              <w:t xml:space="preserve">do por cada decisión que </w:t>
            </w:r>
            <w:r w:rsidR="00AA1CAC" w:rsidRPr="00F03C09">
              <w:rPr>
                <w:rFonts w:ascii="Arial" w:hAnsi="Arial" w:cs="Arial"/>
              </w:rPr>
              <w:t>sea</w:t>
            </w:r>
            <w:r w:rsidR="008C4CCC" w:rsidRPr="00F03C09">
              <w:rPr>
                <w:rFonts w:ascii="Arial" w:hAnsi="Arial" w:cs="Arial"/>
              </w:rPr>
              <w:t xml:space="preserve"> toma</w:t>
            </w:r>
            <w:r w:rsidR="00AA1CAC" w:rsidRPr="00F03C09">
              <w:rPr>
                <w:rFonts w:ascii="Arial" w:hAnsi="Arial" w:cs="Arial"/>
              </w:rPr>
              <w:t>da</w:t>
            </w:r>
            <w:r w:rsidR="008817E0" w:rsidRPr="00F03C09">
              <w:rPr>
                <w:rFonts w:ascii="Arial" w:hAnsi="Arial" w:cs="Arial"/>
              </w:rPr>
              <w:t>.</w:t>
            </w:r>
          </w:p>
          <w:p w14:paraId="462D782F" w14:textId="77777777" w:rsidR="00D065BC" w:rsidRPr="00F03C09" w:rsidRDefault="008817E0" w:rsidP="00F03C09">
            <w:pPr>
              <w:spacing w:line="240" w:lineRule="auto"/>
              <w:jc w:val="both"/>
              <w:rPr>
                <w:rFonts w:ascii="Arial" w:hAnsi="Arial" w:cs="Arial"/>
              </w:rPr>
            </w:pPr>
            <w:r w:rsidRPr="00F03C09">
              <w:rPr>
                <w:rFonts w:ascii="Arial" w:hAnsi="Arial" w:cs="Arial"/>
              </w:rPr>
              <w:lastRenderedPageBreak/>
              <w:t>Conceptos a tener en cuenta para la utilización de las tarjetas:</w:t>
            </w:r>
          </w:p>
          <w:p w14:paraId="5968787E" w14:textId="66264C08" w:rsidR="00707B03" w:rsidRPr="00F03C09" w:rsidRDefault="00707B03" w:rsidP="00F03C09">
            <w:pPr>
              <w:pStyle w:val="Prrafodelista"/>
              <w:numPr>
                <w:ilvl w:val="0"/>
                <w:numId w:val="6"/>
              </w:numPr>
              <w:spacing w:line="240" w:lineRule="auto"/>
              <w:jc w:val="both"/>
              <w:rPr>
                <w:rFonts w:ascii="Arial" w:hAnsi="Arial" w:cs="Arial"/>
                <w:lang w:val="es-MX"/>
              </w:rPr>
            </w:pPr>
            <w:r w:rsidRPr="00F03C09">
              <w:rPr>
                <w:rFonts w:ascii="Arial" w:hAnsi="Arial" w:cs="Arial"/>
                <w:u w:val="single"/>
                <w:lang w:val="es-MX"/>
              </w:rPr>
              <w:t>Las fuerzas que nos mueven</w:t>
            </w:r>
            <w:r w:rsidRPr="00F03C09">
              <w:rPr>
                <w:rFonts w:ascii="Arial" w:hAnsi="Arial" w:cs="Arial"/>
                <w:lang w:val="es-MX"/>
              </w:rPr>
              <w:t>: Hacen referencia a los afectos, las emociones, las decisiones, el poder y los conflictos como fuerzas internas del ser, que hacen presencia en todas las situaciones de la vida, y en específico en el tema de sexualidad. Por tanto, estas fuerzas que nos mueven hacen parte</w:t>
            </w:r>
            <w:r w:rsidR="008817E0" w:rsidRPr="00F03C09">
              <w:rPr>
                <w:rFonts w:ascii="Arial" w:hAnsi="Arial" w:cs="Arial"/>
                <w:lang w:val="es-MX"/>
              </w:rPr>
              <w:t xml:space="preserve"> de las capacidades socio</w:t>
            </w:r>
            <w:r w:rsidRPr="00F03C09">
              <w:rPr>
                <w:rFonts w:ascii="Arial" w:hAnsi="Arial" w:cs="Arial"/>
                <w:lang w:val="es-MX"/>
              </w:rPr>
              <w:t xml:space="preserve">emocionales a desarrollar desde el enfoque del </w:t>
            </w:r>
            <w:r w:rsidR="000F7883" w:rsidRPr="00F03C09">
              <w:rPr>
                <w:rFonts w:ascii="Arial" w:hAnsi="Arial" w:cs="Arial"/>
                <w:lang w:val="es-MX"/>
              </w:rPr>
              <w:t>c</w:t>
            </w:r>
            <w:r w:rsidRPr="00F03C09">
              <w:rPr>
                <w:rFonts w:ascii="Arial" w:hAnsi="Arial" w:cs="Arial"/>
                <w:lang w:val="es-MX"/>
              </w:rPr>
              <w:t xml:space="preserve">uidado y </w:t>
            </w:r>
            <w:r w:rsidR="000F7883" w:rsidRPr="00F03C09">
              <w:rPr>
                <w:rFonts w:ascii="Arial" w:hAnsi="Arial" w:cs="Arial"/>
                <w:lang w:val="es-MX"/>
              </w:rPr>
              <w:t>a</w:t>
            </w:r>
            <w:r w:rsidRPr="00F03C09">
              <w:rPr>
                <w:rFonts w:ascii="Arial" w:hAnsi="Arial" w:cs="Arial"/>
                <w:lang w:val="es-MX"/>
              </w:rPr>
              <w:t>utocuidado.</w:t>
            </w:r>
          </w:p>
          <w:p w14:paraId="17E361C7" w14:textId="663FBBA0" w:rsidR="00707B03" w:rsidRPr="00F03C09" w:rsidRDefault="00707B03" w:rsidP="00F03C09">
            <w:pPr>
              <w:pStyle w:val="Prrafodelista"/>
              <w:numPr>
                <w:ilvl w:val="0"/>
                <w:numId w:val="6"/>
              </w:numPr>
              <w:spacing w:line="240" w:lineRule="auto"/>
              <w:jc w:val="both"/>
              <w:rPr>
                <w:rFonts w:ascii="Arial" w:hAnsi="Arial" w:cs="Arial"/>
                <w:lang w:val="es-MX"/>
              </w:rPr>
            </w:pPr>
            <w:r w:rsidRPr="00F03C09">
              <w:rPr>
                <w:rFonts w:ascii="Arial" w:hAnsi="Arial" w:cs="Arial"/>
                <w:u w:val="single"/>
                <w:lang w:val="es-MX"/>
              </w:rPr>
              <w:t>Las cosas que nos pasan</w:t>
            </w:r>
            <w:r w:rsidRPr="00F03C09">
              <w:rPr>
                <w:rFonts w:ascii="Arial" w:hAnsi="Arial" w:cs="Arial"/>
                <w:lang w:val="es-MX"/>
              </w:rPr>
              <w:t>: Hacen referencia a las situaciones cotidianas que los y las jóvenes viven en sus diferentes contextos, que permanentemente l</w:t>
            </w:r>
            <w:r w:rsidR="000F7883" w:rsidRPr="00F03C09">
              <w:rPr>
                <w:rFonts w:ascii="Arial" w:hAnsi="Arial" w:cs="Arial"/>
                <w:lang w:val="es-MX"/>
              </w:rPr>
              <w:t>e</w:t>
            </w:r>
            <w:r w:rsidRPr="00F03C09">
              <w:rPr>
                <w:rFonts w:ascii="Arial" w:hAnsi="Arial" w:cs="Arial"/>
                <w:lang w:val="es-MX"/>
              </w:rPr>
              <w:t>s obliga a tomar decisiones acertadas y asertivas para su bienestar. Este aspecto propicia la reflexión, análisis, sensibilización y evaluación de las situaciones para la toma de decisiones.</w:t>
            </w:r>
          </w:p>
          <w:p w14:paraId="326C90F5" w14:textId="13533F3E" w:rsidR="25718B3E" w:rsidRPr="00F03C09" w:rsidRDefault="25718B3E" w:rsidP="00F03C09">
            <w:pPr>
              <w:spacing w:line="240" w:lineRule="auto"/>
              <w:jc w:val="both"/>
              <w:rPr>
                <w:rFonts w:ascii="Arial" w:hAnsi="Arial" w:cs="Arial"/>
              </w:rPr>
            </w:pPr>
          </w:p>
          <w:p w14:paraId="092AC745" w14:textId="77777777" w:rsidR="00D93017" w:rsidRPr="00F03C09" w:rsidRDefault="00707B03" w:rsidP="00F03C09">
            <w:pPr>
              <w:spacing w:line="240" w:lineRule="auto"/>
              <w:jc w:val="both"/>
              <w:rPr>
                <w:rFonts w:ascii="Arial" w:hAnsi="Arial" w:cs="Arial"/>
              </w:rPr>
            </w:pPr>
            <w:r w:rsidRPr="00F03C09">
              <w:rPr>
                <w:rFonts w:ascii="Arial" w:hAnsi="Arial" w:cs="Arial"/>
              </w:rPr>
              <w:t>Estas pautas de juego provocan el diálogo con las vivencias diarias de los y las jóvenes como propuestas</w:t>
            </w:r>
            <w:r w:rsidR="008817E0" w:rsidRPr="00F03C09">
              <w:rPr>
                <w:rFonts w:ascii="Arial" w:hAnsi="Arial" w:cs="Arial"/>
              </w:rPr>
              <w:t xml:space="preserve"> para las reflexiones del juego. </w:t>
            </w:r>
          </w:p>
          <w:p w14:paraId="492B497A" w14:textId="77777777" w:rsidR="008817E0" w:rsidRPr="00F03C09" w:rsidRDefault="008817E0" w:rsidP="00F03C09">
            <w:pPr>
              <w:spacing w:line="240" w:lineRule="auto"/>
              <w:jc w:val="both"/>
              <w:rPr>
                <w:rFonts w:ascii="Arial" w:hAnsi="Arial" w:cs="Arial"/>
              </w:rPr>
            </w:pPr>
            <w:r w:rsidRPr="00F03C09">
              <w:rPr>
                <w:rFonts w:ascii="Arial" w:hAnsi="Arial" w:cs="Arial"/>
              </w:rPr>
              <w:t>Contenidos de las tarjetas:</w:t>
            </w:r>
          </w:p>
          <w:p w14:paraId="1CAEBBFE" w14:textId="77777777" w:rsidR="008817E0" w:rsidRPr="00F03C09" w:rsidRDefault="008817E0" w:rsidP="00F03C09">
            <w:pPr>
              <w:spacing w:line="240" w:lineRule="auto"/>
              <w:jc w:val="both"/>
              <w:rPr>
                <w:rFonts w:ascii="Arial" w:hAnsi="Arial" w:cs="Arial"/>
              </w:rPr>
            </w:pPr>
            <w:r w:rsidRPr="00F03C09">
              <w:rPr>
                <w:rFonts w:ascii="Arial" w:hAnsi="Arial" w:cs="Arial"/>
                <w:b/>
              </w:rPr>
              <w:t xml:space="preserve">COLOR VERDE </w:t>
            </w:r>
          </w:p>
          <w:p w14:paraId="766EBD9C" w14:textId="77777777" w:rsidR="008817E0" w:rsidRPr="00F03C09" w:rsidRDefault="008817E0" w:rsidP="00F03C09">
            <w:pPr>
              <w:pStyle w:val="Prrafodelista"/>
              <w:numPr>
                <w:ilvl w:val="0"/>
                <w:numId w:val="39"/>
              </w:numPr>
              <w:spacing w:line="240" w:lineRule="auto"/>
              <w:ind w:left="732"/>
              <w:jc w:val="both"/>
              <w:rPr>
                <w:rFonts w:ascii="Arial" w:hAnsi="Arial" w:cs="Arial"/>
                <w:b/>
              </w:rPr>
            </w:pPr>
            <w:r w:rsidRPr="00F03C09">
              <w:rPr>
                <w:rFonts w:ascii="Arial" w:hAnsi="Arial" w:cs="Arial"/>
                <w:b/>
              </w:rPr>
              <w:t xml:space="preserve">Tarjeta 1: </w:t>
            </w:r>
          </w:p>
          <w:p w14:paraId="116D0EAC" w14:textId="77777777" w:rsidR="008817E0" w:rsidRPr="00F03C09" w:rsidRDefault="008817E0" w:rsidP="00F03C09">
            <w:pPr>
              <w:pStyle w:val="Prrafodelista"/>
              <w:spacing w:line="240" w:lineRule="auto"/>
              <w:ind w:left="732"/>
              <w:jc w:val="both"/>
              <w:rPr>
                <w:rFonts w:ascii="Arial" w:hAnsi="Arial" w:cs="Arial"/>
              </w:rPr>
            </w:pPr>
            <w:r w:rsidRPr="00F03C09">
              <w:rPr>
                <w:rFonts w:ascii="Arial" w:hAnsi="Arial" w:cs="Arial"/>
              </w:rPr>
              <w:t xml:space="preserve">Adverso: </w:t>
            </w:r>
            <w:r w:rsidRPr="00F03C09">
              <w:rPr>
                <w:rFonts w:ascii="Arial" w:hAnsi="Arial" w:cs="Arial"/>
                <w:u w:val="single"/>
              </w:rPr>
              <w:t>Las fuerzas que nos mueven</w:t>
            </w:r>
            <w:r w:rsidRPr="00F03C09">
              <w:rPr>
                <w:rFonts w:ascii="Arial" w:hAnsi="Arial" w:cs="Arial"/>
              </w:rPr>
              <w:t xml:space="preserve"> </w:t>
            </w:r>
          </w:p>
          <w:p w14:paraId="1FD89FD9" w14:textId="4C364A49" w:rsidR="008817E0" w:rsidRPr="00F03C09" w:rsidRDefault="008817E0" w:rsidP="00F03C09">
            <w:pPr>
              <w:pStyle w:val="Prrafodelista"/>
              <w:spacing w:line="240" w:lineRule="auto"/>
              <w:ind w:left="732"/>
              <w:jc w:val="both"/>
              <w:rPr>
                <w:rFonts w:ascii="Arial" w:hAnsi="Arial" w:cs="Arial"/>
              </w:rPr>
            </w:pPr>
            <w:r w:rsidRPr="00F03C09">
              <w:rPr>
                <w:rFonts w:ascii="Arial" w:hAnsi="Arial" w:cs="Arial"/>
              </w:rPr>
              <w:t xml:space="preserve">Reverso: Hacen referencia </w:t>
            </w:r>
            <w:r w:rsidRPr="00F03C09">
              <w:rPr>
                <w:rFonts w:ascii="Arial" w:hAnsi="Arial" w:cs="Arial"/>
                <w:b/>
              </w:rPr>
              <w:t>a los afectos, las emociones, las decisiones, el poder y los conflictos</w:t>
            </w:r>
            <w:r w:rsidRPr="00F03C09">
              <w:rPr>
                <w:rFonts w:ascii="Arial" w:hAnsi="Arial" w:cs="Arial"/>
              </w:rPr>
              <w:t xml:space="preserve"> como fuerzas internas del ser, que hacen presencia en todas las situaciones de la vida, y en específico en el tema de sexualidad. Por tanto, estas fuerzas que nos mueven hacen parte de las capacidades socioemocionales y habilidades para la vida a desarrollar desde el enfoque del </w:t>
            </w:r>
            <w:r w:rsidR="000F7883" w:rsidRPr="00F03C09">
              <w:rPr>
                <w:rFonts w:ascii="Arial" w:hAnsi="Arial" w:cs="Arial"/>
              </w:rPr>
              <w:t>c</w:t>
            </w:r>
            <w:r w:rsidRPr="00F03C09">
              <w:rPr>
                <w:rFonts w:ascii="Arial" w:hAnsi="Arial" w:cs="Arial"/>
              </w:rPr>
              <w:t xml:space="preserve">uidado y </w:t>
            </w:r>
            <w:r w:rsidR="000F7883" w:rsidRPr="00F03C09">
              <w:rPr>
                <w:rFonts w:ascii="Arial" w:hAnsi="Arial" w:cs="Arial"/>
              </w:rPr>
              <w:t>a</w:t>
            </w:r>
            <w:r w:rsidRPr="00F03C09">
              <w:rPr>
                <w:rFonts w:ascii="Arial" w:hAnsi="Arial" w:cs="Arial"/>
              </w:rPr>
              <w:t>utocuidado.</w:t>
            </w:r>
          </w:p>
          <w:p w14:paraId="5479069F" w14:textId="77777777" w:rsidR="008817E0" w:rsidRPr="00F03C09" w:rsidRDefault="008817E0" w:rsidP="00F03C09">
            <w:pPr>
              <w:pStyle w:val="Prrafodelista"/>
              <w:numPr>
                <w:ilvl w:val="0"/>
                <w:numId w:val="39"/>
              </w:numPr>
              <w:spacing w:line="240" w:lineRule="auto"/>
              <w:ind w:left="732"/>
              <w:jc w:val="both"/>
              <w:rPr>
                <w:rFonts w:ascii="Arial" w:hAnsi="Arial" w:cs="Arial"/>
              </w:rPr>
            </w:pPr>
            <w:r w:rsidRPr="00F03C09">
              <w:rPr>
                <w:rFonts w:ascii="Arial" w:hAnsi="Arial" w:cs="Arial"/>
                <w:b/>
              </w:rPr>
              <w:t>Tarjeta 2</w:t>
            </w:r>
            <w:r w:rsidRPr="00F03C09">
              <w:rPr>
                <w:rFonts w:ascii="Arial" w:hAnsi="Arial" w:cs="Arial"/>
              </w:rPr>
              <w:t xml:space="preserve">:  </w:t>
            </w:r>
          </w:p>
          <w:p w14:paraId="41FFE3D8" w14:textId="77777777" w:rsidR="008817E0" w:rsidRPr="00F03C09" w:rsidRDefault="008817E0" w:rsidP="00F03C09">
            <w:pPr>
              <w:pStyle w:val="Prrafodelista"/>
              <w:spacing w:line="240" w:lineRule="auto"/>
              <w:ind w:left="732"/>
              <w:jc w:val="both"/>
              <w:rPr>
                <w:rFonts w:ascii="Arial" w:hAnsi="Arial" w:cs="Arial"/>
              </w:rPr>
            </w:pPr>
            <w:r w:rsidRPr="00F03C09">
              <w:rPr>
                <w:rFonts w:ascii="Arial" w:hAnsi="Arial" w:cs="Arial"/>
              </w:rPr>
              <w:t xml:space="preserve">Adverso: Los Afectos. </w:t>
            </w:r>
          </w:p>
          <w:p w14:paraId="10D4A665" w14:textId="1CE5EC9F" w:rsidR="008817E0" w:rsidRPr="00F03C09" w:rsidRDefault="008817E0" w:rsidP="00F03C09">
            <w:pPr>
              <w:pStyle w:val="Prrafodelista"/>
              <w:spacing w:line="240" w:lineRule="auto"/>
              <w:ind w:left="732"/>
              <w:jc w:val="both"/>
              <w:rPr>
                <w:rFonts w:ascii="Arial" w:hAnsi="Arial" w:cs="Arial"/>
              </w:rPr>
            </w:pPr>
            <w:r w:rsidRPr="00F03C09">
              <w:rPr>
                <w:rFonts w:ascii="Arial" w:hAnsi="Arial" w:cs="Arial"/>
              </w:rPr>
              <w:t>Reverso: Conjunto de posibilidades del ser humano para relacionarse consigo mismo, con l</w:t>
            </w:r>
            <w:r w:rsidR="001E7EB1" w:rsidRPr="00F03C09">
              <w:rPr>
                <w:rFonts w:ascii="Arial" w:hAnsi="Arial" w:cs="Arial"/>
              </w:rPr>
              <w:t>a</w:t>
            </w:r>
            <w:r w:rsidRPr="00F03C09">
              <w:rPr>
                <w:rFonts w:ascii="Arial" w:hAnsi="Arial" w:cs="Arial"/>
              </w:rPr>
              <w:t xml:space="preserve">s demás </w:t>
            </w:r>
            <w:r w:rsidR="001E7EB1" w:rsidRPr="00F03C09">
              <w:rPr>
                <w:rFonts w:ascii="Arial" w:hAnsi="Arial" w:cs="Arial"/>
              </w:rPr>
              <w:t xml:space="preserve">personas </w:t>
            </w:r>
            <w:r w:rsidRPr="00F03C09">
              <w:rPr>
                <w:rFonts w:ascii="Arial" w:hAnsi="Arial" w:cs="Arial"/>
              </w:rPr>
              <w:t>y con el entorno desde el afecto, que es la energía y motor del desarrollo humano. Hace referencia a la vinculación afectiva con nuestra pareja</w:t>
            </w:r>
            <w:r w:rsidR="001E7EB1" w:rsidRPr="00F03C09">
              <w:rPr>
                <w:rFonts w:ascii="Arial" w:hAnsi="Arial" w:cs="Arial"/>
              </w:rPr>
              <w:t xml:space="preserve"> y familiares</w:t>
            </w:r>
            <w:r w:rsidRPr="00F03C09">
              <w:rPr>
                <w:rFonts w:ascii="Arial" w:hAnsi="Arial" w:cs="Arial"/>
              </w:rPr>
              <w:t>.</w:t>
            </w:r>
          </w:p>
          <w:p w14:paraId="49002AC3" w14:textId="77777777" w:rsidR="008817E0" w:rsidRPr="00F03C09" w:rsidRDefault="008817E0" w:rsidP="00F03C09">
            <w:pPr>
              <w:pStyle w:val="Prrafodelista"/>
              <w:numPr>
                <w:ilvl w:val="0"/>
                <w:numId w:val="39"/>
              </w:numPr>
              <w:spacing w:line="240" w:lineRule="auto"/>
              <w:ind w:left="732"/>
              <w:jc w:val="both"/>
              <w:rPr>
                <w:rFonts w:ascii="Arial" w:hAnsi="Arial" w:cs="Arial"/>
              </w:rPr>
            </w:pPr>
            <w:r w:rsidRPr="00F03C09">
              <w:rPr>
                <w:rFonts w:ascii="Arial" w:hAnsi="Arial" w:cs="Arial"/>
                <w:b/>
              </w:rPr>
              <w:t xml:space="preserve">Tarjeta 3: </w:t>
            </w:r>
          </w:p>
          <w:p w14:paraId="26754BEA" w14:textId="77777777" w:rsidR="008817E0" w:rsidRPr="00F03C09" w:rsidRDefault="008817E0" w:rsidP="00F03C09">
            <w:pPr>
              <w:pStyle w:val="Prrafodelista"/>
              <w:spacing w:line="240" w:lineRule="auto"/>
              <w:ind w:left="732"/>
              <w:jc w:val="both"/>
              <w:rPr>
                <w:rFonts w:ascii="Arial" w:hAnsi="Arial" w:cs="Arial"/>
              </w:rPr>
            </w:pPr>
            <w:r w:rsidRPr="00F03C09">
              <w:rPr>
                <w:rFonts w:ascii="Arial" w:hAnsi="Arial" w:cs="Arial"/>
              </w:rPr>
              <w:t xml:space="preserve">Adverso: Las Emociones. </w:t>
            </w:r>
          </w:p>
          <w:p w14:paraId="7CEE1803" w14:textId="68CDD9D2" w:rsidR="008817E0" w:rsidRPr="00F03C09" w:rsidRDefault="008817E0" w:rsidP="00F03C09">
            <w:pPr>
              <w:pStyle w:val="Prrafodelista"/>
              <w:spacing w:line="240" w:lineRule="auto"/>
              <w:ind w:left="732"/>
              <w:jc w:val="both"/>
              <w:rPr>
                <w:rFonts w:ascii="Arial" w:hAnsi="Arial" w:cs="Arial"/>
              </w:rPr>
            </w:pPr>
            <w:r w:rsidRPr="00F03C09">
              <w:rPr>
                <w:rFonts w:ascii="Arial" w:hAnsi="Arial" w:cs="Arial"/>
              </w:rPr>
              <w:t>Reverso: Las emociones son reacciones psicofisiológicas del ser y representan la forma como las personas se perciben a sí mism</w:t>
            </w:r>
            <w:r w:rsidR="001E7EB1" w:rsidRPr="00F03C09">
              <w:rPr>
                <w:rFonts w:ascii="Arial" w:hAnsi="Arial" w:cs="Arial"/>
              </w:rPr>
              <w:t>a</w:t>
            </w:r>
            <w:r w:rsidRPr="00F03C09">
              <w:rPr>
                <w:rFonts w:ascii="Arial" w:hAnsi="Arial" w:cs="Arial"/>
              </w:rPr>
              <w:t xml:space="preserve">s y a su entorno. </w:t>
            </w:r>
            <w:r w:rsidR="001E7EB1" w:rsidRPr="00F03C09">
              <w:rPr>
                <w:rFonts w:ascii="Arial" w:hAnsi="Arial" w:cs="Arial"/>
              </w:rPr>
              <w:t xml:space="preserve">Las </w:t>
            </w:r>
            <w:r w:rsidR="001E7EB1" w:rsidRPr="00F03C09">
              <w:rPr>
                <w:rFonts w:ascii="Arial" w:hAnsi="Arial" w:cs="Arial"/>
              </w:rPr>
              <w:lastRenderedPageBreak/>
              <w:t xml:space="preserve">emociones son </w:t>
            </w:r>
            <w:r w:rsidRPr="00F03C09">
              <w:rPr>
                <w:rFonts w:ascii="Arial" w:hAnsi="Arial" w:cs="Arial"/>
              </w:rPr>
              <w:t xml:space="preserve">susceptibles de gestionarse o manejarse con el objetivo de que las personas establezcan mejores relaciones consigo mismas y con las demás. </w:t>
            </w:r>
          </w:p>
          <w:p w14:paraId="551C1A48" w14:textId="77777777" w:rsidR="008817E0" w:rsidRPr="00F03C09" w:rsidRDefault="008817E0" w:rsidP="00F03C09">
            <w:pPr>
              <w:pStyle w:val="Prrafodelista"/>
              <w:spacing w:line="240" w:lineRule="auto"/>
              <w:ind w:left="732"/>
              <w:jc w:val="both"/>
              <w:rPr>
                <w:rFonts w:ascii="Arial" w:hAnsi="Arial" w:cs="Arial"/>
              </w:rPr>
            </w:pPr>
            <w:r w:rsidRPr="00F03C09">
              <w:rPr>
                <w:rFonts w:ascii="Arial" w:hAnsi="Arial" w:cs="Arial"/>
              </w:rPr>
              <w:t>Miedo: Anticipación de una amenaza o peligro que produce ansiedad, incertidumbre, inseguridad.</w:t>
            </w:r>
          </w:p>
          <w:p w14:paraId="32292B47" w14:textId="77777777" w:rsidR="008817E0" w:rsidRPr="00F03C09" w:rsidRDefault="008817E0" w:rsidP="00F03C09">
            <w:pPr>
              <w:pStyle w:val="Prrafodelista"/>
              <w:spacing w:line="240" w:lineRule="auto"/>
              <w:ind w:left="732"/>
              <w:jc w:val="both"/>
              <w:rPr>
                <w:rFonts w:ascii="Arial" w:hAnsi="Arial" w:cs="Arial"/>
              </w:rPr>
            </w:pPr>
            <w:r w:rsidRPr="00F03C09">
              <w:rPr>
                <w:rFonts w:ascii="Arial" w:hAnsi="Arial" w:cs="Arial"/>
              </w:rPr>
              <w:t>Sorpresa: Sobresalto, asombro, desconcierto. Es muy transitoria. Puede dar una aproximación cognitiva para saber qué pasa.</w:t>
            </w:r>
          </w:p>
          <w:p w14:paraId="706E0494" w14:textId="77777777" w:rsidR="008817E0" w:rsidRPr="00F03C09" w:rsidRDefault="008817E0" w:rsidP="00F03C09">
            <w:pPr>
              <w:pStyle w:val="Prrafodelista"/>
              <w:spacing w:line="240" w:lineRule="auto"/>
              <w:ind w:left="732"/>
              <w:jc w:val="both"/>
              <w:rPr>
                <w:rFonts w:ascii="Arial" w:hAnsi="Arial" w:cs="Arial"/>
              </w:rPr>
            </w:pPr>
            <w:r w:rsidRPr="00F03C09">
              <w:rPr>
                <w:rFonts w:ascii="Arial" w:hAnsi="Arial" w:cs="Arial"/>
              </w:rPr>
              <w:t>Aversión: Disgusto, asco, solemos alejarnos del objeto que nos produce aversión.</w:t>
            </w:r>
          </w:p>
          <w:p w14:paraId="47B28E09" w14:textId="3C2A2EB2" w:rsidR="008817E0" w:rsidRPr="00F03C09" w:rsidRDefault="008817E0" w:rsidP="00F03C09">
            <w:pPr>
              <w:pStyle w:val="Prrafodelista"/>
              <w:spacing w:line="240" w:lineRule="auto"/>
              <w:ind w:left="732"/>
              <w:jc w:val="both"/>
              <w:rPr>
                <w:rFonts w:ascii="Arial" w:hAnsi="Arial" w:cs="Arial"/>
                <w:lang w:val="pt-BR"/>
              </w:rPr>
            </w:pPr>
            <w:r w:rsidRPr="00F03C09">
              <w:rPr>
                <w:rFonts w:ascii="Arial" w:hAnsi="Arial" w:cs="Arial"/>
                <w:lang w:val="pt-BR"/>
              </w:rPr>
              <w:t xml:space="preserve">Rabia o </w:t>
            </w:r>
            <w:r w:rsidR="001E7EB1" w:rsidRPr="00F03C09">
              <w:rPr>
                <w:rFonts w:ascii="Arial" w:hAnsi="Arial" w:cs="Arial"/>
                <w:lang w:val="pt-BR"/>
              </w:rPr>
              <w:t>i</w:t>
            </w:r>
            <w:r w:rsidRPr="00F03C09">
              <w:rPr>
                <w:rFonts w:ascii="Arial" w:hAnsi="Arial" w:cs="Arial"/>
                <w:lang w:val="pt-BR"/>
              </w:rPr>
              <w:t xml:space="preserve">ra: Rabia, enojo, </w:t>
            </w:r>
            <w:r w:rsidRPr="00F03C09">
              <w:rPr>
                <w:rFonts w:ascii="Arial" w:hAnsi="Arial" w:cs="Arial"/>
                <w:lang w:val="es-ES_tradnl"/>
              </w:rPr>
              <w:t>resentimiento, furia,</w:t>
            </w:r>
            <w:r w:rsidRPr="00F03C09">
              <w:rPr>
                <w:rFonts w:ascii="Arial" w:hAnsi="Arial" w:cs="Arial"/>
                <w:lang w:val="pt-BR"/>
              </w:rPr>
              <w:t xml:space="preserve"> </w:t>
            </w:r>
            <w:r w:rsidRPr="00F03C09">
              <w:rPr>
                <w:rFonts w:ascii="Arial" w:hAnsi="Arial" w:cs="Arial"/>
                <w:lang w:val="es-ES_tradnl"/>
              </w:rPr>
              <w:t>irritabilidad</w:t>
            </w:r>
            <w:r w:rsidRPr="00F03C09">
              <w:rPr>
                <w:rFonts w:ascii="Arial" w:hAnsi="Arial" w:cs="Arial"/>
                <w:lang w:val="pt-BR"/>
              </w:rPr>
              <w:t>.</w:t>
            </w:r>
          </w:p>
          <w:p w14:paraId="27FFDB3E" w14:textId="394E4199" w:rsidR="008817E0" w:rsidRPr="00F03C09" w:rsidRDefault="008817E0" w:rsidP="00F03C09">
            <w:pPr>
              <w:pStyle w:val="Prrafodelista"/>
              <w:spacing w:line="240" w:lineRule="auto"/>
              <w:ind w:left="732"/>
              <w:jc w:val="both"/>
              <w:rPr>
                <w:rFonts w:ascii="Arial" w:hAnsi="Arial" w:cs="Arial"/>
              </w:rPr>
            </w:pPr>
            <w:r w:rsidRPr="00F03C09">
              <w:rPr>
                <w:rFonts w:ascii="Arial" w:hAnsi="Arial" w:cs="Arial"/>
              </w:rPr>
              <w:t xml:space="preserve">Alegría: Diversión, euforia, gratificación, </w:t>
            </w:r>
            <w:r w:rsidR="001E7EB1" w:rsidRPr="00F03C09">
              <w:rPr>
                <w:rFonts w:ascii="Arial" w:hAnsi="Arial" w:cs="Arial"/>
              </w:rPr>
              <w:t>felicidad</w:t>
            </w:r>
            <w:r w:rsidRPr="00F03C09">
              <w:rPr>
                <w:rFonts w:ascii="Arial" w:hAnsi="Arial" w:cs="Arial"/>
              </w:rPr>
              <w:t>, da una sensación de bienestar, de seguridad.</w:t>
            </w:r>
          </w:p>
          <w:p w14:paraId="1D8AA98D" w14:textId="77777777" w:rsidR="008817E0" w:rsidRPr="00F03C09" w:rsidRDefault="008817E0" w:rsidP="00F03C09">
            <w:pPr>
              <w:pStyle w:val="Prrafodelista"/>
              <w:spacing w:line="240" w:lineRule="auto"/>
              <w:ind w:left="732"/>
              <w:jc w:val="both"/>
              <w:rPr>
                <w:rFonts w:ascii="Arial" w:hAnsi="Arial" w:cs="Arial"/>
              </w:rPr>
            </w:pPr>
            <w:r w:rsidRPr="00F03C09">
              <w:rPr>
                <w:rFonts w:ascii="Arial" w:hAnsi="Arial" w:cs="Arial"/>
              </w:rPr>
              <w:t>Tristeza: Pena, soledad, pesimismo.</w:t>
            </w:r>
          </w:p>
          <w:p w14:paraId="6B973965" w14:textId="77777777" w:rsidR="008817E0" w:rsidRPr="00F03C09" w:rsidRDefault="008817E0" w:rsidP="00F03C09">
            <w:pPr>
              <w:pStyle w:val="Prrafodelista"/>
              <w:numPr>
                <w:ilvl w:val="0"/>
                <w:numId w:val="39"/>
              </w:numPr>
              <w:spacing w:line="240" w:lineRule="auto"/>
              <w:ind w:left="732"/>
              <w:jc w:val="both"/>
              <w:rPr>
                <w:rFonts w:ascii="Arial" w:hAnsi="Arial" w:cs="Arial"/>
              </w:rPr>
            </w:pPr>
            <w:r w:rsidRPr="00F03C09">
              <w:rPr>
                <w:rFonts w:ascii="Arial" w:hAnsi="Arial" w:cs="Arial"/>
                <w:b/>
              </w:rPr>
              <w:t>Tarjeta 4:</w:t>
            </w:r>
            <w:r w:rsidRPr="00F03C09">
              <w:rPr>
                <w:rFonts w:ascii="Arial" w:hAnsi="Arial" w:cs="Arial"/>
              </w:rPr>
              <w:t xml:space="preserve"> </w:t>
            </w:r>
          </w:p>
          <w:p w14:paraId="2381DA38" w14:textId="77777777" w:rsidR="008817E0" w:rsidRPr="00F03C09" w:rsidRDefault="008817E0" w:rsidP="00F03C09">
            <w:pPr>
              <w:pStyle w:val="Prrafodelista"/>
              <w:spacing w:line="240" w:lineRule="auto"/>
              <w:ind w:left="732"/>
              <w:jc w:val="both"/>
              <w:rPr>
                <w:rFonts w:ascii="Arial" w:hAnsi="Arial" w:cs="Arial"/>
              </w:rPr>
            </w:pPr>
            <w:r w:rsidRPr="00F03C09">
              <w:rPr>
                <w:rFonts w:ascii="Arial" w:hAnsi="Arial" w:cs="Arial"/>
              </w:rPr>
              <w:t xml:space="preserve">Adverso: Las decisiones. </w:t>
            </w:r>
          </w:p>
          <w:p w14:paraId="479D5A01" w14:textId="77777777" w:rsidR="008817E0" w:rsidRPr="00F03C09" w:rsidRDefault="008817E0" w:rsidP="00F03C09">
            <w:pPr>
              <w:pStyle w:val="Prrafodelista"/>
              <w:spacing w:line="240" w:lineRule="auto"/>
              <w:ind w:left="732"/>
              <w:jc w:val="both"/>
              <w:rPr>
                <w:rFonts w:ascii="Arial" w:hAnsi="Arial" w:cs="Arial"/>
              </w:rPr>
            </w:pPr>
            <w:r w:rsidRPr="00F03C09">
              <w:rPr>
                <w:rFonts w:ascii="Arial" w:hAnsi="Arial" w:cs="Arial"/>
              </w:rPr>
              <w:t>Reverso: Decidir significa actuar proactivamente para hacer que las cosas sucedan, en vez de limitarse a dejar que ocurran como consecuencia del azar o de otros factores externos.</w:t>
            </w:r>
          </w:p>
          <w:p w14:paraId="7A92B306" w14:textId="77777777" w:rsidR="008817E0" w:rsidRPr="00F03C09" w:rsidRDefault="008817E0" w:rsidP="00F03C09">
            <w:pPr>
              <w:pStyle w:val="Prrafodelista"/>
              <w:numPr>
                <w:ilvl w:val="0"/>
                <w:numId w:val="39"/>
              </w:numPr>
              <w:spacing w:line="240" w:lineRule="auto"/>
              <w:ind w:left="732"/>
              <w:jc w:val="both"/>
              <w:rPr>
                <w:rFonts w:ascii="Arial" w:hAnsi="Arial" w:cs="Arial"/>
              </w:rPr>
            </w:pPr>
            <w:r w:rsidRPr="00F03C09">
              <w:rPr>
                <w:rFonts w:ascii="Arial" w:hAnsi="Arial" w:cs="Arial"/>
                <w:b/>
              </w:rPr>
              <w:t>Tarjeta 5:</w:t>
            </w:r>
            <w:r w:rsidRPr="00F03C09">
              <w:rPr>
                <w:rFonts w:ascii="Arial" w:hAnsi="Arial" w:cs="Arial"/>
              </w:rPr>
              <w:t xml:space="preserve"> </w:t>
            </w:r>
          </w:p>
          <w:p w14:paraId="68EAE523" w14:textId="77777777" w:rsidR="008817E0" w:rsidRPr="00F03C09" w:rsidRDefault="008817E0" w:rsidP="00F03C09">
            <w:pPr>
              <w:pStyle w:val="Prrafodelista"/>
              <w:spacing w:line="240" w:lineRule="auto"/>
              <w:ind w:left="732"/>
              <w:jc w:val="both"/>
              <w:rPr>
                <w:rFonts w:ascii="Arial" w:hAnsi="Arial" w:cs="Arial"/>
              </w:rPr>
            </w:pPr>
            <w:r w:rsidRPr="00F03C09">
              <w:rPr>
                <w:rFonts w:ascii="Arial" w:hAnsi="Arial" w:cs="Arial"/>
              </w:rPr>
              <w:t xml:space="preserve">Adverso: El poder. </w:t>
            </w:r>
          </w:p>
          <w:p w14:paraId="16656894" w14:textId="77777777" w:rsidR="008817E0" w:rsidRPr="00F03C09" w:rsidRDefault="008817E0" w:rsidP="00F03C09">
            <w:pPr>
              <w:pStyle w:val="Prrafodelista"/>
              <w:spacing w:line="240" w:lineRule="auto"/>
              <w:ind w:left="732"/>
              <w:jc w:val="both"/>
              <w:rPr>
                <w:rFonts w:ascii="Arial" w:hAnsi="Arial" w:cs="Arial"/>
              </w:rPr>
            </w:pPr>
            <w:r w:rsidRPr="00F03C09">
              <w:rPr>
                <w:rFonts w:ascii="Arial" w:hAnsi="Arial" w:cs="Arial"/>
              </w:rPr>
              <w:t>Reverso: Significa la fuerza interior del ser capaz de emprender las acciones necesarias para lograr el equilibrio en la vida.</w:t>
            </w:r>
          </w:p>
          <w:p w14:paraId="4B69A8B7" w14:textId="77777777" w:rsidR="008817E0" w:rsidRPr="00F03C09" w:rsidRDefault="008817E0" w:rsidP="00F03C09">
            <w:pPr>
              <w:pStyle w:val="Prrafodelista"/>
              <w:numPr>
                <w:ilvl w:val="0"/>
                <w:numId w:val="39"/>
              </w:numPr>
              <w:spacing w:line="240" w:lineRule="auto"/>
              <w:ind w:left="732"/>
              <w:jc w:val="both"/>
              <w:rPr>
                <w:rFonts w:ascii="Arial" w:hAnsi="Arial" w:cs="Arial"/>
              </w:rPr>
            </w:pPr>
            <w:r w:rsidRPr="00F03C09">
              <w:rPr>
                <w:rFonts w:ascii="Arial" w:hAnsi="Arial" w:cs="Arial"/>
                <w:b/>
              </w:rPr>
              <w:t>Tarjeta 6:</w:t>
            </w:r>
            <w:r w:rsidRPr="00F03C09">
              <w:rPr>
                <w:rFonts w:ascii="Arial" w:hAnsi="Arial" w:cs="Arial"/>
              </w:rPr>
              <w:t xml:space="preserve"> </w:t>
            </w:r>
          </w:p>
          <w:p w14:paraId="2F7A621A" w14:textId="77777777" w:rsidR="008817E0" w:rsidRPr="00F03C09" w:rsidRDefault="008817E0" w:rsidP="00F03C09">
            <w:pPr>
              <w:pStyle w:val="Prrafodelista"/>
              <w:spacing w:line="240" w:lineRule="auto"/>
              <w:ind w:left="732"/>
              <w:jc w:val="both"/>
              <w:rPr>
                <w:rFonts w:ascii="Arial" w:hAnsi="Arial" w:cs="Arial"/>
              </w:rPr>
            </w:pPr>
            <w:r w:rsidRPr="00F03C09">
              <w:rPr>
                <w:rFonts w:ascii="Arial" w:hAnsi="Arial" w:cs="Arial"/>
              </w:rPr>
              <w:t xml:space="preserve">Adverso: Los conflictos. </w:t>
            </w:r>
          </w:p>
          <w:p w14:paraId="05124F53" w14:textId="77777777" w:rsidR="008817E0" w:rsidRPr="00F03C09" w:rsidRDefault="008817E0" w:rsidP="00F03C09">
            <w:pPr>
              <w:pStyle w:val="Prrafodelista"/>
              <w:spacing w:line="240" w:lineRule="auto"/>
              <w:ind w:left="732"/>
              <w:jc w:val="both"/>
              <w:rPr>
                <w:rFonts w:ascii="Arial" w:hAnsi="Arial" w:cs="Arial"/>
              </w:rPr>
            </w:pPr>
            <w:r w:rsidRPr="00F03C09">
              <w:rPr>
                <w:rFonts w:ascii="Arial" w:hAnsi="Arial" w:cs="Arial"/>
              </w:rPr>
              <w:t>Reverso: Podemos aceptar los conflictos como motor de la existencia humana, dirigiendo nuestros esfuerzos a desarrollar estrategias y herramientas que permitan manejarlos de forma creativa y flexible, identificando en ellos oportunidades de cambio y crecimiento personal y social.</w:t>
            </w:r>
          </w:p>
          <w:p w14:paraId="2A79C865" w14:textId="77777777" w:rsidR="008817E0" w:rsidRPr="00F03C09" w:rsidRDefault="008817E0" w:rsidP="00F03C09">
            <w:pPr>
              <w:spacing w:line="240" w:lineRule="auto"/>
              <w:jc w:val="both"/>
              <w:rPr>
                <w:rFonts w:ascii="Arial" w:hAnsi="Arial" w:cs="Arial"/>
              </w:rPr>
            </w:pPr>
            <w:r w:rsidRPr="00F03C09">
              <w:rPr>
                <w:rFonts w:ascii="Arial" w:hAnsi="Arial" w:cs="Arial"/>
                <w:b/>
              </w:rPr>
              <w:t>COLOR AZUL</w:t>
            </w:r>
          </w:p>
          <w:p w14:paraId="1D0988BC" w14:textId="77777777" w:rsidR="008817E0" w:rsidRPr="00F03C09" w:rsidRDefault="008817E0" w:rsidP="00F03C09">
            <w:pPr>
              <w:pStyle w:val="Prrafodelista"/>
              <w:numPr>
                <w:ilvl w:val="0"/>
                <w:numId w:val="39"/>
              </w:numPr>
              <w:spacing w:line="240" w:lineRule="auto"/>
              <w:ind w:left="732"/>
              <w:jc w:val="both"/>
              <w:rPr>
                <w:rFonts w:ascii="Arial" w:hAnsi="Arial" w:cs="Arial"/>
              </w:rPr>
            </w:pPr>
            <w:r w:rsidRPr="00F03C09">
              <w:rPr>
                <w:rFonts w:ascii="Arial" w:hAnsi="Arial" w:cs="Arial"/>
                <w:b/>
              </w:rPr>
              <w:t>Tarjeta 1:</w:t>
            </w:r>
          </w:p>
          <w:p w14:paraId="11CF5710" w14:textId="77777777"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 xml:space="preserve">Adverso: </w:t>
            </w:r>
            <w:r w:rsidRPr="00F03C09">
              <w:rPr>
                <w:rFonts w:ascii="Arial" w:hAnsi="Arial" w:cs="Arial"/>
                <w:u w:val="single"/>
              </w:rPr>
              <w:t>Las cosas que nos pasan</w:t>
            </w:r>
          </w:p>
          <w:p w14:paraId="5A4BAE38" w14:textId="77777777"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Reverso: Hacen referencia a las situaciones cotidianas que se viven en los diferentes contextos, que permanentemente obliga a tomar decisiones acertadas y asertivas para el bienestar. Este aspecto propicia la reflexión, análisis, sensibilización y evaluación de las situaciones para la toma de decisiones.</w:t>
            </w:r>
          </w:p>
          <w:p w14:paraId="24677708" w14:textId="77777777" w:rsidR="008817E0" w:rsidRPr="00F03C09" w:rsidRDefault="008817E0" w:rsidP="00F03C09">
            <w:pPr>
              <w:pStyle w:val="Prrafodelista"/>
              <w:numPr>
                <w:ilvl w:val="0"/>
                <w:numId w:val="40"/>
              </w:numPr>
              <w:spacing w:line="240" w:lineRule="auto"/>
              <w:ind w:left="708"/>
              <w:jc w:val="both"/>
              <w:rPr>
                <w:rFonts w:ascii="Arial" w:hAnsi="Arial" w:cs="Arial"/>
              </w:rPr>
            </w:pPr>
            <w:r w:rsidRPr="00F03C09">
              <w:rPr>
                <w:rFonts w:ascii="Arial" w:hAnsi="Arial" w:cs="Arial"/>
                <w:b/>
              </w:rPr>
              <w:t>Tarjeta 2:</w:t>
            </w:r>
            <w:r w:rsidRPr="00F03C09">
              <w:rPr>
                <w:rFonts w:ascii="Arial" w:hAnsi="Arial" w:cs="Arial"/>
              </w:rPr>
              <w:t xml:space="preserve"> </w:t>
            </w:r>
          </w:p>
          <w:p w14:paraId="304E3BD5" w14:textId="77777777"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Adverso: Yela y Tuto tuvieron relaciones sexuales por primera vez y van a tener un bebé.</w:t>
            </w:r>
          </w:p>
          <w:p w14:paraId="445A309F" w14:textId="77777777"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Reverso: color azul</w:t>
            </w:r>
          </w:p>
          <w:p w14:paraId="53082039" w14:textId="77777777" w:rsidR="008817E0" w:rsidRPr="00F03C09" w:rsidRDefault="008817E0" w:rsidP="00F03C09">
            <w:pPr>
              <w:pStyle w:val="Prrafodelista"/>
              <w:numPr>
                <w:ilvl w:val="0"/>
                <w:numId w:val="40"/>
              </w:numPr>
              <w:spacing w:line="240" w:lineRule="auto"/>
              <w:ind w:left="708"/>
              <w:jc w:val="both"/>
              <w:rPr>
                <w:rFonts w:ascii="Arial" w:hAnsi="Arial" w:cs="Arial"/>
              </w:rPr>
            </w:pPr>
            <w:r w:rsidRPr="00F03C09">
              <w:rPr>
                <w:rFonts w:ascii="Arial" w:hAnsi="Arial" w:cs="Arial"/>
                <w:b/>
              </w:rPr>
              <w:t>Tarjeta 3:</w:t>
            </w:r>
            <w:r w:rsidRPr="00F03C09">
              <w:rPr>
                <w:rFonts w:ascii="Arial" w:hAnsi="Arial" w:cs="Arial"/>
              </w:rPr>
              <w:t xml:space="preserve"> </w:t>
            </w:r>
          </w:p>
          <w:p w14:paraId="79C90A16" w14:textId="77777777"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lastRenderedPageBreak/>
              <w:t>Adverso: Alguien del curso publicó en Fb la foto de Abelardo y su novio besándose y ahora todo el colegio los rechaza.</w:t>
            </w:r>
          </w:p>
          <w:p w14:paraId="3094F6F6" w14:textId="77777777"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Reverso: color azul</w:t>
            </w:r>
          </w:p>
          <w:p w14:paraId="5DD316B4" w14:textId="77777777" w:rsidR="008817E0" w:rsidRPr="00F03C09" w:rsidRDefault="008817E0" w:rsidP="00F03C09">
            <w:pPr>
              <w:pStyle w:val="Prrafodelista"/>
              <w:numPr>
                <w:ilvl w:val="0"/>
                <w:numId w:val="40"/>
              </w:numPr>
              <w:spacing w:line="240" w:lineRule="auto"/>
              <w:ind w:left="708"/>
              <w:jc w:val="both"/>
              <w:rPr>
                <w:rFonts w:ascii="Arial" w:hAnsi="Arial" w:cs="Arial"/>
              </w:rPr>
            </w:pPr>
            <w:r w:rsidRPr="00F03C09">
              <w:rPr>
                <w:rFonts w:ascii="Arial" w:hAnsi="Arial" w:cs="Arial"/>
                <w:b/>
              </w:rPr>
              <w:t>Tarjeta 4:</w:t>
            </w:r>
            <w:r w:rsidRPr="00F03C09">
              <w:rPr>
                <w:rFonts w:ascii="Arial" w:hAnsi="Arial" w:cs="Arial"/>
              </w:rPr>
              <w:t xml:space="preserve"> </w:t>
            </w:r>
          </w:p>
          <w:p w14:paraId="061AE158" w14:textId="0A3769BF"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Adverso: Charles le pega regularmente a Mery y ella piensa que lo hace porque la quiere. Varios compañeros lo han visto pero nadie ha hecho nada.</w:t>
            </w:r>
          </w:p>
          <w:p w14:paraId="50439A4D" w14:textId="77777777"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Reverso: color azul</w:t>
            </w:r>
          </w:p>
          <w:p w14:paraId="4C8351B1" w14:textId="77777777" w:rsidR="008817E0" w:rsidRPr="00F03C09" w:rsidRDefault="008817E0" w:rsidP="00F03C09">
            <w:pPr>
              <w:pStyle w:val="Prrafodelista"/>
              <w:numPr>
                <w:ilvl w:val="0"/>
                <w:numId w:val="40"/>
              </w:numPr>
              <w:spacing w:line="240" w:lineRule="auto"/>
              <w:ind w:left="708"/>
              <w:jc w:val="both"/>
              <w:rPr>
                <w:rFonts w:ascii="Arial" w:hAnsi="Arial" w:cs="Arial"/>
              </w:rPr>
            </w:pPr>
            <w:r w:rsidRPr="00F03C09">
              <w:rPr>
                <w:rFonts w:ascii="Arial" w:hAnsi="Arial" w:cs="Arial"/>
                <w:b/>
              </w:rPr>
              <w:t>Tarjeta 5:</w:t>
            </w:r>
            <w:r w:rsidRPr="00F03C09">
              <w:rPr>
                <w:rFonts w:ascii="Arial" w:hAnsi="Arial" w:cs="Arial"/>
              </w:rPr>
              <w:t xml:space="preserve"> </w:t>
            </w:r>
          </w:p>
          <w:p w14:paraId="64E1C558" w14:textId="77777777"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Adverso: El cuerpo de Nina está cambiando y ella quiere explorar su sexualidad, pero no sabe qué hacer o a quién preguntar.</w:t>
            </w:r>
          </w:p>
          <w:p w14:paraId="445CBD33" w14:textId="77777777"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Reverso: color azul</w:t>
            </w:r>
          </w:p>
          <w:p w14:paraId="34D32D83" w14:textId="77777777" w:rsidR="008817E0" w:rsidRPr="00F03C09" w:rsidRDefault="008817E0" w:rsidP="00F03C09">
            <w:pPr>
              <w:pStyle w:val="Prrafodelista"/>
              <w:numPr>
                <w:ilvl w:val="0"/>
                <w:numId w:val="40"/>
              </w:numPr>
              <w:spacing w:line="240" w:lineRule="auto"/>
              <w:ind w:left="708"/>
              <w:jc w:val="both"/>
              <w:rPr>
                <w:rFonts w:ascii="Arial" w:hAnsi="Arial" w:cs="Arial"/>
              </w:rPr>
            </w:pPr>
            <w:r w:rsidRPr="00F03C09">
              <w:rPr>
                <w:rFonts w:ascii="Arial" w:hAnsi="Arial" w:cs="Arial"/>
                <w:b/>
              </w:rPr>
              <w:t>Tarjeta 6:</w:t>
            </w:r>
            <w:r w:rsidRPr="00F03C09">
              <w:rPr>
                <w:rFonts w:ascii="Arial" w:hAnsi="Arial" w:cs="Arial"/>
              </w:rPr>
              <w:t xml:space="preserve"> </w:t>
            </w:r>
          </w:p>
          <w:p w14:paraId="2485C838" w14:textId="52BA864C"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Adverso: Frank cursa 10 grado, en los últimos años siente que es una mujer en el cuerpo de hombre. Ahora ha decidido defender lo que siente respecto a su identidad</w:t>
            </w:r>
            <w:r w:rsidR="001E7EB1" w:rsidRPr="00F03C09">
              <w:rPr>
                <w:rFonts w:ascii="Arial" w:hAnsi="Arial" w:cs="Arial"/>
              </w:rPr>
              <w:t xml:space="preserve"> de género</w:t>
            </w:r>
            <w:r w:rsidRPr="00F03C09">
              <w:rPr>
                <w:rFonts w:ascii="Arial" w:hAnsi="Arial" w:cs="Arial"/>
              </w:rPr>
              <w:t>.</w:t>
            </w:r>
          </w:p>
          <w:p w14:paraId="3B5EC6B7" w14:textId="77777777"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Reverso: color azul</w:t>
            </w:r>
          </w:p>
          <w:p w14:paraId="3DFA2110" w14:textId="77777777" w:rsidR="008817E0" w:rsidRPr="00F03C09" w:rsidRDefault="008817E0" w:rsidP="00F03C09">
            <w:pPr>
              <w:pStyle w:val="Prrafodelista"/>
              <w:numPr>
                <w:ilvl w:val="0"/>
                <w:numId w:val="40"/>
              </w:numPr>
              <w:spacing w:line="240" w:lineRule="auto"/>
              <w:ind w:left="708"/>
              <w:jc w:val="both"/>
              <w:rPr>
                <w:rFonts w:ascii="Arial" w:hAnsi="Arial" w:cs="Arial"/>
              </w:rPr>
            </w:pPr>
            <w:r w:rsidRPr="00F03C09">
              <w:rPr>
                <w:rFonts w:ascii="Arial" w:hAnsi="Arial" w:cs="Arial"/>
                <w:b/>
              </w:rPr>
              <w:t>Tarjeta 7:</w:t>
            </w:r>
            <w:r w:rsidRPr="00F03C09">
              <w:rPr>
                <w:rFonts w:ascii="Arial" w:hAnsi="Arial" w:cs="Arial"/>
              </w:rPr>
              <w:t xml:space="preserve"> </w:t>
            </w:r>
          </w:p>
          <w:p w14:paraId="3FD340B3" w14:textId="67EC2535"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Adverso: Las niñas de un colegio se han sentido incómodas por la forma como el profesor Grodomiro las mira y les habla. Se han quejado</w:t>
            </w:r>
            <w:r w:rsidR="677E334F" w:rsidRPr="00F03C09">
              <w:rPr>
                <w:rFonts w:ascii="Arial" w:hAnsi="Arial" w:cs="Arial"/>
              </w:rPr>
              <w:t>,</w:t>
            </w:r>
            <w:r w:rsidRPr="00F03C09">
              <w:rPr>
                <w:rFonts w:ascii="Arial" w:hAnsi="Arial" w:cs="Arial"/>
              </w:rPr>
              <w:t xml:space="preserve"> pero no han encontrado ninguna respuesta </w:t>
            </w:r>
            <w:r w:rsidR="001E7EB1" w:rsidRPr="00F03C09">
              <w:rPr>
                <w:rFonts w:ascii="Arial" w:hAnsi="Arial" w:cs="Arial"/>
              </w:rPr>
              <w:t xml:space="preserve">por parte </w:t>
            </w:r>
            <w:r w:rsidRPr="00F03C09">
              <w:rPr>
                <w:rFonts w:ascii="Arial" w:hAnsi="Arial" w:cs="Arial"/>
              </w:rPr>
              <w:t>del colegio.</w:t>
            </w:r>
          </w:p>
          <w:p w14:paraId="2665DD5C" w14:textId="77777777"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Reverso: color azul</w:t>
            </w:r>
          </w:p>
          <w:p w14:paraId="2CE9CD18" w14:textId="77777777" w:rsidR="008817E0" w:rsidRPr="00F03C09" w:rsidRDefault="008817E0" w:rsidP="00F03C09">
            <w:pPr>
              <w:pStyle w:val="Prrafodelista"/>
              <w:numPr>
                <w:ilvl w:val="0"/>
                <w:numId w:val="40"/>
              </w:numPr>
              <w:spacing w:line="240" w:lineRule="auto"/>
              <w:ind w:left="708"/>
              <w:jc w:val="both"/>
              <w:rPr>
                <w:rFonts w:ascii="Arial" w:hAnsi="Arial" w:cs="Arial"/>
              </w:rPr>
            </w:pPr>
            <w:r w:rsidRPr="00F03C09">
              <w:rPr>
                <w:rFonts w:ascii="Arial" w:hAnsi="Arial" w:cs="Arial"/>
                <w:b/>
              </w:rPr>
              <w:t>Tarjeta 8:</w:t>
            </w:r>
            <w:r w:rsidRPr="00F03C09">
              <w:rPr>
                <w:rFonts w:ascii="Arial" w:hAnsi="Arial" w:cs="Arial"/>
              </w:rPr>
              <w:t xml:space="preserve"> </w:t>
            </w:r>
          </w:p>
          <w:p w14:paraId="206DCDD0" w14:textId="77777777"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Adverso: Fausto es muy pinta y por eso las compañeras de su colegio le caen. Él se siente incómodo. Sus amigos le dicen que aproveche.</w:t>
            </w:r>
          </w:p>
          <w:p w14:paraId="2F7D71F7" w14:textId="77777777"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Reverso: color azul</w:t>
            </w:r>
          </w:p>
          <w:p w14:paraId="7A89DC8E" w14:textId="77777777" w:rsidR="008817E0" w:rsidRPr="00F03C09" w:rsidRDefault="008817E0" w:rsidP="00F03C09">
            <w:pPr>
              <w:pStyle w:val="Prrafodelista"/>
              <w:numPr>
                <w:ilvl w:val="0"/>
                <w:numId w:val="40"/>
              </w:numPr>
              <w:spacing w:line="240" w:lineRule="auto"/>
              <w:ind w:left="708"/>
              <w:jc w:val="both"/>
              <w:rPr>
                <w:rFonts w:ascii="Arial" w:hAnsi="Arial" w:cs="Arial"/>
              </w:rPr>
            </w:pPr>
            <w:r w:rsidRPr="00F03C09">
              <w:rPr>
                <w:rFonts w:ascii="Arial" w:hAnsi="Arial" w:cs="Arial"/>
                <w:b/>
              </w:rPr>
              <w:t xml:space="preserve">Tarjeta 9: </w:t>
            </w:r>
          </w:p>
          <w:p w14:paraId="15DF2CE6" w14:textId="77777777"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Adverso: La mamá de Ismenia fue a agradecer a la orientadora del colegio por su apoyo al haber remitido a su hija de 15 años a asesoría en planificación ya que ella ha iniciado su vida sexual.</w:t>
            </w:r>
          </w:p>
          <w:p w14:paraId="2DCA2A07" w14:textId="77777777"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Reverso: color azul</w:t>
            </w:r>
          </w:p>
          <w:p w14:paraId="3FBB2A68" w14:textId="77777777" w:rsidR="008817E0" w:rsidRPr="00F03C09" w:rsidRDefault="008817E0" w:rsidP="00F03C09">
            <w:pPr>
              <w:pStyle w:val="Prrafodelista"/>
              <w:numPr>
                <w:ilvl w:val="0"/>
                <w:numId w:val="40"/>
              </w:numPr>
              <w:spacing w:line="240" w:lineRule="auto"/>
              <w:ind w:left="708"/>
              <w:jc w:val="both"/>
              <w:rPr>
                <w:rFonts w:ascii="Arial" w:hAnsi="Arial" w:cs="Arial"/>
              </w:rPr>
            </w:pPr>
            <w:r w:rsidRPr="00F03C09">
              <w:rPr>
                <w:rFonts w:ascii="Arial" w:hAnsi="Arial" w:cs="Arial"/>
                <w:b/>
              </w:rPr>
              <w:t>Tarjeta 10:</w:t>
            </w:r>
            <w:r w:rsidRPr="00F03C09">
              <w:rPr>
                <w:rFonts w:ascii="Arial" w:hAnsi="Arial" w:cs="Arial"/>
              </w:rPr>
              <w:t xml:space="preserve"> </w:t>
            </w:r>
          </w:p>
          <w:p w14:paraId="0A56A5C9" w14:textId="79276105"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Adverso: Isaura ha decidido iniciar relaciones sexuales con su novio. Sus amigas le han regalado los condones. Sin embargo, esta dudosa porque su novio le ha dicho que “con eso no se siente igual”</w:t>
            </w:r>
            <w:r w:rsidR="001E7EB1" w:rsidRPr="00F03C09">
              <w:rPr>
                <w:rFonts w:ascii="Arial" w:hAnsi="Arial" w:cs="Arial"/>
              </w:rPr>
              <w:t>.</w:t>
            </w:r>
          </w:p>
          <w:p w14:paraId="3922C6DE" w14:textId="77777777"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Reverso: color azul</w:t>
            </w:r>
          </w:p>
          <w:p w14:paraId="06340AFE" w14:textId="77777777" w:rsidR="008817E0" w:rsidRPr="00F03C09" w:rsidRDefault="008817E0" w:rsidP="00F03C09">
            <w:pPr>
              <w:pStyle w:val="Prrafodelista"/>
              <w:numPr>
                <w:ilvl w:val="0"/>
                <w:numId w:val="40"/>
              </w:numPr>
              <w:spacing w:line="240" w:lineRule="auto"/>
              <w:ind w:left="708"/>
              <w:jc w:val="both"/>
              <w:rPr>
                <w:rFonts w:ascii="Arial" w:hAnsi="Arial" w:cs="Arial"/>
              </w:rPr>
            </w:pPr>
            <w:r w:rsidRPr="00F03C09">
              <w:rPr>
                <w:rFonts w:ascii="Arial" w:hAnsi="Arial" w:cs="Arial"/>
                <w:b/>
              </w:rPr>
              <w:t>Tarjeta 11:</w:t>
            </w:r>
            <w:r w:rsidRPr="00F03C09">
              <w:rPr>
                <w:rFonts w:ascii="Arial" w:hAnsi="Arial" w:cs="Arial"/>
              </w:rPr>
              <w:t xml:space="preserve"> </w:t>
            </w:r>
          </w:p>
          <w:p w14:paraId="15966BAC" w14:textId="77777777"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Adverso: Chico está muy deprimido porque descubrió que su novia tenía otra relación. Sus amigos se burlan de él y le dicen que es muy bobo.</w:t>
            </w:r>
          </w:p>
          <w:p w14:paraId="46AD5E34" w14:textId="77777777" w:rsidR="008817E0" w:rsidRPr="00F03C09" w:rsidRDefault="008817E0" w:rsidP="00F03C09">
            <w:pPr>
              <w:pStyle w:val="Prrafodelista"/>
              <w:spacing w:line="240" w:lineRule="auto"/>
              <w:ind w:left="708"/>
              <w:jc w:val="both"/>
              <w:rPr>
                <w:rFonts w:ascii="Arial" w:hAnsi="Arial" w:cs="Arial"/>
              </w:rPr>
            </w:pPr>
            <w:r w:rsidRPr="00F03C09">
              <w:rPr>
                <w:rFonts w:ascii="Arial" w:hAnsi="Arial" w:cs="Arial"/>
              </w:rPr>
              <w:t>Reverso: color azul</w:t>
            </w:r>
          </w:p>
        </w:tc>
      </w:tr>
    </w:tbl>
    <w:p w14:paraId="2367F85F" w14:textId="77777777" w:rsidR="00D93017" w:rsidRPr="00F03C09" w:rsidRDefault="00D93017" w:rsidP="00F03C09">
      <w:pPr>
        <w:spacing w:after="0" w:line="240" w:lineRule="auto"/>
        <w:rPr>
          <w:rFonts w:ascii="Arial" w:hAnsi="Arial" w:cs="Arial"/>
          <w:b/>
          <w:smallCaps/>
          <w:lang w:val="es-MX"/>
        </w:rPr>
      </w:pPr>
    </w:p>
    <w:p w14:paraId="66B01699" w14:textId="430744E0" w:rsidR="003868DE" w:rsidRPr="00F03C09" w:rsidRDefault="41CE423B" w:rsidP="006032DC">
      <w:pPr>
        <w:rPr>
          <w:rFonts w:ascii="Arial" w:hAnsi="Arial" w:cs="Arial"/>
          <w:b/>
          <w:smallCaps/>
          <w:lang w:val="es-MX"/>
        </w:rPr>
      </w:pPr>
      <w:r>
        <w:br w:type="page"/>
      </w:r>
      <w:r w:rsidR="00ED66CD" w:rsidRPr="00F03C09">
        <w:rPr>
          <w:rFonts w:ascii="Arial" w:hAnsi="Arial" w:cs="Arial"/>
          <w:b/>
          <w:smallCaps/>
          <w:lang w:val="es-MX"/>
        </w:rPr>
        <w:lastRenderedPageBreak/>
        <w:t>Anexo</w:t>
      </w:r>
    </w:p>
    <w:p w14:paraId="0C5FCD5E" w14:textId="77777777" w:rsidR="00634C50" w:rsidRPr="00F03C09" w:rsidRDefault="00634C50" w:rsidP="00F03C09">
      <w:pPr>
        <w:spacing w:after="0" w:line="240" w:lineRule="auto"/>
        <w:jc w:val="both"/>
        <w:rPr>
          <w:rFonts w:ascii="Arial" w:hAnsi="Arial" w:cs="Arial"/>
          <w:b/>
          <w:smallCaps/>
          <w:lang w:val="es-MX"/>
        </w:rPr>
      </w:pPr>
      <w:r w:rsidRPr="00F03C09">
        <w:rPr>
          <w:rFonts w:ascii="Arial" w:hAnsi="Arial" w:cs="Arial"/>
          <w:b/>
          <w:smallCaps/>
          <w:lang w:val="es-MX"/>
        </w:rPr>
        <w:t>Referente Conceptual</w:t>
      </w:r>
    </w:p>
    <w:p w14:paraId="52564432" w14:textId="77777777" w:rsidR="00ED66CD" w:rsidRPr="00F03C09" w:rsidRDefault="00ED66CD" w:rsidP="00F03C09">
      <w:pPr>
        <w:spacing w:after="0" w:line="240" w:lineRule="auto"/>
        <w:jc w:val="center"/>
        <w:rPr>
          <w:rFonts w:ascii="Arial" w:hAnsi="Arial" w:cs="Arial"/>
          <w:b/>
        </w:rPr>
      </w:pPr>
    </w:p>
    <w:p w14:paraId="52832315" w14:textId="049B2B66" w:rsidR="00ED66CD" w:rsidRPr="00F03C09" w:rsidRDefault="00A47651" w:rsidP="00F03C09">
      <w:pPr>
        <w:spacing w:line="240" w:lineRule="auto"/>
        <w:jc w:val="both"/>
        <w:rPr>
          <w:rFonts w:ascii="Arial" w:hAnsi="Arial" w:cs="Arial"/>
        </w:rPr>
      </w:pPr>
      <w:r w:rsidRPr="00F03C09">
        <w:rPr>
          <w:rFonts w:ascii="Arial" w:hAnsi="Arial" w:cs="Arial"/>
        </w:rPr>
        <w:t>El</w:t>
      </w:r>
      <w:r w:rsidR="00ED66CD" w:rsidRPr="00F03C09">
        <w:rPr>
          <w:rFonts w:ascii="Arial" w:hAnsi="Arial" w:cs="Arial"/>
        </w:rPr>
        <w:t xml:space="preserve"> </w:t>
      </w:r>
      <w:r w:rsidR="001E7EB1" w:rsidRPr="00F03C09">
        <w:rPr>
          <w:rFonts w:ascii="Arial" w:hAnsi="Arial" w:cs="Arial"/>
        </w:rPr>
        <w:t>c</w:t>
      </w:r>
      <w:r w:rsidR="00ED66CD" w:rsidRPr="00F03C09">
        <w:rPr>
          <w:rFonts w:ascii="Arial" w:hAnsi="Arial" w:cs="Arial"/>
        </w:rPr>
        <w:t xml:space="preserve">uidado y </w:t>
      </w:r>
      <w:r w:rsidR="001E7EB1" w:rsidRPr="00F03C09">
        <w:rPr>
          <w:rFonts w:ascii="Arial" w:hAnsi="Arial" w:cs="Arial"/>
        </w:rPr>
        <w:t>a</w:t>
      </w:r>
      <w:r w:rsidR="00ED66CD" w:rsidRPr="00F03C09">
        <w:rPr>
          <w:rFonts w:ascii="Arial" w:hAnsi="Arial" w:cs="Arial"/>
        </w:rPr>
        <w:t xml:space="preserve">utocuidado </w:t>
      </w:r>
      <w:r w:rsidRPr="00F03C09">
        <w:rPr>
          <w:rFonts w:ascii="Arial" w:hAnsi="Arial" w:cs="Arial"/>
        </w:rPr>
        <w:t>son entendidos en esta estación como un</w:t>
      </w:r>
      <w:r w:rsidR="001E7EB1" w:rsidRPr="00F03C09">
        <w:rPr>
          <w:rFonts w:ascii="Arial" w:hAnsi="Arial" w:cs="Arial"/>
        </w:rPr>
        <w:t xml:space="preserve"> </w:t>
      </w:r>
      <w:r w:rsidR="00ED66CD" w:rsidRPr="00F03C09">
        <w:rPr>
          <w:rFonts w:ascii="Arial" w:hAnsi="Arial" w:cs="Arial"/>
        </w:rPr>
        <w:t>enfoque transversal desde el concepto de la ética, entendida como la actitud que implica la responsabilidad individual y colectiva de las acciones</w:t>
      </w:r>
      <w:r w:rsidR="00650337" w:rsidRPr="00F03C09">
        <w:rPr>
          <w:rFonts w:ascii="Arial" w:hAnsi="Arial" w:cs="Arial"/>
        </w:rPr>
        <w:t xml:space="preserve"> </w:t>
      </w:r>
      <w:r w:rsidR="00ED66CD" w:rsidRPr="00F03C09">
        <w:rPr>
          <w:rFonts w:ascii="Arial" w:hAnsi="Arial" w:cs="Arial"/>
        </w:rPr>
        <w:t xml:space="preserve">para el aprendizaje, la autonomía y </w:t>
      </w:r>
      <w:r w:rsidR="00650337" w:rsidRPr="00F03C09">
        <w:rPr>
          <w:rFonts w:ascii="Arial" w:hAnsi="Arial" w:cs="Arial"/>
        </w:rPr>
        <w:t xml:space="preserve">la </w:t>
      </w:r>
      <w:r w:rsidR="00ED66CD" w:rsidRPr="00F03C09">
        <w:rPr>
          <w:rFonts w:ascii="Arial" w:hAnsi="Arial" w:cs="Arial"/>
        </w:rPr>
        <w:t>genera</w:t>
      </w:r>
      <w:r w:rsidR="00650337" w:rsidRPr="00F03C09">
        <w:rPr>
          <w:rFonts w:ascii="Arial" w:hAnsi="Arial" w:cs="Arial"/>
        </w:rPr>
        <w:t>ción de</w:t>
      </w:r>
      <w:r w:rsidR="00ED66CD" w:rsidRPr="00F03C09">
        <w:rPr>
          <w:rFonts w:ascii="Arial" w:hAnsi="Arial" w:cs="Arial"/>
        </w:rPr>
        <w:t xml:space="preserve"> comportamientos que hagan posible una vida digna y feliz para todas</w:t>
      </w:r>
      <w:r w:rsidR="001E7EB1" w:rsidRPr="00F03C09">
        <w:rPr>
          <w:rFonts w:ascii="Arial" w:hAnsi="Arial" w:cs="Arial"/>
        </w:rPr>
        <w:t xml:space="preserve"> las personas</w:t>
      </w:r>
      <w:r w:rsidRPr="00F03C09">
        <w:rPr>
          <w:rFonts w:ascii="Arial" w:hAnsi="Arial" w:cs="Arial"/>
        </w:rPr>
        <w:t xml:space="preserve"> (Secretaría de Educación del Distrito, Dirección de Inclusión e Integración de Poblaciones).</w:t>
      </w:r>
    </w:p>
    <w:p w14:paraId="0BE5AC35" w14:textId="77777777" w:rsidR="00ED66CD" w:rsidRPr="00F03C09" w:rsidRDefault="00ED66CD" w:rsidP="00F03C09">
      <w:pPr>
        <w:spacing w:line="240" w:lineRule="auto"/>
        <w:jc w:val="both"/>
        <w:rPr>
          <w:rFonts w:ascii="Arial" w:hAnsi="Arial" w:cs="Arial"/>
        </w:rPr>
      </w:pPr>
      <w:r w:rsidRPr="00F03C09">
        <w:rPr>
          <w:rFonts w:ascii="Arial" w:hAnsi="Arial" w:cs="Arial"/>
        </w:rPr>
        <w:t>Por tanto, la Ética del Cuidado y Autocuidado promueve una cultura de valoración de la vida que re-signifique el cuidado como actitud y práctica cotidiana</w:t>
      </w:r>
      <w:r w:rsidR="004630C9" w:rsidRPr="00F03C09">
        <w:rPr>
          <w:rFonts w:ascii="Arial" w:hAnsi="Arial" w:cs="Arial"/>
        </w:rPr>
        <w:t xml:space="preserve">, </w:t>
      </w:r>
      <w:r w:rsidRPr="00F03C09">
        <w:rPr>
          <w:rFonts w:ascii="Arial" w:hAnsi="Arial" w:cs="Arial"/>
        </w:rPr>
        <w:t xml:space="preserve">con el fin de fortalecer la configuración de la persona como constructo social que se debe a las demás personas y al entorno, en todas sus dimensiones. </w:t>
      </w:r>
    </w:p>
    <w:p w14:paraId="02354D1E" w14:textId="666D5F08" w:rsidR="00ED66CD" w:rsidRPr="00F03C09" w:rsidRDefault="00ED66CD" w:rsidP="00F03C09">
      <w:pPr>
        <w:spacing w:line="240" w:lineRule="auto"/>
        <w:jc w:val="both"/>
        <w:rPr>
          <w:rFonts w:ascii="Arial" w:hAnsi="Arial" w:cs="Arial"/>
        </w:rPr>
      </w:pPr>
      <w:r w:rsidRPr="00F03C09">
        <w:rPr>
          <w:rFonts w:ascii="Arial" w:hAnsi="Arial" w:cs="Arial"/>
        </w:rPr>
        <w:t xml:space="preserve">Desde la mirada del </w:t>
      </w:r>
      <w:r w:rsidRPr="00F03C09">
        <w:rPr>
          <w:rFonts w:ascii="Arial" w:hAnsi="Arial" w:cs="Arial"/>
          <w:b/>
        </w:rPr>
        <w:t>cuidado</w:t>
      </w:r>
      <w:r w:rsidRPr="00F03C09">
        <w:rPr>
          <w:rFonts w:ascii="Arial" w:hAnsi="Arial" w:cs="Arial"/>
        </w:rPr>
        <w:t xml:space="preserve"> hay una preocupación por ayudar al otro y sentirse responsables de las demás personas, ser capaces de sentir preocupación por el otro para salir de la indiferencia y actuar de manera protectora. Esta mirada promueve la empatía –el sentir con l</w:t>
      </w:r>
      <w:r w:rsidR="00A47651" w:rsidRPr="00F03C09">
        <w:rPr>
          <w:rFonts w:ascii="Arial" w:hAnsi="Arial" w:cs="Arial"/>
        </w:rPr>
        <w:t>a</w:t>
      </w:r>
      <w:r w:rsidRPr="00F03C09">
        <w:rPr>
          <w:rFonts w:ascii="Arial" w:hAnsi="Arial" w:cs="Arial"/>
        </w:rPr>
        <w:t xml:space="preserve"> otr</w:t>
      </w:r>
      <w:r w:rsidR="00A47651" w:rsidRPr="00F03C09">
        <w:rPr>
          <w:rFonts w:ascii="Arial" w:hAnsi="Arial" w:cs="Arial"/>
        </w:rPr>
        <w:t>a persona</w:t>
      </w:r>
      <w:r w:rsidRPr="00F03C09">
        <w:rPr>
          <w:rFonts w:ascii="Arial" w:hAnsi="Arial" w:cs="Arial"/>
        </w:rPr>
        <w:t>–, la solidaridad y el apoyo, porque el mundo se entiende como una red de relaciones en donde tod</w:t>
      </w:r>
      <w:r w:rsidR="00A47651" w:rsidRPr="00F03C09">
        <w:rPr>
          <w:rFonts w:ascii="Arial" w:hAnsi="Arial" w:cs="Arial"/>
        </w:rPr>
        <w:t>a</w:t>
      </w:r>
      <w:r w:rsidRPr="00F03C09">
        <w:rPr>
          <w:rFonts w:ascii="Arial" w:hAnsi="Arial" w:cs="Arial"/>
        </w:rPr>
        <w:t>s</w:t>
      </w:r>
      <w:r w:rsidR="00A47651" w:rsidRPr="00F03C09">
        <w:rPr>
          <w:rFonts w:ascii="Arial" w:hAnsi="Arial" w:cs="Arial"/>
        </w:rPr>
        <w:t xml:space="preserve"> y todos</w:t>
      </w:r>
      <w:r w:rsidRPr="00F03C09">
        <w:rPr>
          <w:rFonts w:ascii="Arial" w:hAnsi="Arial" w:cs="Arial"/>
        </w:rPr>
        <w:t xml:space="preserve"> nos afectamos mutuamente y cada individuo es responsable de</w:t>
      </w:r>
      <w:r w:rsidR="00A47651" w:rsidRPr="00F03C09">
        <w:rPr>
          <w:rFonts w:ascii="Arial" w:hAnsi="Arial" w:cs="Arial"/>
        </w:rPr>
        <w:t>l resto</w:t>
      </w:r>
      <w:r w:rsidRPr="00F03C09">
        <w:rPr>
          <w:rFonts w:ascii="Arial" w:hAnsi="Arial" w:cs="Arial"/>
        </w:rPr>
        <w:t>, es a partir de esta premisa que los y las jóvenes</w:t>
      </w:r>
      <w:r w:rsidR="00AA1CAC" w:rsidRPr="00F03C09">
        <w:rPr>
          <w:rFonts w:ascii="Arial" w:hAnsi="Arial" w:cs="Arial"/>
        </w:rPr>
        <w:t xml:space="preserve"> logran</w:t>
      </w:r>
      <w:r w:rsidRPr="00F03C09">
        <w:rPr>
          <w:rFonts w:ascii="Arial" w:hAnsi="Arial" w:cs="Arial"/>
        </w:rPr>
        <w:t xml:space="preserve"> el empoderamiento de los derechos sexuales y derechos reproductivos.</w:t>
      </w:r>
    </w:p>
    <w:p w14:paraId="07C084CF" w14:textId="512FE40A" w:rsidR="00ED66CD" w:rsidRPr="00F03C09" w:rsidRDefault="00A47651" w:rsidP="00F03C09">
      <w:pPr>
        <w:spacing w:line="240" w:lineRule="auto"/>
        <w:jc w:val="both"/>
        <w:rPr>
          <w:rFonts w:ascii="Arial" w:hAnsi="Arial" w:cs="Arial"/>
        </w:rPr>
      </w:pPr>
      <w:r w:rsidRPr="00F03C09">
        <w:rPr>
          <w:rFonts w:ascii="Arial" w:hAnsi="Arial" w:cs="Arial"/>
        </w:rPr>
        <w:t>T</w:t>
      </w:r>
      <w:r w:rsidR="00ED66CD" w:rsidRPr="00F03C09">
        <w:rPr>
          <w:rFonts w:ascii="Arial" w:hAnsi="Arial" w:cs="Arial"/>
        </w:rPr>
        <w:t xml:space="preserve">rabajar para la promoción del </w:t>
      </w:r>
      <w:r w:rsidR="00ED66CD" w:rsidRPr="00F03C09">
        <w:rPr>
          <w:rFonts w:ascii="Arial" w:hAnsi="Arial" w:cs="Arial"/>
          <w:b/>
        </w:rPr>
        <w:t>autocuidado</w:t>
      </w:r>
      <w:r w:rsidR="00ED66CD" w:rsidRPr="00F03C09">
        <w:rPr>
          <w:rFonts w:ascii="Arial" w:hAnsi="Arial" w:cs="Arial"/>
        </w:rPr>
        <w:t xml:space="preserve"> significa entonces promover el auto-reconocimiento, proceso que invita a reflexionar sobre la identidad personal y colectiva, la autovaloración, las prácticas cotidianas y las fortalezas internas, para construir aprendizajes que permitan a las personas tomar decisiones para vivir como quieren, bien y sin humillaciones; todo esto dentro de un contexto socio-cultural en el cual las personas que cuidan de sí mismas, construyen las relaciones de cuidado en la interacción con </w:t>
      </w:r>
      <w:r w:rsidR="00B426AD" w:rsidRPr="00F03C09">
        <w:rPr>
          <w:rFonts w:ascii="Arial" w:hAnsi="Arial" w:cs="Arial"/>
        </w:rPr>
        <w:t>las otras</w:t>
      </w:r>
      <w:r w:rsidR="00ED66CD" w:rsidRPr="00F03C09">
        <w:rPr>
          <w:rFonts w:ascii="Arial" w:hAnsi="Arial" w:cs="Arial"/>
        </w:rPr>
        <w:t>, previendo los riesgos de las decisiones y las acciones emprendidas en todas las dimensiones del ser, por ejemplo, en la dimensión sexual, a nivel del uso de métodos de protección y anticoncepción.</w:t>
      </w:r>
    </w:p>
    <w:p w14:paraId="7FB3B9C9" w14:textId="77777777" w:rsidR="00ED66CD" w:rsidRPr="00F03C09" w:rsidRDefault="00ED66CD" w:rsidP="00F03C09">
      <w:pPr>
        <w:spacing w:line="240" w:lineRule="auto"/>
        <w:jc w:val="both"/>
        <w:rPr>
          <w:rFonts w:ascii="Arial" w:hAnsi="Arial" w:cs="Arial"/>
        </w:rPr>
      </w:pPr>
      <w:r w:rsidRPr="00F03C09">
        <w:rPr>
          <w:rFonts w:ascii="Arial" w:hAnsi="Arial" w:cs="Arial"/>
        </w:rPr>
        <w:t>El enfoque del Cuidado y Autocuidado comprende tres ejes temáticos:</w:t>
      </w:r>
    </w:p>
    <w:p w14:paraId="58983CA5" w14:textId="69504D07" w:rsidR="00ED66CD" w:rsidRPr="00F03C09" w:rsidRDefault="00ED66CD" w:rsidP="00F03C09">
      <w:pPr>
        <w:pStyle w:val="Prrafodelista"/>
        <w:numPr>
          <w:ilvl w:val="0"/>
          <w:numId w:val="3"/>
        </w:numPr>
        <w:spacing w:line="240" w:lineRule="auto"/>
        <w:jc w:val="both"/>
        <w:rPr>
          <w:rFonts w:ascii="Arial" w:hAnsi="Arial" w:cs="Arial"/>
        </w:rPr>
      </w:pPr>
      <w:r w:rsidRPr="00F03C09">
        <w:rPr>
          <w:rFonts w:ascii="Arial" w:hAnsi="Arial" w:cs="Arial"/>
          <w:b/>
          <w:u w:val="single"/>
        </w:rPr>
        <w:t>Autocuidado</w:t>
      </w:r>
      <w:r w:rsidRPr="00F03C09">
        <w:rPr>
          <w:rFonts w:ascii="Arial" w:hAnsi="Arial" w:cs="Arial"/>
        </w:rPr>
        <w:t>: Además de la búsqueda y descubrimiento permanente del auto-reconocimiento, el autocuidado pretende desarrollar en las personas la anhelada autonomía, entendida como esa capacidad de darse orden a sí mismo o a sí misma</w:t>
      </w:r>
      <w:r w:rsidR="00B426AD" w:rsidRPr="00F03C09">
        <w:rPr>
          <w:rFonts w:ascii="Arial" w:hAnsi="Arial" w:cs="Arial"/>
        </w:rPr>
        <w:t>. E</w:t>
      </w:r>
      <w:r w:rsidRPr="00F03C09">
        <w:rPr>
          <w:rFonts w:ascii="Arial" w:hAnsi="Arial" w:cs="Arial"/>
        </w:rPr>
        <w:t>s necesario precisar los aspectos a los que hace referencia el autocuidado:</w:t>
      </w:r>
    </w:p>
    <w:p w14:paraId="635B7655" w14:textId="77777777" w:rsidR="00ED66CD" w:rsidRPr="00F03C09" w:rsidRDefault="00ED66CD" w:rsidP="00F03C09">
      <w:pPr>
        <w:pStyle w:val="Prrafodelista"/>
        <w:numPr>
          <w:ilvl w:val="0"/>
          <w:numId w:val="4"/>
        </w:numPr>
        <w:spacing w:line="240" w:lineRule="auto"/>
        <w:jc w:val="both"/>
        <w:rPr>
          <w:rFonts w:ascii="Arial" w:hAnsi="Arial" w:cs="Arial"/>
        </w:rPr>
      </w:pPr>
      <w:r w:rsidRPr="00F03C09">
        <w:rPr>
          <w:rFonts w:ascii="Arial" w:hAnsi="Arial" w:cs="Arial"/>
          <w:u w:val="single"/>
        </w:rPr>
        <w:lastRenderedPageBreak/>
        <w:t>Cuidado del cuerpo</w:t>
      </w:r>
      <w:r w:rsidRPr="00F03C09">
        <w:rPr>
          <w:rFonts w:ascii="Arial" w:hAnsi="Arial" w:cs="Arial"/>
        </w:rPr>
        <w:t>: A partir de la aceptación y reconocimiento como el primer territorio de decisión, poder, transformación y ejercicio de los derechos humanos, derechos sexuales y derechos reproductivos.</w:t>
      </w:r>
    </w:p>
    <w:p w14:paraId="46D78667" w14:textId="48A7E467" w:rsidR="00ED66CD" w:rsidRPr="00F03C09" w:rsidRDefault="00ED66CD" w:rsidP="00F03C09">
      <w:pPr>
        <w:pStyle w:val="Prrafodelista"/>
        <w:numPr>
          <w:ilvl w:val="0"/>
          <w:numId w:val="4"/>
        </w:numPr>
        <w:spacing w:line="240" w:lineRule="auto"/>
        <w:jc w:val="both"/>
        <w:rPr>
          <w:rFonts w:ascii="Arial" w:hAnsi="Arial" w:cs="Arial"/>
        </w:rPr>
      </w:pPr>
      <w:r w:rsidRPr="00F03C09">
        <w:rPr>
          <w:rFonts w:ascii="Arial" w:hAnsi="Arial" w:cs="Arial"/>
          <w:u w:val="single"/>
        </w:rPr>
        <w:t>Cuidado del espíritu</w:t>
      </w:r>
      <w:r w:rsidRPr="00F03C09">
        <w:rPr>
          <w:rFonts w:ascii="Arial" w:hAnsi="Arial" w:cs="Arial"/>
        </w:rPr>
        <w:t xml:space="preserve">: </w:t>
      </w:r>
      <w:r w:rsidR="00AA1CAC" w:rsidRPr="00F03C09">
        <w:rPr>
          <w:rFonts w:ascii="Arial" w:hAnsi="Arial" w:cs="Arial"/>
        </w:rPr>
        <w:t>D</w:t>
      </w:r>
      <w:r w:rsidRPr="00F03C09">
        <w:rPr>
          <w:rFonts w:ascii="Arial" w:hAnsi="Arial" w:cs="Arial"/>
        </w:rPr>
        <w:t>esarrolla</w:t>
      </w:r>
      <w:r w:rsidR="00AA1CAC" w:rsidRPr="00F03C09">
        <w:rPr>
          <w:rFonts w:ascii="Arial" w:hAnsi="Arial" w:cs="Arial"/>
        </w:rPr>
        <w:t>da</w:t>
      </w:r>
      <w:r w:rsidRPr="00F03C09">
        <w:rPr>
          <w:rFonts w:ascii="Arial" w:hAnsi="Arial" w:cs="Arial"/>
        </w:rPr>
        <w:t xml:space="preserve"> a partir de la espiritualidad, que no tiene que ver necesariamente con la religión. Corresponde al gran reto que implica cuidar de nuestros sentimientos, sueños, deseos, pasiones e imaginarios guardados en nuestro interior, que al final determinan el descubrimiento del sentido de la vida.</w:t>
      </w:r>
    </w:p>
    <w:p w14:paraId="554BE9FE" w14:textId="7C86936F" w:rsidR="00ED66CD" w:rsidRPr="00F03C09" w:rsidRDefault="00ED66CD" w:rsidP="00F03C09">
      <w:pPr>
        <w:pStyle w:val="Prrafodelista"/>
        <w:numPr>
          <w:ilvl w:val="0"/>
          <w:numId w:val="4"/>
        </w:numPr>
        <w:spacing w:line="240" w:lineRule="auto"/>
        <w:jc w:val="both"/>
        <w:rPr>
          <w:rFonts w:ascii="Arial" w:hAnsi="Arial" w:cs="Arial"/>
        </w:rPr>
      </w:pPr>
      <w:r w:rsidRPr="00F03C09">
        <w:rPr>
          <w:rFonts w:ascii="Arial" w:hAnsi="Arial" w:cs="Arial"/>
          <w:u w:val="single"/>
        </w:rPr>
        <w:t>Cuidado de la mente</w:t>
      </w:r>
      <w:r w:rsidRPr="00F03C09">
        <w:rPr>
          <w:rFonts w:ascii="Arial" w:hAnsi="Arial" w:cs="Arial"/>
        </w:rPr>
        <w:t xml:space="preserve">: Tiene que ver con la búsqueda del equilibrio entre los comportamientos impulsivos humanos. Ese equilibrio </w:t>
      </w:r>
      <w:r w:rsidR="00AA1CAC" w:rsidRPr="00F03C09">
        <w:rPr>
          <w:rFonts w:ascii="Arial" w:hAnsi="Arial" w:cs="Arial"/>
        </w:rPr>
        <w:t xml:space="preserve">es </w:t>
      </w:r>
      <w:r w:rsidRPr="00F03C09">
        <w:rPr>
          <w:rFonts w:ascii="Arial" w:hAnsi="Arial" w:cs="Arial"/>
        </w:rPr>
        <w:t>cons</w:t>
      </w:r>
      <w:r w:rsidR="00BD61D2" w:rsidRPr="00F03C09">
        <w:rPr>
          <w:rFonts w:ascii="Arial" w:hAnsi="Arial" w:cs="Arial"/>
        </w:rPr>
        <w:t>e</w:t>
      </w:r>
      <w:r w:rsidRPr="00F03C09">
        <w:rPr>
          <w:rFonts w:ascii="Arial" w:hAnsi="Arial" w:cs="Arial"/>
        </w:rPr>
        <w:t>gu</w:t>
      </w:r>
      <w:r w:rsidR="00AA1CAC" w:rsidRPr="00F03C09">
        <w:rPr>
          <w:rFonts w:ascii="Arial" w:hAnsi="Arial" w:cs="Arial"/>
        </w:rPr>
        <w:t>ido</w:t>
      </w:r>
      <w:r w:rsidRPr="00F03C09">
        <w:rPr>
          <w:rFonts w:ascii="Arial" w:hAnsi="Arial" w:cs="Arial"/>
        </w:rPr>
        <w:t xml:space="preserve"> con autoconocimiento, identificando en cada uno de esos comportamientos, que de cierta forma tratan de gobernarnos, para comprenderlos y canalizarlos en la construcción de nuestra vida, teniendo más cuidado y precaución con aquellos que pueden causar efectos nocivos. </w:t>
      </w:r>
    </w:p>
    <w:p w14:paraId="5C5CA78A" w14:textId="77777777" w:rsidR="00ED66CD" w:rsidRPr="00F03C09" w:rsidRDefault="00ED66CD" w:rsidP="00F03C09">
      <w:pPr>
        <w:pStyle w:val="Prrafodelista"/>
        <w:numPr>
          <w:ilvl w:val="0"/>
          <w:numId w:val="4"/>
        </w:numPr>
        <w:spacing w:line="240" w:lineRule="auto"/>
        <w:jc w:val="both"/>
        <w:rPr>
          <w:rFonts w:ascii="Arial" w:hAnsi="Arial" w:cs="Arial"/>
        </w:rPr>
      </w:pPr>
      <w:r w:rsidRPr="00F03C09">
        <w:rPr>
          <w:rFonts w:ascii="Arial" w:hAnsi="Arial" w:cs="Arial"/>
          <w:u w:val="single"/>
        </w:rPr>
        <w:t>Cuidado del intelecto</w:t>
      </w:r>
      <w:r w:rsidRPr="00F03C09">
        <w:rPr>
          <w:rFonts w:ascii="Arial" w:hAnsi="Arial" w:cs="Arial"/>
        </w:rPr>
        <w:t>: Es entender la inteligencia y el conocimiento de una forma altruista y solidaria, partiendo de reconocer la debilidad humana y, por tanto, la indispensable ayuda mutua para vivir. Es en este aspecto, en el que se desarrollan los procesos de pensamiento encaminados al análisis, discernimiento, evaluación y toma de decisiones.</w:t>
      </w:r>
    </w:p>
    <w:p w14:paraId="6994330B" w14:textId="059A796F" w:rsidR="00ED66CD" w:rsidRPr="00F03C09" w:rsidRDefault="00ED66CD" w:rsidP="00F03C09">
      <w:pPr>
        <w:pStyle w:val="Prrafodelista"/>
        <w:numPr>
          <w:ilvl w:val="0"/>
          <w:numId w:val="3"/>
        </w:numPr>
        <w:spacing w:line="240" w:lineRule="auto"/>
        <w:jc w:val="both"/>
        <w:rPr>
          <w:rFonts w:ascii="Arial" w:hAnsi="Arial" w:cs="Arial"/>
        </w:rPr>
      </w:pPr>
      <w:r w:rsidRPr="00F03C09">
        <w:rPr>
          <w:rFonts w:ascii="Arial" w:hAnsi="Arial" w:cs="Arial"/>
          <w:b/>
          <w:u w:val="single"/>
        </w:rPr>
        <w:t>Cuidado de las personas cercanas y lejanas</w:t>
      </w:r>
      <w:r w:rsidRPr="00F03C09">
        <w:rPr>
          <w:rFonts w:ascii="Arial" w:hAnsi="Arial" w:cs="Arial"/>
        </w:rPr>
        <w:t xml:space="preserve">: </w:t>
      </w:r>
      <w:r w:rsidR="00B426AD" w:rsidRPr="00F03C09">
        <w:rPr>
          <w:rFonts w:ascii="Arial" w:hAnsi="Arial" w:cs="Arial"/>
        </w:rPr>
        <w:t>R</w:t>
      </w:r>
      <w:r w:rsidRPr="00F03C09">
        <w:rPr>
          <w:rFonts w:ascii="Arial" w:hAnsi="Arial" w:cs="Arial"/>
        </w:rPr>
        <w:t>efiere a las personas que conocemos, como nuestra familia y amigos, y de aquellas que solo hacen parte de nuestra cotidianidad, como vecinos, vecinas o compañeros y compañeras del colegio. Este eje temático desarrolla los conceptos de compasión y dignidad, entendiendo que nadie está solo o sola en el mundo; que somos seres sociales y que inevitablemente necesitamos del cuidado de alguien para sobrevivir. Entender eso es el primer paso para el reconocimiento del otro o de la otra; es decir, para ver y valorar que cada ser con quien me relaciono es alguien, es un ser único con sus características, pensamientos y experiencias.</w:t>
      </w:r>
    </w:p>
    <w:p w14:paraId="75772BFF" w14:textId="77777777" w:rsidR="00ED66CD" w:rsidRPr="00F03C09" w:rsidRDefault="00ED66CD" w:rsidP="00F03C09">
      <w:pPr>
        <w:pStyle w:val="Prrafodelista"/>
        <w:numPr>
          <w:ilvl w:val="0"/>
          <w:numId w:val="3"/>
        </w:numPr>
        <w:spacing w:line="240" w:lineRule="auto"/>
        <w:jc w:val="both"/>
        <w:rPr>
          <w:rFonts w:ascii="Arial" w:hAnsi="Arial" w:cs="Arial"/>
        </w:rPr>
      </w:pPr>
      <w:r w:rsidRPr="00F03C09">
        <w:rPr>
          <w:rFonts w:ascii="Arial" w:hAnsi="Arial" w:cs="Arial"/>
          <w:b/>
          <w:u w:val="single"/>
        </w:rPr>
        <w:t>Cuidado de las personas extrañas y de lo otro</w:t>
      </w:r>
      <w:r w:rsidRPr="00F03C09">
        <w:rPr>
          <w:rFonts w:ascii="Arial" w:hAnsi="Arial" w:cs="Arial"/>
        </w:rPr>
        <w:t>: Entendiendo por personas extrañas a quienes no conocemos, y por lo otro a todos los seres y cosas de nuestro entorno, la naturaleza, el planeta y el universo.</w:t>
      </w:r>
    </w:p>
    <w:p w14:paraId="77DFD144" w14:textId="3213B5EB" w:rsidR="00ED66CD" w:rsidRPr="00F03C09" w:rsidRDefault="00ED66CD" w:rsidP="00F03C09">
      <w:pPr>
        <w:spacing w:line="240" w:lineRule="auto"/>
        <w:jc w:val="both"/>
        <w:rPr>
          <w:rFonts w:ascii="Arial" w:hAnsi="Arial" w:cs="Arial"/>
        </w:rPr>
      </w:pPr>
      <w:r w:rsidRPr="00F03C09">
        <w:rPr>
          <w:rFonts w:ascii="Arial" w:hAnsi="Arial" w:cs="Arial"/>
        </w:rPr>
        <w:t xml:space="preserve">En resumen, </w:t>
      </w:r>
      <w:r w:rsidR="00AA1CAC" w:rsidRPr="00F03C09">
        <w:rPr>
          <w:rFonts w:ascii="Arial" w:hAnsi="Arial" w:cs="Arial"/>
        </w:rPr>
        <w:t xml:space="preserve">hay </w:t>
      </w:r>
      <w:r w:rsidRPr="00F03C09">
        <w:rPr>
          <w:rFonts w:ascii="Arial" w:hAnsi="Arial" w:cs="Arial"/>
        </w:rPr>
        <w:t xml:space="preserve">tres ideas que </w:t>
      </w:r>
      <w:r w:rsidR="00AA1CAC" w:rsidRPr="00F03C09">
        <w:rPr>
          <w:rFonts w:ascii="Arial" w:hAnsi="Arial" w:cs="Arial"/>
        </w:rPr>
        <w:t>componen</w:t>
      </w:r>
      <w:r w:rsidRPr="00F03C09">
        <w:rPr>
          <w:rFonts w:ascii="Arial" w:hAnsi="Arial" w:cs="Arial"/>
        </w:rPr>
        <w:t xml:space="preserve"> el </w:t>
      </w:r>
      <w:r w:rsidR="00B426AD" w:rsidRPr="00F03C09">
        <w:rPr>
          <w:rFonts w:ascii="Arial" w:hAnsi="Arial" w:cs="Arial"/>
        </w:rPr>
        <w:t>E</w:t>
      </w:r>
      <w:r w:rsidRPr="00F03C09">
        <w:rPr>
          <w:rFonts w:ascii="Arial" w:hAnsi="Arial" w:cs="Arial"/>
        </w:rPr>
        <w:t>nfoque del Cuidado y Autocuidado como principios de vida:</w:t>
      </w:r>
    </w:p>
    <w:p w14:paraId="606C12D0" w14:textId="77777777" w:rsidR="00ED66CD" w:rsidRPr="00F03C09" w:rsidRDefault="00ED66CD" w:rsidP="00F03C09">
      <w:pPr>
        <w:pStyle w:val="Prrafodelista"/>
        <w:numPr>
          <w:ilvl w:val="0"/>
          <w:numId w:val="5"/>
        </w:numPr>
        <w:spacing w:line="240" w:lineRule="auto"/>
        <w:jc w:val="both"/>
        <w:rPr>
          <w:rFonts w:ascii="Arial" w:hAnsi="Arial" w:cs="Arial"/>
        </w:rPr>
      </w:pPr>
      <w:r w:rsidRPr="00F03C09">
        <w:rPr>
          <w:rFonts w:ascii="Arial" w:hAnsi="Arial" w:cs="Arial"/>
        </w:rPr>
        <w:t>Entender que no estamos solas o solos en el mundo.</w:t>
      </w:r>
    </w:p>
    <w:p w14:paraId="2D1AB22B" w14:textId="77777777" w:rsidR="00ED66CD" w:rsidRPr="00F03C09" w:rsidRDefault="00ED66CD" w:rsidP="00F03C09">
      <w:pPr>
        <w:pStyle w:val="Prrafodelista"/>
        <w:numPr>
          <w:ilvl w:val="0"/>
          <w:numId w:val="5"/>
        </w:numPr>
        <w:spacing w:line="240" w:lineRule="auto"/>
        <w:jc w:val="both"/>
        <w:rPr>
          <w:rFonts w:ascii="Arial" w:hAnsi="Arial" w:cs="Arial"/>
        </w:rPr>
      </w:pPr>
      <w:r w:rsidRPr="00F03C09">
        <w:rPr>
          <w:rFonts w:ascii="Arial" w:hAnsi="Arial" w:cs="Arial"/>
        </w:rPr>
        <w:t>Si no cuidamos a quienes no conocemos, nadie cuidará de nuestros conocidos y conocidas.</w:t>
      </w:r>
    </w:p>
    <w:p w14:paraId="7431F814" w14:textId="77777777" w:rsidR="00ED66CD" w:rsidRPr="00F03C09" w:rsidRDefault="00ED66CD" w:rsidP="00F03C09">
      <w:pPr>
        <w:pStyle w:val="Prrafodelista"/>
        <w:numPr>
          <w:ilvl w:val="0"/>
          <w:numId w:val="5"/>
        </w:numPr>
        <w:spacing w:line="240" w:lineRule="auto"/>
        <w:jc w:val="both"/>
        <w:rPr>
          <w:rFonts w:ascii="Arial" w:hAnsi="Arial" w:cs="Arial"/>
        </w:rPr>
      </w:pPr>
      <w:r w:rsidRPr="00F03C09">
        <w:rPr>
          <w:rFonts w:ascii="Arial" w:hAnsi="Arial" w:cs="Arial"/>
        </w:rPr>
        <w:t>Si no cuidamos del otro o de la otra, no podemos cuidar de nosotras mismas o nosotros mismos, porque nuestra existencia depende de ellos y ellas.</w:t>
      </w:r>
    </w:p>
    <w:p w14:paraId="3C071D03" w14:textId="711F54E7" w:rsidR="00FA5AAC" w:rsidRDefault="00FA5AAC" w:rsidP="00F03C09">
      <w:pPr>
        <w:pStyle w:val="Prrafodelista"/>
        <w:spacing w:line="240" w:lineRule="auto"/>
        <w:jc w:val="both"/>
        <w:rPr>
          <w:rFonts w:ascii="Arial" w:hAnsi="Arial" w:cs="Arial"/>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788"/>
      </w:tblGrid>
      <w:tr w:rsidR="00FA5AAC" w:rsidRPr="00661EF1" w14:paraId="555A5140" w14:textId="77777777" w:rsidTr="00EC16AD">
        <w:tc>
          <w:tcPr>
            <w:tcW w:w="1702" w:type="dxa"/>
            <w:shd w:val="clear" w:color="auto" w:fill="548DD4" w:themeFill="text2" w:themeFillTint="99"/>
            <w:vAlign w:val="center"/>
          </w:tcPr>
          <w:p w14:paraId="77F0DEC4" w14:textId="77777777" w:rsidR="00FA5AAC" w:rsidRPr="00F03C09" w:rsidRDefault="00FA5AAC" w:rsidP="00F03C09">
            <w:pPr>
              <w:spacing w:after="0" w:line="240" w:lineRule="auto"/>
              <w:rPr>
                <w:rFonts w:ascii="Arial" w:hAnsi="Arial" w:cs="Arial"/>
                <w:b/>
                <w:smallCaps/>
                <w:lang w:val="es-MX"/>
              </w:rPr>
            </w:pPr>
            <w:r w:rsidRPr="00F03C09">
              <w:rPr>
                <w:rFonts w:ascii="Arial" w:hAnsi="Arial" w:cs="Arial"/>
                <w:b/>
                <w:smallCaps/>
                <w:lang w:val="es-MX"/>
              </w:rPr>
              <w:lastRenderedPageBreak/>
              <w:t xml:space="preserve">Nombre de la </w:t>
            </w:r>
          </w:p>
          <w:p w14:paraId="6E9F0DDF" w14:textId="77777777" w:rsidR="00FA5AAC" w:rsidRPr="00F03C09" w:rsidRDefault="00FA5AAC" w:rsidP="00F03C09">
            <w:pPr>
              <w:spacing w:after="0" w:line="240" w:lineRule="auto"/>
              <w:rPr>
                <w:rFonts w:ascii="Arial" w:hAnsi="Arial" w:cs="Arial"/>
                <w:b/>
                <w:smallCaps/>
                <w:lang w:val="es-MX"/>
              </w:rPr>
            </w:pPr>
            <w:r w:rsidRPr="00F03C09">
              <w:rPr>
                <w:rFonts w:ascii="Arial" w:hAnsi="Arial" w:cs="Arial"/>
                <w:b/>
                <w:smallCaps/>
                <w:lang w:val="es-MX"/>
              </w:rPr>
              <w:t>estación</w:t>
            </w:r>
          </w:p>
        </w:tc>
        <w:tc>
          <w:tcPr>
            <w:tcW w:w="8788" w:type="dxa"/>
            <w:shd w:val="clear" w:color="auto" w:fill="548DD4" w:themeFill="text2" w:themeFillTint="99"/>
            <w:vAlign w:val="center"/>
          </w:tcPr>
          <w:p w14:paraId="66E409D6" w14:textId="77777777" w:rsidR="00FA5AAC" w:rsidRPr="00F03C09" w:rsidRDefault="00FA5AAC" w:rsidP="00F03C09">
            <w:pPr>
              <w:spacing w:after="0" w:line="240" w:lineRule="auto"/>
              <w:rPr>
                <w:rFonts w:ascii="Arial" w:hAnsi="Arial" w:cs="Arial"/>
                <w:lang w:val="es-MX"/>
              </w:rPr>
            </w:pPr>
            <w:r w:rsidRPr="00F03C09">
              <w:rPr>
                <w:rFonts w:ascii="Arial" w:hAnsi="Arial" w:cs="Arial"/>
                <w:lang w:val="es-MX"/>
              </w:rPr>
              <w:t xml:space="preserve">Masculinidades Alternativas </w:t>
            </w:r>
          </w:p>
        </w:tc>
      </w:tr>
      <w:tr w:rsidR="00FA5AAC" w:rsidRPr="00661EF1" w14:paraId="1BAC2EEB" w14:textId="77777777" w:rsidTr="004D4CC8">
        <w:tc>
          <w:tcPr>
            <w:tcW w:w="1702" w:type="dxa"/>
            <w:shd w:val="clear" w:color="auto" w:fill="auto"/>
            <w:vAlign w:val="center"/>
          </w:tcPr>
          <w:p w14:paraId="04EBDD6B" w14:textId="77777777" w:rsidR="00FA5AAC" w:rsidRPr="00F03C09" w:rsidRDefault="00FA5AAC" w:rsidP="00F03C09">
            <w:pPr>
              <w:spacing w:after="0" w:line="240" w:lineRule="auto"/>
              <w:rPr>
                <w:rFonts w:ascii="Arial" w:hAnsi="Arial" w:cs="Arial"/>
                <w:b/>
                <w:smallCaps/>
                <w:lang w:val="es-MX"/>
              </w:rPr>
            </w:pPr>
            <w:r w:rsidRPr="00F03C09">
              <w:rPr>
                <w:rFonts w:ascii="Arial" w:hAnsi="Arial" w:cs="Arial"/>
                <w:b/>
                <w:smallCaps/>
                <w:lang w:val="es-MX"/>
              </w:rPr>
              <w:t>Objetivo</w:t>
            </w:r>
          </w:p>
        </w:tc>
        <w:tc>
          <w:tcPr>
            <w:tcW w:w="8788" w:type="dxa"/>
            <w:shd w:val="clear" w:color="auto" w:fill="auto"/>
            <w:vAlign w:val="center"/>
          </w:tcPr>
          <w:p w14:paraId="679A0B30" w14:textId="15EE4589" w:rsidR="00FA5AAC" w:rsidRPr="00F03C09" w:rsidRDefault="008C4CCC" w:rsidP="00F03C09">
            <w:pPr>
              <w:spacing w:after="0" w:line="240" w:lineRule="auto"/>
              <w:rPr>
                <w:rFonts w:ascii="Arial" w:hAnsi="Arial" w:cs="Arial"/>
                <w:lang w:val="es-ES"/>
              </w:rPr>
            </w:pPr>
            <w:r w:rsidRPr="00F03C09">
              <w:rPr>
                <w:rFonts w:ascii="Arial" w:hAnsi="Arial" w:cs="Arial"/>
                <w:lang w:val="es-ES"/>
              </w:rPr>
              <w:t>Sensibilizar a adolescentes y jóvenes en masculinidades alternativas</w:t>
            </w:r>
            <w:r w:rsidR="00665F68" w:rsidRPr="00F03C09">
              <w:rPr>
                <w:rFonts w:ascii="Arial" w:hAnsi="Arial" w:cs="Arial"/>
                <w:lang w:val="es-ES"/>
              </w:rPr>
              <w:t xml:space="preserve"> para comprender otras forma de ser hombres frente a </w:t>
            </w:r>
            <w:r w:rsidRPr="00F03C09">
              <w:rPr>
                <w:rFonts w:ascii="Arial" w:hAnsi="Arial" w:cs="Arial"/>
                <w:lang w:val="es-ES"/>
              </w:rPr>
              <w:t>la economía del cuidado</w:t>
            </w:r>
            <w:r w:rsidR="00665F68" w:rsidRPr="00F03C09">
              <w:rPr>
                <w:rFonts w:ascii="Arial" w:hAnsi="Arial" w:cs="Arial"/>
                <w:lang w:val="es-ES"/>
              </w:rPr>
              <w:t xml:space="preserve"> y </w:t>
            </w:r>
            <w:r w:rsidRPr="00F03C09">
              <w:rPr>
                <w:rFonts w:ascii="Arial" w:hAnsi="Arial" w:cs="Arial"/>
                <w:lang w:val="es-ES"/>
              </w:rPr>
              <w:t>los roles de género</w:t>
            </w:r>
            <w:r w:rsidR="00665F68" w:rsidRPr="00F03C09">
              <w:rPr>
                <w:rFonts w:ascii="Arial" w:hAnsi="Arial" w:cs="Arial"/>
                <w:lang w:val="es-ES"/>
              </w:rPr>
              <w:t xml:space="preserve"> en beneficio de la calidad de vida</w:t>
            </w:r>
            <w:r w:rsidRPr="00F03C09">
              <w:rPr>
                <w:rFonts w:ascii="Arial" w:hAnsi="Arial" w:cs="Arial"/>
                <w:lang w:val="es-ES"/>
              </w:rPr>
              <w:t>.</w:t>
            </w:r>
          </w:p>
        </w:tc>
      </w:tr>
      <w:tr w:rsidR="00FA5AAC" w:rsidRPr="00661EF1" w14:paraId="330B1637" w14:textId="77777777" w:rsidTr="004D4CC8">
        <w:tc>
          <w:tcPr>
            <w:tcW w:w="1702" w:type="dxa"/>
            <w:shd w:val="clear" w:color="auto" w:fill="auto"/>
            <w:vAlign w:val="center"/>
          </w:tcPr>
          <w:p w14:paraId="3790B83A" w14:textId="77777777" w:rsidR="00FA5AAC" w:rsidRPr="00F03C09" w:rsidRDefault="00FA5AAC" w:rsidP="00F03C09">
            <w:pPr>
              <w:spacing w:after="0" w:line="240" w:lineRule="auto"/>
              <w:rPr>
                <w:rFonts w:ascii="Arial" w:hAnsi="Arial" w:cs="Arial"/>
                <w:b/>
                <w:smallCaps/>
                <w:lang w:val="es-MX"/>
              </w:rPr>
            </w:pPr>
            <w:r w:rsidRPr="00F03C09">
              <w:rPr>
                <w:rFonts w:ascii="Arial" w:hAnsi="Arial" w:cs="Arial"/>
                <w:b/>
                <w:smallCaps/>
                <w:lang w:val="es-MX"/>
              </w:rPr>
              <w:t xml:space="preserve">Materiales </w:t>
            </w:r>
          </w:p>
        </w:tc>
        <w:tc>
          <w:tcPr>
            <w:tcW w:w="8788" w:type="dxa"/>
            <w:shd w:val="clear" w:color="auto" w:fill="auto"/>
            <w:vAlign w:val="center"/>
          </w:tcPr>
          <w:p w14:paraId="45F84E27" w14:textId="77777777" w:rsidR="00634D21" w:rsidRPr="00F03C09" w:rsidRDefault="008C4CCC" w:rsidP="00F03C09">
            <w:pPr>
              <w:pStyle w:val="Prrafodelista"/>
              <w:spacing w:after="0" w:line="240" w:lineRule="auto"/>
              <w:ind w:left="0"/>
              <w:jc w:val="both"/>
              <w:rPr>
                <w:rFonts w:ascii="Arial" w:hAnsi="Arial" w:cs="Arial"/>
                <w:lang w:val="es-MX"/>
              </w:rPr>
            </w:pPr>
            <w:r w:rsidRPr="00F03C09">
              <w:rPr>
                <w:rFonts w:ascii="Arial" w:hAnsi="Arial" w:cs="Arial"/>
                <w:lang w:val="es-MX"/>
              </w:rPr>
              <w:t xml:space="preserve">- </w:t>
            </w:r>
            <w:r w:rsidR="00634D21" w:rsidRPr="00F03C09">
              <w:rPr>
                <w:rFonts w:ascii="Arial" w:hAnsi="Arial" w:cs="Arial"/>
                <w:lang w:val="es-MX"/>
              </w:rPr>
              <w:t>Computador con acceso a internet sin restricciones a páginas de reproducción de videos y música</w:t>
            </w:r>
            <w:r w:rsidRPr="00F03C09">
              <w:rPr>
                <w:rFonts w:ascii="Arial" w:hAnsi="Arial" w:cs="Arial"/>
                <w:lang w:val="es-MX"/>
              </w:rPr>
              <w:t>.</w:t>
            </w:r>
          </w:p>
          <w:p w14:paraId="4770468A" w14:textId="77777777" w:rsidR="00665F68" w:rsidRPr="00F03C09" w:rsidRDefault="008C4CCC" w:rsidP="00F03C09">
            <w:pPr>
              <w:pStyle w:val="Prrafodelista"/>
              <w:spacing w:after="0" w:line="240" w:lineRule="auto"/>
              <w:ind w:left="0"/>
              <w:jc w:val="both"/>
              <w:rPr>
                <w:rFonts w:ascii="Arial" w:hAnsi="Arial" w:cs="Arial"/>
                <w:lang w:val="es-MX"/>
              </w:rPr>
            </w:pPr>
            <w:r w:rsidRPr="00F03C09">
              <w:rPr>
                <w:rFonts w:ascii="Arial" w:hAnsi="Arial" w:cs="Arial"/>
                <w:lang w:val="es-MX"/>
              </w:rPr>
              <w:t xml:space="preserve">- </w:t>
            </w:r>
            <w:r w:rsidR="00634D21" w:rsidRPr="00F03C09">
              <w:rPr>
                <w:rFonts w:ascii="Arial" w:hAnsi="Arial" w:cs="Arial"/>
                <w:lang w:val="es-MX"/>
              </w:rPr>
              <w:t xml:space="preserve">Video-beam </w:t>
            </w:r>
          </w:p>
          <w:p w14:paraId="61DB1A23" w14:textId="70EE5AEE" w:rsidR="00634D21" w:rsidRPr="00F03C09" w:rsidRDefault="00665F68" w:rsidP="00F03C09">
            <w:pPr>
              <w:pStyle w:val="Prrafodelista"/>
              <w:spacing w:after="0" w:line="240" w:lineRule="auto"/>
              <w:ind w:left="0"/>
              <w:jc w:val="both"/>
              <w:rPr>
                <w:rFonts w:ascii="Arial" w:hAnsi="Arial" w:cs="Arial"/>
                <w:lang w:val="es-MX"/>
              </w:rPr>
            </w:pPr>
            <w:r w:rsidRPr="00F03C09">
              <w:rPr>
                <w:rFonts w:ascii="Arial" w:hAnsi="Arial" w:cs="Arial"/>
                <w:lang w:val="es-MX"/>
              </w:rPr>
              <w:t>- P</w:t>
            </w:r>
            <w:r w:rsidR="00634D21" w:rsidRPr="00F03C09">
              <w:rPr>
                <w:rFonts w:ascii="Arial" w:hAnsi="Arial" w:cs="Arial"/>
                <w:lang w:val="es-MX"/>
              </w:rPr>
              <w:t xml:space="preserve">antalla de reproducción </w:t>
            </w:r>
          </w:p>
          <w:p w14:paraId="2D86A71A" w14:textId="77777777" w:rsidR="00FA5AAC" w:rsidRPr="00F03C09" w:rsidRDefault="008C4CCC" w:rsidP="00F03C09">
            <w:pPr>
              <w:pStyle w:val="Prrafodelista"/>
              <w:spacing w:after="0" w:line="240" w:lineRule="auto"/>
              <w:ind w:left="0"/>
              <w:jc w:val="both"/>
              <w:rPr>
                <w:rFonts w:ascii="Arial" w:hAnsi="Arial" w:cs="Arial"/>
                <w:lang w:val="es-MX"/>
              </w:rPr>
            </w:pPr>
            <w:r w:rsidRPr="00F03C09">
              <w:rPr>
                <w:rFonts w:ascii="Arial" w:hAnsi="Arial" w:cs="Arial"/>
                <w:lang w:val="es-MX"/>
              </w:rPr>
              <w:t xml:space="preserve">- </w:t>
            </w:r>
            <w:r w:rsidR="00634D21" w:rsidRPr="00F03C09">
              <w:rPr>
                <w:rFonts w:ascii="Arial" w:hAnsi="Arial" w:cs="Arial"/>
                <w:lang w:val="es-MX"/>
              </w:rPr>
              <w:t xml:space="preserve">Tarjetas de cartulina, papel reciclado, esferos y lápices. </w:t>
            </w:r>
          </w:p>
          <w:p w14:paraId="21C569FD" w14:textId="03234537" w:rsidR="008C4CCC" w:rsidRPr="00F03C09" w:rsidRDefault="008C4CCC" w:rsidP="00F03C09">
            <w:pPr>
              <w:pStyle w:val="Prrafodelista"/>
              <w:spacing w:after="0" w:line="240" w:lineRule="auto"/>
              <w:ind w:left="0"/>
              <w:jc w:val="both"/>
              <w:rPr>
                <w:rFonts w:ascii="Arial" w:hAnsi="Arial" w:cs="Arial"/>
                <w:lang w:val="es-MX"/>
              </w:rPr>
            </w:pPr>
            <w:r w:rsidRPr="00F03C09">
              <w:rPr>
                <w:rFonts w:ascii="Arial" w:hAnsi="Arial" w:cs="Arial"/>
                <w:lang w:val="es-MX"/>
              </w:rPr>
              <w:t>- Videos de la campaña Sin</w:t>
            </w:r>
            <w:r w:rsidR="00665F68" w:rsidRPr="00F03C09">
              <w:rPr>
                <w:rFonts w:ascii="Arial" w:hAnsi="Arial" w:cs="Arial"/>
                <w:lang w:val="es-MX"/>
              </w:rPr>
              <w:t>-</w:t>
            </w:r>
            <w:r w:rsidRPr="00F03C09">
              <w:rPr>
                <w:rFonts w:ascii="Arial" w:hAnsi="Arial" w:cs="Arial"/>
                <w:lang w:val="es-MX"/>
              </w:rPr>
              <w:t>Vergüenza de la Secretaría Distrital de la Mujer</w:t>
            </w:r>
          </w:p>
          <w:p w14:paraId="2D7FC4B6" w14:textId="77777777" w:rsidR="00D45127" w:rsidRPr="00F03C09" w:rsidRDefault="00D45127" w:rsidP="00F03C09">
            <w:pPr>
              <w:pStyle w:val="Prrafodelista"/>
              <w:spacing w:after="0" w:line="240" w:lineRule="auto"/>
              <w:ind w:left="0"/>
              <w:jc w:val="both"/>
              <w:rPr>
                <w:rFonts w:ascii="Arial" w:hAnsi="Arial" w:cs="Arial"/>
                <w:lang w:val="es-MX"/>
              </w:rPr>
            </w:pPr>
          </w:p>
          <w:p w14:paraId="742EE602" w14:textId="329FB651" w:rsidR="00665F68" w:rsidRPr="00F03C09" w:rsidRDefault="00D45127" w:rsidP="00F03C09">
            <w:pPr>
              <w:pStyle w:val="Prrafodelista"/>
              <w:spacing w:after="0" w:line="240" w:lineRule="auto"/>
              <w:ind w:left="0"/>
              <w:jc w:val="both"/>
              <w:rPr>
                <w:rFonts w:ascii="Arial" w:hAnsi="Arial" w:cs="Arial"/>
                <w:lang w:val="es-ES"/>
              </w:rPr>
            </w:pPr>
            <w:r w:rsidRPr="00F03C09">
              <w:rPr>
                <w:rFonts w:ascii="Arial" w:hAnsi="Arial" w:cs="Arial"/>
                <w:b/>
                <w:lang w:val="es-MX"/>
              </w:rPr>
              <w:t>Nota</w:t>
            </w:r>
            <w:r w:rsidR="00665F68" w:rsidRPr="00F03C09">
              <w:rPr>
                <w:rFonts w:ascii="Arial" w:hAnsi="Arial" w:cs="Arial"/>
                <w:b/>
                <w:lang w:val="es-MX"/>
              </w:rPr>
              <w:t>s</w:t>
            </w:r>
            <w:r w:rsidRPr="00F03C09">
              <w:rPr>
                <w:rFonts w:ascii="Arial" w:hAnsi="Arial" w:cs="Arial"/>
                <w:b/>
                <w:lang w:val="es-MX"/>
              </w:rPr>
              <w:t xml:space="preserve">: </w:t>
            </w:r>
            <w:r w:rsidR="00665F68" w:rsidRPr="00F03C09">
              <w:rPr>
                <w:rFonts w:ascii="Arial" w:hAnsi="Arial" w:cs="Arial"/>
                <w:b/>
                <w:lang w:val="es-MX"/>
              </w:rPr>
              <w:t>- La</w:t>
            </w:r>
            <w:r w:rsidRPr="00F03C09">
              <w:rPr>
                <w:rFonts w:ascii="Arial" w:hAnsi="Arial" w:cs="Arial"/>
                <w:b/>
                <w:lang w:val="es-MX"/>
              </w:rPr>
              <w:t xml:space="preserve"> </w:t>
            </w:r>
            <w:r w:rsidR="00665F68" w:rsidRPr="00F03C09">
              <w:rPr>
                <w:rFonts w:ascii="Arial" w:hAnsi="Arial" w:cs="Arial"/>
                <w:b/>
                <w:lang w:val="es-MX"/>
              </w:rPr>
              <w:t xml:space="preserve">persona </w:t>
            </w:r>
            <w:r w:rsidRPr="00F03C09">
              <w:rPr>
                <w:rFonts w:ascii="Arial" w:hAnsi="Arial" w:cs="Arial"/>
                <w:b/>
                <w:lang w:val="es-MX"/>
              </w:rPr>
              <w:t xml:space="preserve">facilitadora deberá portar un elemento alusivo a la temática de la estación como </w:t>
            </w:r>
            <w:r w:rsidRPr="00F03C09">
              <w:rPr>
                <w:rFonts w:ascii="Arial" w:hAnsi="Arial" w:cs="Arial"/>
                <w:b/>
              </w:rPr>
              <w:t>casco de obrero.</w:t>
            </w:r>
            <w:r w:rsidR="00665F68" w:rsidRPr="00F03C09">
              <w:rPr>
                <w:rFonts w:ascii="Arial" w:hAnsi="Arial" w:cs="Arial"/>
                <w:lang w:val="es-ES"/>
              </w:rPr>
              <w:t xml:space="preserve"> </w:t>
            </w:r>
          </w:p>
          <w:p w14:paraId="19AA3DA1" w14:textId="60FC95D1" w:rsidR="00D45127" w:rsidRPr="00F03C09" w:rsidRDefault="00665F68" w:rsidP="00F03C09">
            <w:pPr>
              <w:pStyle w:val="Prrafodelista"/>
              <w:numPr>
                <w:ilvl w:val="0"/>
                <w:numId w:val="1"/>
              </w:numPr>
              <w:spacing w:after="0" w:line="240" w:lineRule="auto"/>
              <w:jc w:val="both"/>
              <w:rPr>
                <w:rFonts w:ascii="Arial" w:hAnsi="Arial" w:cs="Arial"/>
                <w:lang w:val="es-ES"/>
              </w:rPr>
            </w:pPr>
            <w:r w:rsidRPr="00F03C09">
              <w:rPr>
                <w:rFonts w:ascii="Arial" w:hAnsi="Arial" w:cs="Arial"/>
                <w:lang w:val="es-ES"/>
              </w:rPr>
              <w:t>Si las mesas no están organizadas en círculo al iniciar, es interesante que los asistentes organicen las sillas de manera que todos puedan ver y al final limpien el espacio y lo dejen como lo encontraron. Esas pequeñas situaciones crean el hábito de organización y reparto de tareas implícitamente.</w:t>
            </w:r>
          </w:p>
        </w:tc>
      </w:tr>
      <w:tr w:rsidR="00FA5AAC" w:rsidRPr="00661EF1" w14:paraId="644882AF" w14:textId="77777777" w:rsidTr="004D4CC8">
        <w:tc>
          <w:tcPr>
            <w:tcW w:w="1702" w:type="dxa"/>
            <w:shd w:val="clear" w:color="auto" w:fill="auto"/>
            <w:vAlign w:val="center"/>
          </w:tcPr>
          <w:p w14:paraId="4B6015D2" w14:textId="77777777" w:rsidR="00FA5AAC" w:rsidRPr="00F03C09" w:rsidRDefault="00FA5AAC" w:rsidP="00F03C09">
            <w:pPr>
              <w:spacing w:after="0" w:line="240" w:lineRule="auto"/>
              <w:rPr>
                <w:rFonts w:ascii="Arial" w:hAnsi="Arial" w:cs="Arial"/>
                <w:b/>
                <w:smallCaps/>
                <w:lang w:val="es-MX"/>
              </w:rPr>
            </w:pPr>
            <w:r w:rsidRPr="00F03C09">
              <w:rPr>
                <w:rFonts w:ascii="Arial" w:hAnsi="Arial" w:cs="Arial"/>
                <w:b/>
                <w:smallCaps/>
                <w:lang w:val="es-MX"/>
              </w:rPr>
              <w:t xml:space="preserve">Metodología </w:t>
            </w:r>
          </w:p>
        </w:tc>
        <w:tc>
          <w:tcPr>
            <w:tcW w:w="8788" w:type="dxa"/>
            <w:shd w:val="clear" w:color="auto" w:fill="auto"/>
            <w:vAlign w:val="center"/>
          </w:tcPr>
          <w:p w14:paraId="560FB8C1" w14:textId="77777777" w:rsidR="009D73AE" w:rsidRPr="00F03C09" w:rsidRDefault="009D73AE" w:rsidP="00F03C09">
            <w:pPr>
              <w:spacing w:line="240" w:lineRule="auto"/>
              <w:jc w:val="both"/>
              <w:rPr>
                <w:rFonts w:ascii="Arial" w:hAnsi="Arial" w:cs="Arial"/>
                <w:u w:val="single"/>
                <w:lang w:val="es-ES"/>
              </w:rPr>
            </w:pPr>
            <w:r w:rsidRPr="00F03C09">
              <w:rPr>
                <w:rFonts w:ascii="Arial" w:hAnsi="Arial" w:cs="Arial"/>
                <w:u w:val="single"/>
                <w:lang w:val="es-ES"/>
              </w:rPr>
              <w:t>Paso 1. Presentación</w:t>
            </w:r>
          </w:p>
          <w:p w14:paraId="342FB8B4" w14:textId="20F90708" w:rsidR="000E6D7A" w:rsidRPr="00F03C09" w:rsidRDefault="00665F68" w:rsidP="00F03C09">
            <w:pPr>
              <w:spacing w:line="240" w:lineRule="auto"/>
              <w:jc w:val="both"/>
              <w:rPr>
                <w:rFonts w:ascii="Arial" w:hAnsi="Arial" w:cs="Arial"/>
                <w:lang w:val="es-ES"/>
              </w:rPr>
            </w:pPr>
            <w:r w:rsidRPr="00F03C09">
              <w:rPr>
                <w:rFonts w:ascii="Arial" w:hAnsi="Arial" w:cs="Arial"/>
                <w:lang w:val="es-ES"/>
              </w:rPr>
              <w:t>La persona</w:t>
            </w:r>
            <w:r w:rsidR="000E6D7A" w:rsidRPr="00F03C09">
              <w:rPr>
                <w:rFonts w:ascii="Arial" w:hAnsi="Arial" w:cs="Arial"/>
                <w:lang w:val="es-ES"/>
              </w:rPr>
              <w:t xml:space="preserve"> facilitador</w:t>
            </w:r>
            <w:r w:rsidR="009C54F8" w:rsidRPr="00F03C09">
              <w:rPr>
                <w:rFonts w:ascii="Arial" w:hAnsi="Arial" w:cs="Arial"/>
                <w:lang w:val="es-ES"/>
              </w:rPr>
              <w:t>a</w:t>
            </w:r>
            <w:r w:rsidR="000E6D7A" w:rsidRPr="00F03C09">
              <w:rPr>
                <w:rFonts w:ascii="Arial" w:hAnsi="Arial" w:cs="Arial"/>
                <w:lang w:val="es-ES"/>
              </w:rPr>
              <w:t xml:space="preserve"> saluda al grupo</w:t>
            </w:r>
            <w:r w:rsidR="001C030D" w:rsidRPr="00F03C09">
              <w:rPr>
                <w:rFonts w:ascii="Arial" w:hAnsi="Arial" w:cs="Arial"/>
                <w:lang w:val="es-ES"/>
              </w:rPr>
              <w:t xml:space="preserve"> y </w:t>
            </w:r>
            <w:r w:rsidR="000E6D7A" w:rsidRPr="00F03C09">
              <w:rPr>
                <w:rFonts w:ascii="Arial" w:hAnsi="Arial" w:cs="Arial"/>
                <w:lang w:val="es-ES"/>
              </w:rPr>
              <w:t>solicita que tod</w:t>
            </w:r>
            <w:r w:rsidR="00AA1CAC" w:rsidRPr="00F03C09">
              <w:rPr>
                <w:rFonts w:ascii="Arial" w:hAnsi="Arial" w:cs="Arial"/>
                <w:lang w:val="es-ES"/>
              </w:rPr>
              <w:t>a</w:t>
            </w:r>
            <w:r w:rsidR="000E6D7A" w:rsidRPr="00F03C09">
              <w:rPr>
                <w:rFonts w:ascii="Arial" w:hAnsi="Arial" w:cs="Arial"/>
                <w:lang w:val="es-ES"/>
              </w:rPr>
              <w:t>s</w:t>
            </w:r>
            <w:r w:rsidR="00AA1CAC" w:rsidRPr="00F03C09">
              <w:rPr>
                <w:rFonts w:ascii="Arial" w:hAnsi="Arial" w:cs="Arial"/>
                <w:lang w:val="es-ES"/>
              </w:rPr>
              <w:t xml:space="preserve"> las personas</w:t>
            </w:r>
            <w:r w:rsidR="000E6D7A" w:rsidRPr="00F03C09">
              <w:rPr>
                <w:rFonts w:ascii="Arial" w:hAnsi="Arial" w:cs="Arial"/>
                <w:lang w:val="es-ES"/>
              </w:rPr>
              <w:t xml:space="preserve"> </w:t>
            </w:r>
            <w:r w:rsidR="00AA1CAC" w:rsidRPr="00F03C09">
              <w:rPr>
                <w:rFonts w:ascii="Arial" w:hAnsi="Arial" w:cs="Arial"/>
                <w:lang w:val="es-ES"/>
              </w:rPr>
              <w:t xml:space="preserve">estén sentadas </w:t>
            </w:r>
            <w:r w:rsidR="000E6D7A" w:rsidRPr="00F03C09">
              <w:rPr>
                <w:rFonts w:ascii="Arial" w:hAnsi="Arial" w:cs="Arial"/>
                <w:lang w:val="es-ES"/>
              </w:rPr>
              <w:t>de tal forma que puedan ver la pantalla y puedan ver</w:t>
            </w:r>
            <w:r w:rsidR="00AA1CAC" w:rsidRPr="00F03C09">
              <w:rPr>
                <w:rFonts w:ascii="Arial" w:hAnsi="Arial" w:cs="Arial"/>
                <w:lang w:val="es-ES"/>
              </w:rPr>
              <w:t>se</w:t>
            </w:r>
            <w:r w:rsidR="000E6D7A" w:rsidRPr="00F03C09">
              <w:rPr>
                <w:rFonts w:ascii="Arial" w:hAnsi="Arial" w:cs="Arial"/>
                <w:lang w:val="es-ES"/>
              </w:rPr>
              <w:t xml:space="preserve">. </w:t>
            </w:r>
          </w:p>
          <w:p w14:paraId="25CD9D25" w14:textId="42527A93" w:rsidR="000E6D7A" w:rsidRPr="00F03C09" w:rsidRDefault="00665F68" w:rsidP="00F03C09">
            <w:pPr>
              <w:spacing w:line="240" w:lineRule="auto"/>
              <w:jc w:val="both"/>
              <w:rPr>
                <w:rFonts w:ascii="Arial" w:hAnsi="Arial" w:cs="Arial"/>
                <w:lang w:val="es-ES"/>
              </w:rPr>
            </w:pPr>
            <w:r w:rsidRPr="00F03C09">
              <w:rPr>
                <w:rFonts w:ascii="Arial" w:hAnsi="Arial" w:cs="Arial"/>
                <w:lang w:val="es-ES"/>
              </w:rPr>
              <w:t>Para dar inicio es necesario</w:t>
            </w:r>
            <w:r w:rsidR="000E6D7A" w:rsidRPr="00F03C09">
              <w:rPr>
                <w:rFonts w:ascii="Arial" w:hAnsi="Arial" w:cs="Arial"/>
                <w:lang w:val="es-ES"/>
              </w:rPr>
              <w:t xml:space="preserve"> recalcar las reglas del juego:</w:t>
            </w:r>
          </w:p>
          <w:p w14:paraId="5C12606B" w14:textId="713521B5" w:rsidR="000E6D7A" w:rsidRPr="00F03C09" w:rsidRDefault="000E6D7A" w:rsidP="00F03C09">
            <w:pPr>
              <w:numPr>
                <w:ilvl w:val="0"/>
                <w:numId w:val="19"/>
              </w:numPr>
              <w:spacing w:after="0" w:line="240" w:lineRule="auto"/>
              <w:jc w:val="both"/>
              <w:rPr>
                <w:rFonts w:ascii="Arial" w:hAnsi="Arial" w:cs="Arial"/>
                <w:lang w:val="es-ES"/>
              </w:rPr>
            </w:pPr>
            <w:r w:rsidRPr="00F03C09">
              <w:rPr>
                <w:rFonts w:ascii="Arial" w:hAnsi="Arial" w:cs="Arial"/>
                <w:lang w:val="es-ES"/>
              </w:rPr>
              <w:t>El tiempo máximo para cada intervención es de 1 minuto, l</w:t>
            </w:r>
            <w:r w:rsidR="00665F68" w:rsidRPr="00F03C09">
              <w:rPr>
                <w:rFonts w:ascii="Arial" w:hAnsi="Arial" w:cs="Arial"/>
                <w:lang w:val="es-ES"/>
              </w:rPr>
              <w:t>a</w:t>
            </w:r>
            <w:r w:rsidRPr="00F03C09">
              <w:rPr>
                <w:rFonts w:ascii="Arial" w:hAnsi="Arial" w:cs="Arial"/>
                <w:lang w:val="es-ES"/>
              </w:rPr>
              <w:t>s</w:t>
            </w:r>
            <w:r w:rsidR="00665F68" w:rsidRPr="00F03C09">
              <w:rPr>
                <w:rFonts w:ascii="Arial" w:hAnsi="Arial" w:cs="Arial"/>
                <w:lang w:val="es-ES"/>
              </w:rPr>
              <w:t xml:space="preserve"> y los</w:t>
            </w:r>
            <w:r w:rsidRPr="00F03C09">
              <w:rPr>
                <w:rFonts w:ascii="Arial" w:hAnsi="Arial" w:cs="Arial"/>
                <w:lang w:val="es-ES"/>
              </w:rPr>
              <w:t xml:space="preserve"> participantes deben ser breves y concisos</w:t>
            </w:r>
            <w:r w:rsidR="00665F68" w:rsidRPr="00F03C09">
              <w:rPr>
                <w:rFonts w:ascii="Arial" w:hAnsi="Arial" w:cs="Arial"/>
                <w:lang w:val="es-ES"/>
              </w:rPr>
              <w:t>, no deben repetir</w:t>
            </w:r>
            <w:r w:rsidR="00AA1CAC" w:rsidRPr="00F03C09">
              <w:rPr>
                <w:rFonts w:ascii="Arial" w:hAnsi="Arial" w:cs="Arial"/>
                <w:lang w:val="es-ES"/>
              </w:rPr>
              <w:t>se</w:t>
            </w:r>
            <w:r w:rsidR="00665F68" w:rsidRPr="00F03C09">
              <w:rPr>
                <w:rFonts w:ascii="Arial" w:hAnsi="Arial" w:cs="Arial"/>
                <w:lang w:val="es-ES"/>
              </w:rPr>
              <w:t xml:space="preserve"> ideas ya mencionadas. </w:t>
            </w:r>
          </w:p>
          <w:p w14:paraId="4809C9C1" w14:textId="5DF87BCB" w:rsidR="000E6D7A" w:rsidRPr="00F03C09" w:rsidRDefault="000E6D7A" w:rsidP="00F03C09">
            <w:pPr>
              <w:numPr>
                <w:ilvl w:val="0"/>
                <w:numId w:val="19"/>
              </w:numPr>
              <w:spacing w:after="0" w:line="240" w:lineRule="auto"/>
              <w:jc w:val="both"/>
              <w:rPr>
                <w:rFonts w:ascii="Arial" w:hAnsi="Arial" w:cs="Arial"/>
                <w:lang w:val="es-ES"/>
              </w:rPr>
            </w:pPr>
            <w:r w:rsidRPr="00F03C09">
              <w:rPr>
                <w:rFonts w:ascii="Arial" w:hAnsi="Arial" w:cs="Arial"/>
                <w:lang w:val="es-ES"/>
              </w:rPr>
              <w:t>No interrumpir a nadie mientras está hablando, excepto cuando supere el tiempo de trabajo</w:t>
            </w:r>
            <w:r w:rsidR="00665F68" w:rsidRPr="00F03C09">
              <w:rPr>
                <w:rFonts w:ascii="Arial" w:hAnsi="Arial" w:cs="Arial"/>
                <w:lang w:val="es-ES"/>
              </w:rPr>
              <w:t>.</w:t>
            </w:r>
          </w:p>
          <w:p w14:paraId="3A8DC5A2" w14:textId="5B166B7B" w:rsidR="000E6D7A" w:rsidRPr="00F03C09" w:rsidRDefault="000E6D7A" w:rsidP="00F03C09">
            <w:pPr>
              <w:numPr>
                <w:ilvl w:val="0"/>
                <w:numId w:val="19"/>
              </w:numPr>
              <w:spacing w:after="0" w:line="240" w:lineRule="auto"/>
              <w:jc w:val="both"/>
              <w:rPr>
                <w:rFonts w:ascii="Arial" w:hAnsi="Arial" w:cs="Arial"/>
                <w:lang w:val="es-ES"/>
              </w:rPr>
            </w:pPr>
            <w:r w:rsidRPr="00F03C09">
              <w:rPr>
                <w:rFonts w:ascii="Arial" w:hAnsi="Arial" w:cs="Arial"/>
                <w:lang w:val="es-ES"/>
              </w:rPr>
              <w:t>Dejar de lado celulares y tabletas, no serán necesarios durante el taller</w:t>
            </w:r>
            <w:r w:rsidR="00665F68" w:rsidRPr="00F03C09">
              <w:rPr>
                <w:rFonts w:ascii="Arial" w:hAnsi="Arial" w:cs="Arial"/>
                <w:lang w:val="es-ES"/>
              </w:rPr>
              <w:t>.</w:t>
            </w:r>
          </w:p>
          <w:p w14:paraId="0626232E" w14:textId="77777777" w:rsidR="00665F68" w:rsidRPr="00F03C09" w:rsidRDefault="00665F68" w:rsidP="00F03C09">
            <w:pPr>
              <w:spacing w:after="0" w:line="240" w:lineRule="auto"/>
              <w:ind w:left="720"/>
              <w:jc w:val="both"/>
              <w:rPr>
                <w:rFonts w:ascii="Arial" w:hAnsi="Arial" w:cs="Arial"/>
                <w:lang w:val="es-ES"/>
              </w:rPr>
            </w:pPr>
          </w:p>
          <w:p w14:paraId="6BE3AD7E" w14:textId="77777777" w:rsidR="000E6D7A" w:rsidRPr="00F03C09" w:rsidRDefault="00AA78A9" w:rsidP="00F03C09">
            <w:pPr>
              <w:spacing w:line="240" w:lineRule="auto"/>
              <w:jc w:val="both"/>
              <w:rPr>
                <w:rFonts w:ascii="Arial" w:hAnsi="Arial" w:cs="Arial"/>
                <w:u w:val="single"/>
                <w:lang w:val="es-ES"/>
              </w:rPr>
            </w:pPr>
            <w:r w:rsidRPr="00F03C09">
              <w:rPr>
                <w:rFonts w:ascii="Arial" w:hAnsi="Arial" w:cs="Arial"/>
                <w:u w:val="single"/>
                <w:lang w:val="es-ES"/>
              </w:rPr>
              <w:t xml:space="preserve">Paso 2. </w:t>
            </w:r>
          </w:p>
          <w:p w14:paraId="1883AC38" w14:textId="1E5B0176" w:rsidR="00634D21" w:rsidRPr="00F03C09" w:rsidRDefault="009C54F8" w:rsidP="00F03C09">
            <w:pPr>
              <w:spacing w:line="240" w:lineRule="auto"/>
              <w:jc w:val="both"/>
              <w:rPr>
                <w:rFonts w:ascii="Arial" w:hAnsi="Arial" w:cs="Arial"/>
              </w:rPr>
            </w:pPr>
            <w:r w:rsidRPr="00F03C09">
              <w:rPr>
                <w:rFonts w:ascii="Arial" w:hAnsi="Arial" w:cs="Arial"/>
              </w:rPr>
              <w:t>Pedir</w:t>
            </w:r>
            <w:r w:rsidR="00634D21" w:rsidRPr="00F03C09">
              <w:rPr>
                <w:rFonts w:ascii="Arial" w:hAnsi="Arial" w:cs="Arial"/>
              </w:rPr>
              <w:t xml:space="preserve"> a </w:t>
            </w:r>
            <w:r w:rsidR="00665F68" w:rsidRPr="00F03C09">
              <w:rPr>
                <w:rFonts w:ascii="Arial" w:hAnsi="Arial" w:cs="Arial"/>
              </w:rPr>
              <w:t>quienes participan</w:t>
            </w:r>
            <w:r w:rsidR="00634D21" w:rsidRPr="00F03C09">
              <w:rPr>
                <w:rFonts w:ascii="Arial" w:hAnsi="Arial" w:cs="Arial"/>
              </w:rPr>
              <w:t xml:space="preserve"> que escriban en una tarjeta de cartulina la primera palabra que se les ocurra cuando piensan ¿qué es un hombre? Solo es válida una palabra por</w:t>
            </w:r>
            <w:r w:rsidRPr="00F03C09">
              <w:rPr>
                <w:rFonts w:ascii="Arial" w:hAnsi="Arial" w:cs="Arial"/>
              </w:rPr>
              <w:t xml:space="preserve"> tarjeta (2</w:t>
            </w:r>
            <w:r w:rsidR="00634D21" w:rsidRPr="00F03C09">
              <w:rPr>
                <w:rFonts w:ascii="Arial" w:hAnsi="Arial" w:cs="Arial"/>
              </w:rPr>
              <w:t xml:space="preserve"> minutos).</w:t>
            </w:r>
          </w:p>
          <w:p w14:paraId="0E72941F" w14:textId="77777777" w:rsidR="009C54F8" w:rsidRPr="00F03C09" w:rsidRDefault="009C54F8" w:rsidP="00F03C09">
            <w:pPr>
              <w:spacing w:line="240" w:lineRule="auto"/>
              <w:jc w:val="both"/>
              <w:rPr>
                <w:rFonts w:ascii="Arial" w:hAnsi="Arial" w:cs="Arial"/>
                <w:u w:val="single"/>
              </w:rPr>
            </w:pPr>
            <w:r w:rsidRPr="00F03C09">
              <w:rPr>
                <w:rFonts w:ascii="Arial" w:hAnsi="Arial" w:cs="Arial"/>
                <w:u w:val="single"/>
              </w:rPr>
              <w:t>Paso 3.</w:t>
            </w:r>
          </w:p>
          <w:p w14:paraId="5CA93071" w14:textId="7EC9737B" w:rsidR="00634D21" w:rsidRPr="00F03C09" w:rsidRDefault="00665F68" w:rsidP="00F03C09">
            <w:pPr>
              <w:spacing w:line="240" w:lineRule="auto"/>
              <w:jc w:val="both"/>
              <w:rPr>
                <w:rFonts w:ascii="Arial" w:hAnsi="Arial" w:cs="Arial"/>
              </w:rPr>
            </w:pPr>
            <w:r w:rsidRPr="00F03C09">
              <w:rPr>
                <w:rFonts w:ascii="Arial" w:hAnsi="Arial" w:cs="Arial"/>
              </w:rPr>
              <w:t>La</w:t>
            </w:r>
            <w:r w:rsidR="009C54F8" w:rsidRPr="00F03C09">
              <w:rPr>
                <w:rFonts w:ascii="Arial" w:hAnsi="Arial" w:cs="Arial"/>
              </w:rPr>
              <w:t xml:space="preserve"> </w:t>
            </w:r>
            <w:r w:rsidRPr="00F03C09">
              <w:rPr>
                <w:rFonts w:ascii="Arial" w:hAnsi="Arial" w:cs="Arial"/>
              </w:rPr>
              <w:t xml:space="preserve">persona </w:t>
            </w:r>
            <w:r w:rsidR="009C54F8" w:rsidRPr="00F03C09">
              <w:rPr>
                <w:rFonts w:ascii="Arial" w:hAnsi="Arial" w:cs="Arial"/>
              </w:rPr>
              <w:t>facilitador</w:t>
            </w:r>
            <w:r w:rsidRPr="00F03C09">
              <w:rPr>
                <w:rFonts w:ascii="Arial" w:hAnsi="Arial" w:cs="Arial"/>
              </w:rPr>
              <w:t>a</w:t>
            </w:r>
            <w:r w:rsidR="009C54F8" w:rsidRPr="00F03C09">
              <w:rPr>
                <w:rFonts w:ascii="Arial" w:hAnsi="Arial" w:cs="Arial"/>
              </w:rPr>
              <w:t xml:space="preserve"> </w:t>
            </w:r>
            <w:r w:rsidR="00E13BB1" w:rsidRPr="00F03C09">
              <w:rPr>
                <w:rFonts w:ascii="Arial" w:hAnsi="Arial" w:cs="Arial"/>
              </w:rPr>
              <w:t>recoge las fichas en una bolsa y empieza a leer las palabras que fueron escritas, preguntando por qué creen que escribieron esa palabra</w:t>
            </w:r>
            <w:r w:rsidRPr="00F03C09">
              <w:rPr>
                <w:rFonts w:ascii="Arial" w:hAnsi="Arial" w:cs="Arial"/>
              </w:rPr>
              <w:t>.</w:t>
            </w:r>
            <w:r w:rsidR="00E13BB1" w:rsidRPr="00F03C09">
              <w:rPr>
                <w:rFonts w:ascii="Arial" w:hAnsi="Arial" w:cs="Arial"/>
              </w:rPr>
              <w:t xml:space="preserve"> </w:t>
            </w:r>
            <w:r w:rsidRPr="00F03C09">
              <w:rPr>
                <w:rFonts w:ascii="Arial" w:hAnsi="Arial" w:cs="Arial"/>
              </w:rPr>
              <w:t>M</w:t>
            </w:r>
            <w:r w:rsidR="00E13BB1" w:rsidRPr="00F03C09">
              <w:rPr>
                <w:rFonts w:ascii="Arial" w:hAnsi="Arial" w:cs="Arial"/>
              </w:rPr>
              <w:t xml:space="preserve">ientras </w:t>
            </w:r>
            <w:r w:rsidR="00E13BB1" w:rsidRPr="00F03C09">
              <w:rPr>
                <w:rFonts w:ascii="Arial" w:hAnsi="Arial" w:cs="Arial"/>
              </w:rPr>
              <w:lastRenderedPageBreak/>
              <w:t xml:space="preserve">desarrolla este ejercicio, también </w:t>
            </w:r>
            <w:r w:rsidR="009C54F8" w:rsidRPr="00F03C09">
              <w:rPr>
                <w:rFonts w:ascii="Arial" w:hAnsi="Arial" w:cs="Arial"/>
              </w:rPr>
              <w:t xml:space="preserve">comienza a agrupar </w:t>
            </w:r>
            <w:r w:rsidR="00634D21" w:rsidRPr="00F03C09">
              <w:rPr>
                <w:rFonts w:ascii="Arial" w:hAnsi="Arial" w:cs="Arial"/>
              </w:rPr>
              <w:t xml:space="preserve">algunas de ellas </w:t>
            </w:r>
            <w:r w:rsidRPr="00F03C09">
              <w:rPr>
                <w:rFonts w:ascii="Arial" w:hAnsi="Arial" w:cs="Arial"/>
              </w:rPr>
              <w:t>según sus características:</w:t>
            </w:r>
            <w:r w:rsidR="00634D21" w:rsidRPr="00F03C09">
              <w:rPr>
                <w:rFonts w:ascii="Arial" w:hAnsi="Arial" w:cs="Arial"/>
              </w:rPr>
              <w:t xml:space="preserve"> fuerza/fortaleza, genitales, proveedores, riesgo/valentía</w:t>
            </w:r>
            <w:r w:rsidR="009C54F8" w:rsidRPr="00F03C09">
              <w:rPr>
                <w:rFonts w:ascii="Arial" w:hAnsi="Arial" w:cs="Arial"/>
              </w:rPr>
              <w:t>,</w:t>
            </w:r>
            <w:r w:rsidR="00634D21" w:rsidRPr="00F03C09">
              <w:rPr>
                <w:rFonts w:ascii="Arial" w:hAnsi="Arial" w:cs="Arial"/>
              </w:rPr>
              <w:t xml:space="preserve"> para promover una discusión alrededor de los típicos c</w:t>
            </w:r>
            <w:r w:rsidR="009C54F8" w:rsidRPr="00F03C09">
              <w:rPr>
                <w:rFonts w:ascii="Arial" w:hAnsi="Arial" w:cs="Arial"/>
              </w:rPr>
              <w:t>omportamientos de hombres y mujeres y mostrar cómo ésto</w:t>
            </w:r>
            <w:r w:rsidR="00634D21" w:rsidRPr="00F03C09">
              <w:rPr>
                <w:rFonts w:ascii="Arial" w:hAnsi="Arial" w:cs="Arial"/>
              </w:rPr>
              <w:t>s demuestran una asimetría entre los roles espera</w:t>
            </w:r>
            <w:r w:rsidR="009C54F8" w:rsidRPr="00F03C09">
              <w:rPr>
                <w:rFonts w:ascii="Arial" w:hAnsi="Arial" w:cs="Arial"/>
              </w:rPr>
              <w:t>dos de acuerdo al sexo asignado biológicamente</w:t>
            </w:r>
            <w:r w:rsidR="00634D21" w:rsidRPr="00F03C09">
              <w:rPr>
                <w:rFonts w:ascii="Arial" w:hAnsi="Arial" w:cs="Arial"/>
              </w:rPr>
              <w:t xml:space="preserve"> (10 minutos).</w:t>
            </w:r>
            <w:r w:rsidRPr="00F03C09">
              <w:rPr>
                <w:rFonts w:ascii="Arial" w:hAnsi="Arial" w:cs="Arial"/>
              </w:rPr>
              <w:t xml:space="preserve"> Es necesario aclarar qué es el género y qué son los roles de género.</w:t>
            </w:r>
          </w:p>
          <w:p w14:paraId="61B44E51" w14:textId="77777777" w:rsidR="009C54F8" w:rsidRPr="00F03C09" w:rsidRDefault="009C54F8" w:rsidP="00F03C09">
            <w:pPr>
              <w:spacing w:line="240" w:lineRule="auto"/>
              <w:jc w:val="both"/>
              <w:rPr>
                <w:rFonts w:ascii="Arial" w:hAnsi="Arial" w:cs="Arial"/>
                <w:u w:val="single"/>
              </w:rPr>
            </w:pPr>
            <w:r w:rsidRPr="00F03C09">
              <w:rPr>
                <w:rFonts w:ascii="Arial" w:hAnsi="Arial" w:cs="Arial"/>
                <w:u w:val="single"/>
              </w:rPr>
              <w:t>Paso 4.</w:t>
            </w:r>
          </w:p>
          <w:p w14:paraId="5D2D6F83" w14:textId="23418D44" w:rsidR="00634D21" w:rsidRPr="00F03C09" w:rsidRDefault="0081095B" w:rsidP="00F03C09">
            <w:pPr>
              <w:spacing w:line="240" w:lineRule="auto"/>
              <w:jc w:val="both"/>
              <w:rPr>
                <w:rFonts w:ascii="Arial" w:hAnsi="Arial" w:cs="Arial"/>
              </w:rPr>
            </w:pPr>
            <w:r w:rsidRPr="00F03C09">
              <w:rPr>
                <w:rFonts w:ascii="Arial" w:hAnsi="Arial" w:cs="Arial"/>
              </w:rPr>
              <w:t>La persona facilitadora</w:t>
            </w:r>
            <w:r w:rsidR="00634D21" w:rsidRPr="00F03C09">
              <w:rPr>
                <w:rFonts w:ascii="Arial" w:hAnsi="Arial" w:cs="Arial"/>
              </w:rPr>
              <w:t xml:space="preserve"> pedirá a </w:t>
            </w:r>
            <w:r w:rsidR="00665F68" w:rsidRPr="00F03C09">
              <w:rPr>
                <w:rFonts w:ascii="Arial" w:hAnsi="Arial" w:cs="Arial"/>
              </w:rPr>
              <w:t xml:space="preserve">las y </w:t>
            </w:r>
            <w:r w:rsidR="00634D21" w:rsidRPr="00F03C09">
              <w:rPr>
                <w:rFonts w:ascii="Arial" w:hAnsi="Arial" w:cs="Arial"/>
              </w:rPr>
              <w:t xml:space="preserve">los </w:t>
            </w:r>
            <w:r w:rsidR="00665F68" w:rsidRPr="00F03C09">
              <w:rPr>
                <w:rFonts w:ascii="Arial" w:hAnsi="Arial" w:cs="Arial"/>
              </w:rPr>
              <w:t>participantes</w:t>
            </w:r>
            <w:r w:rsidR="00634D21" w:rsidRPr="00F03C09">
              <w:rPr>
                <w:rFonts w:ascii="Arial" w:hAnsi="Arial" w:cs="Arial"/>
              </w:rPr>
              <w:t xml:space="preserve"> que levanten la mano quiénes tienen madres ama de casa (entiéndase, aquellas que no tienen una actividad económica principal que reporte al Sistema Nacional de Cuentas) y después quiénes viven en un hogar en el cual más de la mitad de las actividades de la economía del cuidado están concentradas en una mujer (1 minuto).</w:t>
            </w:r>
          </w:p>
          <w:p w14:paraId="331BD89F" w14:textId="77777777" w:rsidR="009C54F8" w:rsidRPr="00F03C09" w:rsidRDefault="009C54F8" w:rsidP="00F03C09">
            <w:pPr>
              <w:spacing w:line="240" w:lineRule="auto"/>
              <w:jc w:val="both"/>
              <w:rPr>
                <w:rFonts w:ascii="Arial" w:hAnsi="Arial" w:cs="Arial"/>
                <w:u w:val="single"/>
              </w:rPr>
            </w:pPr>
            <w:r w:rsidRPr="00F03C09">
              <w:rPr>
                <w:rFonts w:ascii="Arial" w:hAnsi="Arial" w:cs="Arial"/>
                <w:u w:val="single"/>
              </w:rPr>
              <w:t xml:space="preserve">Paso 5. </w:t>
            </w:r>
          </w:p>
          <w:p w14:paraId="3D401EDB" w14:textId="3E8871EE" w:rsidR="00DB0178" w:rsidRPr="00F03C09" w:rsidRDefault="0081095B" w:rsidP="00F03C09">
            <w:pPr>
              <w:spacing w:line="240" w:lineRule="auto"/>
              <w:jc w:val="both"/>
              <w:rPr>
                <w:rFonts w:ascii="Arial" w:hAnsi="Arial" w:cs="Arial"/>
              </w:rPr>
            </w:pPr>
            <w:r w:rsidRPr="00F03C09">
              <w:rPr>
                <w:rFonts w:ascii="Arial" w:hAnsi="Arial" w:cs="Arial"/>
              </w:rPr>
              <w:t>En este punto es necesario</w:t>
            </w:r>
            <w:r w:rsidR="00634D21" w:rsidRPr="00F03C09">
              <w:rPr>
                <w:rFonts w:ascii="Arial" w:hAnsi="Arial" w:cs="Arial"/>
              </w:rPr>
              <w:t xml:space="preserve"> ha</w:t>
            </w:r>
            <w:r w:rsidRPr="00F03C09">
              <w:rPr>
                <w:rFonts w:ascii="Arial" w:hAnsi="Arial" w:cs="Arial"/>
              </w:rPr>
              <w:t>cer</w:t>
            </w:r>
            <w:r w:rsidR="00634D21" w:rsidRPr="00F03C09">
              <w:rPr>
                <w:rFonts w:ascii="Arial" w:hAnsi="Arial" w:cs="Arial"/>
              </w:rPr>
              <w:t xml:space="preserve"> una reflexión </w:t>
            </w:r>
            <w:r w:rsidRPr="00F03C09">
              <w:rPr>
                <w:rFonts w:ascii="Arial" w:hAnsi="Arial" w:cs="Arial"/>
              </w:rPr>
              <w:t xml:space="preserve">sobre </w:t>
            </w:r>
            <w:r w:rsidR="00634D21" w:rsidRPr="00F03C09">
              <w:rPr>
                <w:rFonts w:ascii="Arial" w:hAnsi="Arial" w:cs="Arial"/>
              </w:rPr>
              <w:t xml:space="preserve">por qué hay disparidades en la asignación de tareas económicas en los hogares </w:t>
            </w:r>
            <w:r w:rsidR="009C54F8" w:rsidRPr="00F03C09">
              <w:rPr>
                <w:rFonts w:ascii="Arial" w:hAnsi="Arial" w:cs="Arial"/>
              </w:rPr>
              <w:t>y cómo eso nos parece natural</w:t>
            </w:r>
            <w:r w:rsidR="00FA7F56" w:rsidRPr="00F03C09">
              <w:rPr>
                <w:rFonts w:ascii="Arial" w:hAnsi="Arial" w:cs="Arial"/>
              </w:rPr>
              <w:t>.</w:t>
            </w:r>
            <w:r w:rsidR="009C54F8" w:rsidRPr="00F03C09">
              <w:rPr>
                <w:rFonts w:ascii="Arial" w:hAnsi="Arial" w:cs="Arial"/>
              </w:rPr>
              <w:t xml:space="preserve"> </w:t>
            </w:r>
            <w:r w:rsidR="00FA7F56" w:rsidRPr="00F03C09">
              <w:rPr>
                <w:rFonts w:ascii="Arial" w:hAnsi="Arial" w:cs="Arial"/>
              </w:rPr>
              <w:t xml:space="preserve">Para esto deberá proyectar al menos dos de los videos de la campaña </w:t>
            </w:r>
            <w:r w:rsidR="00FA7F56" w:rsidRPr="00F03C09">
              <w:rPr>
                <w:rFonts w:ascii="Arial" w:hAnsi="Arial" w:cs="Arial"/>
                <w:i/>
                <w:iCs/>
              </w:rPr>
              <w:t>Sin</w:t>
            </w:r>
            <w:r w:rsidRPr="00F03C09">
              <w:rPr>
                <w:rFonts w:ascii="Arial" w:hAnsi="Arial" w:cs="Arial"/>
                <w:i/>
                <w:iCs/>
              </w:rPr>
              <w:t>-</w:t>
            </w:r>
            <w:r w:rsidR="00FA7F56" w:rsidRPr="00F03C09">
              <w:rPr>
                <w:rFonts w:ascii="Arial" w:hAnsi="Arial" w:cs="Arial"/>
                <w:i/>
                <w:iCs/>
              </w:rPr>
              <w:t xml:space="preserve">Vergüenza </w:t>
            </w:r>
            <w:r w:rsidR="00FA7F56" w:rsidRPr="00F03C09">
              <w:rPr>
                <w:rFonts w:ascii="Arial" w:hAnsi="Arial" w:cs="Arial"/>
              </w:rPr>
              <w:t>de la Secretaría Distrital de la Mujer (4 minutos).</w:t>
            </w:r>
            <w:r w:rsidRPr="00F03C09">
              <w:rPr>
                <w:rFonts w:ascii="Arial" w:hAnsi="Arial" w:cs="Arial"/>
              </w:rPr>
              <w:t xml:space="preserve"> La reflexión debe girar en torno a la naturalización de las tareas del hogar realizadas por las mujeres y cómo, socialmente, </w:t>
            </w:r>
            <w:r w:rsidR="00AA1CAC" w:rsidRPr="00F03C09">
              <w:rPr>
                <w:rFonts w:ascii="Arial" w:hAnsi="Arial" w:cs="Arial"/>
              </w:rPr>
              <w:t>es</w:t>
            </w:r>
            <w:r w:rsidRPr="00F03C09">
              <w:rPr>
                <w:rFonts w:ascii="Arial" w:hAnsi="Arial" w:cs="Arial"/>
              </w:rPr>
              <w:t xml:space="preserve"> considera</w:t>
            </w:r>
            <w:r w:rsidR="00AA1CAC" w:rsidRPr="00F03C09">
              <w:rPr>
                <w:rFonts w:ascii="Arial" w:hAnsi="Arial" w:cs="Arial"/>
              </w:rPr>
              <w:t>do</w:t>
            </w:r>
            <w:r w:rsidRPr="00F03C09">
              <w:rPr>
                <w:rFonts w:ascii="Arial" w:hAnsi="Arial" w:cs="Arial"/>
              </w:rPr>
              <w:t xml:space="preserve"> débil a un hombre que haga lo mismo, a no ser que sea chef porque es</w:t>
            </w:r>
            <w:r w:rsidR="00AA1CAC" w:rsidRPr="00F03C09">
              <w:rPr>
                <w:rFonts w:ascii="Arial" w:hAnsi="Arial" w:cs="Arial"/>
              </w:rPr>
              <w:t>a</w:t>
            </w:r>
            <w:r w:rsidRPr="00F03C09">
              <w:rPr>
                <w:rFonts w:ascii="Arial" w:hAnsi="Arial" w:cs="Arial"/>
              </w:rPr>
              <w:t xml:space="preserve"> una actividad cotiz</w:t>
            </w:r>
            <w:r w:rsidR="00AA1CAC" w:rsidRPr="00F03C09">
              <w:rPr>
                <w:rFonts w:ascii="Arial" w:hAnsi="Arial" w:cs="Arial"/>
              </w:rPr>
              <w:t>ada</w:t>
            </w:r>
            <w:r w:rsidRPr="00F03C09">
              <w:rPr>
                <w:rFonts w:ascii="Arial" w:hAnsi="Arial" w:cs="Arial"/>
              </w:rPr>
              <w:t xml:space="preserve"> </w:t>
            </w:r>
            <w:r w:rsidR="00AA1CAC" w:rsidRPr="00F03C09">
              <w:rPr>
                <w:rFonts w:ascii="Arial" w:hAnsi="Arial" w:cs="Arial"/>
              </w:rPr>
              <w:t>desde que la comenzaron a hacer</w:t>
            </w:r>
            <w:r w:rsidRPr="00F03C09">
              <w:rPr>
                <w:rFonts w:ascii="Arial" w:hAnsi="Arial" w:cs="Arial"/>
              </w:rPr>
              <w:t xml:space="preserve"> los hombres. </w:t>
            </w:r>
          </w:p>
          <w:p w14:paraId="4E52120B" w14:textId="64AD4DAD" w:rsidR="00634D21" w:rsidRPr="00F03C09" w:rsidRDefault="0081095B" w:rsidP="00F03C09">
            <w:pPr>
              <w:spacing w:line="240" w:lineRule="auto"/>
              <w:jc w:val="both"/>
              <w:rPr>
                <w:rFonts w:ascii="Arial" w:hAnsi="Arial" w:cs="Arial"/>
              </w:rPr>
            </w:pPr>
            <w:r w:rsidRPr="00F03C09">
              <w:rPr>
                <w:rFonts w:ascii="Arial" w:hAnsi="Arial" w:cs="Arial"/>
              </w:rPr>
              <w:t xml:space="preserve">Una forma de evidenciar </w:t>
            </w:r>
            <w:r w:rsidR="00DB0178" w:rsidRPr="00F03C09">
              <w:rPr>
                <w:rFonts w:ascii="Arial" w:hAnsi="Arial" w:cs="Arial"/>
              </w:rPr>
              <w:t>la naturalización de las labores que hacen las muejres</w:t>
            </w:r>
            <w:r w:rsidRPr="00F03C09">
              <w:rPr>
                <w:rFonts w:ascii="Arial" w:hAnsi="Arial" w:cs="Arial"/>
              </w:rPr>
              <w:t xml:space="preserve"> es dibujar dos círculos y solicitar a quienes están participando que piensen en una pareja heterosexual cercana</w:t>
            </w:r>
            <w:r w:rsidR="00DB0178" w:rsidRPr="00F03C09">
              <w:rPr>
                <w:rFonts w:ascii="Arial" w:hAnsi="Arial" w:cs="Arial"/>
              </w:rPr>
              <w:t xml:space="preserve"> (que no sean mamá y papá porque nadie quiere hablar mal de su familia), puede ser una pareja de vecinas, tíos, amigas</w:t>
            </w:r>
            <w:r w:rsidRPr="00F03C09">
              <w:rPr>
                <w:rFonts w:ascii="Arial" w:hAnsi="Arial" w:cs="Arial"/>
              </w:rPr>
              <w:t xml:space="preserve">, que vivan juntas y ojalá tengan hijos e hijas. En el círculo de la izquierda van a anotar los horarios en los que la mujer hace las cosas (desde levantarse, hacer desayuno y almuerzo, alistar a hijos e hijas para el colegio, alistarse ella, ir a trabajar, recoger a sus hijas e hijos, llegar a casa, y continuar las labores de cuidado) y en el círculo de la derecha los horarios en los que el hombre hace sus cosas (desde levantarse, hacer desayuno y almuerzo, alistar a hijos e hijas para el colegio, alistarse ella, ir a trabajar, recoger a sus hijas e hijos, llegar a casa, y continuar las labores de cuidado). Este ejercicio evidencia una triple jornada para las mujeres, que sumando da 8 horas en promedio de trabajo de economía de cuidado no remunerado (que representa el 20 % del PIB), frente a una sola jornada laboral de los hombres que no hacen labores de economía del cuidado.  </w:t>
            </w:r>
          </w:p>
          <w:p w14:paraId="52D70786" w14:textId="77777777" w:rsidR="006032DC" w:rsidRDefault="006032DC" w:rsidP="00F03C09">
            <w:pPr>
              <w:spacing w:line="240" w:lineRule="auto"/>
              <w:jc w:val="both"/>
              <w:rPr>
                <w:rFonts w:ascii="Arial" w:hAnsi="Arial" w:cs="Arial"/>
                <w:u w:val="single"/>
              </w:rPr>
            </w:pPr>
          </w:p>
          <w:p w14:paraId="3D8B185F" w14:textId="77777777" w:rsidR="009C54F8" w:rsidRPr="00F03C09" w:rsidRDefault="009C54F8" w:rsidP="00F03C09">
            <w:pPr>
              <w:spacing w:line="240" w:lineRule="auto"/>
              <w:jc w:val="both"/>
              <w:rPr>
                <w:rFonts w:ascii="Arial" w:hAnsi="Arial" w:cs="Arial"/>
                <w:u w:val="single"/>
              </w:rPr>
            </w:pPr>
            <w:r w:rsidRPr="00F03C09">
              <w:rPr>
                <w:rFonts w:ascii="Arial" w:hAnsi="Arial" w:cs="Arial"/>
                <w:u w:val="single"/>
              </w:rPr>
              <w:lastRenderedPageBreak/>
              <w:t>Paso 6.</w:t>
            </w:r>
          </w:p>
          <w:p w14:paraId="1C32CF54" w14:textId="13878431" w:rsidR="00FA5AAC" w:rsidRPr="00F03C09" w:rsidRDefault="00634D21" w:rsidP="00F03C09">
            <w:pPr>
              <w:spacing w:line="240" w:lineRule="auto"/>
              <w:jc w:val="both"/>
              <w:rPr>
                <w:rFonts w:ascii="Arial" w:hAnsi="Arial" w:cs="Arial"/>
                <w:lang w:val="es-MX"/>
              </w:rPr>
            </w:pPr>
            <w:r w:rsidRPr="00F03C09">
              <w:rPr>
                <w:rFonts w:ascii="Arial" w:hAnsi="Arial" w:cs="Arial"/>
              </w:rPr>
              <w:t xml:space="preserve">La actividad finaliza con una reflexión dirigida desde </w:t>
            </w:r>
            <w:r w:rsidR="00DB0178" w:rsidRPr="00F03C09">
              <w:rPr>
                <w:rFonts w:ascii="Arial" w:hAnsi="Arial" w:cs="Arial"/>
              </w:rPr>
              <w:t xml:space="preserve">la persona </w:t>
            </w:r>
            <w:r w:rsidRPr="00F03C09">
              <w:rPr>
                <w:rFonts w:ascii="Arial" w:hAnsi="Arial" w:cs="Arial"/>
              </w:rPr>
              <w:t>facilitador</w:t>
            </w:r>
            <w:r w:rsidR="00DB0178" w:rsidRPr="00F03C09">
              <w:rPr>
                <w:rFonts w:ascii="Arial" w:hAnsi="Arial" w:cs="Arial"/>
              </w:rPr>
              <w:t>a</w:t>
            </w:r>
            <w:r w:rsidRPr="00F03C09">
              <w:rPr>
                <w:rFonts w:ascii="Arial" w:hAnsi="Arial" w:cs="Arial"/>
              </w:rPr>
              <w:t xml:space="preserve"> para reducir el machis</w:t>
            </w:r>
            <w:r w:rsidR="009C54F8" w:rsidRPr="00F03C09">
              <w:rPr>
                <w:rFonts w:ascii="Arial" w:hAnsi="Arial" w:cs="Arial"/>
              </w:rPr>
              <w:t>mo en las acciones cotidianas (3</w:t>
            </w:r>
            <w:r w:rsidRPr="00F03C09">
              <w:rPr>
                <w:rFonts w:ascii="Arial" w:hAnsi="Arial" w:cs="Arial"/>
              </w:rPr>
              <w:t xml:space="preserve"> minutos)</w:t>
            </w:r>
            <w:r w:rsidR="00DB0178" w:rsidRPr="00F03C09">
              <w:rPr>
                <w:rFonts w:ascii="Arial" w:hAnsi="Arial" w:cs="Arial"/>
              </w:rPr>
              <w:t xml:space="preserve"> como por ejemplo dedicar 15 minutos diarios a las labores de cuidado</w:t>
            </w:r>
            <w:r w:rsidRPr="00F03C09">
              <w:rPr>
                <w:rFonts w:ascii="Arial" w:hAnsi="Arial" w:cs="Arial"/>
              </w:rPr>
              <w:t>.</w:t>
            </w:r>
            <w:r w:rsidR="00DB0178" w:rsidRPr="00F03C09">
              <w:rPr>
                <w:rFonts w:ascii="Arial" w:hAnsi="Arial" w:cs="Arial"/>
              </w:rPr>
              <w:t xml:space="preserve"> Esta reflexión debe estar acompañada de cómo las mujeres también deben cambiar el concepto de masculinidad hegemónica para no burlarse de aquellos hombres que comienzan a hacer labores del hogar. </w:t>
            </w:r>
            <w:r w:rsidRPr="00F03C09">
              <w:rPr>
                <w:rFonts w:ascii="Arial" w:hAnsi="Arial" w:cs="Arial"/>
              </w:rPr>
              <w:t xml:space="preserve"> </w:t>
            </w:r>
          </w:p>
        </w:tc>
      </w:tr>
    </w:tbl>
    <w:p w14:paraId="4CCA641E" w14:textId="77777777" w:rsidR="00030852" w:rsidRPr="00F03C09" w:rsidRDefault="00030852" w:rsidP="00F03C09">
      <w:pPr>
        <w:spacing w:line="240" w:lineRule="auto"/>
        <w:jc w:val="both"/>
        <w:rPr>
          <w:rFonts w:ascii="Arial" w:hAnsi="Arial" w:cs="Arial"/>
          <w:b/>
          <w:smallCaps/>
          <w:lang w:val="es-ES"/>
        </w:rPr>
      </w:pPr>
    </w:p>
    <w:p w14:paraId="0B6FA5FF" w14:textId="77777777" w:rsidR="00BE2B13" w:rsidRPr="00F03C09" w:rsidRDefault="00BE2B13" w:rsidP="00F03C09">
      <w:pPr>
        <w:spacing w:line="240" w:lineRule="auto"/>
        <w:jc w:val="both"/>
        <w:rPr>
          <w:rFonts w:ascii="Arial" w:hAnsi="Arial" w:cs="Arial"/>
          <w:b/>
          <w:smallCaps/>
          <w:lang w:val="es-ES"/>
        </w:rPr>
      </w:pPr>
      <w:r w:rsidRPr="00F03C09">
        <w:rPr>
          <w:rFonts w:ascii="Arial" w:hAnsi="Arial" w:cs="Arial"/>
          <w:b/>
          <w:smallCaps/>
          <w:lang w:val="es-ES"/>
        </w:rPr>
        <w:t>Recomendaciones</w:t>
      </w:r>
    </w:p>
    <w:p w14:paraId="553FEBF8" w14:textId="77777777" w:rsidR="00BE2B13" w:rsidRPr="00F03C09" w:rsidRDefault="00BE2B13" w:rsidP="00F03C09">
      <w:pPr>
        <w:spacing w:line="240" w:lineRule="auto"/>
        <w:jc w:val="both"/>
        <w:rPr>
          <w:rFonts w:ascii="Arial" w:hAnsi="Arial" w:cs="Arial"/>
          <w:b/>
          <w:lang w:val="es-ES"/>
        </w:rPr>
      </w:pPr>
      <w:r w:rsidRPr="00F03C09">
        <w:rPr>
          <w:rFonts w:ascii="Arial" w:hAnsi="Arial" w:cs="Arial"/>
          <w:b/>
          <w:lang w:val="es-ES"/>
        </w:rPr>
        <w:t>Antes de empezar…</w:t>
      </w:r>
    </w:p>
    <w:p w14:paraId="104C7C1D" w14:textId="77777777" w:rsidR="00BE2B13" w:rsidRPr="00F03C09" w:rsidRDefault="009C54F8" w:rsidP="00F03C09">
      <w:pPr>
        <w:spacing w:line="240" w:lineRule="auto"/>
        <w:jc w:val="both"/>
        <w:rPr>
          <w:rFonts w:ascii="Arial" w:hAnsi="Arial" w:cs="Arial"/>
          <w:lang w:val="es-ES"/>
        </w:rPr>
      </w:pPr>
      <w:r w:rsidRPr="00F03C09">
        <w:rPr>
          <w:rFonts w:ascii="Arial" w:hAnsi="Arial" w:cs="Arial"/>
          <w:lang w:val="es-ES"/>
        </w:rPr>
        <w:t>L</w:t>
      </w:r>
      <w:r w:rsidR="00BE2B13" w:rsidRPr="00F03C09">
        <w:rPr>
          <w:rFonts w:ascii="Arial" w:hAnsi="Arial" w:cs="Arial"/>
          <w:lang w:val="es-ES"/>
        </w:rPr>
        <w:t xml:space="preserve">as masculinidades alternativas son una forma diferente de entender qué es ser hombre y cómo los hombres pueden transformar la realidad de la sociedad ayudando a reducir las brechas de género. </w:t>
      </w:r>
    </w:p>
    <w:p w14:paraId="6142110A" w14:textId="77777777" w:rsidR="00BE2B13" w:rsidRPr="00F03C09" w:rsidRDefault="00BE2B13" w:rsidP="00F03C09">
      <w:pPr>
        <w:spacing w:line="240" w:lineRule="auto"/>
        <w:jc w:val="both"/>
        <w:rPr>
          <w:rFonts w:ascii="Arial" w:hAnsi="Arial" w:cs="Arial"/>
          <w:lang w:val="es-ES"/>
        </w:rPr>
      </w:pPr>
      <w:r w:rsidRPr="00F03C09">
        <w:rPr>
          <w:rFonts w:ascii="Arial" w:hAnsi="Arial" w:cs="Arial"/>
          <w:lang w:val="es-ES"/>
        </w:rPr>
        <w:t xml:space="preserve">Antes de empezar tenga en cuenta las siguientes recomendaciones: </w:t>
      </w:r>
    </w:p>
    <w:p w14:paraId="3E94A8CA" w14:textId="77777777" w:rsidR="00BE2B13" w:rsidRPr="00F03C09" w:rsidRDefault="009C54F8" w:rsidP="00F03C09">
      <w:pPr>
        <w:numPr>
          <w:ilvl w:val="0"/>
          <w:numId w:val="20"/>
        </w:numPr>
        <w:spacing w:line="240" w:lineRule="auto"/>
        <w:jc w:val="both"/>
        <w:rPr>
          <w:rFonts w:ascii="Arial" w:hAnsi="Arial" w:cs="Arial"/>
          <w:lang w:val="es-ES"/>
        </w:rPr>
      </w:pPr>
      <w:r w:rsidRPr="00F03C09">
        <w:rPr>
          <w:rFonts w:ascii="Arial" w:hAnsi="Arial" w:cs="Arial"/>
          <w:lang w:val="es-ES"/>
        </w:rPr>
        <w:t>El taller está pensado para 20 a 25</w:t>
      </w:r>
      <w:r w:rsidR="00BE2B13" w:rsidRPr="00F03C09">
        <w:rPr>
          <w:rFonts w:ascii="Arial" w:hAnsi="Arial" w:cs="Arial"/>
          <w:lang w:val="es-ES"/>
        </w:rPr>
        <w:t xml:space="preserve"> perso</w:t>
      </w:r>
      <w:r w:rsidR="00EE34A8" w:rsidRPr="00F03C09">
        <w:rPr>
          <w:rFonts w:ascii="Arial" w:hAnsi="Arial" w:cs="Arial"/>
          <w:lang w:val="es-ES"/>
        </w:rPr>
        <w:t>nas.</w:t>
      </w:r>
    </w:p>
    <w:p w14:paraId="681C2665" w14:textId="77777777" w:rsidR="00BE2B13" w:rsidRPr="00F03C09" w:rsidRDefault="00BE2B13" w:rsidP="00F03C09">
      <w:pPr>
        <w:numPr>
          <w:ilvl w:val="0"/>
          <w:numId w:val="20"/>
        </w:numPr>
        <w:spacing w:line="240" w:lineRule="auto"/>
        <w:jc w:val="both"/>
        <w:rPr>
          <w:rFonts w:ascii="Arial" w:hAnsi="Arial" w:cs="Arial"/>
          <w:lang w:val="es-ES"/>
        </w:rPr>
      </w:pPr>
      <w:r w:rsidRPr="00F03C09">
        <w:rPr>
          <w:rFonts w:ascii="Arial" w:hAnsi="Arial" w:cs="Arial"/>
          <w:lang w:val="es-ES"/>
        </w:rPr>
        <w:t>Este taller no es sólo para hombres. Podemos promover la participación de mujeres en el mismo.</w:t>
      </w:r>
    </w:p>
    <w:p w14:paraId="1AF9E8CE" w14:textId="77777777" w:rsidR="00BE2B13" w:rsidRPr="00F03C09" w:rsidRDefault="00BE2B13" w:rsidP="00F03C09">
      <w:pPr>
        <w:numPr>
          <w:ilvl w:val="0"/>
          <w:numId w:val="20"/>
        </w:numPr>
        <w:spacing w:line="240" w:lineRule="auto"/>
        <w:jc w:val="both"/>
        <w:rPr>
          <w:rFonts w:ascii="Arial" w:hAnsi="Arial" w:cs="Arial"/>
          <w:lang w:val="es-ES"/>
        </w:rPr>
      </w:pPr>
      <w:r w:rsidRPr="00F03C09">
        <w:rPr>
          <w:rFonts w:ascii="Arial" w:hAnsi="Arial" w:cs="Arial"/>
          <w:lang w:val="es-ES"/>
        </w:rPr>
        <w:t>Use palabras cordiales y sea firme con el uso del tiempo.</w:t>
      </w:r>
    </w:p>
    <w:p w14:paraId="0064E0D6" w14:textId="77777777" w:rsidR="00BE2B13" w:rsidRPr="00F03C09" w:rsidRDefault="00BE2B13" w:rsidP="00F03C09">
      <w:pPr>
        <w:numPr>
          <w:ilvl w:val="0"/>
          <w:numId w:val="20"/>
        </w:numPr>
        <w:spacing w:line="240" w:lineRule="auto"/>
        <w:jc w:val="both"/>
        <w:rPr>
          <w:rFonts w:ascii="Arial" w:hAnsi="Arial" w:cs="Arial"/>
          <w:lang w:val="es-ES"/>
        </w:rPr>
      </w:pPr>
      <w:r w:rsidRPr="00F03C09">
        <w:rPr>
          <w:rFonts w:ascii="Arial" w:hAnsi="Arial" w:cs="Arial"/>
          <w:lang w:val="es-ES"/>
        </w:rPr>
        <w:t xml:space="preserve">Evite los comportamientos machistas en el grupo: la palabra de todas y todos es igual de importante y debe ser respetada y valorada. No interrumpa ni permita que otros hombres interrumpan a las mujeres solo para imponer su versión de los hechos. </w:t>
      </w:r>
    </w:p>
    <w:p w14:paraId="3912157C" w14:textId="77777777" w:rsidR="00BE2B13" w:rsidRPr="00F03C09" w:rsidRDefault="00BE2B13" w:rsidP="00F03C09">
      <w:pPr>
        <w:numPr>
          <w:ilvl w:val="0"/>
          <w:numId w:val="20"/>
        </w:numPr>
        <w:spacing w:line="240" w:lineRule="auto"/>
        <w:jc w:val="both"/>
        <w:rPr>
          <w:rFonts w:ascii="Arial" w:hAnsi="Arial" w:cs="Arial"/>
          <w:lang w:val="es-ES"/>
        </w:rPr>
      </w:pPr>
      <w:r w:rsidRPr="00F03C09">
        <w:rPr>
          <w:rFonts w:ascii="Arial" w:hAnsi="Arial" w:cs="Arial"/>
          <w:lang w:val="es-ES"/>
        </w:rPr>
        <w:t xml:space="preserve">Evite las actitudes discriminatorias en el grupo: </w:t>
      </w:r>
    </w:p>
    <w:p w14:paraId="05CF022E" w14:textId="77777777" w:rsidR="00BE2B13" w:rsidRPr="00F03C09" w:rsidRDefault="00BE2B13" w:rsidP="00F03C09">
      <w:pPr>
        <w:numPr>
          <w:ilvl w:val="1"/>
          <w:numId w:val="20"/>
        </w:numPr>
        <w:spacing w:line="240" w:lineRule="auto"/>
        <w:jc w:val="both"/>
        <w:rPr>
          <w:rFonts w:ascii="Arial" w:hAnsi="Arial" w:cs="Arial"/>
          <w:lang w:val="es-ES"/>
        </w:rPr>
      </w:pPr>
      <w:r w:rsidRPr="00F03C09">
        <w:rPr>
          <w:rFonts w:ascii="Arial" w:hAnsi="Arial" w:cs="Arial"/>
          <w:lang w:val="es-ES"/>
        </w:rPr>
        <w:t>No permita comentarios o chistes sexistas que desvaloricen denigren el papel de las mujeres en la sociedad.</w:t>
      </w:r>
    </w:p>
    <w:p w14:paraId="71934F30" w14:textId="77777777" w:rsidR="00BE2B13" w:rsidRPr="00F03C09" w:rsidRDefault="00BE2B13" w:rsidP="00F03C09">
      <w:pPr>
        <w:numPr>
          <w:ilvl w:val="1"/>
          <w:numId w:val="20"/>
        </w:numPr>
        <w:spacing w:line="240" w:lineRule="auto"/>
        <w:jc w:val="both"/>
        <w:rPr>
          <w:rFonts w:ascii="Arial" w:hAnsi="Arial" w:cs="Arial"/>
          <w:lang w:val="es-ES"/>
        </w:rPr>
      </w:pPr>
      <w:r w:rsidRPr="00F03C09">
        <w:rPr>
          <w:rFonts w:ascii="Arial" w:hAnsi="Arial" w:cs="Arial"/>
          <w:lang w:val="es-ES"/>
        </w:rPr>
        <w:t>No permita comentarios o actitudes en contra de la población LGBTI.</w:t>
      </w:r>
    </w:p>
    <w:p w14:paraId="3B51D248" w14:textId="77777777" w:rsidR="00BE2B13" w:rsidRPr="00F03C09" w:rsidRDefault="00BE2B13" w:rsidP="00F03C09">
      <w:pPr>
        <w:numPr>
          <w:ilvl w:val="1"/>
          <w:numId w:val="20"/>
        </w:numPr>
        <w:spacing w:line="240" w:lineRule="auto"/>
        <w:jc w:val="both"/>
        <w:rPr>
          <w:rFonts w:ascii="Arial" w:hAnsi="Arial" w:cs="Arial"/>
          <w:lang w:val="es-ES"/>
        </w:rPr>
      </w:pPr>
      <w:r w:rsidRPr="00F03C09">
        <w:rPr>
          <w:rFonts w:ascii="Arial" w:hAnsi="Arial" w:cs="Arial"/>
          <w:lang w:val="es-ES"/>
        </w:rPr>
        <w:t>No permita comentarios o actitudes racistas ni contra personas con discapacidad o habilidades diferenciales.</w:t>
      </w:r>
    </w:p>
    <w:p w14:paraId="4CFCF916" w14:textId="723CCDED" w:rsidR="00BE2B13" w:rsidRPr="00F03C09" w:rsidRDefault="00BE2B13" w:rsidP="00F03C09">
      <w:pPr>
        <w:numPr>
          <w:ilvl w:val="0"/>
          <w:numId w:val="20"/>
        </w:numPr>
        <w:spacing w:line="240" w:lineRule="auto"/>
        <w:jc w:val="both"/>
        <w:rPr>
          <w:rFonts w:ascii="Arial" w:hAnsi="Arial" w:cs="Arial"/>
          <w:lang w:val="es-ES"/>
        </w:rPr>
      </w:pPr>
      <w:r w:rsidRPr="00F03C09">
        <w:rPr>
          <w:rFonts w:ascii="Arial" w:hAnsi="Arial" w:cs="Arial"/>
          <w:lang w:val="es-ES"/>
        </w:rPr>
        <w:lastRenderedPageBreak/>
        <w:t>Evite siempre reproducir violencias contra las mujeres en el grupo. Recuerde que 1 de cada 3 mujeres ha sido víctima de violencia física o sexual a lo largo de su vida y que alguna</w:t>
      </w:r>
      <w:r w:rsidR="00DB0178" w:rsidRPr="00F03C09">
        <w:rPr>
          <w:rFonts w:ascii="Arial" w:hAnsi="Arial" w:cs="Arial"/>
          <w:lang w:val="es-ES"/>
        </w:rPr>
        <w:t>s</w:t>
      </w:r>
      <w:r w:rsidRPr="00F03C09">
        <w:rPr>
          <w:rFonts w:ascii="Arial" w:hAnsi="Arial" w:cs="Arial"/>
          <w:lang w:val="es-ES"/>
        </w:rPr>
        <w:t xml:space="preserve"> de las mujeres sentadas con usted pueden ser o haber sido víctimas de violencia sexual sin que usted lo sepa.</w:t>
      </w:r>
    </w:p>
    <w:p w14:paraId="79CF8643" w14:textId="1534E80D" w:rsidR="00BD61D2" w:rsidRPr="00F03C09" w:rsidRDefault="00A454E2" w:rsidP="00F03C09">
      <w:pPr>
        <w:spacing w:line="240" w:lineRule="auto"/>
        <w:ind w:left="360"/>
        <w:jc w:val="both"/>
        <w:rPr>
          <w:rFonts w:ascii="Arial" w:hAnsi="Arial" w:cs="Arial"/>
          <w:b/>
          <w:smallCaps/>
          <w:lang w:val="es-MX"/>
        </w:rPr>
      </w:pPr>
      <w:r w:rsidRPr="00F03C09">
        <w:rPr>
          <w:rFonts w:ascii="Arial" w:hAnsi="Arial" w:cs="Arial"/>
          <w:lang w:val="es-ES"/>
        </w:rPr>
        <w:t xml:space="preserve">El primer momento es de vital importancia para el taller, en él, todas las personas participantes deben sentirse incluidas y deben tener voz, además, </w:t>
      </w:r>
      <w:r w:rsidR="00DB0178" w:rsidRPr="00F03C09">
        <w:rPr>
          <w:rFonts w:ascii="Arial" w:hAnsi="Arial" w:cs="Arial"/>
          <w:lang w:val="es-ES"/>
        </w:rPr>
        <w:t>la</w:t>
      </w:r>
      <w:r w:rsidRPr="00F03C09">
        <w:rPr>
          <w:rFonts w:ascii="Arial" w:hAnsi="Arial" w:cs="Arial"/>
          <w:lang w:val="es-ES"/>
        </w:rPr>
        <w:t xml:space="preserve"> </w:t>
      </w:r>
      <w:r w:rsidR="00DB0178" w:rsidRPr="00F03C09">
        <w:rPr>
          <w:rFonts w:ascii="Arial" w:hAnsi="Arial" w:cs="Arial"/>
          <w:lang w:val="es-ES"/>
        </w:rPr>
        <w:t xml:space="preserve">persona </w:t>
      </w:r>
      <w:r w:rsidRPr="00F03C09">
        <w:rPr>
          <w:rFonts w:ascii="Arial" w:hAnsi="Arial" w:cs="Arial"/>
          <w:lang w:val="es-ES"/>
        </w:rPr>
        <w:t>facilitador</w:t>
      </w:r>
      <w:r w:rsidR="00EE34A8" w:rsidRPr="00F03C09">
        <w:rPr>
          <w:rFonts w:ascii="Arial" w:hAnsi="Arial" w:cs="Arial"/>
          <w:lang w:val="es-ES"/>
        </w:rPr>
        <w:t>a</w:t>
      </w:r>
      <w:r w:rsidRPr="00F03C09">
        <w:rPr>
          <w:rFonts w:ascii="Arial" w:hAnsi="Arial" w:cs="Arial"/>
          <w:lang w:val="es-ES"/>
        </w:rPr>
        <w:t xml:space="preserve"> debe tratar de encontrar dinámicas de grupo prestablecidas (quiénes son más tímidos que otros, quiénes pueden no estar dispuestos a construir consensos, quiénes alentarán discusiones más interesantes). En el segundo momento deben hacer obvios comp</w:t>
      </w:r>
      <w:r w:rsidR="00DB0178" w:rsidRPr="00F03C09">
        <w:rPr>
          <w:rFonts w:ascii="Arial" w:hAnsi="Arial" w:cs="Arial"/>
          <w:lang w:val="es-ES"/>
        </w:rPr>
        <w:t>o</w:t>
      </w:r>
      <w:r w:rsidRPr="00F03C09">
        <w:rPr>
          <w:rFonts w:ascii="Arial" w:hAnsi="Arial" w:cs="Arial"/>
          <w:lang w:val="es-ES"/>
        </w:rPr>
        <w:t>rt</w:t>
      </w:r>
      <w:r w:rsidR="00DB0178" w:rsidRPr="00F03C09">
        <w:rPr>
          <w:rFonts w:ascii="Arial" w:hAnsi="Arial" w:cs="Arial"/>
          <w:lang w:val="es-ES"/>
        </w:rPr>
        <w:t>a</w:t>
      </w:r>
      <w:r w:rsidRPr="00F03C09">
        <w:rPr>
          <w:rFonts w:ascii="Arial" w:hAnsi="Arial" w:cs="Arial"/>
          <w:lang w:val="es-ES"/>
        </w:rPr>
        <w:t>mientos que están normalizados de manera participativa, cada integrante del grupo debe hacer visible de manera personal y colectiva cuáles son las formas de actuar y pensar que tiene más arraigadas en su día a día para empezar a combatirlos. En el tercer, y último momento, los participantes deberán hacer un compromiso tiene tres momentos: personal, colectivo y multiplicador; el personal debe ser para cambiar en el plano cotidiano, el colectivo para generar un efecto de cohesión y el multiplicador para que los esfuerzos de ese trabajo no se quede</w:t>
      </w:r>
      <w:r w:rsidR="00DB0178" w:rsidRPr="00F03C09">
        <w:rPr>
          <w:rFonts w:ascii="Arial" w:hAnsi="Arial" w:cs="Arial"/>
          <w:lang w:val="es-ES"/>
        </w:rPr>
        <w:t>n</w:t>
      </w:r>
      <w:r w:rsidRPr="00F03C09">
        <w:rPr>
          <w:rFonts w:ascii="Arial" w:hAnsi="Arial" w:cs="Arial"/>
          <w:lang w:val="es-ES"/>
        </w:rPr>
        <w:t xml:space="preserve"> solo en</w:t>
      </w:r>
      <w:r w:rsidR="00DB0178" w:rsidRPr="00F03C09">
        <w:rPr>
          <w:rFonts w:ascii="Arial" w:hAnsi="Arial" w:cs="Arial"/>
          <w:lang w:val="es-ES"/>
        </w:rPr>
        <w:t xml:space="preserve"> las y</w:t>
      </w:r>
      <w:r w:rsidRPr="00F03C09">
        <w:rPr>
          <w:rFonts w:ascii="Arial" w:hAnsi="Arial" w:cs="Arial"/>
          <w:lang w:val="es-ES"/>
        </w:rPr>
        <w:t xml:space="preserve"> los participantes de la sesión</w:t>
      </w:r>
      <w:r w:rsidR="00DB0178" w:rsidRPr="00F03C09">
        <w:rPr>
          <w:rFonts w:ascii="Arial" w:hAnsi="Arial" w:cs="Arial"/>
          <w:lang w:val="es-ES"/>
        </w:rPr>
        <w:t>,</w:t>
      </w:r>
      <w:r w:rsidRPr="00F03C09">
        <w:rPr>
          <w:rFonts w:ascii="Arial" w:hAnsi="Arial" w:cs="Arial"/>
          <w:lang w:val="es-ES"/>
        </w:rPr>
        <w:t xml:space="preserve"> sino que pueda ser usado en otros espacios como la</w:t>
      </w:r>
      <w:r w:rsidR="00030852" w:rsidRPr="00F03C09">
        <w:rPr>
          <w:rFonts w:ascii="Arial" w:hAnsi="Arial" w:cs="Arial"/>
          <w:lang w:val="es-ES"/>
        </w:rPr>
        <w:t xml:space="preserve"> casa, el trabajo y la ciudad. </w:t>
      </w:r>
    </w:p>
    <w:p w14:paraId="295EA271" w14:textId="77777777" w:rsidR="00BD61D2" w:rsidRPr="00F03C09" w:rsidRDefault="00BD61D2" w:rsidP="00F03C09">
      <w:pPr>
        <w:spacing w:line="240" w:lineRule="auto"/>
        <w:jc w:val="center"/>
        <w:rPr>
          <w:rFonts w:ascii="Arial" w:hAnsi="Arial" w:cs="Arial"/>
          <w:b/>
          <w:smallCaps/>
          <w:lang w:val="es-MX"/>
        </w:rPr>
      </w:pPr>
    </w:p>
    <w:p w14:paraId="5116E4E8" w14:textId="77777777" w:rsidR="00210E5F" w:rsidRPr="00F03C09" w:rsidRDefault="00210E5F" w:rsidP="00F03C09">
      <w:pPr>
        <w:spacing w:line="240" w:lineRule="auto"/>
        <w:jc w:val="center"/>
        <w:rPr>
          <w:rFonts w:ascii="Arial" w:hAnsi="Arial" w:cs="Arial"/>
          <w:lang w:val="es-ES"/>
        </w:rPr>
      </w:pPr>
      <w:r w:rsidRPr="00F03C09">
        <w:rPr>
          <w:rFonts w:ascii="Arial" w:hAnsi="Arial" w:cs="Arial"/>
          <w:b/>
          <w:smallCaps/>
          <w:lang w:val="es-MX"/>
        </w:rPr>
        <w:t>Anexos</w:t>
      </w:r>
    </w:p>
    <w:p w14:paraId="76587796" w14:textId="77777777" w:rsidR="00B242B5" w:rsidRPr="00F03C09" w:rsidRDefault="00AA2D32" w:rsidP="00F03C09">
      <w:pPr>
        <w:spacing w:line="240" w:lineRule="auto"/>
        <w:rPr>
          <w:rFonts w:ascii="Arial" w:hAnsi="Arial" w:cs="Arial"/>
          <w:b/>
          <w:smallCaps/>
          <w:lang w:val="es-ES"/>
        </w:rPr>
      </w:pPr>
      <w:r w:rsidRPr="00F03C09">
        <w:rPr>
          <w:rFonts w:ascii="Arial" w:hAnsi="Arial" w:cs="Arial"/>
          <w:b/>
          <w:smallCaps/>
          <w:lang w:val="es-ES"/>
        </w:rPr>
        <w:t xml:space="preserve">Anexo </w:t>
      </w:r>
      <w:r w:rsidR="00B242B5" w:rsidRPr="00F03C09">
        <w:rPr>
          <w:rFonts w:ascii="Arial" w:hAnsi="Arial" w:cs="Arial"/>
          <w:b/>
          <w:smallCaps/>
          <w:lang w:val="es-ES"/>
        </w:rPr>
        <w:t>I. Desarrollo conceptual</w:t>
      </w:r>
    </w:p>
    <w:p w14:paraId="3AF0B77E" w14:textId="146D1E0E" w:rsidR="00B242B5" w:rsidRPr="00F03C09" w:rsidRDefault="00B242B5" w:rsidP="00F03C09">
      <w:pPr>
        <w:spacing w:line="240" w:lineRule="auto"/>
        <w:jc w:val="both"/>
        <w:rPr>
          <w:rFonts w:ascii="Arial" w:hAnsi="Arial" w:cs="Arial"/>
          <w:lang w:val="es-ES"/>
        </w:rPr>
      </w:pPr>
      <w:r w:rsidRPr="00F03C09">
        <w:rPr>
          <w:rFonts w:ascii="Arial" w:hAnsi="Arial" w:cs="Arial"/>
          <w:lang w:val="es-ES"/>
        </w:rPr>
        <w:t xml:space="preserve">La Secretaría Distrital de la Mujer entiende las masculinidades alternativas como aquel ejercicio de vida de los hombres que parte del reconocimiento de la inequidad que existe entre los hombres y las mujeres, debido a los roles que tradicionalmente han asignado a unos y a otras, para corregir estos imaginarios y prácticas de manera que </w:t>
      </w:r>
      <w:r w:rsidR="00AA1CAC" w:rsidRPr="00F03C09">
        <w:rPr>
          <w:rFonts w:ascii="Arial" w:hAnsi="Arial" w:cs="Arial"/>
          <w:lang w:val="es-ES"/>
        </w:rPr>
        <w:t xml:space="preserve">quede </w:t>
      </w:r>
      <w:r w:rsidRPr="00F03C09">
        <w:rPr>
          <w:rFonts w:ascii="Arial" w:hAnsi="Arial" w:cs="Arial"/>
          <w:lang w:val="es-ES"/>
        </w:rPr>
        <w:t>instaur</w:t>
      </w:r>
      <w:r w:rsidR="00AA1CAC" w:rsidRPr="00F03C09">
        <w:rPr>
          <w:rFonts w:ascii="Arial" w:hAnsi="Arial" w:cs="Arial"/>
          <w:lang w:val="es-ES"/>
        </w:rPr>
        <w:t>ado</w:t>
      </w:r>
      <w:r w:rsidRPr="00F03C09">
        <w:rPr>
          <w:rFonts w:ascii="Arial" w:hAnsi="Arial" w:cs="Arial"/>
          <w:lang w:val="es-ES"/>
        </w:rPr>
        <w:t xml:space="preserve"> en su cotidianidad una forma de ser que evita las disparidades entre hombres y mujeres, disminuye todas las formas de violencia y promueve la garantía de derechos de la ciudadanía. Los hombres que </w:t>
      </w:r>
      <w:r w:rsidR="00AA1CAC" w:rsidRPr="00F03C09">
        <w:rPr>
          <w:rFonts w:ascii="Arial" w:hAnsi="Arial" w:cs="Arial"/>
          <w:lang w:val="es-ES"/>
        </w:rPr>
        <w:t xml:space="preserve">están </w:t>
      </w:r>
      <w:r w:rsidRPr="00F03C09">
        <w:rPr>
          <w:rFonts w:ascii="Arial" w:hAnsi="Arial" w:cs="Arial"/>
          <w:lang w:val="es-ES"/>
        </w:rPr>
        <w:t>enmarca</w:t>
      </w:r>
      <w:r w:rsidR="00AA1CAC" w:rsidRPr="00F03C09">
        <w:rPr>
          <w:rFonts w:ascii="Arial" w:hAnsi="Arial" w:cs="Arial"/>
          <w:lang w:val="es-ES"/>
        </w:rPr>
        <w:t>dos</w:t>
      </w:r>
      <w:r w:rsidRPr="00F03C09">
        <w:rPr>
          <w:rFonts w:ascii="Arial" w:hAnsi="Arial" w:cs="Arial"/>
          <w:lang w:val="es-ES"/>
        </w:rPr>
        <w:t xml:space="preserve"> en las masculinidades alternativas practican el cuidado y el autocuidado y asumen posiciones para evitar las violencias de género. </w:t>
      </w:r>
    </w:p>
    <w:p w14:paraId="3FBC3C4F" w14:textId="1D01B6F6" w:rsidR="00B242B5" w:rsidRPr="00F03C09" w:rsidRDefault="00B242B5" w:rsidP="00F03C09">
      <w:pPr>
        <w:spacing w:line="240" w:lineRule="auto"/>
        <w:jc w:val="both"/>
        <w:rPr>
          <w:rFonts w:ascii="Arial" w:hAnsi="Arial" w:cs="Arial"/>
          <w:lang w:val="es-ES"/>
        </w:rPr>
      </w:pPr>
      <w:r w:rsidRPr="00F03C09">
        <w:rPr>
          <w:rFonts w:ascii="Arial" w:hAnsi="Arial" w:cs="Arial"/>
          <w:lang w:val="es-ES"/>
        </w:rPr>
        <w:t xml:space="preserve">Es importante entender la diferencia entre las masculinidades alternativas y las nuevas masculinidades: mientras las primeras son una forma de ser hombre que reconoce la disparidad entre los hombres y las mujeres y trabaja para erradicar dicha diferencia, las nuevas masculinidades son formas nuevas de ser hombre sin que eso signifique reconocer una posición de privilegio o trabajar para </w:t>
      </w:r>
      <w:r w:rsidR="00DB0178" w:rsidRPr="00F03C09">
        <w:rPr>
          <w:rFonts w:ascii="Arial" w:hAnsi="Arial" w:cs="Arial"/>
          <w:lang w:val="es-ES"/>
        </w:rPr>
        <w:t>transformarlo</w:t>
      </w:r>
      <w:r w:rsidRPr="00F03C09">
        <w:rPr>
          <w:rFonts w:ascii="Arial" w:hAnsi="Arial" w:cs="Arial"/>
          <w:lang w:val="es-ES"/>
        </w:rPr>
        <w:t xml:space="preserve">. </w:t>
      </w:r>
    </w:p>
    <w:p w14:paraId="33626CE1" w14:textId="15465AE2" w:rsidR="00B242B5" w:rsidRPr="00F03C09" w:rsidRDefault="00B242B5" w:rsidP="00F03C09">
      <w:pPr>
        <w:spacing w:line="240" w:lineRule="auto"/>
        <w:jc w:val="both"/>
        <w:rPr>
          <w:rFonts w:ascii="Arial" w:hAnsi="Arial" w:cs="Arial"/>
          <w:lang w:val="es-ES"/>
        </w:rPr>
      </w:pPr>
      <w:r w:rsidRPr="00F03C09">
        <w:rPr>
          <w:rFonts w:ascii="Arial" w:hAnsi="Arial" w:cs="Arial"/>
          <w:lang w:val="es-ES"/>
        </w:rPr>
        <w:lastRenderedPageBreak/>
        <w:t xml:space="preserve">La administración distrital </w:t>
      </w:r>
      <w:r w:rsidR="00AA1CAC" w:rsidRPr="00F03C09">
        <w:rPr>
          <w:rFonts w:ascii="Arial" w:hAnsi="Arial" w:cs="Arial"/>
          <w:lang w:val="es-ES"/>
        </w:rPr>
        <w:t>está comprometida con</w:t>
      </w:r>
      <w:r w:rsidRPr="00F03C09">
        <w:rPr>
          <w:rFonts w:ascii="Arial" w:hAnsi="Arial" w:cs="Arial"/>
          <w:lang w:val="es-ES"/>
        </w:rPr>
        <w:t xml:space="preserve"> fortalecer la promoción de las masculinidades alternativas con dos objetivos específicos</w:t>
      </w:r>
      <w:r w:rsidR="002F7014" w:rsidRPr="00F03C09">
        <w:rPr>
          <w:rFonts w:ascii="Arial" w:hAnsi="Arial" w:cs="Arial"/>
          <w:lang w:val="es-ES"/>
        </w:rPr>
        <w:t>: 1)</w:t>
      </w:r>
      <w:r w:rsidRPr="00F03C09">
        <w:rPr>
          <w:rFonts w:ascii="Arial" w:hAnsi="Arial" w:cs="Arial"/>
          <w:lang w:val="es-ES"/>
        </w:rPr>
        <w:t xml:space="preserve"> </w:t>
      </w:r>
      <w:r w:rsidR="00174955" w:rsidRPr="00F03C09">
        <w:rPr>
          <w:rFonts w:ascii="Arial" w:hAnsi="Arial" w:cs="Arial"/>
          <w:lang w:val="es-ES"/>
        </w:rPr>
        <w:t>I</w:t>
      </w:r>
      <w:r w:rsidRPr="00F03C09">
        <w:rPr>
          <w:rFonts w:ascii="Arial" w:hAnsi="Arial" w:cs="Arial"/>
          <w:lang w:val="es-ES"/>
        </w:rPr>
        <w:t xml:space="preserve">mplementar una campaña de sensibilización en masculinidades alternativas para los grupos de hombres focalizados y </w:t>
      </w:r>
      <w:r w:rsidR="002F7014" w:rsidRPr="00F03C09">
        <w:rPr>
          <w:rFonts w:ascii="Arial" w:hAnsi="Arial" w:cs="Arial"/>
          <w:lang w:val="es-ES"/>
        </w:rPr>
        <w:t xml:space="preserve">2) </w:t>
      </w:r>
      <w:r w:rsidR="00174955" w:rsidRPr="00F03C09">
        <w:rPr>
          <w:rFonts w:ascii="Arial" w:hAnsi="Arial" w:cs="Arial"/>
          <w:lang w:val="es-ES"/>
        </w:rPr>
        <w:t>T</w:t>
      </w:r>
      <w:r w:rsidRPr="00F03C09">
        <w:rPr>
          <w:rFonts w:ascii="Arial" w:hAnsi="Arial" w:cs="Arial"/>
          <w:lang w:val="es-ES"/>
        </w:rPr>
        <w:t>ransformar imaginarios asociados al machismo en las personas que habitan en Bogotá. El hombre hegemónico tiene</w:t>
      </w:r>
      <w:r w:rsidR="00EE0FD8" w:rsidRPr="00F03C09">
        <w:rPr>
          <w:rFonts w:ascii="Arial" w:hAnsi="Arial" w:cs="Arial"/>
          <w:lang w:val="es-ES"/>
        </w:rPr>
        <w:t xml:space="preserve"> </w:t>
      </w:r>
      <w:r w:rsidR="00174955" w:rsidRPr="00F03C09">
        <w:rPr>
          <w:rFonts w:ascii="Arial" w:hAnsi="Arial" w:cs="Arial"/>
          <w:lang w:val="es-ES"/>
        </w:rPr>
        <w:t xml:space="preserve">cuatro </w:t>
      </w:r>
      <w:r w:rsidRPr="00F03C09">
        <w:rPr>
          <w:rFonts w:ascii="Arial" w:hAnsi="Arial" w:cs="Arial"/>
          <w:lang w:val="es-ES"/>
        </w:rPr>
        <w:t>características particulares que lo definen:</w:t>
      </w:r>
    </w:p>
    <w:p w14:paraId="61F7C6D5" w14:textId="47194527" w:rsidR="00B242B5" w:rsidRPr="00F03C09" w:rsidRDefault="00B242B5" w:rsidP="00F03C09">
      <w:pPr>
        <w:spacing w:line="240" w:lineRule="auto"/>
        <w:ind w:left="708"/>
        <w:jc w:val="both"/>
        <w:rPr>
          <w:rFonts w:ascii="Arial" w:hAnsi="Arial" w:cs="Arial"/>
          <w:lang w:val="es-ES"/>
        </w:rPr>
      </w:pPr>
      <w:r w:rsidRPr="00F03C09">
        <w:rPr>
          <w:rFonts w:ascii="Arial" w:hAnsi="Arial" w:cs="Arial"/>
          <w:i/>
          <w:lang w:val="es-ES"/>
        </w:rPr>
        <w:t>Nada de maricadas</w:t>
      </w:r>
      <w:r w:rsidRPr="00F03C09">
        <w:rPr>
          <w:rFonts w:ascii="Arial" w:hAnsi="Arial" w:cs="Arial"/>
          <w:lang w:val="es-ES"/>
        </w:rPr>
        <w:t xml:space="preserve">: </w:t>
      </w:r>
      <w:r w:rsidR="00174955" w:rsidRPr="00F03C09">
        <w:rPr>
          <w:rFonts w:ascii="Arial" w:hAnsi="Arial" w:cs="Arial"/>
          <w:lang w:val="es-ES"/>
        </w:rPr>
        <w:t>N</w:t>
      </w:r>
      <w:r w:rsidRPr="00F03C09">
        <w:rPr>
          <w:rFonts w:ascii="Arial" w:hAnsi="Arial" w:cs="Arial"/>
          <w:lang w:val="es-ES"/>
        </w:rPr>
        <w:t>o se puede tener aptitudes vinculadas a la feminidad, ser hombre significa rechazar todo aquello que sea femenino.</w:t>
      </w:r>
    </w:p>
    <w:p w14:paraId="7993C413" w14:textId="2F7EB3B9" w:rsidR="00B242B5" w:rsidRPr="00F03C09" w:rsidRDefault="00B242B5" w:rsidP="00F03C09">
      <w:pPr>
        <w:spacing w:line="240" w:lineRule="auto"/>
        <w:ind w:left="708"/>
        <w:jc w:val="both"/>
        <w:rPr>
          <w:rFonts w:ascii="Arial" w:hAnsi="Arial" w:cs="Arial"/>
          <w:lang w:val="es-ES"/>
        </w:rPr>
      </w:pPr>
      <w:r w:rsidRPr="00F03C09">
        <w:rPr>
          <w:rFonts w:ascii="Arial" w:hAnsi="Arial" w:cs="Arial"/>
          <w:i/>
          <w:lang w:val="es-ES"/>
        </w:rPr>
        <w:t xml:space="preserve">Ser importante: </w:t>
      </w:r>
      <w:r w:rsidR="00174955" w:rsidRPr="00F03C09">
        <w:rPr>
          <w:rFonts w:ascii="Arial" w:hAnsi="Arial" w:cs="Arial"/>
          <w:lang w:val="es-ES"/>
        </w:rPr>
        <w:t>A</w:t>
      </w:r>
      <w:r w:rsidRPr="00F03C09">
        <w:rPr>
          <w:rFonts w:ascii="Arial" w:hAnsi="Arial" w:cs="Arial"/>
          <w:lang w:val="es-ES"/>
        </w:rPr>
        <w:t xml:space="preserve"> mayor estatus, mayor poder y por ello más masculino, es así como el modelo de masculinidad valora el hecho de ser hombre.</w:t>
      </w:r>
    </w:p>
    <w:p w14:paraId="34D5FFEB" w14:textId="2AC18FC8" w:rsidR="00B242B5" w:rsidRPr="00F03C09" w:rsidRDefault="00B242B5" w:rsidP="00F03C09">
      <w:pPr>
        <w:spacing w:line="240" w:lineRule="auto"/>
        <w:ind w:left="708"/>
        <w:jc w:val="both"/>
        <w:rPr>
          <w:rFonts w:ascii="Arial" w:hAnsi="Arial" w:cs="Arial"/>
          <w:lang w:val="es-ES"/>
        </w:rPr>
      </w:pPr>
      <w:r w:rsidRPr="00F03C09">
        <w:rPr>
          <w:rFonts w:ascii="Arial" w:hAnsi="Arial" w:cs="Arial"/>
          <w:i/>
          <w:lang w:val="es-ES"/>
        </w:rPr>
        <w:t xml:space="preserve">Ser duro como un roble: </w:t>
      </w:r>
      <w:r w:rsidR="00174955" w:rsidRPr="00F03C09">
        <w:rPr>
          <w:rFonts w:ascii="Arial" w:hAnsi="Arial" w:cs="Arial"/>
          <w:lang w:val="es-ES"/>
        </w:rPr>
        <w:t>N</w:t>
      </w:r>
      <w:r w:rsidRPr="00F03C09">
        <w:rPr>
          <w:rFonts w:ascii="Arial" w:hAnsi="Arial" w:cs="Arial"/>
          <w:lang w:val="es-ES"/>
        </w:rPr>
        <w:t>o mostrar sentimientos es una propiedad característica de los hombres.</w:t>
      </w:r>
    </w:p>
    <w:p w14:paraId="10C7AD52" w14:textId="7DD6B145" w:rsidR="00B242B5" w:rsidRPr="00F03C09" w:rsidRDefault="00B242B5" w:rsidP="00F03C09">
      <w:pPr>
        <w:spacing w:line="240" w:lineRule="auto"/>
        <w:ind w:left="708"/>
        <w:jc w:val="both"/>
        <w:rPr>
          <w:rFonts w:ascii="Arial" w:hAnsi="Arial" w:cs="Arial"/>
          <w:lang w:val="es-ES"/>
        </w:rPr>
      </w:pPr>
      <w:r w:rsidRPr="00F03C09">
        <w:rPr>
          <w:rFonts w:ascii="Arial" w:hAnsi="Arial" w:cs="Arial"/>
          <w:i/>
          <w:lang w:val="es-ES"/>
        </w:rPr>
        <w:t>Jódetelos:</w:t>
      </w:r>
      <w:r w:rsidRPr="00F03C09">
        <w:rPr>
          <w:rFonts w:ascii="Arial" w:hAnsi="Arial" w:cs="Arial"/>
          <w:lang w:val="es-ES"/>
        </w:rPr>
        <w:t xml:space="preserve"> </w:t>
      </w:r>
      <w:r w:rsidR="00174955" w:rsidRPr="00F03C09">
        <w:rPr>
          <w:rFonts w:ascii="Arial" w:hAnsi="Arial" w:cs="Arial"/>
          <w:lang w:val="es-ES"/>
        </w:rPr>
        <w:t>E</w:t>
      </w:r>
      <w:r w:rsidRPr="00F03C09">
        <w:rPr>
          <w:rFonts w:ascii="Arial" w:hAnsi="Arial" w:cs="Arial"/>
          <w:lang w:val="es-ES"/>
        </w:rPr>
        <w:t xml:space="preserve">l riesgo y la agresividad son sinónimos, ser fiel a ambos aspectos es una característica cultural propia de los hombres que siguen este modelo de masculinidad </w:t>
      </w:r>
      <w:r w:rsidRPr="00F03C09">
        <w:rPr>
          <w:rFonts w:ascii="Arial" w:hAnsi="Arial" w:cs="Arial"/>
          <w:noProof/>
          <w:lang w:val="es-ES"/>
        </w:rPr>
        <w:t>(Peña &amp; Ríos, s.f.)</w:t>
      </w:r>
    </w:p>
    <w:p w14:paraId="5750D930" w14:textId="64444A20" w:rsidR="00B242B5" w:rsidRPr="00F03C09" w:rsidRDefault="00B242B5" w:rsidP="00F03C09">
      <w:pPr>
        <w:spacing w:line="240" w:lineRule="auto"/>
        <w:jc w:val="both"/>
        <w:rPr>
          <w:rFonts w:ascii="Arial" w:hAnsi="Arial" w:cs="Arial"/>
          <w:lang w:val="es-ES"/>
        </w:rPr>
      </w:pPr>
      <w:r w:rsidRPr="00F03C09">
        <w:rPr>
          <w:rFonts w:ascii="Arial" w:hAnsi="Arial" w:cs="Arial"/>
          <w:lang w:val="es-ES"/>
        </w:rPr>
        <w:t xml:space="preserve">La masculinidad hegemónica viene acompañada de comportamientos de poder que </w:t>
      </w:r>
      <w:r w:rsidR="00545BAD" w:rsidRPr="00F03C09">
        <w:rPr>
          <w:rFonts w:ascii="Arial" w:hAnsi="Arial" w:cs="Arial"/>
          <w:lang w:val="es-ES"/>
        </w:rPr>
        <w:t xml:space="preserve">son </w:t>
      </w:r>
      <w:r w:rsidRPr="00F03C09">
        <w:rPr>
          <w:rFonts w:ascii="Arial" w:hAnsi="Arial" w:cs="Arial"/>
          <w:lang w:val="es-ES"/>
        </w:rPr>
        <w:t>entend</w:t>
      </w:r>
      <w:r w:rsidR="00545BAD" w:rsidRPr="00F03C09">
        <w:rPr>
          <w:rFonts w:ascii="Arial" w:hAnsi="Arial" w:cs="Arial"/>
          <w:lang w:val="es-ES"/>
        </w:rPr>
        <w:t>idos</w:t>
      </w:r>
      <w:r w:rsidRPr="00F03C09">
        <w:rPr>
          <w:rFonts w:ascii="Arial" w:hAnsi="Arial" w:cs="Arial"/>
          <w:lang w:val="es-ES"/>
        </w:rPr>
        <w:t xml:space="preserve"> “</w:t>
      </w:r>
      <w:r w:rsidRPr="00F03C09">
        <w:rPr>
          <w:rFonts w:ascii="Arial" w:hAnsi="Arial" w:cs="Arial"/>
        </w:rPr>
        <w:t xml:space="preserve">como capacidad y modo de dirigir las acciones de los otros, modo de acción y relación de individuos, parejas o colectivos; y como una condición que no se posee, sino que </w:t>
      </w:r>
      <w:r w:rsidR="00545BAD" w:rsidRPr="00F03C09">
        <w:rPr>
          <w:rFonts w:ascii="Arial" w:hAnsi="Arial" w:cs="Arial"/>
        </w:rPr>
        <w:t xml:space="preserve">es </w:t>
      </w:r>
      <w:r w:rsidRPr="00F03C09">
        <w:rPr>
          <w:rFonts w:ascii="Arial" w:hAnsi="Arial" w:cs="Arial"/>
        </w:rPr>
        <w:t>ejerc</w:t>
      </w:r>
      <w:r w:rsidR="00545BAD" w:rsidRPr="00F03C09">
        <w:rPr>
          <w:rFonts w:ascii="Arial" w:hAnsi="Arial" w:cs="Arial"/>
        </w:rPr>
        <w:t>ida</w:t>
      </w:r>
      <w:r w:rsidRPr="00F03C09">
        <w:rPr>
          <w:rFonts w:ascii="Arial" w:hAnsi="Arial" w:cs="Arial"/>
        </w:rPr>
        <w:t xml:space="preserve"> en íntima relación con las nociones de dominio, enajenación y exclusión” </w:t>
      </w:r>
      <w:r w:rsidRPr="00F03C09">
        <w:rPr>
          <w:rFonts w:ascii="Arial" w:hAnsi="Arial" w:cs="Arial"/>
          <w:noProof/>
          <w:lang w:val="es-ES"/>
        </w:rPr>
        <w:t>(Villaseñor-Farias, 2003)</w:t>
      </w:r>
      <w:r w:rsidRPr="00F03C09">
        <w:rPr>
          <w:rFonts w:ascii="Arial" w:hAnsi="Arial" w:cs="Arial"/>
        </w:rPr>
        <w:t>.</w:t>
      </w:r>
    </w:p>
    <w:p w14:paraId="53A8DB55" w14:textId="654D5879" w:rsidR="00B242B5" w:rsidRPr="00F03C09" w:rsidRDefault="00B242B5" w:rsidP="00F03C09">
      <w:pPr>
        <w:spacing w:line="240" w:lineRule="auto"/>
        <w:jc w:val="both"/>
        <w:rPr>
          <w:rFonts w:ascii="Arial" w:hAnsi="Arial" w:cs="Arial"/>
          <w:lang w:val="es-ES"/>
        </w:rPr>
      </w:pPr>
      <w:r w:rsidRPr="00F03C09">
        <w:rPr>
          <w:rFonts w:ascii="Arial" w:hAnsi="Arial" w:cs="Arial"/>
          <w:lang w:val="es-ES"/>
        </w:rPr>
        <w:t xml:space="preserve">La idea de que los hombres deben ser proveedores y no pueden mostrar sentimientos ha generado una sociedad en la que es muy difícil pedir ayuda, en ese sentido, los hombres tienden a suicidarse mucho más que las mujeres, 8 de cada 10 casos de suicidios fueron en hombres. </w:t>
      </w:r>
    </w:p>
    <w:p w14:paraId="0FF31E01" w14:textId="616CB469" w:rsidR="00B242B5" w:rsidRPr="00F03C09" w:rsidRDefault="00B242B5" w:rsidP="00F03C09">
      <w:pPr>
        <w:spacing w:line="240" w:lineRule="auto"/>
        <w:jc w:val="both"/>
        <w:rPr>
          <w:rFonts w:ascii="Arial" w:hAnsi="Arial" w:cs="Arial"/>
          <w:lang w:val="es-ES"/>
        </w:rPr>
      </w:pPr>
      <w:r w:rsidRPr="00F03C09">
        <w:rPr>
          <w:rFonts w:ascii="Arial" w:hAnsi="Arial" w:cs="Arial"/>
          <w:lang w:val="es-ES"/>
        </w:rPr>
        <w:t xml:space="preserve">La construcción de un tipo de masculinidad que tiene unas formas particulares </w:t>
      </w:r>
      <w:r w:rsidR="00545BAD" w:rsidRPr="00F03C09">
        <w:rPr>
          <w:rFonts w:ascii="Arial" w:hAnsi="Arial" w:cs="Arial"/>
          <w:lang w:val="es-ES"/>
        </w:rPr>
        <w:t xml:space="preserve">es </w:t>
      </w:r>
      <w:r w:rsidRPr="00F03C09">
        <w:rPr>
          <w:rFonts w:ascii="Arial" w:hAnsi="Arial" w:cs="Arial"/>
          <w:lang w:val="es-ES"/>
        </w:rPr>
        <w:t>aprend</w:t>
      </w:r>
      <w:r w:rsidR="00545BAD" w:rsidRPr="00F03C09">
        <w:rPr>
          <w:rFonts w:ascii="Arial" w:hAnsi="Arial" w:cs="Arial"/>
          <w:lang w:val="es-ES"/>
        </w:rPr>
        <w:t>ida</w:t>
      </w:r>
      <w:r w:rsidRPr="00F03C09">
        <w:rPr>
          <w:rFonts w:ascii="Arial" w:hAnsi="Arial" w:cs="Arial"/>
          <w:lang w:val="es-ES"/>
        </w:rPr>
        <w:t xml:space="preserve"> </w:t>
      </w:r>
      <w:r w:rsidR="00545BAD" w:rsidRPr="00F03C09">
        <w:rPr>
          <w:rFonts w:ascii="Arial" w:hAnsi="Arial" w:cs="Arial"/>
          <w:lang w:val="es-ES"/>
        </w:rPr>
        <w:t xml:space="preserve">por medio de </w:t>
      </w:r>
      <w:r w:rsidRPr="00F03C09">
        <w:rPr>
          <w:rFonts w:ascii="Arial" w:hAnsi="Arial" w:cs="Arial"/>
          <w:lang w:val="es-ES"/>
        </w:rPr>
        <w:t>las instituciones sociales más importantes, es así como Bourdieu dice que la Iglesia, la escuela y el Estado han creado mecanismos para promover esas formas de concebir al hombre bajo un solo modelo aceptado</w:t>
      </w:r>
      <w:r w:rsidRPr="00F03C09">
        <w:rPr>
          <w:rFonts w:ascii="Arial" w:hAnsi="Arial" w:cs="Arial"/>
          <w:noProof/>
          <w:lang w:val="es-ES"/>
        </w:rPr>
        <w:t xml:space="preserve"> (Peña &amp; Ríos, s.f.)</w:t>
      </w:r>
      <w:r w:rsidRPr="00F03C09">
        <w:rPr>
          <w:rFonts w:ascii="Arial" w:hAnsi="Arial" w:cs="Arial"/>
          <w:lang w:val="es-ES"/>
        </w:rPr>
        <w:t xml:space="preserve">. </w:t>
      </w:r>
      <w:r w:rsidRPr="00F03C09">
        <w:rPr>
          <w:rFonts w:ascii="Arial" w:hAnsi="Arial" w:cs="Arial"/>
          <w:bCs/>
        </w:rPr>
        <w:t xml:space="preserve">En Bogotá, no solo existe machismo social sino también institucional, que </w:t>
      </w:r>
      <w:r w:rsidR="00545BAD" w:rsidRPr="00F03C09">
        <w:rPr>
          <w:rFonts w:ascii="Arial" w:hAnsi="Arial" w:cs="Arial"/>
          <w:bCs/>
        </w:rPr>
        <w:t xml:space="preserve">es </w:t>
      </w:r>
      <w:r w:rsidRPr="00F03C09">
        <w:rPr>
          <w:rFonts w:ascii="Arial" w:hAnsi="Arial" w:cs="Arial"/>
          <w:bCs/>
        </w:rPr>
        <w:t xml:space="preserve">visible en la re victimización que deben afrontar las mujeres cuando denuncian algún tipo de violencia en su contra, en ese sentido, las mujeres y los hombres </w:t>
      </w:r>
      <w:r w:rsidR="00545BAD" w:rsidRPr="00F03C09">
        <w:rPr>
          <w:rFonts w:ascii="Arial" w:hAnsi="Arial" w:cs="Arial"/>
          <w:bCs/>
        </w:rPr>
        <w:t xml:space="preserve">están </w:t>
      </w:r>
      <w:r w:rsidRPr="00F03C09">
        <w:rPr>
          <w:rFonts w:ascii="Arial" w:hAnsi="Arial" w:cs="Arial"/>
          <w:bCs/>
        </w:rPr>
        <w:t>enfrenta</w:t>
      </w:r>
      <w:r w:rsidR="00545BAD" w:rsidRPr="00F03C09">
        <w:rPr>
          <w:rFonts w:ascii="Arial" w:hAnsi="Arial" w:cs="Arial"/>
          <w:bCs/>
        </w:rPr>
        <w:t>dos</w:t>
      </w:r>
      <w:r w:rsidRPr="00F03C09">
        <w:rPr>
          <w:rFonts w:ascii="Arial" w:hAnsi="Arial" w:cs="Arial"/>
          <w:bCs/>
        </w:rPr>
        <w:t xml:space="preserve"> a barreras sociales e institucionales para denunciar, por ejemplo, burla de los operadores de justicia, tramitología, etc. En la segunda medición sobre la tolerancia social e institucional de las violencias contra las mujeres (Consejería Presidencial para la Equidad de la Mujer, 2014) en Bogotá, el 33% de las y los servidores públicos afirmó estar de acuerdo con el imaginario que cita que las mujeres que se visten de manera provocativa se exponen a que las violen. </w:t>
      </w:r>
      <w:r w:rsidRPr="00F03C09">
        <w:rPr>
          <w:rFonts w:ascii="Arial" w:hAnsi="Arial" w:cs="Arial"/>
          <w:lang w:val="es-ES"/>
        </w:rPr>
        <w:t xml:space="preserve">Según el Instituto </w:t>
      </w:r>
      <w:r w:rsidRPr="00F03C09">
        <w:rPr>
          <w:rFonts w:ascii="Arial" w:hAnsi="Arial" w:cs="Arial"/>
          <w:lang w:val="es-ES"/>
        </w:rPr>
        <w:lastRenderedPageBreak/>
        <w:t xml:space="preserve">Colombiano de Medicina Legal y Ciencias Forenses, en 2014 hubo más 57.000 casos de violencia intrafamiliar </w:t>
      </w:r>
      <w:r w:rsidRPr="00F03C09">
        <w:rPr>
          <w:rFonts w:ascii="Arial" w:hAnsi="Arial" w:cs="Arial"/>
          <w:noProof/>
          <w:lang w:val="es-ES"/>
        </w:rPr>
        <w:t>(Lozano, 2015)</w:t>
      </w:r>
      <w:r w:rsidRPr="00F03C09">
        <w:rPr>
          <w:rFonts w:ascii="Arial" w:hAnsi="Arial" w:cs="Arial"/>
          <w:lang w:val="es-ES"/>
        </w:rPr>
        <w:t xml:space="preserve">. </w:t>
      </w:r>
    </w:p>
    <w:p w14:paraId="7CD2C2D5" w14:textId="2251F93D" w:rsidR="00B242B5" w:rsidRPr="00F03C09" w:rsidRDefault="00B242B5" w:rsidP="00F03C09">
      <w:pPr>
        <w:spacing w:line="240" w:lineRule="auto"/>
        <w:jc w:val="both"/>
        <w:rPr>
          <w:rFonts w:ascii="Arial" w:hAnsi="Arial" w:cs="Arial"/>
          <w:lang w:val="es-ES"/>
        </w:rPr>
      </w:pPr>
      <w:r w:rsidRPr="00F03C09">
        <w:rPr>
          <w:rFonts w:ascii="Arial" w:hAnsi="Arial" w:cs="Arial"/>
          <w:lang w:val="es-ES"/>
        </w:rPr>
        <w:t xml:space="preserve">Vale la pena resaltar que los hombres de clase media difícilmente se encuentran con un entramado estatal a su servicio. A pesar de que la sociedad está pensada para los hombres, no tiene en cuenta los problemas de estos para entender y solucionar sus problemas, es decir, la omnipresencia de los hombres se volvió en contra de los mismos hombres, no existe una respuesta particular del Estado para los hombres que no pertenecen a poblaciones específicas o a ciclos de edad particulares. Es por ello </w:t>
      </w:r>
      <w:r w:rsidR="00174955" w:rsidRPr="00F03C09">
        <w:rPr>
          <w:rFonts w:ascii="Arial" w:hAnsi="Arial" w:cs="Arial"/>
          <w:lang w:val="es-ES"/>
        </w:rPr>
        <w:t>por lo que,</w:t>
      </w:r>
      <w:r w:rsidRPr="00F03C09">
        <w:rPr>
          <w:rFonts w:ascii="Arial" w:hAnsi="Arial" w:cs="Arial"/>
          <w:lang w:val="es-ES"/>
        </w:rPr>
        <w:t xml:space="preserve"> no existe un sistema de ayuda especializada para hombres que sufren violencia sexual, primero porque las víctimas no denuncian con miedo a no ser doblemente inmasculinizadas sino también porque el sistema no está preparado para atenderles. Tampoco existe una línea de atención para hombres que requieran ayuda psicosocial ni tampoco se asume desde una mirada masculina el machismo para reducir la violencia en la ciudad. De igual forma, no se han creado mecanismos para que se promueva el autocuidado de la vida de los hombres. </w:t>
      </w:r>
    </w:p>
    <w:p w14:paraId="3C89679B" w14:textId="29B6E7FB" w:rsidR="00B242B5" w:rsidRPr="00F03C09" w:rsidRDefault="00B242B5" w:rsidP="00F03C09">
      <w:pPr>
        <w:spacing w:line="240" w:lineRule="auto"/>
        <w:jc w:val="both"/>
        <w:rPr>
          <w:rFonts w:ascii="Arial" w:hAnsi="Arial" w:cs="Arial"/>
          <w:lang w:val="es-ES"/>
        </w:rPr>
      </w:pPr>
      <w:r w:rsidRPr="00F03C09">
        <w:rPr>
          <w:rFonts w:ascii="Arial" w:hAnsi="Arial" w:cs="Arial"/>
          <w:lang w:val="es-ES"/>
        </w:rPr>
        <w:t>Justamente por no pensar en</w:t>
      </w:r>
      <w:r w:rsidR="007C69E0" w:rsidRPr="00F03C09">
        <w:rPr>
          <w:rFonts w:ascii="Arial" w:hAnsi="Arial" w:cs="Arial"/>
          <w:lang w:val="es-ES"/>
        </w:rPr>
        <w:t xml:space="preserve"> cómo reducir el machismo,</w:t>
      </w:r>
      <w:r w:rsidRPr="00F03C09">
        <w:rPr>
          <w:rFonts w:ascii="Arial" w:hAnsi="Arial" w:cs="Arial"/>
          <w:lang w:val="es-ES"/>
        </w:rPr>
        <w:t xml:space="preserve"> la ciudad tuvo que invertir más de $208.000 millones para atender asuntos directamente relacionados con la masculinidad hegemónica, es decir, para solucionar problemas de seguridad y convivencia (relacionados con la errónea concepción de que los hombres son violentos), hacer intervenciones en salud sexual y reproductiva (siguiendo aquella idea de que los hombres están constantemente saciando su apetito sexual), hacer atención a mujeres en ejercicio de prostitución y niñas</w:t>
      </w:r>
      <w:r w:rsidR="00BD61D2" w:rsidRPr="00F03C09">
        <w:rPr>
          <w:rFonts w:ascii="Arial" w:hAnsi="Arial" w:cs="Arial"/>
          <w:lang w:val="es-ES"/>
        </w:rPr>
        <w:t xml:space="preserve"> </w:t>
      </w:r>
      <w:r w:rsidRPr="00F03C09">
        <w:rPr>
          <w:rFonts w:ascii="Arial" w:hAnsi="Arial" w:cs="Arial"/>
          <w:lang w:val="es-ES"/>
        </w:rPr>
        <w:t>y adolescentes víctimas de explotación sexual, además de atender a personas habitantes de calle (que son en su mayoría hombres)</w:t>
      </w:r>
      <w:r w:rsidRPr="00F03C09">
        <w:rPr>
          <w:rStyle w:val="Refdenotaalpie"/>
          <w:rFonts w:ascii="Arial" w:hAnsi="Arial" w:cs="Arial"/>
          <w:lang w:val="es-ES"/>
        </w:rPr>
        <w:footnoteReference w:id="4"/>
      </w:r>
      <w:r w:rsidRPr="00F03C09">
        <w:rPr>
          <w:rFonts w:ascii="Arial" w:hAnsi="Arial" w:cs="Arial"/>
          <w:lang w:val="es-ES"/>
        </w:rPr>
        <w:t xml:space="preserve">. </w:t>
      </w:r>
    </w:p>
    <w:p w14:paraId="7E587375" w14:textId="3DD34B83" w:rsidR="00B242B5" w:rsidRPr="00F03C09" w:rsidRDefault="00B242B5" w:rsidP="00F03C09">
      <w:pPr>
        <w:spacing w:line="240" w:lineRule="auto"/>
        <w:jc w:val="both"/>
        <w:rPr>
          <w:rFonts w:ascii="Arial" w:hAnsi="Arial" w:cs="Arial"/>
          <w:bCs/>
        </w:rPr>
      </w:pPr>
      <w:r w:rsidRPr="00F03C09">
        <w:rPr>
          <w:rFonts w:ascii="Arial" w:hAnsi="Arial" w:cs="Arial"/>
          <w:lang w:val="es-ES"/>
        </w:rPr>
        <w:t xml:space="preserve">Por supuesto, no se puede negar el efecto que el machismo tiene sobre la vida de las mujeres pues las desigualdades entre los hombres y las mujeres están presentes en la vida cotidiana de la ciudad. En Colombia, las mujeres tienen más años de educación promedio y trabajan más horas, pero ganan 20% menos que los hombres </w:t>
      </w:r>
      <w:r w:rsidRPr="00F03C09">
        <w:rPr>
          <w:rFonts w:ascii="Arial" w:hAnsi="Arial" w:cs="Arial"/>
          <w:noProof/>
          <w:lang w:val="es-ES"/>
        </w:rPr>
        <w:t>(Ministerio del Trabajo, 2013)</w:t>
      </w:r>
      <w:r w:rsidRPr="00F03C09">
        <w:rPr>
          <w:rFonts w:ascii="Arial" w:hAnsi="Arial" w:cs="Arial"/>
          <w:lang w:val="es-ES"/>
        </w:rPr>
        <w:t xml:space="preserve">. De igual forma, solo el 12,1% de las firmas tiene mujeres en las más altas posiciones de organizacionales y apenas 4 de las 100 empresas más grandes del país estaban dirigidas por mujeres </w:t>
      </w:r>
      <w:r w:rsidRPr="00F03C09">
        <w:rPr>
          <w:rFonts w:ascii="Arial" w:hAnsi="Arial" w:cs="Arial"/>
          <w:noProof/>
          <w:lang w:val="es-ES"/>
        </w:rPr>
        <w:t>(Organización Mundial del Trabajo, 2015)</w:t>
      </w:r>
      <w:r w:rsidRPr="00F03C09">
        <w:rPr>
          <w:rFonts w:ascii="Arial" w:hAnsi="Arial" w:cs="Arial"/>
          <w:lang w:val="es-ES"/>
        </w:rPr>
        <w:t xml:space="preserve">. Por su parte, solo 3 de cada 10 estudiantes de ingeniería son mujeres </w:t>
      </w:r>
      <w:r w:rsidRPr="00F03C09">
        <w:rPr>
          <w:rFonts w:ascii="Arial" w:hAnsi="Arial" w:cs="Arial"/>
          <w:noProof/>
          <w:lang w:val="es-ES"/>
        </w:rPr>
        <w:t>(Organización Mundial del Trabajo, 2015)</w:t>
      </w:r>
      <w:r w:rsidR="00637703" w:rsidRPr="00F03C09">
        <w:rPr>
          <w:rFonts w:ascii="Arial" w:hAnsi="Arial" w:cs="Arial"/>
          <w:noProof/>
          <w:lang w:val="es-ES"/>
        </w:rPr>
        <w:t>.</w:t>
      </w:r>
    </w:p>
    <w:p w14:paraId="22523AA7" w14:textId="682495FA" w:rsidR="00B242B5" w:rsidRPr="00F03C09" w:rsidRDefault="00545BAD" w:rsidP="00F03C09">
      <w:pPr>
        <w:spacing w:line="240" w:lineRule="auto"/>
        <w:jc w:val="both"/>
        <w:rPr>
          <w:rFonts w:ascii="Arial" w:hAnsi="Arial" w:cs="Arial"/>
          <w:lang w:val="es-ES"/>
        </w:rPr>
      </w:pPr>
      <w:r w:rsidRPr="00F03C09">
        <w:rPr>
          <w:rFonts w:ascii="Arial" w:hAnsi="Arial" w:cs="Arial"/>
          <w:lang w:val="es-ES"/>
        </w:rPr>
        <w:t xml:space="preserve">Fueron definidas </w:t>
      </w:r>
      <w:r w:rsidR="00B242B5" w:rsidRPr="00F03C09">
        <w:rPr>
          <w:rFonts w:ascii="Arial" w:hAnsi="Arial" w:cs="Arial"/>
          <w:lang w:val="es-ES"/>
        </w:rPr>
        <w:t xml:space="preserve">tres prioridades de trabajo que </w:t>
      </w:r>
      <w:r w:rsidRPr="00F03C09">
        <w:rPr>
          <w:rFonts w:ascii="Arial" w:hAnsi="Arial" w:cs="Arial"/>
          <w:lang w:val="es-ES"/>
        </w:rPr>
        <w:t xml:space="preserve">son derivadas </w:t>
      </w:r>
      <w:r w:rsidR="00B242B5" w:rsidRPr="00F03C09">
        <w:rPr>
          <w:rFonts w:ascii="Arial" w:hAnsi="Arial" w:cs="Arial"/>
          <w:lang w:val="es-ES"/>
        </w:rPr>
        <w:t>de las metas propuestas en el Plan Distrital de Desarrollo: participación de los hombres en las tareas de cuidado y crianza, desconexión de la violencia como eje articulador de la masculinidad</w:t>
      </w:r>
      <w:r w:rsidR="00637703" w:rsidRPr="00F03C09">
        <w:rPr>
          <w:rFonts w:ascii="Arial" w:hAnsi="Arial" w:cs="Arial"/>
          <w:lang w:val="es-ES"/>
        </w:rPr>
        <w:t>,</w:t>
      </w:r>
      <w:r w:rsidR="008C2736" w:rsidRPr="00F03C09">
        <w:rPr>
          <w:rFonts w:ascii="Arial" w:hAnsi="Arial" w:cs="Arial"/>
          <w:lang w:val="es-ES"/>
        </w:rPr>
        <w:t xml:space="preserve"> y </w:t>
      </w:r>
      <w:r w:rsidR="00B242B5" w:rsidRPr="00F03C09">
        <w:rPr>
          <w:rFonts w:ascii="Arial" w:hAnsi="Arial" w:cs="Arial"/>
          <w:lang w:val="es-ES"/>
        </w:rPr>
        <w:t xml:space="preserve">sexualidad </w:t>
      </w:r>
      <w:r w:rsidR="00B242B5" w:rsidRPr="00F03C09">
        <w:rPr>
          <w:rFonts w:ascii="Arial" w:hAnsi="Arial" w:cs="Arial"/>
          <w:lang w:val="es-ES"/>
        </w:rPr>
        <w:lastRenderedPageBreak/>
        <w:t xml:space="preserve">responsable. De estas tres prioridades se desprenden comportamientos e imaginarios que deben ser desnaturalizados y corregidos: </w:t>
      </w:r>
    </w:p>
    <w:p w14:paraId="47A0E8EB" w14:textId="34C250AB" w:rsidR="00B242B5" w:rsidRPr="00F03C09" w:rsidRDefault="00B242B5" w:rsidP="00F03C09">
      <w:pPr>
        <w:pStyle w:val="Prrafodelista"/>
        <w:numPr>
          <w:ilvl w:val="0"/>
          <w:numId w:val="12"/>
        </w:numPr>
        <w:spacing w:after="0" w:line="240" w:lineRule="auto"/>
        <w:jc w:val="both"/>
        <w:rPr>
          <w:rFonts w:ascii="Arial" w:hAnsi="Arial" w:cs="Arial"/>
          <w:lang w:val="es-ES"/>
        </w:rPr>
      </w:pPr>
      <w:r w:rsidRPr="00F03C09">
        <w:rPr>
          <w:rFonts w:ascii="Arial" w:hAnsi="Arial" w:cs="Arial"/>
          <w:lang w:val="es-ES"/>
        </w:rPr>
        <w:t xml:space="preserve">Participación de los hombres en las tareas del hogar: </w:t>
      </w:r>
      <w:r w:rsidR="00637703" w:rsidRPr="00F03C09">
        <w:rPr>
          <w:rFonts w:ascii="Arial" w:hAnsi="Arial" w:cs="Arial"/>
          <w:lang w:val="es-ES"/>
        </w:rPr>
        <w:t>H</w:t>
      </w:r>
      <w:r w:rsidRPr="00F03C09">
        <w:rPr>
          <w:rFonts w:ascii="Arial" w:hAnsi="Arial" w:cs="Arial"/>
          <w:lang w:val="es-ES"/>
        </w:rPr>
        <w:t xml:space="preserve">oy en Bogotá, las mujeres dedican más del doble de tiempo que los hombres a las tareas del hogar </w:t>
      </w:r>
      <w:r w:rsidRPr="00F03C09">
        <w:rPr>
          <w:rFonts w:ascii="Arial" w:hAnsi="Arial" w:cs="Arial"/>
          <w:noProof/>
          <w:lang w:val="es-ES"/>
        </w:rPr>
        <w:t>(Departamento Administrativo Nacional de Estadística, 2014)</w:t>
      </w:r>
      <w:r w:rsidRPr="00F03C09">
        <w:rPr>
          <w:rFonts w:ascii="Arial" w:hAnsi="Arial" w:cs="Arial"/>
          <w:lang w:val="es-ES"/>
        </w:rPr>
        <w:t xml:space="preserve"> y está socialmente aceptado que la participación de los hombres en dichas tareas es una ayuda que debe ser recompensada. En este sentido, queremos hombres que </w:t>
      </w:r>
      <w:r w:rsidR="00545BAD" w:rsidRPr="00F03C09">
        <w:rPr>
          <w:rFonts w:ascii="Arial" w:hAnsi="Arial" w:cs="Arial"/>
          <w:lang w:val="es-ES"/>
        </w:rPr>
        <w:t xml:space="preserve">estén dedicados, </w:t>
      </w:r>
      <w:r w:rsidRPr="00F03C09">
        <w:rPr>
          <w:rFonts w:ascii="Arial" w:hAnsi="Arial" w:cs="Arial"/>
          <w:lang w:val="es-ES"/>
        </w:rPr>
        <w:t>en igualdad de condiciones</w:t>
      </w:r>
      <w:r w:rsidR="00545BAD" w:rsidRPr="00F03C09">
        <w:rPr>
          <w:rFonts w:ascii="Arial" w:hAnsi="Arial" w:cs="Arial"/>
          <w:lang w:val="es-ES"/>
        </w:rPr>
        <w:t>,</w:t>
      </w:r>
      <w:r w:rsidRPr="00F03C09">
        <w:rPr>
          <w:rFonts w:ascii="Arial" w:hAnsi="Arial" w:cs="Arial"/>
          <w:lang w:val="es-ES"/>
        </w:rPr>
        <w:t xml:space="preserve"> a las tareas del hogar y que lo asuman como una responsabilidad inherente a su vida.</w:t>
      </w:r>
    </w:p>
    <w:p w14:paraId="03144775" w14:textId="1D9D8DC9" w:rsidR="00B242B5" w:rsidRPr="00F03C09" w:rsidRDefault="00B242B5" w:rsidP="00F03C09">
      <w:pPr>
        <w:pStyle w:val="Prrafodelista"/>
        <w:numPr>
          <w:ilvl w:val="0"/>
          <w:numId w:val="12"/>
        </w:numPr>
        <w:spacing w:after="0" w:line="240" w:lineRule="auto"/>
        <w:jc w:val="both"/>
        <w:rPr>
          <w:rFonts w:ascii="Arial" w:hAnsi="Arial" w:cs="Arial"/>
          <w:lang w:val="es-ES"/>
        </w:rPr>
      </w:pPr>
      <w:r w:rsidRPr="00F03C09">
        <w:rPr>
          <w:rFonts w:ascii="Arial" w:hAnsi="Arial" w:cs="Arial"/>
          <w:lang w:val="es-ES"/>
        </w:rPr>
        <w:t xml:space="preserve">Participación de los hombres en la crianza de los niños: </w:t>
      </w:r>
      <w:r w:rsidR="00637703" w:rsidRPr="00F03C09">
        <w:rPr>
          <w:rFonts w:ascii="Arial" w:hAnsi="Arial" w:cs="Arial"/>
          <w:lang w:val="es-ES"/>
        </w:rPr>
        <w:t>A</w:t>
      </w:r>
      <w:r w:rsidRPr="00F03C09">
        <w:rPr>
          <w:rFonts w:ascii="Arial" w:hAnsi="Arial" w:cs="Arial"/>
          <w:lang w:val="es-ES"/>
        </w:rPr>
        <w:t xml:space="preserve">sí como los hombres no participan de las tareas del hogar tampoco están involucrados en la crianza de sus hijas e hijos. Esto es claro, por ejemplo, el impacto que tiene la escolaridad de la madre en el desempeño académico de los niños, niñas y adolescentes bajo su custodia es medible y mucho más relevante que el de la escolaridad del padre, también, en la reducida cantidad de hombres que asisten a procesos importantes del desarrollo de sus hijos e hijas como las reuniones en los colegios o las citas médicas. </w:t>
      </w:r>
    </w:p>
    <w:p w14:paraId="3C05FCF1" w14:textId="19F19573" w:rsidR="00B242B5" w:rsidRPr="00F03C09" w:rsidRDefault="00B242B5" w:rsidP="00F03C09">
      <w:pPr>
        <w:pStyle w:val="Prrafodelista"/>
        <w:numPr>
          <w:ilvl w:val="0"/>
          <w:numId w:val="12"/>
        </w:numPr>
        <w:spacing w:after="0" w:line="240" w:lineRule="auto"/>
        <w:jc w:val="both"/>
        <w:rPr>
          <w:rFonts w:ascii="Arial" w:hAnsi="Arial" w:cs="Arial"/>
          <w:lang w:val="es-ES"/>
        </w:rPr>
      </w:pPr>
      <w:r w:rsidRPr="00F03C09">
        <w:rPr>
          <w:rFonts w:ascii="Arial" w:hAnsi="Arial" w:cs="Arial"/>
          <w:lang w:val="es-ES"/>
        </w:rPr>
        <w:t>Respeto del cuerpo de las mujeres:</w:t>
      </w:r>
      <w:r w:rsidRPr="00F03C09">
        <w:rPr>
          <w:rFonts w:ascii="Arial" w:hAnsi="Arial" w:cs="Arial"/>
          <w:b/>
          <w:lang w:val="es-ES"/>
        </w:rPr>
        <w:t xml:space="preserve"> </w:t>
      </w:r>
      <w:r w:rsidR="00637703" w:rsidRPr="00F03C09">
        <w:rPr>
          <w:rFonts w:ascii="Arial" w:hAnsi="Arial" w:cs="Arial"/>
          <w:lang w:val="es-ES"/>
        </w:rPr>
        <w:t>E</w:t>
      </w:r>
      <w:r w:rsidRPr="00F03C09">
        <w:rPr>
          <w:rFonts w:ascii="Arial" w:hAnsi="Arial" w:cs="Arial"/>
          <w:lang w:val="es-ES"/>
        </w:rPr>
        <w:t xml:space="preserve">s imperativo que la sociedad entienda que las mujeres no son objetos sexuales a disposición de los hombres. Las mujeres deben ser autónomas de las decisiones que toman y los hombres, bajo ninguna circunstancia, pueden obligarlas a hacer algo que no quieren. En ese sentido, es necesario reducir los 4.505 casos de violencia sexual, lo que indica que hay 57,18 casos por 100.000 habitantes </w:t>
      </w:r>
      <w:r w:rsidRPr="00F03C09">
        <w:rPr>
          <w:rFonts w:ascii="Arial" w:hAnsi="Arial" w:cs="Arial"/>
          <w:noProof/>
          <w:lang w:val="es-ES"/>
        </w:rPr>
        <w:t>(Instituto Nacional de Medicina Legal, 2016)</w:t>
      </w:r>
      <w:r w:rsidRPr="00F03C09">
        <w:rPr>
          <w:rFonts w:ascii="Arial" w:hAnsi="Arial" w:cs="Arial"/>
          <w:lang w:val="es-ES"/>
        </w:rPr>
        <w:t>, así mismo, reducir que el riesgo de que una mujer sea víctima de violencia de pareja sea 4 veces más alto a que un hombre lo sea</w:t>
      </w:r>
      <w:r w:rsidRPr="00F03C09">
        <w:rPr>
          <w:rStyle w:val="Refdenotaalpie"/>
          <w:rFonts w:ascii="Arial" w:hAnsi="Arial" w:cs="Arial"/>
          <w:lang w:val="es-ES"/>
        </w:rPr>
        <w:footnoteReference w:id="5"/>
      </w:r>
      <w:r w:rsidRPr="00F03C09">
        <w:rPr>
          <w:rFonts w:ascii="Arial" w:hAnsi="Arial" w:cs="Arial"/>
          <w:lang w:val="es-ES"/>
        </w:rPr>
        <w:t xml:space="preserve"> </w:t>
      </w:r>
      <w:r w:rsidRPr="00F03C09">
        <w:rPr>
          <w:rFonts w:ascii="Arial" w:hAnsi="Arial" w:cs="Arial"/>
          <w:noProof/>
          <w:lang w:val="es-ES"/>
        </w:rPr>
        <w:t>(Instituto Nacional de Medicina Legal y Ciencias Forenses, 2015)</w:t>
      </w:r>
      <w:r w:rsidR="00637703" w:rsidRPr="00F03C09">
        <w:rPr>
          <w:rFonts w:ascii="Arial" w:hAnsi="Arial" w:cs="Arial"/>
          <w:noProof/>
          <w:lang w:val="es-ES"/>
        </w:rPr>
        <w:t>.</w:t>
      </w:r>
      <w:r w:rsidRPr="00F03C09">
        <w:rPr>
          <w:rFonts w:ascii="Arial" w:hAnsi="Arial" w:cs="Arial"/>
          <w:lang w:val="es-ES"/>
        </w:rPr>
        <w:t xml:space="preserve"> El principio de que no es no debe ser absolutamente imperativo. </w:t>
      </w:r>
    </w:p>
    <w:p w14:paraId="4CC56E30" w14:textId="63FF17BE" w:rsidR="00B242B5" w:rsidRPr="00F03C09" w:rsidRDefault="00B242B5" w:rsidP="00F03C09">
      <w:pPr>
        <w:pStyle w:val="Prrafodelista"/>
        <w:numPr>
          <w:ilvl w:val="0"/>
          <w:numId w:val="12"/>
        </w:numPr>
        <w:spacing w:after="0" w:line="240" w:lineRule="auto"/>
        <w:jc w:val="both"/>
        <w:rPr>
          <w:rFonts w:ascii="Arial" w:hAnsi="Arial" w:cs="Arial"/>
          <w:lang w:val="es-ES"/>
        </w:rPr>
      </w:pPr>
      <w:r w:rsidRPr="00F03C09">
        <w:rPr>
          <w:rFonts w:ascii="Arial" w:hAnsi="Arial" w:cs="Arial"/>
          <w:lang w:val="es-ES"/>
        </w:rPr>
        <w:t xml:space="preserve">Respeto por el cuerpo propio y el de los demás: </w:t>
      </w:r>
      <w:r w:rsidR="00637703" w:rsidRPr="00F03C09">
        <w:rPr>
          <w:rFonts w:ascii="Arial" w:hAnsi="Arial" w:cs="Arial"/>
          <w:lang w:val="es-ES"/>
        </w:rPr>
        <w:t>L</w:t>
      </w:r>
      <w:r w:rsidRPr="00F03C09">
        <w:rPr>
          <w:rFonts w:ascii="Arial" w:hAnsi="Arial" w:cs="Arial"/>
          <w:lang w:val="es-ES"/>
        </w:rPr>
        <w:t xml:space="preserve">os hombres son los principales causantes y las principales víctimas de la violencia en Bogotá (homicidio, violencia vial, violencia interpersonal), así, evitar que los hombres resuelvan sus problemas y discusiones con violencia es una necesidad que impactará al conjunto de la sociedad. </w:t>
      </w:r>
    </w:p>
    <w:p w14:paraId="4D21009A" w14:textId="2118A9FA" w:rsidR="00B242B5" w:rsidRPr="00F03C09" w:rsidRDefault="00B242B5" w:rsidP="00F03C09">
      <w:pPr>
        <w:pStyle w:val="Prrafodelista"/>
        <w:numPr>
          <w:ilvl w:val="0"/>
          <w:numId w:val="12"/>
        </w:numPr>
        <w:spacing w:after="0" w:line="240" w:lineRule="auto"/>
        <w:jc w:val="both"/>
        <w:rPr>
          <w:rFonts w:ascii="Arial" w:hAnsi="Arial" w:cs="Arial"/>
          <w:lang w:val="es-ES"/>
        </w:rPr>
      </w:pPr>
      <w:r w:rsidRPr="00F03C09">
        <w:rPr>
          <w:rFonts w:ascii="Arial" w:hAnsi="Arial" w:cs="Arial"/>
          <w:lang w:val="es-ES"/>
        </w:rPr>
        <w:t xml:space="preserve">Uso del condón: </w:t>
      </w:r>
      <w:r w:rsidR="00637703" w:rsidRPr="00F03C09">
        <w:rPr>
          <w:rFonts w:ascii="Arial" w:hAnsi="Arial" w:cs="Arial"/>
          <w:lang w:val="es-ES"/>
        </w:rPr>
        <w:t>E</w:t>
      </w:r>
      <w:r w:rsidRPr="00F03C09">
        <w:rPr>
          <w:rFonts w:ascii="Arial" w:hAnsi="Arial" w:cs="Arial"/>
          <w:lang w:val="es-ES"/>
        </w:rPr>
        <w:t>xiste una creencia popular de que los hombres no pueden controlar</w:t>
      </w:r>
      <w:r w:rsidR="00545BAD" w:rsidRPr="00F03C09">
        <w:rPr>
          <w:rFonts w:ascii="Arial" w:hAnsi="Arial" w:cs="Arial"/>
          <w:lang w:val="es-ES"/>
        </w:rPr>
        <w:t>se</w:t>
      </w:r>
      <w:r w:rsidR="00637703" w:rsidRPr="00F03C09">
        <w:rPr>
          <w:rFonts w:ascii="Arial" w:hAnsi="Arial" w:cs="Arial"/>
          <w:lang w:val="es-ES"/>
        </w:rPr>
        <w:t xml:space="preserve"> sexualmente</w:t>
      </w:r>
      <w:r w:rsidRPr="00F03C09">
        <w:rPr>
          <w:rFonts w:ascii="Arial" w:hAnsi="Arial" w:cs="Arial"/>
          <w:lang w:val="es-ES"/>
        </w:rPr>
        <w:t>, por ello no tienen tiempo para parar un minuto durante la actividad sexual para ponerse un condón. Según el Ministerio de Salud, en Colombia hay 19 millones de personas sexualmente activas</w:t>
      </w:r>
      <w:r w:rsidR="00637703" w:rsidRPr="00F03C09">
        <w:rPr>
          <w:rFonts w:ascii="Arial" w:hAnsi="Arial" w:cs="Arial"/>
          <w:lang w:val="es-ES"/>
        </w:rPr>
        <w:t>,</w:t>
      </w:r>
      <w:r w:rsidRPr="00F03C09">
        <w:rPr>
          <w:rFonts w:ascii="Arial" w:hAnsi="Arial" w:cs="Arial"/>
          <w:lang w:val="es-ES"/>
        </w:rPr>
        <w:t xml:space="preserve"> pero de estos solo 7,4 millones </w:t>
      </w:r>
      <w:r w:rsidRPr="00F03C09">
        <w:rPr>
          <w:rFonts w:ascii="Arial" w:hAnsi="Arial" w:cs="Arial"/>
          <w:lang w:val="es-ES"/>
        </w:rPr>
        <w:lastRenderedPageBreak/>
        <w:t xml:space="preserve">usan alguno de los 300 millones de condones disponibles al año en el país, esto quiere decir que las personas usan menos de un condón a la semana </w:t>
      </w:r>
      <w:r w:rsidRPr="00F03C09">
        <w:rPr>
          <w:rFonts w:ascii="Arial" w:hAnsi="Arial" w:cs="Arial"/>
          <w:noProof/>
          <w:lang w:val="es-ES"/>
        </w:rPr>
        <w:t>(Pachón, 2015)</w:t>
      </w:r>
      <w:r w:rsidR="00637703" w:rsidRPr="00F03C09">
        <w:rPr>
          <w:rFonts w:ascii="Arial" w:hAnsi="Arial" w:cs="Arial"/>
          <w:noProof/>
          <w:lang w:val="es-ES"/>
        </w:rPr>
        <w:t>.</w:t>
      </w:r>
      <w:r w:rsidRPr="00F03C09">
        <w:rPr>
          <w:rFonts w:ascii="Arial" w:hAnsi="Arial" w:cs="Arial"/>
          <w:lang w:val="es-ES"/>
        </w:rPr>
        <w:tab/>
      </w:r>
    </w:p>
    <w:p w14:paraId="0620F3A2" w14:textId="1F801E0D" w:rsidR="00B242B5" w:rsidRPr="00F03C09" w:rsidRDefault="00B242B5" w:rsidP="00F03C09">
      <w:pPr>
        <w:pStyle w:val="Prrafodelista"/>
        <w:numPr>
          <w:ilvl w:val="0"/>
          <w:numId w:val="12"/>
        </w:numPr>
        <w:spacing w:after="0" w:line="240" w:lineRule="auto"/>
        <w:jc w:val="both"/>
        <w:rPr>
          <w:rFonts w:ascii="Arial" w:hAnsi="Arial" w:cs="Arial"/>
          <w:lang w:val="es-ES"/>
        </w:rPr>
      </w:pPr>
      <w:r w:rsidRPr="00F03C09">
        <w:rPr>
          <w:rFonts w:ascii="Arial" w:hAnsi="Arial" w:cs="Arial"/>
          <w:lang w:val="es-ES"/>
        </w:rPr>
        <w:t xml:space="preserve">Embarazo compartido: </w:t>
      </w:r>
      <w:r w:rsidR="00637703" w:rsidRPr="00F03C09">
        <w:rPr>
          <w:rFonts w:ascii="Arial" w:hAnsi="Arial" w:cs="Arial"/>
          <w:lang w:val="es-ES"/>
        </w:rPr>
        <w:t>E</w:t>
      </w:r>
      <w:r w:rsidRPr="00F03C09">
        <w:rPr>
          <w:rFonts w:ascii="Arial" w:hAnsi="Arial" w:cs="Arial"/>
          <w:lang w:val="es-ES"/>
        </w:rPr>
        <w:t xml:space="preserve">s necesario acabar con esa </w:t>
      </w:r>
      <w:r w:rsidR="00637703" w:rsidRPr="00F03C09">
        <w:rPr>
          <w:rFonts w:ascii="Arial" w:hAnsi="Arial" w:cs="Arial"/>
          <w:lang w:val="es-ES"/>
        </w:rPr>
        <w:t xml:space="preserve">idea </w:t>
      </w:r>
      <w:r w:rsidRPr="00F03C09">
        <w:rPr>
          <w:rFonts w:ascii="Arial" w:hAnsi="Arial" w:cs="Arial"/>
          <w:lang w:val="es-ES"/>
        </w:rPr>
        <w:t>errónea de que las mujeres son las únicas embaraza</w:t>
      </w:r>
      <w:r w:rsidR="00545BAD" w:rsidRPr="00F03C09">
        <w:rPr>
          <w:rFonts w:ascii="Arial" w:hAnsi="Arial" w:cs="Arial"/>
          <w:lang w:val="es-ES"/>
        </w:rPr>
        <w:t>das</w:t>
      </w:r>
      <w:r w:rsidRPr="00F03C09">
        <w:rPr>
          <w:rFonts w:ascii="Arial" w:hAnsi="Arial" w:cs="Arial"/>
          <w:lang w:val="es-ES"/>
        </w:rPr>
        <w:t>, el embarazo es una cuestión de pareja que debe ser asumido como una responsabilidad desde la concepción hasta el fin de la crianza.</w:t>
      </w:r>
    </w:p>
    <w:p w14:paraId="0008C3BF" w14:textId="77777777" w:rsidR="00EE0FD8" w:rsidRPr="00F03C09" w:rsidRDefault="00EE0FD8" w:rsidP="00F03C09">
      <w:pPr>
        <w:pStyle w:val="Prrafodelista"/>
        <w:spacing w:after="0" w:line="240" w:lineRule="auto"/>
        <w:jc w:val="both"/>
        <w:rPr>
          <w:rFonts w:ascii="Arial" w:hAnsi="Arial" w:cs="Arial"/>
          <w:lang w:val="es-ES"/>
        </w:rPr>
      </w:pPr>
    </w:p>
    <w:p w14:paraId="6F3E16C9" w14:textId="77777777" w:rsidR="00634D21" w:rsidRPr="00F03C09" w:rsidRDefault="00634D21" w:rsidP="00F03C09">
      <w:pPr>
        <w:spacing w:line="240" w:lineRule="auto"/>
        <w:jc w:val="both"/>
        <w:rPr>
          <w:rFonts w:ascii="Arial" w:hAnsi="Arial" w:cs="Arial"/>
          <w:b/>
          <w:smallCaps/>
          <w:lang w:val="es-ES"/>
        </w:rPr>
      </w:pPr>
      <w:r w:rsidRPr="00F03C09">
        <w:rPr>
          <w:rFonts w:ascii="Arial" w:hAnsi="Arial" w:cs="Arial"/>
          <w:b/>
          <w:smallCaps/>
          <w:lang w:val="es-ES"/>
        </w:rPr>
        <w:t xml:space="preserve">Anexo </w:t>
      </w:r>
      <w:r w:rsidR="009F3471" w:rsidRPr="00F03C09">
        <w:rPr>
          <w:rFonts w:ascii="Arial" w:hAnsi="Arial" w:cs="Arial"/>
          <w:b/>
          <w:smallCaps/>
          <w:lang w:val="es-ES"/>
        </w:rPr>
        <w:t>I</w:t>
      </w:r>
      <w:r w:rsidRPr="00F03C09">
        <w:rPr>
          <w:rFonts w:ascii="Arial" w:hAnsi="Arial" w:cs="Arial"/>
          <w:b/>
          <w:smallCaps/>
          <w:lang w:val="es-ES"/>
        </w:rPr>
        <w:t>I. Marco legal</w:t>
      </w:r>
    </w:p>
    <w:p w14:paraId="3BFD1CEC" w14:textId="77777777" w:rsidR="00634D21" w:rsidRPr="00F03C09" w:rsidRDefault="00634D21" w:rsidP="00F03C09">
      <w:pPr>
        <w:spacing w:line="240" w:lineRule="auto"/>
        <w:rPr>
          <w:rFonts w:ascii="Arial" w:hAnsi="Arial" w:cs="Arial"/>
          <w:b/>
          <w:lang w:val="es-ES"/>
        </w:rPr>
      </w:pPr>
      <w:r w:rsidRPr="00F03C09">
        <w:rPr>
          <w:rFonts w:ascii="Arial" w:hAnsi="Arial" w:cs="Arial"/>
          <w:b/>
          <w:lang w:val="es-ES"/>
        </w:rPr>
        <w:t>1. Constitución Política Nacional</w:t>
      </w:r>
    </w:p>
    <w:p w14:paraId="784B65F8"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b/>
          <w:lang w:val="es-ES"/>
        </w:rPr>
        <w:t xml:space="preserve">Artículo 13: </w:t>
      </w:r>
      <w:r w:rsidRPr="00F03C09">
        <w:rPr>
          <w:rFonts w:ascii="Arial" w:hAnsi="Arial" w:cs="Arial"/>
          <w:lang w:val="es-ES"/>
        </w:rPr>
        <w:t xml:space="preserve">Todas las personas nacen libres e iguales ante la ley, recibirán la misma protección y </w:t>
      </w:r>
      <w:r w:rsidRPr="00F03C09">
        <w:rPr>
          <w:rFonts w:ascii="Arial" w:hAnsi="Arial" w:cs="Arial"/>
        </w:rPr>
        <w:t>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El Estado protegerá especialmente a aquellas personas que por su condición económica, física o mental, se encuentren en circunstancia de debilidad manifiesta y sancionará los abusos o maltratos que contra ellas se cometan.</w:t>
      </w:r>
    </w:p>
    <w:p w14:paraId="7F93CBEF"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b/>
        </w:rPr>
        <w:t xml:space="preserve">Artículo 43: </w:t>
      </w:r>
      <w:r w:rsidRPr="00F03C09">
        <w:rPr>
          <w:rFonts w:ascii="Arial" w:hAnsi="Arial" w:cs="Arial"/>
        </w:rPr>
        <w:t>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w:t>
      </w:r>
    </w:p>
    <w:p w14:paraId="64037EF1"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rPr>
        <w:t>El Estado apoyará de manera especial a la mujer cabeza de familia.</w:t>
      </w:r>
    </w:p>
    <w:p w14:paraId="7529CBC6"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b/>
          <w:bCs/>
        </w:rPr>
        <w:t>Artículo 54:</w:t>
      </w:r>
      <w:r w:rsidRPr="00F03C09">
        <w:rPr>
          <w:rFonts w:ascii="Arial" w:hAnsi="Arial" w:cs="Arial"/>
        </w:rPr>
        <w:t> Es obligación del Estado y de los empleadores ofrecer formación y habilitación profesional y técnica a quienes lo requieran. El Estado debe propiciar la ubicación laboral de las personas en edad de trabajar y garantizar a los minusválidos el derecho a un trabajo acorde con sus condiciones de salud</w:t>
      </w:r>
    </w:p>
    <w:p w14:paraId="5F7B5E2B"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b/>
          <w:bCs/>
        </w:rPr>
        <w:t xml:space="preserve">Artículo 67: </w:t>
      </w:r>
      <w:r w:rsidRPr="00F03C09">
        <w:rPr>
          <w:rFonts w:ascii="Arial" w:hAnsi="Arial" w:cs="Arial"/>
        </w:rPr>
        <w:t>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w:t>
      </w:r>
    </w:p>
    <w:p w14:paraId="1AD87F8D"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rPr>
        <w:t xml:space="preserve">El Estado, la sociedad y la familia son responsables de la educación, que será obligatoria entre los cinco y los quince años de edad y que comprenderá como mínimo, un año de </w:t>
      </w:r>
      <w:r w:rsidRPr="00F03C09">
        <w:rPr>
          <w:rFonts w:ascii="Arial" w:hAnsi="Arial" w:cs="Arial"/>
        </w:rPr>
        <w:lastRenderedPageBreak/>
        <w:t>preescolar y nueve de educación básica. La educación será gratuita en las instituciones del Estado, sin perjuicio del cobro de derechos académicos a quienes puedan sufragarlos.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La Nación y las entidades territoriales participarán en la dirección, financiación y administración de los servicios educativos estatales, en los términos que señalen la Constitución y la ley.</w:t>
      </w:r>
    </w:p>
    <w:p w14:paraId="7EA1F539"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b/>
          <w:bCs/>
        </w:rPr>
        <w:t xml:space="preserve">Artículo 95: </w:t>
      </w:r>
      <w:r w:rsidRPr="00F03C09">
        <w:rPr>
          <w:rFonts w:ascii="Arial" w:hAnsi="Arial" w:cs="Arial"/>
        </w:rPr>
        <w:t>La calidad de colombiano enaltece a todos los miembros de la comunidad nacional. Todos están en el deber de engrandecerla y dignificarla. El ejercicio de los derechos y libertades reconocidos en esta Constitución implica responsabilidades.</w:t>
      </w:r>
    </w:p>
    <w:p w14:paraId="264983F8"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rPr>
        <w:t>Toda persona está obligada a cumplir la Constitución y las leyes.</w:t>
      </w:r>
    </w:p>
    <w:p w14:paraId="6D588919"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rPr>
        <w:t>Son deberes de la persona y del ciudadano:</w:t>
      </w:r>
    </w:p>
    <w:p w14:paraId="78907346" w14:textId="77777777" w:rsidR="00634D21" w:rsidRPr="00F03C09" w:rsidRDefault="00634D21" w:rsidP="00F03C09">
      <w:pPr>
        <w:pStyle w:val="Prrafodelista"/>
        <w:widowControl w:val="0"/>
        <w:numPr>
          <w:ilvl w:val="0"/>
          <w:numId w:val="13"/>
        </w:numPr>
        <w:autoSpaceDE w:val="0"/>
        <w:autoSpaceDN w:val="0"/>
        <w:adjustRightInd w:val="0"/>
        <w:spacing w:after="0" w:line="240" w:lineRule="auto"/>
        <w:jc w:val="both"/>
        <w:rPr>
          <w:rFonts w:ascii="Arial" w:hAnsi="Arial" w:cs="Arial"/>
        </w:rPr>
      </w:pPr>
      <w:r w:rsidRPr="00F03C09">
        <w:rPr>
          <w:rFonts w:ascii="Arial" w:hAnsi="Arial" w:cs="Arial"/>
        </w:rPr>
        <w:t>Respetar los derechos ajenos y no abusar de los propios</w:t>
      </w:r>
    </w:p>
    <w:p w14:paraId="58A3338C" w14:textId="77777777" w:rsidR="00634D21" w:rsidRPr="00F03C09" w:rsidRDefault="00634D21" w:rsidP="00F03C09">
      <w:pPr>
        <w:pStyle w:val="Prrafodelista"/>
        <w:widowControl w:val="0"/>
        <w:numPr>
          <w:ilvl w:val="0"/>
          <w:numId w:val="13"/>
        </w:numPr>
        <w:autoSpaceDE w:val="0"/>
        <w:autoSpaceDN w:val="0"/>
        <w:adjustRightInd w:val="0"/>
        <w:spacing w:after="0" w:line="240" w:lineRule="auto"/>
        <w:jc w:val="both"/>
        <w:rPr>
          <w:rFonts w:ascii="Arial" w:hAnsi="Arial" w:cs="Arial"/>
        </w:rPr>
      </w:pPr>
      <w:r w:rsidRPr="00F03C09">
        <w:rPr>
          <w:rFonts w:ascii="Arial" w:hAnsi="Arial" w:cs="Arial"/>
        </w:rPr>
        <w:t>Obrar conforme al principio de solidaridad social, respondiendo con acciones humanitarias ante situaciones que pongan en peligro la vida o la salud de las personas;</w:t>
      </w:r>
    </w:p>
    <w:p w14:paraId="07FD6A17" w14:textId="77777777" w:rsidR="00634D21" w:rsidRPr="00F03C09" w:rsidRDefault="00634D21" w:rsidP="00F03C09">
      <w:pPr>
        <w:pStyle w:val="Prrafodelista"/>
        <w:widowControl w:val="0"/>
        <w:numPr>
          <w:ilvl w:val="0"/>
          <w:numId w:val="13"/>
        </w:numPr>
        <w:autoSpaceDE w:val="0"/>
        <w:autoSpaceDN w:val="0"/>
        <w:adjustRightInd w:val="0"/>
        <w:spacing w:after="0" w:line="240" w:lineRule="auto"/>
        <w:jc w:val="both"/>
        <w:rPr>
          <w:rFonts w:ascii="Arial" w:hAnsi="Arial" w:cs="Arial"/>
        </w:rPr>
      </w:pPr>
      <w:r w:rsidRPr="00F03C09">
        <w:rPr>
          <w:rFonts w:ascii="Arial" w:hAnsi="Arial" w:cs="Arial"/>
        </w:rPr>
        <w:t>Respetar y apoyar a las autoridades democráticas legítimamente constituidas para mantener la independencia y la integridad nacionales</w:t>
      </w:r>
    </w:p>
    <w:p w14:paraId="1FDB9ADF" w14:textId="77777777" w:rsidR="00634D21" w:rsidRPr="00F03C09" w:rsidRDefault="00634D21" w:rsidP="00F03C09">
      <w:pPr>
        <w:pStyle w:val="Prrafodelista"/>
        <w:widowControl w:val="0"/>
        <w:numPr>
          <w:ilvl w:val="0"/>
          <w:numId w:val="13"/>
        </w:numPr>
        <w:autoSpaceDE w:val="0"/>
        <w:autoSpaceDN w:val="0"/>
        <w:adjustRightInd w:val="0"/>
        <w:spacing w:after="0" w:line="240" w:lineRule="auto"/>
        <w:jc w:val="both"/>
        <w:rPr>
          <w:rFonts w:ascii="Arial" w:hAnsi="Arial" w:cs="Arial"/>
        </w:rPr>
      </w:pPr>
      <w:r w:rsidRPr="00F03C09">
        <w:rPr>
          <w:rFonts w:ascii="Arial" w:hAnsi="Arial" w:cs="Arial"/>
        </w:rPr>
        <w:t>Defender y difundir los derechos humanos como fundamento de la convivencia pacífica</w:t>
      </w:r>
    </w:p>
    <w:p w14:paraId="46D11E6D" w14:textId="77777777" w:rsidR="00634D21" w:rsidRPr="00F03C09" w:rsidRDefault="00634D21" w:rsidP="00F03C09">
      <w:pPr>
        <w:pStyle w:val="Prrafodelista"/>
        <w:widowControl w:val="0"/>
        <w:numPr>
          <w:ilvl w:val="0"/>
          <w:numId w:val="13"/>
        </w:numPr>
        <w:autoSpaceDE w:val="0"/>
        <w:autoSpaceDN w:val="0"/>
        <w:adjustRightInd w:val="0"/>
        <w:spacing w:after="0" w:line="240" w:lineRule="auto"/>
        <w:jc w:val="both"/>
        <w:rPr>
          <w:rFonts w:ascii="Arial" w:hAnsi="Arial" w:cs="Arial"/>
        </w:rPr>
      </w:pPr>
      <w:r w:rsidRPr="00F03C09">
        <w:rPr>
          <w:rFonts w:ascii="Arial" w:hAnsi="Arial" w:cs="Arial"/>
        </w:rPr>
        <w:t>Participar en la vida política, cívica y comunitaria del país</w:t>
      </w:r>
    </w:p>
    <w:p w14:paraId="5F890507" w14:textId="77777777" w:rsidR="00634D21" w:rsidRPr="00F03C09" w:rsidRDefault="00634D21" w:rsidP="00F03C09">
      <w:pPr>
        <w:pStyle w:val="Prrafodelista"/>
        <w:widowControl w:val="0"/>
        <w:numPr>
          <w:ilvl w:val="0"/>
          <w:numId w:val="13"/>
        </w:numPr>
        <w:autoSpaceDE w:val="0"/>
        <w:autoSpaceDN w:val="0"/>
        <w:adjustRightInd w:val="0"/>
        <w:spacing w:after="0" w:line="240" w:lineRule="auto"/>
        <w:jc w:val="both"/>
        <w:rPr>
          <w:rFonts w:ascii="Arial" w:hAnsi="Arial" w:cs="Arial"/>
        </w:rPr>
      </w:pPr>
      <w:r w:rsidRPr="00F03C09">
        <w:rPr>
          <w:rFonts w:ascii="Arial" w:hAnsi="Arial" w:cs="Arial"/>
        </w:rPr>
        <w:t>Propender al logro y mantenimiento de la paz</w:t>
      </w:r>
    </w:p>
    <w:p w14:paraId="2692B7AF" w14:textId="77777777" w:rsidR="00634D21" w:rsidRPr="00F03C09" w:rsidRDefault="00634D21" w:rsidP="00F03C09">
      <w:pPr>
        <w:pStyle w:val="Prrafodelista"/>
        <w:widowControl w:val="0"/>
        <w:numPr>
          <w:ilvl w:val="0"/>
          <w:numId w:val="13"/>
        </w:numPr>
        <w:autoSpaceDE w:val="0"/>
        <w:autoSpaceDN w:val="0"/>
        <w:adjustRightInd w:val="0"/>
        <w:spacing w:after="0" w:line="240" w:lineRule="auto"/>
        <w:jc w:val="both"/>
        <w:rPr>
          <w:rFonts w:ascii="Arial" w:hAnsi="Arial" w:cs="Arial"/>
        </w:rPr>
      </w:pPr>
      <w:r w:rsidRPr="00F03C09">
        <w:rPr>
          <w:rFonts w:ascii="Arial" w:hAnsi="Arial" w:cs="Arial"/>
        </w:rPr>
        <w:t>Colaborar para el buen funcionamiento de la administración de la justicia</w:t>
      </w:r>
    </w:p>
    <w:p w14:paraId="659D7BC1" w14:textId="77777777" w:rsidR="00634D21" w:rsidRPr="00F03C09" w:rsidRDefault="00634D21" w:rsidP="00F03C09">
      <w:pPr>
        <w:pStyle w:val="Prrafodelista"/>
        <w:widowControl w:val="0"/>
        <w:numPr>
          <w:ilvl w:val="0"/>
          <w:numId w:val="13"/>
        </w:numPr>
        <w:autoSpaceDE w:val="0"/>
        <w:autoSpaceDN w:val="0"/>
        <w:adjustRightInd w:val="0"/>
        <w:spacing w:after="0" w:line="240" w:lineRule="auto"/>
        <w:jc w:val="both"/>
        <w:rPr>
          <w:rFonts w:ascii="Arial" w:hAnsi="Arial" w:cs="Arial"/>
        </w:rPr>
      </w:pPr>
      <w:r w:rsidRPr="00F03C09">
        <w:rPr>
          <w:rFonts w:ascii="Arial" w:hAnsi="Arial" w:cs="Arial"/>
        </w:rPr>
        <w:t>Proteger los recursos culturales y naturales del país y velar por la conservación de un ambiente sano</w:t>
      </w:r>
    </w:p>
    <w:p w14:paraId="65A18A61" w14:textId="77777777" w:rsidR="00634D21" w:rsidRPr="00F03C09" w:rsidRDefault="00634D21" w:rsidP="00F03C09">
      <w:pPr>
        <w:pStyle w:val="Prrafodelista"/>
        <w:widowControl w:val="0"/>
        <w:numPr>
          <w:ilvl w:val="0"/>
          <w:numId w:val="13"/>
        </w:numPr>
        <w:autoSpaceDE w:val="0"/>
        <w:autoSpaceDN w:val="0"/>
        <w:adjustRightInd w:val="0"/>
        <w:spacing w:after="0" w:line="240" w:lineRule="auto"/>
        <w:jc w:val="both"/>
        <w:rPr>
          <w:rFonts w:ascii="Arial" w:hAnsi="Arial" w:cs="Arial"/>
        </w:rPr>
      </w:pPr>
      <w:r w:rsidRPr="00F03C09">
        <w:rPr>
          <w:rFonts w:ascii="Arial" w:hAnsi="Arial" w:cs="Arial"/>
        </w:rPr>
        <w:t>Contribuir al financiamiento de los gastos e inversiones del Estado dentro de conceptos de justicia y equidad.</w:t>
      </w:r>
    </w:p>
    <w:p w14:paraId="0146A154" w14:textId="77777777" w:rsidR="00634D21" w:rsidRPr="00F03C09" w:rsidRDefault="00634D21" w:rsidP="00F03C09">
      <w:pPr>
        <w:widowControl w:val="0"/>
        <w:autoSpaceDE w:val="0"/>
        <w:autoSpaceDN w:val="0"/>
        <w:adjustRightInd w:val="0"/>
        <w:spacing w:line="240" w:lineRule="auto"/>
        <w:jc w:val="both"/>
        <w:rPr>
          <w:rFonts w:ascii="Arial" w:hAnsi="Arial" w:cs="Arial"/>
          <w:b/>
        </w:rPr>
      </w:pPr>
      <w:r w:rsidRPr="00F03C09">
        <w:rPr>
          <w:rFonts w:ascii="Arial" w:hAnsi="Arial" w:cs="Arial"/>
          <w:b/>
        </w:rPr>
        <w:t>2. Leyes</w:t>
      </w:r>
    </w:p>
    <w:p w14:paraId="0DA7D12F" w14:textId="77777777" w:rsidR="00634D21" w:rsidRPr="00F03C09" w:rsidRDefault="00634D21" w:rsidP="00F03C09">
      <w:pPr>
        <w:widowControl w:val="0"/>
        <w:autoSpaceDE w:val="0"/>
        <w:autoSpaceDN w:val="0"/>
        <w:adjustRightInd w:val="0"/>
        <w:spacing w:line="240" w:lineRule="auto"/>
        <w:jc w:val="both"/>
        <w:rPr>
          <w:rFonts w:ascii="Arial" w:hAnsi="Arial" w:cs="Arial"/>
          <w:b/>
        </w:rPr>
      </w:pPr>
      <w:r w:rsidRPr="00F03C09">
        <w:rPr>
          <w:rFonts w:ascii="Arial" w:hAnsi="Arial" w:cs="Arial"/>
          <w:b/>
        </w:rPr>
        <w:t>Ley 1482 de 2011: Por medio de la cual se modifica el Código Penal y se dictan otras disposiciones</w:t>
      </w:r>
    </w:p>
    <w:p w14:paraId="7A10BE5B" w14:textId="77777777" w:rsidR="00634D21" w:rsidRPr="00F03C09" w:rsidRDefault="00634D21" w:rsidP="00F03C09">
      <w:pPr>
        <w:widowControl w:val="0"/>
        <w:autoSpaceDE w:val="0"/>
        <w:autoSpaceDN w:val="0"/>
        <w:adjustRightInd w:val="0"/>
        <w:spacing w:line="240" w:lineRule="auto"/>
        <w:jc w:val="both"/>
        <w:rPr>
          <w:rFonts w:ascii="Arial" w:hAnsi="Arial" w:cs="Arial"/>
          <w:color w:val="000000"/>
        </w:rPr>
      </w:pPr>
      <w:r w:rsidRPr="00F03C09">
        <w:rPr>
          <w:rFonts w:ascii="Arial" w:hAnsi="Arial" w:cs="Arial"/>
          <w:b/>
          <w:bCs/>
        </w:rPr>
        <w:t xml:space="preserve">Artículo 3°: </w:t>
      </w:r>
      <w:r w:rsidRPr="00F03C09">
        <w:rPr>
          <w:rFonts w:ascii="Arial" w:hAnsi="Arial" w:cs="Arial"/>
        </w:rPr>
        <w:t xml:space="preserve">El Código Penal tendrá un </w:t>
      </w:r>
      <w:r w:rsidRPr="00F03C09">
        <w:rPr>
          <w:rFonts w:ascii="Arial" w:hAnsi="Arial" w:cs="Arial"/>
          <w:color w:val="000000"/>
        </w:rPr>
        <w:t>artículo 134A del siguiente tenor:</w:t>
      </w:r>
    </w:p>
    <w:p w14:paraId="6F639CEF" w14:textId="77777777" w:rsidR="00634D21" w:rsidRPr="00F03C09" w:rsidRDefault="00634D21" w:rsidP="00F03C09">
      <w:pPr>
        <w:widowControl w:val="0"/>
        <w:autoSpaceDE w:val="0"/>
        <w:autoSpaceDN w:val="0"/>
        <w:adjustRightInd w:val="0"/>
        <w:spacing w:line="240" w:lineRule="auto"/>
        <w:jc w:val="both"/>
        <w:rPr>
          <w:rFonts w:ascii="Arial" w:hAnsi="Arial" w:cs="Arial"/>
          <w:color w:val="000000"/>
        </w:rPr>
      </w:pPr>
      <w:r w:rsidRPr="00F03C09">
        <w:rPr>
          <w:rFonts w:ascii="Arial" w:hAnsi="Arial" w:cs="Arial"/>
          <w:b/>
          <w:bCs/>
          <w:color w:val="000000"/>
        </w:rPr>
        <w:t xml:space="preserve">Artículo 134 A. </w:t>
      </w:r>
      <w:r w:rsidRPr="00F03C09">
        <w:rPr>
          <w:rFonts w:ascii="Arial" w:hAnsi="Arial" w:cs="Arial"/>
          <w:b/>
          <w:bCs/>
          <w:i/>
          <w:iCs/>
          <w:color w:val="000000"/>
        </w:rPr>
        <w:t xml:space="preserve">Actos de Racismo o discriminación. </w:t>
      </w:r>
      <w:r w:rsidRPr="00F03C09">
        <w:rPr>
          <w:rFonts w:ascii="Arial" w:hAnsi="Arial" w:cs="Arial"/>
          <w:color w:val="000000"/>
        </w:rPr>
        <w:t xml:space="preserve">El que arbitrariamente impida, obstruya o restrinja el pleno ejercicio de los derechos de las personas por razón de su raza, </w:t>
      </w:r>
      <w:r w:rsidRPr="00F03C09">
        <w:rPr>
          <w:rFonts w:ascii="Arial" w:hAnsi="Arial" w:cs="Arial"/>
          <w:color w:val="000000"/>
        </w:rPr>
        <w:lastRenderedPageBreak/>
        <w:t>nacionalidad, sexo u orientación sexual, incurrirá en prisión de doce (12) a treinta y seis (36) meses y multa de diez (10) a quince (15) salarios mínimos legales mensuales vigentes.</w:t>
      </w:r>
    </w:p>
    <w:p w14:paraId="5B886666" w14:textId="77777777" w:rsidR="00634D21" w:rsidRPr="00F03C09" w:rsidRDefault="00634D21" w:rsidP="00F03C09">
      <w:pPr>
        <w:widowControl w:val="0"/>
        <w:autoSpaceDE w:val="0"/>
        <w:autoSpaceDN w:val="0"/>
        <w:adjustRightInd w:val="0"/>
        <w:spacing w:line="240" w:lineRule="auto"/>
        <w:jc w:val="both"/>
        <w:rPr>
          <w:rFonts w:ascii="Arial" w:hAnsi="Arial" w:cs="Arial"/>
          <w:color w:val="000000"/>
        </w:rPr>
      </w:pPr>
      <w:r w:rsidRPr="00F03C09">
        <w:rPr>
          <w:rFonts w:ascii="Arial" w:hAnsi="Arial" w:cs="Arial"/>
          <w:b/>
          <w:bCs/>
          <w:color w:val="000000"/>
        </w:rPr>
        <w:t>Artículo 4°:</w:t>
      </w:r>
      <w:r w:rsidRPr="00F03C09">
        <w:rPr>
          <w:rFonts w:ascii="Arial" w:hAnsi="Arial" w:cs="Arial"/>
          <w:color w:val="000000"/>
        </w:rPr>
        <w:t>  El Código Penal tendrá un artículo 134B del siguiente tenor:</w:t>
      </w:r>
    </w:p>
    <w:p w14:paraId="1ACD2E59"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b/>
          <w:bCs/>
          <w:color w:val="000000"/>
        </w:rPr>
        <w:t xml:space="preserve">Artículo 134 B. </w:t>
      </w:r>
      <w:r w:rsidRPr="00F03C09">
        <w:rPr>
          <w:rFonts w:ascii="Arial" w:hAnsi="Arial" w:cs="Arial"/>
          <w:b/>
          <w:bCs/>
          <w:i/>
          <w:iCs/>
          <w:color w:val="000000"/>
        </w:rPr>
        <w:t xml:space="preserve">Hostigamiento por motivos de raza, religión, ideología, política, u origen nacional, étnico o cultural. </w:t>
      </w:r>
      <w:r w:rsidRPr="00F03C09">
        <w:rPr>
          <w:rFonts w:ascii="Arial" w:hAnsi="Arial" w:cs="Arial"/>
          <w:color w:val="000000"/>
        </w:rPr>
        <w:t>El que promueva o instigue actos, conductas o comportamientos constitutivos de hostigamiento, orientados a causarle dañ</w:t>
      </w:r>
      <w:r w:rsidRPr="00F03C09">
        <w:rPr>
          <w:rFonts w:ascii="Arial" w:hAnsi="Arial" w:cs="Arial"/>
        </w:rPr>
        <w:t>o físico o moral a una persona, grupo de personas, comunidad o pueblo, por razón de su raza, etnia, religión, nacionalidad, ideología política o filosófica, sexo u orientación sexual, incurrirá en prisión de doce (12) a treinta y seis (36) meses y multa de diez (10) a quince (15) salarios mínimos legales mensuales vigentes, salvo que la conducta constituya delito sancionable con pena mayor.</w:t>
      </w:r>
    </w:p>
    <w:p w14:paraId="4C77D743"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b/>
          <w:bCs/>
        </w:rPr>
        <w:t xml:space="preserve">Artículo 5°: </w:t>
      </w:r>
      <w:r w:rsidRPr="00F03C09">
        <w:rPr>
          <w:rFonts w:ascii="Arial" w:hAnsi="Arial" w:cs="Arial"/>
        </w:rPr>
        <w:t xml:space="preserve">El Código Penal tendrá un artículo </w:t>
      </w:r>
      <w:hyperlink r:id="rId12" w:anchor="134C" w:history="1">
        <w:r w:rsidRPr="00F03C09">
          <w:rPr>
            <w:rFonts w:ascii="Arial" w:hAnsi="Arial" w:cs="Arial"/>
            <w:color w:val="0000FF"/>
            <w:u w:val="single" w:color="0000FF"/>
          </w:rPr>
          <w:t>134C</w:t>
        </w:r>
      </w:hyperlink>
      <w:r w:rsidRPr="00F03C09">
        <w:rPr>
          <w:rFonts w:ascii="Arial" w:hAnsi="Arial" w:cs="Arial"/>
        </w:rPr>
        <w:t xml:space="preserve"> del siguiente tenor:</w:t>
      </w:r>
    </w:p>
    <w:p w14:paraId="2C89F165"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b/>
          <w:bCs/>
        </w:rPr>
        <w:t xml:space="preserve">Artículo 134C. </w:t>
      </w:r>
      <w:r w:rsidRPr="00F03C09">
        <w:rPr>
          <w:rFonts w:ascii="Arial" w:hAnsi="Arial" w:cs="Arial"/>
          <w:b/>
          <w:bCs/>
          <w:i/>
          <w:iCs/>
        </w:rPr>
        <w:t xml:space="preserve">Circunstancias de agravación punitiva. </w:t>
      </w:r>
      <w:r w:rsidRPr="00F03C09">
        <w:rPr>
          <w:rFonts w:ascii="Arial" w:hAnsi="Arial" w:cs="Arial"/>
        </w:rPr>
        <w:t>Las penas previstas en los artículos anteriores, se aumentarán de una tercera parte a la mitad cuando:</w:t>
      </w:r>
    </w:p>
    <w:p w14:paraId="42FE712E" w14:textId="77777777" w:rsidR="00634D21" w:rsidRPr="00F03C09" w:rsidRDefault="00634D21" w:rsidP="00F03C09">
      <w:pPr>
        <w:pStyle w:val="Prrafodelista"/>
        <w:widowControl w:val="0"/>
        <w:numPr>
          <w:ilvl w:val="0"/>
          <w:numId w:val="14"/>
        </w:numPr>
        <w:autoSpaceDE w:val="0"/>
        <w:autoSpaceDN w:val="0"/>
        <w:adjustRightInd w:val="0"/>
        <w:spacing w:after="0" w:line="240" w:lineRule="auto"/>
        <w:jc w:val="both"/>
        <w:rPr>
          <w:rFonts w:ascii="Arial" w:hAnsi="Arial" w:cs="Arial"/>
        </w:rPr>
      </w:pPr>
      <w:r w:rsidRPr="00F03C09">
        <w:rPr>
          <w:rFonts w:ascii="Arial" w:hAnsi="Arial" w:cs="Arial"/>
        </w:rPr>
        <w:t>La conducta se ejecute en espacio público, establecimiento público o lugar abierto al público</w:t>
      </w:r>
    </w:p>
    <w:p w14:paraId="3648C21C" w14:textId="77777777" w:rsidR="00634D21" w:rsidRPr="00F03C09" w:rsidRDefault="00634D21" w:rsidP="00F03C09">
      <w:pPr>
        <w:pStyle w:val="Prrafodelista"/>
        <w:widowControl w:val="0"/>
        <w:numPr>
          <w:ilvl w:val="0"/>
          <w:numId w:val="14"/>
        </w:numPr>
        <w:autoSpaceDE w:val="0"/>
        <w:autoSpaceDN w:val="0"/>
        <w:adjustRightInd w:val="0"/>
        <w:spacing w:after="0" w:line="240" w:lineRule="auto"/>
        <w:jc w:val="both"/>
        <w:rPr>
          <w:rFonts w:ascii="Arial" w:hAnsi="Arial" w:cs="Arial"/>
        </w:rPr>
      </w:pPr>
      <w:r w:rsidRPr="00F03C09">
        <w:rPr>
          <w:rFonts w:ascii="Arial" w:hAnsi="Arial" w:cs="Arial"/>
        </w:rPr>
        <w:t>La conducta se ejecute a través de la utilización de medios de comunicación de difusión masiva</w:t>
      </w:r>
    </w:p>
    <w:p w14:paraId="204B8231" w14:textId="77777777" w:rsidR="00634D21" w:rsidRPr="00F03C09" w:rsidRDefault="00634D21" w:rsidP="00F03C09">
      <w:pPr>
        <w:pStyle w:val="Prrafodelista"/>
        <w:widowControl w:val="0"/>
        <w:numPr>
          <w:ilvl w:val="0"/>
          <w:numId w:val="14"/>
        </w:numPr>
        <w:autoSpaceDE w:val="0"/>
        <w:autoSpaceDN w:val="0"/>
        <w:adjustRightInd w:val="0"/>
        <w:spacing w:after="0" w:line="240" w:lineRule="auto"/>
        <w:jc w:val="both"/>
        <w:rPr>
          <w:rFonts w:ascii="Arial" w:hAnsi="Arial" w:cs="Arial"/>
        </w:rPr>
      </w:pPr>
      <w:r w:rsidRPr="00F03C09">
        <w:rPr>
          <w:rFonts w:ascii="Arial" w:hAnsi="Arial" w:cs="Arial"/>
        </w:rPr>
        <w:t>La conducta se realice por servidor público</w:t>
      </w:r>
    </w:p>
    <w:p w14:paraId="0BCE595C" w14:textId="77777777" w:rsidR="00634D21" w:rsidRPr="00F03C09" w:rsidRDefault="00634D21" w:rsidP="00F03C09">
      <w:pPr>
        <w:pStyle w:val="Prrafodelista"/>
        <w:widowControl w:val="0"/>
        <w:numPr>
          <w:ilvl w:val="0"/>
          <w:numId w:val="14"/>
        </w:numPr>
        <w:autoSpaceDE w:val="0"/>
        <w:autoSpaceDN w:val="0"/>
        <w:adjustRightInd w:val="0"/>
        <w:spacing w:after="0" w:line="240" w:lineRule="auto"/>
        <w:jc w:val="both"/>
        <w:rPr>
          <w:rFonts w:ascii="Arial" w:hAnsi="Arial" w:cs="Arial"/>
        </w:rPr>
      </w:pPr>
      <w:r w:rsidRPr="00F03C09">
        <w:rPr>
          <w:rFonts w:ascii="Arial" w:hAnsi="Arial" w:cs="Arial"/>
        </w:rPr>
        <w:t>La conducta se efectúe por causa o con ocasión de la prestación de un servicio público.</w:t>
      </w:r>
    </w:p>
    <w:p w14:paraId="0646E3CF" w14:textId="77777777" w:rsidR="00634D21" w:rsidRPr="00F03C09" w:rsidRDefault="00634D21" w:rsidP="00F03C09">
      <w:pPr>
        <w:pStyle w:val="Prrafodelista"/>
        <w:widowControl w:val="0"/>
        <w:numPr>
          <w:ilvl w:val="0"/>
          <w:numId w:val="14"/>
        </w:numPr>
        <w:autoSpaceDE w:val="0"/>
        <w:autoSpaceDN w:val="0"/>
        <w:adjustRightInd w:val="0"/>
        <w:spacing w:after="0" w:line="240" w:lineRule="auto"/>
        <w:jc w:val="both"/>
        <w:rPr>
          <w:rFonts w:ascii="Arial" w:hAnsi="Arial" w:cs="Arial"/>
        </w:rPr>
      </w:pPr>
      <w:r w:rsidRPr="00F03C09">
        <w:rPr>
          <w:rFonts w:ascii="Arial" w:hAnsi="Arial" w:cs="Arial"/>
        </w:rPr>
        <w:t>La conducta se dirija contra niño, niña, adolescente, persona de la tercera edad o adulto mayor.</w:t>
      </w:r>
    </w:p>
    <w:p w14:paraId="689E3751" w14:textId="77777777" w:rsidR="00634D21" w:rsidRPr="00F03C09" w:rsidRDefault="00634D21" w:rsidP="00F03C09">
      <w:pPr>
        <w:pStyle w:val="Prrafodelista"/>
        <w:widowControl w:val="0"/>
        <w:numPr>
          <w:ilvl w:val="0"/>
          <w:numId w:val="14"/>
        </w:numPr>
        <w:autoSpaceDE w:val="0"/>
        <w:autoSpaceDN w:val="0"/>
        <w:adjustRightInd w:val="0"/>
        <w:spacing w:after="0" w:line="240" w:lineRule="auto"/>
        <w:jc w:val="both"/>
        <w:rPr>
          <w:rFonts w:ascii="Arial" w:hAnsi="Arial" w:cs="Arial"/>
        </w:rPr>
      </w:pPr>
      <w:r w:rsidRPr="00F03C09">
        <w:rPr>
          <w:rFonts w:ascii="Arial" w:hAnsi="Arial" w:cs="Arial"/>
        </w:rPr>
        <w:t>La conducta esté orientada a negar o restringir derechos laborales.</w:t>
      </w:r>
    </w:p>
    <w:p w14:paraId="18BD0455" w14:textId="77777777" w:rsidR="00634D21" w:rsidRPr="00F03C09" w:rsidRDefault="00634D21" w:rsidP="00F03C09">
      <w:pPr>
        <w:widowControl w:val="0"/>
        <w:autoSpaceDE w:val="0"/>
        <w:autoSpaceDN w:val="0"/>
        <w:adjustRightInd w:val="0"/>
        <w:spacing w:line="240" w:lineRule="auto"/>
        <w:jc w:val="both"/>
        <w:rPr>
          <w:rFonts w:ascii="Arial" w:hAnsi="Arial" w:cs="Arial"/>
        </w:rPr>
      </w:pPr>
    </w:p>
    <w:p w14:paraId="265BE58E" w14:textId="77777777" w:rsidR="00634D21" w:rsidRPr="00F03C09" w:rsidRDefault="00634D21" w:rsidP="00F03C09">
      <w:pPr>
        <w:widowControl w:val="0"/>
        <w:autoSpaceDE w:val="0"/>
        <w:autoSpaceDN w:val="0"/>
        <w:adjustRightInd w:val="0"/>
        <w:spacing w:line="240" w:lineRule="auto"/>
        <w:jc w:val="both"/>
        <w:rPr>
          <w:rFonts w:ascii="Arial" w:hAnsi="Arial" w:cs="Arial"/>
          <w:b/>
          <w:bCs/>
          <w:color w:val="000000"/>
        </w:rPr>
      </w:pPr>
      <w:r w:rsidRPr="00F03C09">
        <w:rPr>
          <w:rFonts w:ascii="Arial" w:hAnsi="Arial" w:cs="Arial"/>
          <w:b/>
        </w:rPr>
        <w:t xml:space="preserve">Ley 1257 de 2008 </w:t>
      </w:r>
      <w:r w:rsidRPr="00F03C09">
        <w:rPr>
          <w:rFonts w:ascii="Arial" w:hAnsi="Arial" w:cs="Arial"/>
          <w:b/>
          <w:bCs/>
          <w:color w:val="000000"/>
        </w:rPr>
        <w:t>"Por la cual se dictan normas de sensibilización, prevención y sanción de formas de violencia y discriminación contra las mujeres, se reforman los Códigos Penal, de Procedimiento Penal, la Ley</w:t>
      </w:r>
      <w:r w:rsidRPr="00F03C09">
        <w:rPr>
          <w:rFonts w:ascii="Arial" w:hAnsi="Arial" w:cs="Arial"/>
          <w:color w:val="000000"/>
        </w:rPr>
        <w:t xml:space="preserve"> 294 </w:t>
      </w:r>
      <w:r w:rsidRPr="00F03C09">
        <w:rPr>
          <w:rFonts w:ascii="Arial" w:hAnsi="Arial" w:cs="Arial"/>
          <w:b/>
          <w:bCs/>
          <w:color w:val="000000"/>
        </w:rPr>
        <w:t>de 1996 y se dictan otras disposiciones"</w:t>
      </w:r>
    </w:p>
    <w:p w14:paraId="2E8246AA"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b/>
          <w:bCs/>
        </w:rPr>
        <w:t xml:space="preserve">Artículo 1: </w:t>
      </w:r>
      <w:r w:rsidRPr="00F03C09">
        <w:rPr>
          <w:rFonts w:ascii="Arial" w:hAnsi="Arial" w:cs="Arial"/>
          <w:b/>
          <w:bCs/>
          <w:i/>
          <w:iCs/>
        </w:rPr>
        <w:t>Objeto de la ley.</w:t>
      </w:r>
      <w:r w:rsidRPr="00F03C09">
        <w:rPr>
          <w:rFonts w:ascii="Arial" w:hAnsi="Arial" w:cs="Arial"/>
          <w:i/>
          <w:iCs/>
        </w:rPr>
        <w:t xml:space="preserve"> </w:t>
      </w:r>
      <w:r w:rsidRPr="00F03C09">
        <w:rPr>
          <w:rFonts w:ascii="Arial" w:hAnsi="Arial" w:cs="Arial"/>
        </w:rPr>
        <w:t>La</w:t>
      </w:r>
      <w:r w:rsidRPr="00F03C09">
        <w:rPr>
          <w:rFonts w:ascii="Arial" w:hAnsi="Arial" w:cs="Arial"/>
          <w:b/>
          <w:bCs/>
        </w:rPr>
        <w:t xml:space="preserve"> </w:t>
      </w:r>
      <w:r w:rsidRPr="00F03C09">
        <w:rPr>
          <w:rFonts w:ascii="Arial" w:hAnsi="Arial" w:cs="Arial"/>
        </w:rPr>
        <w:t>presente ley tiene por objeto la adopción de normas que permitan garantizar para todas las mujeres una vida libre de violencia, tanto en el ámbito público como en el privado, el ejercicio de los derechos reconocidos en el ordenamiento jurídico interno e internacional, el acceso a los procedimientos administrativos y judiciales para su protección y atención, y la adopción de las políticas públicas necesarias para su realización.</w:t>
      </w:r>
    </w:p>
    <w:p w14:paraId="56DDA593"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b/>
          <w:bCs/>
        </w:rPr>
        <w:lastRenderedPageBreak/>
        <w:t xml:space="preserve">Artículo 2°: </w:t>
      </w:r>
      <w:r w:rsidRPr="00F03C09">
        <w:rPr>
          <w:rFonts w:ascii="Arial" w:hAnsi="Arial" w:cs="Arial"/>
          <w:b/>
          <w:bCs/>
          <w:i/>
          <w:iCs/>
        </w:rPr>
        <w:t xml:space="preserve">Definición de violencia contra la mujer. </w:t>
      </w:r>
      <w:r w:rsidRPr="00F03C09">
        <w:rPr>
          <w:rFonts w:ascii="Arial" w:hAnsi="Arial" w:cs="Arial"/>
        </w:rPr>
        <w:t>Por violencia contra la mujer se entiende cualquier acción u omisión, que le cause muerte, daño o sufrimiento físico, sexual, psicológico, económico o patrimonial por su condición de mujer, así como las amenazas de tales actos, la coacción o la privación arbitraria de la libertad, bien sea que se presente en el ámbito público o en el privado.</w:t>
      </w:r>
    </w:p>
    <w:p w14:paraId="1025CCA0"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rPr>
        <w:t>Para efectos de la presente ley, y de conformidad con lo estipulado en los Planes de Acción de las Conferencias de Viena, Cairo y Beijing, por violencia económica, se entiende cualquier acción u omisión orientada al abuso económico, el control abusivo de las finanzas, recompensas o castigos monetarios a las mujeres por razón de su condición social, económica o política. Esta forma de violencia puede consolidarse en las relaciones de pareja, familiares, en las laborales o en las económicas.</w:t>
      </w:r>
    </w:p>
    <w:p w14:paraId="1527CFE6"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b/>
          <w:bCs/>
        </w:rPr>
        <w:t xml:space="preserve">Artículo 3°: </w:t>
      </w:r>
      <w:r w:rsidRPr="00F03C09">
        <w:rPr>
          <w:rFonts w:ascii="Arial" w:hAnsi="Arial" w:cs="Arial"/>
          <w:b/>
          <w:bCs/>
          <w:i/>
          <w:iCs/>
        </w:rPr>
        <w:t xml:space="preserve">Concepto de daño contra la mujer. </w:t>
      </w:r>
      <w:r w:rsidRPr="00F03C09">
        <w:rPr>
          <w:rFonts w:ascii="Arial" w:hAnsi="Arial" w:cs="Arial"/>
        </w:rPr>
        <w:t>Para interpretar esta ley, se establecen las siguientes definiciones de daño:</w:t>
      </w:r>
    </w:p>
    <w:p w14:paraId="335F5FC1" w14:textId="77777777" w:rsidR="00634D21" w:rsidRPr="00F03C09" w:rsidRDefault="00634D21" w:rsidP="00F03C09">
      <w:pPr>
        <w:pStyle w:val="Prrafodelista"/>
        <w:widowControl w:val="0"/>
        <w:numPr>
          <w:ilvl w:val="0"/>
          <w:numId w:val="15"/>
        </w:numPr>
        <w:autoSpaceDE w:val="0"/>
        <w:autoSpaceDN w:val="0"/>
        <w:adjustRightInd w:val="0"/>
        <w:spacing w:after="0" w:line="240" w:lineRule="auto"/>
        <w:jc w:val="both"/>
        <w:rPr>
          <w:rFonts w:ascii="Arial" w:hAnsi="Arial" w:cs="Arial"/>
        </w:rPr>
      </w:pPr>
      <w:r w:rsidRPr="00F03C09">
        <w:rPr>
          <w:rFonts w:ascii="Arial" w:hAnsi="Arial" w:cs="Arial"/>
        </w:rPr>
        <w:t>Daño psicológico: Consecuencia proveniente de la acción u omisión destinada a degradar o controlar las acciones, comportamientos, creencias y decisiones de otras personas, por medio de intimidación, manipulación, amenaza, directa o indirecta, humillación, aislamiento o cualquier otra conducta que implique un perjuicio en la salud psicológica, la autodeterminación o el desarrollo personal</w:t>
      </w:r>
    </w:p>
    <w:p w14:paraId="6CE9479A" w14:textId="77777777" w:rsidR="00634D21" w:rsidRPr="00F03C09" w:rsidRDefault="00634D21" w:rsidP="00F03C09">
      <w:pPr>
        <w:pStyle w:val="Prrafodelista"/>
        <w:widowControl w:val="0"/>
        <w:numPr>
          <w:ilvl w:val="0"/>
          <w:numId w:val="15"/>
        </w:numPr>
        <w:autoSpaceDE w:val="0"/>
        <w:autoSpaceDN w:val="0"/>
        <w:adjustRightInd w:val="0"/>
        <w:spacing w:after="0" w:line="240" w:lineRule="auto"/>
        <w:jc w:val="both"/>
        <w:rPr>
          <w:rFonts w:ascii="Arial" w:hAnsi="Arial" w:cs="Arial"/>
        </w:rPr>
      </w:pPr>
      <w:r w:rsidRPr="00F03C09">
        <w:rPr>
          <w:rFonts w:ascii="Arial" w:hAnsi="Arial" w:cs="Arial"/>
        </w:rPr>
        <w:t>Daño o sufrimiento físico: Riesgo o disminución de la integridad corporal de una persona</w:t>
      </w:r>
    </w:p>
    <w:p w14:paraId="4C6CCCA4" w14:textId="77777777" w:rsidR="00634D21" w:rsidRPr="00F03C09" w:rsidRDefault="00634D21" w:rsidP="00F03C09">
      <w:pPr>
        <w:pStyle w:val="Prrafodelista"/>
        <w:widowControl w:val="0"/>
        <w:numPr>
          <w:ilvl w:val="0"/>
          <w:numId w:val="15"/>
        </w:numPr>
        <w:autoSpaceDE w:val="0"/>
        <w:autoSpaceDN w:val="0"/>
        <w:adjustRightInd w:val="0"/>
        <w:spacing w:after="0" w:line="240" w:lineRule="auto"/>
        <w:jc w:val="both"/>
        <w:rPr>
          <w:rFonts w:ascii="Arial" w:hAnsi="Arial" w:cs="Arial"/>
        </w:rPr>
      </w:pPr>
      <w:r w:rsidRPr="00F03C09">
        <w:rPr>
          <w:rFonts w:ascii="Arial" w:hAnsi="Arial" w:cs="Arial"/>
        </w:rPr>
        <w:t>Daño o sufrimiento sexual: Consecuencias que provienen de la acción consistente en obligar a una persona a mantener contacto sexualizado, físico o verbal, o a participar en otras interacciones sexuales mediante el uso de fuerza, intimidación, coerción, chantaje, soborno, manipulación, amenaza o cualquier otro mecanismo que anule o limite la voluntad personal. Igualmente, se considerará daño o sufrimiento sexual el hecho de que la persona agresora obligue a la agredida a realizar alguno de estos actos con terceras personas.</w:t>
      </w:r>
    </w:p>
    <w:p w14:paraId="04F3866D" w14:textId="77777777" w:rsidR="00634D21" w:rsidRPr="00F03C09" w:rsidRDefault="00634D21" w:rsidP="00F03C09">
      <w:pPr>
        <w:pStyle w:val="Prrafodelista"/>
        <w:widowControl w:val="0"/>
        <w:numPr>
          <w:ilvl w:val="0"/>
          <w:numId w:val="15"/>
        </w:numPr>
        <w:autoSpaceDE w:val="0"/>
        <w:autoSpaceDN w:val="0"/>
        <w:adjustRightInd w:val="0"/>
        <w:spacing w:after="0" w:line="240" w:lineRule="auto"/>
        <w:jc w:val="both"/>
        <w:rPr>
          <w:rFonts w:ascii="Arial" w:hAnsi="Arial" w:cs="Arial"/>
        </w:rPr>
      </w:pPr>
      <w:r w:rsidRPr="00F03C09">
        <w:rPr>
          <w:rFonts w:ascii="Arial" w:hAnsi="Arial" w:cs="Arial"/>
        </w:rPr>
        <w:t>Daño patrimonial: Pérdida, transformación, sustracción, destrucción, retención o distracción de objetos, instrumentos de trabajo, documentos personales, bienes, valores, derechos o económicos destinados a satisfacer las necesidades de la mujer.</w:t>
      </w:r>
    </w:p>
    <w:p w14:paraId="0D78A4B8"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b/>
          <w:bCs/>
        </w:rPr>
        <w:t xml:space="preserve">Artículo 4: </w:t>
      </w:r>
      <w:r w:rsidRPr="00F03C09">
        <w:rPr>
          <w:rFonts w:ascii="Arial" w:hAnsi="Arial" w:cs="Arial"/>
          <w:i/>
          <w:iCs/>
        </w:rPr>
        <w:t xml:space="preserve">Criterios de Interpretación. </w:t>
      </w:r>
      <w:r w:rsidRPr="00F03C09">
        <w:rPr>
          <w:rFonts w:ascii="Arial" w:hAnsi="Arial" w:cs="Arial"/>
        </w:rPr>
        <w:t>Los principios contenidos en la Constitución Política, y en los Tratados o Convenios Internacionales de derechos humanos ratificados por Colombia, en especial la convención sobre la eliminación de todas las formas de discriminación contra la mujer y la convención interamericana para prevenir, sancionar y erradicar la violencia contra la mujer, las demás leyes, la jurisprudencia referente a la materia, servirán de guía para su interpretación y aplicación.</w:t>
      </w:r>
    </w:p>
    <w:p w14:paraId="6853E542"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b/>
          <w:bCs/>
        </w:rPr>
        <w:lastRenderedPageBreak/>
        <w:t xml:space="preserve">Artículo 5°: </w:t>
      </w:r>
      <w:r w:rsidRPr="00F03C09">
        <w:rPr>
          <w:rFonts w:ascii="Arial" w:hAnsi="Arial" w:cs="Arial"/>
          <w:i/>
          <w:iCs/>
        </w:rPr>
        <w:t xml:space="preserve">Garantías mínimas. </w:t>
      </w:r>
      <w:r w:rsidRPr="00F03C09">
        <w:rPr>
          <w:rFonts w:ascii="Arial" w:hAnsi="Arial" w:cs="Arial"/>
        </w:rPr>
        <w:t>La enunciación de los derechos y garantías contenidos en el ordenamiento jurídico, no debe entenderse como negación de otros que siendo inherentes a las mujeres no figuren expresamente en él.</w:t>
      </w:r>
    </w:p>
    <w:p w14:paraId="758EFA94"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b/>
          <w:bCs/>
        </w:rPr>
        <w:t xml:space="preserve">Artículo 7°: </w:t>
      </w:r>
      <w:r w:rsidRPr="00F03C09">
        <w:rPr>
          <w:rFonts w:ascii="Arial" w:hAnsi="Arial" w:cs="Arial"/>
          <w:i/>
          <w:iCs/>
        </w:rPr>
        <w:t xml:space="preserve">Derechos de las Mujeres. </w:t>
      </w:r>
      <w:r w:rsidRPr="00F03C09">
        <w:rPr>
          <w:rFonts w:ascii="Arial" w:hAnsi="Arial" w:cs="Arial"/>
        </w:rPr>
        <w:t>Además de otros derechos reconocidos en la ley o en tratados y convenios internacionales debidamente ratificados, las mujeres tienen derecho a una vida digna, a la integridad física, sexual y psicológica, a la intimidad, a no ser sometidas a tortura o a tratos crueles y degradantes, a la igualdad real y efectiva, a no ser sometidas a forma alguna de discriminación, a la libertad y autonomía, al libre desarrollo de la personalidad, a la salud, a la salud sexual y reproductiva y a la seguridad personal.</w:t>
      </w:r>
    </w:p>
    <w:p w14:paraId="092FE54C" w14:textId="77777777" w:rsidR="00634D21" w:rsidRPr="00F03C09" w:rsidRDefault="00634D21" w:rsidP="00F03C09">
      <w:pPr>
        <w:widowControl w:val="0"/>
        <w:autoSpaceDE w:val="0"/>
        <w:autoSpaceDN w:val="0"/>
        <w:adjustRightInd w:val="0"/>
        <w:spacing w:line="240" w:lineRule="auto"/>
        <w:jc w:val="both"/>
        <w:rPr>
          <w:rFonts w:ascii="Arial" w:hAnsi="Arial" w:cs="Arial"/>
          <w:b/>
        </w:rPr>
      </w:pPr>
      <w:r w:rsidRPr="00F03C09">
        <w:rPr>
          <w:rFonts w:ascii="Arial" w:hAnsi="Arial" w:cs="Arial"/>
          <w:b/>
        </w:rPr>
        <w:t>3. Decretos:</w:t>
      </w:r>
    </w:p>
    <w:p w14:paraId="0D7C4CE2" w14:textId="77777777" w:rsidR="00634D21" w:rsidRPr="00F03C09" w:rsidRDefault="00634D21" w:rsidP="00F03C09">
      <w:pPr>
        <w:widowControl w:val="0"/>
        <w:autoSpaceDE w:val="0"/>
        <w:autoSpaceDN w:val="0"/>
        <w:adjustRightInd w:val="0"/>
        <w:spacing w:line="240" w:lineRule="auto"/>
        <w:jc w:val="both"/>
        <w:rPr>
          <w:rFonts w:ascii="Arial" w:hAnsi="Arial" w:cs="Arial"/>
          <w:b/>
        </w:rPr>
      </w:pPr>
      <w:r w:rsidRPr="00F03C09">
        <w:rPr>
          <w:rFonts w:ascii="Arial" w:hAnsi="Arial" w:cs="Arial"/>
          <w:b/>
        </w:rPr>
        <w:t xml:space="preserve">Decreto 166 de 2010 </w:t>
      </w:r>
      <w:r w:rsidRPr="00F03C09">
        <w:rPr>
          <w:rFonts w:ascii="Arial" w:hAnsi="Arial" w:cs="Arial"/>
          <w:bCs/>
        </w:rPr>
        <w:t>Por el cual se adopta la Política Pública de Mujeres y Equidad de Género en el Distrito Capital y se dictan otras disposiciones</w:t>
      </w:r>
    </w:p>
    <w:p w14:paraId="749E3D62"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b/>
          <w:bCs/>
        </w:rPr>
        <w:t xml:space="preserve">Artículo 4°. Enfoque. </w:t>
      </w:r>
      <w:r w:rsidRPr="00F03C09">
        <w:rPr>
          <w:rFonts w:ascii="Arial" w:hAnsi="Arial" w:cs="Arial"/>
        </w:rPr>
        <w:t>La Política Pública de Mujeres y Equidad de Género está orientada por el enfoque de derechos y de género. Los derechos humanos de las mujeres son universales, indivisibles e interdependientes. Éstos se hacen efectivos mediante la igualdad real entre mujeres y hombres.</w:t>
      </w:r>
    </w:p>
    <w:p w14:paraId="75A5DD26"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rPr>
        <w:t>Los derechos civiles y políticos se articulan con los derechos económicos, sociales y culturales, así como con los derechos sexuales y reproductivos, en la medida que es en el cuerpo de las mujeres donde se establece su unidad y se hace posible el ejercicio de los mismos. Igualmente, la integridad física y mental de las mujeres se considera como presupuesto fundamental para el ejercicio del resto de sus derechos.</w:t>
      </w:r>
    </w:p>
    <w:p w14:paraId="7721E114" w14:textId="77777777" w:rsidR="00634D21" w:rsidRPr="00F03C09" w:rsidRDefault="00634D21" w:rsidP="00F03C09">
      <w:pPr>
        <w:spacing w:line="240" w:lineRule="auto"/>
        <w:jc w:val="both"/>
        <w:rPr>
          <w:rFonts w:ascii="Arial" w:hAnsi="Arial" w:cs="Arial"/>
        </w:rPr>
      </w:pPr>
      <w:r w:rsidRPr="00F03C09">
        <w:rPr>
          <w:rFonts w:ascii="Arial" w:hAnsi="Arial" w:cs="Arial"/>
        </w:rPr>
        <w:t>La desigualdad que enfrentan las mujeres, originada en la construcción social, en la cual, a partir de las diferencias biológicas (sexuales) entre mujeres y hombres, se han estructurado social y culturalmente relaciones de poder jerarquizadas y subordinadas, ámbitos de interacción diferenciados y subvalorados (público y privado), y relaciones económicas basadas en la división sexual del trabajo (productivo/doméstico-reproductivo) debe eliminarse.</w:t>
      </w:r>
    </w:p>
    <w:p w14:paraId="69C4BA38"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b/>
          <w:bCs/>
        </w:rPr>
        <w:t>Artículo 5°.</w:t>
      </w:r>
      <w:r w:rsidRPr="00F03C09">
        <w:rPr>
          <w:rFonts w:ascii="Arial" w:hAnsi="Arial" w:cs="Arial"/>
        </w:rPr>
        <w:t xml:space="preserve"> </w:t>
      </w:r>
      <w:r w:rsidRPr="00F03C09">
        <w:rPr>
          <w:rFonts w:ascii="Arial" w:hAnsi="Arial" w:cs="Arial"/>
          <w:b/>
          <w:bCs/>
        </w:rPr>
        <w:t>Principios</w:t>
      </w:r>
      <w:r w:rsidRPr="00F03C09">
        <w:rPr>
          <w:rFonts w:ascii="Arial" w:hAnsi="Arial" w:cs="Arial"/>
        </w:rPr>
        <w:t>. La Política Pública de Mujeres y Equidad de Género en el Distrito Capital se fundamenta en los siguientes principios:</w:t>
      </w:r>
    </w:p>
    <w:p w14:paraId="3B28DD39" w14:textId="77777777" w:rsidR="00634D21" w:rsidRPr="00F03C09" w:rsidRDefault="00634D21" w:rsidP="00F03C09">
      <w:pPr>
        <w:pStyle w:val="Prrafodelista"/>
        <w:widowControl w:val="0"/>
        <w:numPr>
          <w:ilvl w:val="0"/>
          <w:numId w:val="16"/>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 xml:space="preserve">Igualdad de oportunidades. </w:t>
      </w:r>
      <w:r w:rsidRPr="00F03C09">
        <w:rPr>
          <w:rFonts w:ascii="Arial" w:hAnsi="Arial" w:cs="Arial"/>
        </w:rPr>
        <w:t>Igual</w:t>
      </w:r>
      <w:r w:rsidRPr="00F03C09">
        <w:rPr>
          <w:rFonts w:ascii="Arial" w:hAnsi="Arial" w:cs="Arial"/>
          <w:b/>
          <w:bCs/>
        </w:rPr>
        <w:t xml:space="preserve"> </w:t>
      </w:r>
      <w:r w:rsidRPr="00F03C09">
        <w:rPr>
          <w:rFonts w:ascii="Arial" w:hAnsi="Arial" w:cs="Arial"/>
        </w:rPr>
        <w:t xml:space="preserve">acceso y control por parte de mujeres y hombres sobre los bienes, servicios y recursos del Distrito Capital, teniendo en cuenta las diferencias de género en cuanto a intereses, necesidades y demandas </w:t>
      </w:r>
      <w:r w:rsidRPr="00661EF1">
        <w:rPr>
          <w:rFonts w:ascii="MS Gothic" w:eastAsia="MS Gothic" w:hAnsi="MS Gothic" w:cs="MS Gothic"/>
        </w:rPr>
        <w:t> </w:t>
      </w:r>
    </w:p>
    <w:p w14:paraId="29BB963F" w14:textId="77777777" w:rsidR="00634D21" w:rsidRPr="00F03C09" w:rsidRDefault="00634D21" w:rsidP="00F03C09">
      <w:pPr>
        <w:pStyle w:val="Prrafodelista"/>
        <w:widowControl w:val="0"/>
        <w:numPr>
          <w:ilvl w:val="0"/>
          <w:numId w:val="16"/>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 xml:space="preserve">Igualdad de trato. </w:t>
      </w:r>
      <w:r w:rsidRPr="00F03C09">
        <w:rPr>
          <w:rFonts w:ascii="Arial" w:hAnsi="Arial" w:cs="Arial"/>
        </w:rPr>
        <w:t xml:space="preserve">Protección de la dignidad humana de las mujeres contra toda forma de discriminación, en los distintos ámbitos de las relaciones y la convivencia </w:t>
      </w:r>
      <w:r w:rsidRPr="00F03C09">
        <w:rPr>
          <w:rFonts w:ascii="Arial" w:hAnsi="Arial" w:cs="Arial"/>
        </w:rPr>
        <w:lastRenderedPageBreak/>
        <w:t>familiar, social, política, educativa y cultural</w:t>
      </w:r>
    </w:p>
    <w:p w14:paraId="1C7FADC1" w14:textId="77777777" w:rsidR="00634D21" w:rsidRPr="00F03C09" w:rsidRDefault="00634D21" w:rsidP="00F03C09">
      <w:pPr>
        <w:pStyle w:val="Prrafodelista"/>
        <w:widowControl w:val="0"/>
        <w:numPr>
          <w:ilvl w:val="0"/>
          <w:numId w:val="16"/>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Equidad de género.</w:t>
      </w:r>
      <w:r w:rsidRPr="00F03C09">
        <w:rPr>
          <w:rFonts w:ascii="Arial" w:hAnsi="Arial" w:cs="Arial"/>
        </w:rPr>
        <w:t xml:space="preserve"> Ejercicio pleno de los derechos, y disfrute equitativo entre mujeres y hombres, de los bienes, servicios y recursos del Distrito Capital</w:t>
      </w:r>
    </w:p>
    <w:p w14:paraId="693987CC" w14:textId="77777777" w:rsidR="00634D21" w:rsidRPr="00F03C09" w:rsidRDefault="00634D21" w:rsidP="00F03C09">
      <w:pPr>
        <w:pStyle w:val="Prrafodelista"/>
        <w:widowControl w:val="0"/>
        <w:numPr>
          <w:ilvl w:val="0"/>
          <w:numId w:val="16"/>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 xml:space="preserve">Justicia de género. </w:t>
      </w:r>
      <w:r w:rsidRPr="00F03C09">
        <w:rPr>
          <w:rFonts w:ascii="Arial" w:hAnsi="Arial" w:cs="Arial"/>
        </w:rPr>
        <w:t>Las autoridades de la Administración Distrital emprenden las acciones necesarias para contribuir a la disminución y eliminación de las barreras que enfrentan las mujeres para denunciar los hechos de violencia y discriminación, garantizando una oportuna, eficaz e idónea atención y reparación</w:t>
      </w:r>
    </w:p>
    <w:p w14:paraId="5F1B9046" w14:textId="77777777" w:rsidR="00634D21" w:rsidRPr="00F03C09" w:rsidRDefault="00634D21" w:rsidP="00F03C09">
      <w:pPr>
        <w:pStyle w:val="Prrafodelista"/>
        <w:widowControl w:val="0"/>
        <w:numPr>
          <w:ilvl w:val="0"/>
          <w:numId w:val="16"/>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 xml:space="preserve">Diversidad. </w:t>
      </w:r>
      <w:r w:rsidRPr="00F03C09">
        <w:rPr>
          <w:rFonts w:ascii="Arial" w:hAnsi="Arial" w:cs="Arial"/>
        </w:rPr>
        <w:t>Reconocimiento y valoración de las diferencias generacional, cultural, étnica, identidad campesina, religiosa, ideológica, socioeconómica, territorial, orientación sexual y las originadas en la condición de discapacidad, de las mujeres que habitan en el Distrito Capital</w:t>
      </w:r>
    </w:p>
    <w:p w14:paraId="3F7AAE3D" w14:textId="77777777" w:rsidR="00634D21" w:rsidRPr="00F03C09" w:rsidRDefault="00634D21" w:rsidP="00F03C09">
      <w:pPr>
        <w:pStyle w:val="Prrafodelista"/>
        <w:widowControl w:val="0"/>
        <w:numPr>
          <w:ilvl w:val="0"/>
          <w:numId w:val="16"/>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 xml:space="preserve">Autonomía. </w:t>
      </w:r>
      <w:r w:rsidRPr="00F03C09">
        <w:rPr>
          <w:rFonts w:ascii="Arial" w:hAnsi="Arial" w:cs="Arial"/>
        </w:rPr>
        <w:t>Reconocimiento de las capacidades y libertades de las mujeres para definir y actuar en consonancia con sus proyectos individuales y colectivos de vida y de organización social</w:t>
      </w:r>
    </w:p>
    <w:p w14:paraId="607B27B6" w14:textId="77777777" w:rsidR="00634D21" w:rsidRPr="00F03C09" w:rsidRDefault="00634D21" w:rsidP="00F03C09">
      <w:pPr>
        <w:pStyle w:val="Prrafodelista"/>
        <w:widowControl w:val="0"/>
        <w:numPr>
          <w:ilvl w:val="0"/>
          <w:numId w:val="16"/>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 xml:space="preserve">Solidaridad. </w:t>
      </w:r>
      <w:r w:rsidRPr="00F03C09">
        <w:rPr>
          <w:rFonts w:ascii="Arial" w:hAnsi="Arial" w:cs="Arial"/>
        </w:rPr>
        <w:t>Compromiso del Estado y de la sociedad, de brindar atención prioritaria a las mujeres que se encuentran en desventaja frente al ejercicio de sus derechos</w:t>
      </w:r>
    </w:p>
    <w:p w14:paraId="6FAF4AE1" w14:textId="77777777" w:rsidR="00634D21" w:rsidRPr="00F03C09" w:rsidRDefault="00634D21" w:rsidP="00F03C09">
      <w:pPr>
        <w:pStyle w:val="Prrafodelista"/>
        <w:widowControl w:val="0"/>
        <w:numPr>
          <w:ilvl w:val="0"/>
          <w:numId w:val="16"/>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Participación. </w:t>
      </w:r>
      <w:r w:rsidRPr="00F03C09">
        <w:rPr>
          <w:rFonts w:ascii="Arial" w:hAnsi="Arial" w:cs="Arial"/>
        </w:rPr>
        <w:t> Reconocimiento de las mujeres como actoras políticas y sujetas de derechos, como condición para el ejercicio pleno de su ciudadanía</w:t>
      </w:r>
    </w:p>
    <w:p w14:paraId="32D88ACE" w14:textId="77777777" w:rsidR="00634D21" w:rsidRPr="00F03C09" w:rsidRDefault="00634D21" w:rsidP="00F03C09">
      <w:pPr>
        <w:pStyle w:val="Prrafodelista"/>
        <w:widowControl w:val="0"/>
        <w:numPr>
          <w:ilvl w:val="0"/>
          <w:numId w:val="16"/>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 xml:space="preserve">Sororidad. </w:t>
      </w:r>
      <w:r w:rsidRPr="00F03C09">
        <w:rPr>
          <w:rFonts w:ascii="Arial" w:hAnsi="Arial" w:cs="Arial"/>
        </w:rPr>
        <w:t>Potenciación de las buenas prácticas relacionales de confluencia entre mujeres, basadas en la confianza y en la valoración mutua, que fortalezcan los procesos de reconocimiento, garantía y restablecimiento de sus derechos.</w:t>
      </w:r>
    </w:p>
    <w:p w14:paraId="61B69547" w14:textId="12721133" w:rsidR="695FCA68" w:rsidRDefault="695FCA68" w:rsidP="00F03C09">
      <w:pPr>
        <w:spacing w:after="0" w:line="240" w:lineRule="auto"/>
        <w:ind w:left="360"/>
        <w:jc w:val="both"/>
      </w:pPr>
    </w:p>
    <w:p w14:paraId="3851DE6C" w14:textId="77777777" w:rsidR="00634D21" w:rsidRPr="00F03C09" w:rsidRDefault="00634D21" w:rsidP="00F03C09">
      <w:pPr>
        <w:widowControl w:val="0"/>
        <w:autoSpaceDE w:val="0"/>
        <w:autoSpaceDN w:val="0"/>
        <w:adjustRightInd w:val="0"/>
        <w:spacing w:line="240" w:lineRule="auto"/>
        <w:jc w:val="both"/>
        <w:rPr>
          <w:rFonts w:ascii="Arial" w:hAnsi="Arial" w:cs="Arial"/>
        </w:rPr>
      </w:pPr>
      <w:r w:rsidRPr="00F03C09">
        <w:rPr>
          <w:rFonts w:ascii="Arial" w:hAnsi="Arial" w:cs="Arial"/>
          <w:b/>
          <w:bCs/>
        </w:rPr>
        <w:t xml:space="preserve">Artículo 9°: </w:t>
      </w:r>
      <w:r w:rsidRPr="00F03C09">
        <w:rPr>
          <w:rFonts w:ascii="Arial" w:hAnsi="Arial" w:cs="Arial"/>
        </w:rPr>
        <w:t>La Política Pública de Mujeres y Equidad de Género en el Distrito Capital tiene los siguientes lineamientos transversales:</w:t>
      </w:r>
    </w:p>
    <w:p w14:paraId="37CEAA0E" w14:textId="77777777" w:rsidR="00634D21" w:rsidRPr="00F03C09" w:rsidRDefault="00634D21" w:rsidP="00F03C09">
      <w:pPr>
        <w:pStyle w:val="Prrafodelista"/>
        <w:widowControl w:val="0"/>
        <w:numPr>
          <w:ilvl w:val="0"/>
          <w:numId w:val="17"/>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Transformación de referentes culturales.</w:t>
      </w:r>
      <w:r w:rsidRPr="00F03C09">
        <w:rPr>
          <w:rFonts w:ascii="Arial" w:hAnsi="Arial" w:cs="Arial"/>
        </w:rPr>
        <w:t xml:space="preserve"> Promover la transformación de referentes culturales, para resignificar prácticas, imaginarios y representaciones, que subordinan, discriminan y excluyen lo femenino y sobrevaloran lo masculino</w:t>
      </w:r>
    </w:p>
    <w:p w14:paraId="0E5EA63E" w14:textId="77777777" w:rsidR="00634D21" w:rsidRPr="00F03C09" w:rsidRDefault="00634D21" w:rsidP="00F03C09">
      <w:pPr>
        <w:pStyle w:val="Prrafodelista"/>
        <w:widowControl w:val="0"/>
        <w:numPr>
          <w:ilvl w:val="0"/>
          <w:numId w:val="17"/>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 xml:space="preserve">Modificación y adecuación de normas y procedimientos. </w:t>
      </w:r>
      <w:r w:rsidRPr="00F03C09">
        <w:rPr>
          <w:rFonts w:ascii="Arial" w:hAnsi="Arial" w:cs="Arial"/>
        </w:rPr>
        <w:t>Promover la modificación y adecuación de normas nacionales, distritales y locales, en el marco de la defensa de los derechos de las mujeres, así como el cambio en los procedimientos de la gestión institucional, para incorporar el enfoque de derechos y de género en la planeación de la ciudad</w:t>
      </w:r>
    </w:p>
    <w:p w14:paraId="601C531E" w14:textId="77777777" w:rsidR="00634D21" w:rsidRPr="00F03C09" w:rsidRDefault="00634D21" w:rsidP="00F03C09">
      <w:pPr>
        <w:pStyle w:val="Prrafodelista"/>
        <w:widowControl w:val="0"/>
        <w:numPr>
          <w:ilvl w:val="0"/>
          <w:numId w:val="17"/>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 xml:space="preserve">Acciones afirmativas para la equidad de género. </w:t>
      </w:r>
      <w:r w:rsidRPr="00F03C09">
        <w:rPr>
          <w:rFonts w:ascii="Arial" w:hAnsi="Arial" w:cs="Arial"/>
        </w:rPr>
        <w:t>Implementar acciones afirmativas orientadas a la reducción de la desigualdad y las inequidades de género, en concordancia con la normatividad vigente y con el alcance dado a este tipo de acciones por la jurisprudencia de la Corte Constitucional</w:t>
      </w:r>
    </w:p>
    <w:p w14:paraId="39AD8163" w14:textId="77777777" w:rsidR="00634D21" w:rsidRPr="00F03C09" w:rsidRDefault="00634D21" w:rsidP="00F03C09">
      <w:pPr>
        <w:pStyle w:val="Prrafodelista"/>
        <w:widowControl w:val="0"/>
        <w:numPr>
          <w:ilvl w:val="0"/>
          <w:numId w:val="17"/>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Atención prioritaria a las mujeres en condición de pobreza y pobreza extrema</w:t>
      </w:r>
    </w:p>
    <w:p w14:paraId="5049847C" w14:textId="77777777" w:rsidR="00634D21" w:rsidRPr="00F03C09" w:rsidRDefault="00634D21" w:rsidP="00F03C09">
      <w:pPr>
        <w:pStyle w:val="Prrafodelista"/>
        <w:widowControl w:val="0"/>
        <w:numPr>
          <w:ilvl w:val="0"/>
          <w:numId w:val="17"/>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rPr>
        <w:t xml:space="preserve">Promover en las políticas, planes, programas y proyectos del Distrito Capital y sus </w:t>
      </w:r>
      <w:r w:rsidRPr="00F03C09">
        <w:rPr>
          <w:rFonts w:ascii="Arial" w:hAnsi="Arial" w:cs="Arial"/>
        </w:rPr>
        <w:lastRenderedPageBreak/>
        <w:t>localidades la atención prioritaria a mujeres en condición de pobreza y pobreza extrema, particularmente a las mujeres cabeza de familia o en condición de desplazamiento forzado</w:t>
      </w:r>
    </w:p>
    <w:p w14:paraId="2F6C7ADD" w14:textId="77777777" w:rsidR="00634D21" w:rsidRPr="00F03C09" w:rsidRDefault="00634D21" w:rsidP="00F03C09">
      <w:pPr>
        <w:pStyle w:val="Prrafodelista"/>
        <w:widowControl w:val="0"/>
        <w:numPr>
          <w:ilvl w:val="0"/>
          <w:numId w:val="17"/>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 xml:space="preserve">Diversidad de las mujeres. </w:t>
      </w:r>
      <w:r w:rsidRPr="00F03C09">
        <w:rPr>
          <w:rFonts w:ascii="Arial" w:hAnsi="Arial" w:cs="Arial"/>
        </w:rPr>
        <w:t>Promover el reconocimiento de la diversidad de las mujeres que habitan en el Distrito Capital, relacionadas con generación, cultura, etnia, identidad campesina, ideología, religión, condición socioeconómica, territorio, orientación sexual y condiciones de discapacidad, en las políticas, planes, programas y proyectos del Distrito y las localidades</w:t>
      </w:r>
    </w:p>
    <w:p w14:paraId="6FB246C0" w14:textId="77777777" w:rsidR="00634D21" w:rsidRPr="00F03C09" w:rsidRDefault="00634D21" w:rsidP="00F03C09">
      <w:pPr>
        <w:pStyle w:val="Prrafodelista"/>
        <w:widowControl w:val="0"/>
        <w:numPr>
          <w:ilvl w:val="0"/>
          <w:numId w:val="17"/>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 xml:space="preserve">Intercambio e integración para la equidad de género. </w:t>
      </w:r>
      <w:r w:rsidRPr="00F03C09">
        <w:rPr>
          <w:rFonts w:ascii="Arial" w:hAnsi="Arial" w:cs="Arial"/>
        </w:rPr>
        <w:t>Promover el intercambio de experiencias, conocimientos e innovaciones sobre políticas de igualdad de oportunidades y equidad de género con entidades y organizaciones públicas y privadas del ámbito distrital, nacional e internacional</w:t>
      </w:r>
    </w:p>
    <w:p w14:paraId="2551251E" w14:textId="77777777" w:rsidR="00634D21" w:rsidRPr="00F03C09" w:rsidRDefault="00634D21" w:rsidP="00F03C09">
      <w:pPr>
        <w:pStyle w:val="Prrafodelista"/>
        <w:widowControl w:val="0"/>
        <w:numPr>
          <w:ilvl w:val="0"/>
          <w:numId w:val="17"/>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 xml:space="preserve">Coordinación intersectorial. </w:t>
      </w:r>
      <w:r w:rsidRPr="00F03C09">
        <w:rPr>
          <w:rFonts w:ascii="Arial" w:hAnsi="Arial" w:cs="Arial"/>
        </w:rPr>
        <w:t>Promover la coordinación de acciones y la articulación intersectorial para la implementación y el seguimiento de la política pública</w:t>
      </w:r>
    </w:p>
    <w:p w14:paraId="3509C2FF" w14:textId="77777777" w:rsidR="00634D21" w:rsidRPr="00F03C09" w:rsidRDefault="00634D21" w:rsidP="00F03C09">
      <w:pPr>
        <w:pStyle w:val="Prrafodelista"/>
        <w:widowControl w:val="0"/>
        <w:numPr>
          <w:ilvl w:val="0"/>
          <w:numId w:val="17"/>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Uso de lenguaje incluyente y no sexista.</w:t>
      </w:r>
      <w:r w:rsidRPr="00F03C09">
        <w:rPr>
          <w:rFonts w:ascii="Arial" w:hAnsi="Arial" w:cs="Arial"/>
        </w:rPr>
        <w:t xml:space="preserve"> Promover el uso del lenguaje incluyente y no sexista en todas las formas de comunicación institucional del distrito y las localidades</w:t>
      </w:r>
    </w:p>
    <w:p w14:paraId="528A74F8" w14:textId="77777777" w:rsidR="00634D21" w:rsidRPr="00F03C09" w:rsidRDefault="00634D21" w:rsidP="00F03C09">
      <w:pPr>
        <w:pStyle w:val="Prrafodelista"/>
        <w:widowControl w:val="0"/>
        <w:numPr>
          <w:ilvl w:val="0"/>
          <w:numId w:val="17"/>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Adopción de los instrumentos de esta política.</w:t>
      </w:r>
      <w:r w:rsidRPr="00F03C09">
        <w:rPr>
          <w:rFonts w:ascii="Arial" w:hAnsi="Arial" w:cs="Arial"/>
        </w:rPr>
        <w:t xml:space="preserve"> Promover la adopción, en la planeación sectorial, institucional y local, de los instrumentos establecidos para la implementación, seguimiento y evaluación de la presente política pública</w:t>
      </w:r>
    </w:p>
    <w:p w14:paraId="24B6411C" w14:textId="77777777" w:rsidR="00634D21" w:rsidRPr="00F03C09" w:rsidRDefault="00634D21" w:rsidP="00F03C09">
      <w:pPr>
        <w:pStyle w:val="Prrafodelista"/>
        <w:widowControl w:val="0"/>
        <w:numPr>
          <w:ilvl w:val="0"/>
          <w:numId w:val="17"/>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Planeación con enfoque de derechos y de género.</w:t>
      </w:r>
      <w:r w:rsidRPr="00F03C09">
        <w:rPr>
          <w:rFonts w:ascii="Arial" w:hAnsi="Arial" w:cs="Arial"/>
        </w:rPr>
        <w:t xml:space="preserve"> Promover la incorporación de los intereses, demandas y necesidades de las mujeres en los procesos de planeación socioeconómica y territorial de la ciudad</w:t>
      </w:r>
    </w:p>
    <w:p w14:paraId="7EECA20A" w14:textId="77777777" w:rsidR="00634D21" w:rsidRPr="00F03C09" w:rsidRDefault="00634D21" w:rsidP="00F03C09">
      <w:pPr>
        <w:pStyle w:val="Prrafodelista"/>
        <w:widowControl w:val="0"/>
        <w:numPr>
          <w:ilvl w:val="0"/>
          <w:numId w:val="17"/>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 xml:space="preserve">Sensibilización, capacitación y formación. </w:t>
      </w:r>
      <w:r w:rsidRPr="00F03C09">
        <w:rPr>
          <w:rFonts w:ascii="Arial" w:hAnsi="Arial" w:cs="Arial"/>
        </w:rPr>
        <w:t>Promover la sensibilización, capacitación y formación en el enfoque de derechos y de género a servidoras y servidores públicos de las entidades distritales y locales, así como a las ciudadanas y los ciudadanos del Distrito Capital</w:t>
      </w:r>
    </w:p>
    <w:p w14:paraId="571155CA" w14:textId="77777777" w:rsidR="00634D21" w:rsidRPr="00F03C09" w:rsidRDefault="00634D21" w:rsidP="00F03C09">
      <w:pPr>
        <w:pStyle w:val="Prrafodelista"/>
        <w:widowControl w:val="0"/>
        <w:numPr>
          <w:ilvl w:val="0"/>
          <w:numId w:val="17"/>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 xml:space="preserve">Indicadores y presupuestos sensibles al género. </w:t>
      </w:r>
      <w:r w:rsidRPr="00F03C09">
        <w:rPr>
          <w:rFonts w:ascii="Arial" w:hAnsi="Arial" w:cs="Arial"/>
        </w:rPr>
        <w:t>Promover el uso de indicadores de género y la inclusión de presupuestos sensibles al género en las entidades distritales y locales, que permitan avanzar en la equidad de género. Promover el observatorio de indicadores de género en Bogotá D.C.</w:t>
      </w:r>
    </w:p>
    <w:p w14:paraId="4F14FF79" w14:textId="77777777" w:rsidR="00634D21" w:rsidRPr="00F03C09" w:rsidRDefault="00634D21" w:rsidP="00F03C09">
      <w:pPr>
        <w:pStyle w:val="Prrafodelista"/>
        <w:widowControl w:val="0"/>
        <w:numPr>
          <w:ilvl w:val="0"/>
          <w:numId w:val="17"/>
        </w:numPr>
        <w:tabs>
          <w:tab w:val="left" w:pos="220"/>
          <w:tab w:val="left" w:pos="720"/>
        </w:tabs>
        <w:autoSpaceDE w:val="0"/>
        <w:autoSpaceDN w:val="0"/>
        <w:adjustRightInd w:val="0"/>
        <w:spacing w:after="0" w:line="240" w:lineRule="auto"/>
        <w:jc w:val="both"/>
        <w:rPr>
          <w:rFonts w:ascii="Arial" w:hAnsi="Arial" w:cs="Arial"/>
        </w:rPr>
      </w:pPr>
      <w:r w:rsidRPr="00F03C09">
        <w:rPr>
          <w:rFonts w:ascii="Arial" w:hAnsi="Arial" w:cs="Arial"/>
          <w:b/>
          <w:bCs/>
        </w:rPr>
        <w:t>Generación de conocimiento e investigación con enfoque de derechos y de género</w:t>
      </w:r>
      <w:r w:rsidRPr="00F03C09">
        <w:rPr>
          <w:rFonts w:ascii="Arial" w:hAnsi="Arial" w:cs="Arial"/>
        </w:rPr>
        <w:t>. Promover y estimular el conocimiento y la investigación, así como la difusión del enfoque de derechos y de género, que contribuya al entendimiento de las condiciones de las mujeres que habitan en Bogotá, D.C.</w:t>
      </w:r>
    </w:p>
    <w:p w14:paraId="73999DAB" w14:textId="77777777" w:rsidR="00634D21" w:rsidRDefault="00634D21" w:rsidP="00F03C09">
      <w:pPr>
        <w:spacing w:line="240" w:lineRule="auto"/>
        <w:jc w:val="both"/>
        <w:rPr>
          <w:rFonts w:ascii="Arial" w:hAnsi="Arial" w:cs="Arial"/>
          <w:b/>
          <w:lang w:val="es-ES"/>
        </w:rPr>
      </w:pPr>
    </w:p>
    <w:p w14:paraId="1E487C5F" w14:textId="77777777" w:rsidR="006032DC" w:rsidRDefault="006032DC" w:rsidP="00F03C09">
      <w:pPr>
        <w:spacing w:line="240" w:lineRule="auto"/>
        <w:jc w:val="both"/>
        <w:rPr>
          <w:rFonts w:ascii="Arial" w:hAnsi="Arial" w:cs="Arial"/>
          <w:b/>
          <w:lang w:val="es-ES"/>
        </w:rPr>
      </w:pPr>
    </w:p>
    <w:p w14:paraId="5DD80713" w14:textId="77777777" w:rsidR="006032DC" w:rsidRPr="00F03C09" w:rsidRDefault="006032DC" w:rsidP="00F03C09">
      <w:pPr>
        <w:spacing w:line="240" w:lineRule="auto"/>
        <w:jc w:val="both"/>
        <w:rPr>
          <w:rFonts w:ascii="Arial" w:hAnsi="Arial" w:cs="Arial"/>
          <w:b/>
          <w:lang w:val="es-ES"/>
        </w:rPr>
      </w:pPr>
    </w:p>
    <w:p w14:paraId="6742ABB8" w14:textId="77777777" w:rsidR="00634D21" w:rsidRPr="00F03C09" w:rsidRDefault="00634D21" w:rsidP="00F03C09">
      <w:pPr>
        <w:spacing w:line="240" w:lineRule="auto"/>
        <w:rPr>
          <w:rFonts w:ascii="Arial" w:hAnsi="Arial" w:cs="Arial"/>
          <w:b/>
          <w:lang w:val="es-ES"/>
        </w:rPr>
      </w:pPr>
      <w:r w:rsidRPr="00F03C09">
        <w:rPr>
          <w:rFonts w:ascii="Arial" w:hAnsi="Arial" w:cs="Arial"/>
          <w:b/>
          <w:lang w:val="es-ES"/>
        </w:rPr>
        <w:lastRenderedPageBreak/>
        <w:t>4. Experiencias exitosas</w:t>
      </w:r>
    </w:p>
    <w:p w14:paraId="03C2A2C4" w14:textId="77777777" w:rsidR="00634D21" w:rsidRPr="00F03C09" w:rsidRDefault="00634D21" w:rsidP="00F03C09">
      <w:pPr>
        <w:numPr>
          <w:ilvl w:val="0"/>
          <w:numId w:val="18"/>
        </w:numPr>
        <w:spacing w:line="240" w:lineRule="auto"/>
        <w:rPr>
          <w:rFonts w:ascii="Arial" w:hAnsi="Arial" w:cs="Arial"/>
          <w:b/>
          <w:lang w:val="es-ES"/>
        </w:rPr>
      </w:pPr>
      <w:r w:rsidRPr="00F03C09">
        <w:rPr>
          <w:rFonts w:ascii="Arial" w:hAnsi="Arial" w:cs="Arial"/>
          <w:b/>
          <w:lang w:val="es-ES"/>
        </w:rPr>
        <w:t>Se buscan hombres</w:t>
      </w:r>
    </w:p>
    <w:p w14:paraId="11646792" w14:textId="45759C25" w:rsidR="53532732" w:rsidRPr="00F03C09" w:rsidRDefault="00634D21" w:rsidP="00F03C09">
      <w:pPr>
        <w:spacing w:line="240" w:lineRule="auto"/>
        <w:jc w:val="both"/>
        <w:rPr>
          <w:rFonts w:ascii="Arial" w:hAnsi="Arial" w:cs="Arial"/>
          <w:lang w:val="es-ES"/>
        </w:rPr>
      </w:pPr>
      <w:r w:rsidRPr="00F03C09">
        <w:rPr>
          <w:rFonts w:ascii="Arial" w:hAnsi="Arial" w:cs="Arial"/>
          <w:lang w:val="es-ES"/>
        </w:rPr>
        <w:t xml:space="preserve">El Instituto Colombiano de Bienestar Familiar, Corpovisionarios y el Departamento Nacional de Planeación crearon la guía metodológica y pedagógica para la promoción de nuevas masculinidades en Colombia denominada “Se buscan hombres”. El material está diseñado para funcionarios y funcionarias públicas que atienden violencias contra las mujeres. Los materiales fueron producidos entre 2013 y 2015 y presentados al público en mayo de 2016. Las herramientas pedagógicas incluyen tres talleres y dos ejercicios que pueden ser implementados en cualquier lugar de Colombia. Los materiales están disponibles en las Defensorías de Familia y las Comisarías de Familia de 300 municipios. </w:t>
      </w:r>
    </w:p>
    <w:p w14:paraId="39FCD29A" w14:textId="77777777" w:rsidR="00634D21" w:rsidRPr="00F03C09" w:rsidRDefault="00634D21" w:rsidP="00F03C09">
      <w:pPr>
        <w:numPr>
          <w:ilvl w:val="0"/>
          <w:numId w:val="18"/>
        </w:numPr>
        <w:spacing w:line="240" w:lineRule="auto"/>
        <w:jc w:val="both"/>
        <w:rPr>
          <w:rFonts w:ascii="Arial" w:hAnsi="Arial" w:cs="Arial"/>
          <w:b/>
          <w:lang w:val="es-ES"/>
        </w:rPr>
      </w:pPr>
      <w:r w:rsidRPr="00F03C09">
        <w:rPr>
          <w:rFonts w:ascii="Arial" w:hAnsi="Arial" w:cs="Arial"/>
          <w:b/>
          <w:lang w:val="es-ES"/>
        </w:rPr>
        <w:t>Hombres cuidadores de vida</w:t>
      </w:r>
    </w:p>
    <w:p w14:paraId="33282C79" w14:textId="77777777" w:rsidR="00634D21" w:rsidRPr="00F03C09" w:rsidRDefault="00634D21" w:rsidP="00F03C09">
      <w:pPr>
        <w:spacing w:line="240" w:lineRule="auto"/>
        <w:jc w:val="both"/>
        <w:rPr>
          <w:rFonts w:ascii="Arial" w:hAnsi="Arial" w:cs="Arial"/>
          <w:lang w:val="es-ES"/>
        </w:rPr>
      </w:pPr>
      <w:r w:rsidRPr="00F03C09">
        <w:rPr>
          <w:rFonts w:ascii="Arial" w:hAnsi="Arial" w:cs="Arial"/>
          <w:lang w:val="es-ES"/>
        </w:rPr>
        <w:t xml:space="preserve">La alcaldía de Medellín y la Facultad de Medicina de la Universidad CES crearon en 2013 el “Modelo de sensibilización y formación en masculinidades género-sensibles y prevención de las violencias contra las mujeres ‘hombres cuidadores de vida’” que está disponible en </w:t>
      </w:r>
      <w:hyperlink r:id="rId13" w:history="1">
        <w:r w:rsidRPr="00F03C09">
          <w:rPr>
            <w:rStyle w:val="Hipervnculo"/>
            <w:rFonts w:ascii="Arial" w:hAnsi="Arial" w:cs="Arial"/>
            <w:lang w:val="es-ES"/>
          </w:rPr>
          <w:t>https://www.medellin.gov.co/portal_mujeres/documentos/HombresCuidadoresdeVida.pdf</w:t>
        </w:r>
      </w:hyperlink>
      <w:r w:rsidRPr="00F03C09">
        <w:rPr>
          <w:rFonts w:ascii="Arial" w:hAnsi="Arial" w:cs="Arial"/>
          <w:lang w:val="es-ES"/>
        </w:rPr>
        <w:t xml:space="preserve"> A través de dicho modelo se diseñaron 10 encuentros para desnaturalizar acciones tales como equidad de género, sexualidad sin violencia, salud masculina, violencia masculina, presión de pares y cómo definir la masculinidad. </w:t>
      </w:r>
    </w:p>
    <w:p w14:paraId="273EDF39" w14:textId="77777777" w:rsidR="00634D21" w:rsidRPr="00F03C09" w:rsidRDefault="00634D21" w:rsidP="00F03C09">
      <w:pPr>
        <w:numPr>
          <w:ilvl w:val="0"/>
          <w:numId w:val="18"/>
        </w:numPr>
        <w:spacing w:line="240" w:lineRule="auto"/>
        <w:jc w:val="both"/>
        <w:rPr>
          <w:rFonts w:ascii="Arial" w:hAnsi="Arial" w:cs="Arial"/>
          <w:b/>
          <w:lang w:val="es-ES"/>
        </w:rPr>
      </w:pPr>
      <w:r w:rsidRPr="00F03C09">
        <w:rPr>
          <w:rFonts w:ascii="Arial" w:hAnsi="Arial" w:cs="Arial"/>
          <w:b/>
          <w:lang w:val="es-ES"/>
        </w:rPr>
        <w:t>Masculinidades y desarrollo social</w:t>
      </w:r>
    </w:p>
    <w:p w14:paraId="32064934" w14:textId="77777777" w:rsidR="00634D21" w:rsidRPr="00F03C09" w:rsidRDefault="00634D21" w:rsidP="00F03C09">
      <w:pPr>
        <w:spacing w:line="240" w:lineRule="auto"/>
        <w:jc w:val="both"/>
        <w:rPr>
          <w:rFonts w:ascii="Arial" w:hAnsi="Arial" w:cs="Arial"/>
          <w:lang w:val="es-ES"/>
        </w:rPr>
      </w:pPr>
      <w:r w:rsidRPr="00F03C09">
        <w:rPr>
          <w:rFonts w:ascii="Arial" w:hAnsi="Arial" w:cs="Arial"/>
          <w:lang w:val="es-ES"/>
        </w:rPr>
        <w:t xml:space="preserve">Unicef publicó en Colombia la guía “Masculinidades y desarrollo social, las relaciones de género desde la perspectiva de los hombres” que recogía las experiencias desarrolladas en el municipio de Bello y en Bogotá para promover masculinidades alternativas en hombres entre los 25 y los 55 años. La compilación de los resultados de los tres talleres (dos en Bello y 1 en Bogotá) se pueden encontrar en </w:t>
      </w:r>
      <w:hyperlink r:id="rId14" w:history="1">
        <w:r w:rsidRPr="00F03C09">
          <w:rPr>
            <w:rStyle w:val="Hipervnculo"/>
            <w:rFonts w:ascii="Arial" w:hAnsi="Arial" w:cs="Arial"/>
            <w:lang w:val="es-ES"/>
          </w:rPr>
          <w:t>http://www.unicef.org/ecuador/masculinidades.pdf</w:t>
        </w:r>
      </w:hyperlink>
    </w:p>
    <w:p w14:paraId="36330BE9" w14:textId="77777777" w:rsidR="00634D21" w:rsidRPr="00F03C09" w:rsidRDefault="00634D21" w:rsidP="00F03C09">
      <w:pPr>
        <w:numPr>
          <w:ilvl w:val="0"/>
          <w:numId w:val="18"/>
        </w:numPr>
        <w:spacing w:line="240" w:lineRule="auto"/>
        <w:jc w:val="both"/>
        <w:rPr>
          <w:rFonts w:ascii="Arial" w:hAnsi="Arial" w:cs="Arial"/>
          <w:b/>
          <w:lang w:val="es-ES"/>
        </w:rPr>
      </w:pPr>
      <w:r w:rsidRPr="00F03C09">
        <w:rPr>
          <w:rFonts w:ascii="Arial" w:hAnsi="Arial" w:cs="Arial"/>
          <w:b/>
          <w:lang w:val="es-ES"/>
        </w:rPr>
        <w:t>Centro de Prevención de la Violencia CEPREV</w:t>
      </w:r>
    </w:p>
    <w:p w14:paraId="6A8F7217" w14:textId="53BBA77C" w:rsidR="009C03C3" w:rsidRPr="00F03C09" w:rsidRDefault="00634D21" w:rsidP="00F03C09">
      <w:pPr>
        <w:spacing w:line="240" w:lineRule="auto"/>
        <w:jc w:val="both"/>
        <w:rPr>
          <w:rFonts w:ascii="Arial" w:hAnsi="Arial" w:cs="Arial"/>
          <w:lang w:val="es-ES"/>
        </w:rPr>
      </w:pPr>
      <w:r w:rsidRPr="00F03C09">
        <w:rPr>
          <w:rFonts w:ascii="Arial" w:hAnsi="Arial" w:cs="Arial"/>
          <w:lang w:val="es-ES"/>
        </w:rPr>
        <w:t xml:space="preserve">El Centro de Prevención de la Violencia CEPREV funciona desde 1997 con la intención de promover una cultura de paz en Nicaragua. Para ese propósito, ha publicado 5 manuales didácticos para la promoción de masculinidades alternativas no violentas que han permitido reducir la incidencia de violencia física y verbal, además de un aumento del uso del condón y una reducción en el número de hombres que creen que son ellos los que toman las decisiones del hogar. Los materiales se pueden consultar en </w:t>
      </w:r>
      <w:r w:rsidRPr="00DA47C5">
        <w:rPr>
          <w:rFonts w:ascii="Arial" w:hAnsi="Arial" w:cs="Arial"/>
          <w:lang w:val="es-ES"/>
        </w:rPr>
        <w:t>http://www.ceprev.org/publicaciones.htm</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788"/>
      </w:tblGrid>
      <w:tr w:rsidR="00C91018" w:rsidRPr="00661EF1" w14:paraId="6410C654" w14:textId="77777777" w:rsidTr="00F03C09">
        <w:tc>
          <w:tcPr>
            <w:tcW w:w="1702" w:type="dxa"/>
            <w:shd w:val="clear" w:color="auto" w:fill="548DD4" w:themeFill="text2" w:themeFillTint="99"/>
            <w:vAlign w:val="center"/>
          </w:tcPr>
          <w:p w14:paraId="6643738D" w14:textId="77777777" w:rsidR="00C91018" w:rsidRPr="00F03C09" w:rsidRDefault="00C91018" w:rsidP="00F03C09">
            <w:pPr>
              <w:spacing w:after="0" w:line="240" w:lineRule="auto"/>
              <w:rPr>
                <w:rFonts w:ascii="Arial" w:hAnsi="Arial" w:cs="Arial"/>
                <w:b/>
                <w:smallCaps/>
                <w:lang w:val="es-MX"/>
              </w:rPr>
            </w:pPr>
            <w:r w:rsidRPr="00F03C09">
              <w:rPr>
                <w:rFonts w:ascii="Arial" w:hAnsi="Arial" w:cs="Arial"/>
                <w:b/>
                <w:smallCaps/>
                <w:lang w:val="es-MX"/>
              </w:rPr>
              <w:lastRenderedPageBreak/>
              <w:t xml:space="preserve">Nombre de la </w:t>
            </w:r>
          </w:p>
          <w:p w14:paraId="44B4C882" w14:textId="77777777" w:rsidR="00C91018" w:rsidRPr="00F03C09" w:rsidRDefault="00C91018" w:rsidP="00F03C09">
            <w:pPr>
              <w:spacing w:after="0" w:line="240" w:lineRule="auto"/>
              <w:rPr>
                <w:rFonts w:ascii="Arial" w:hAnsi="Arial" w:cs="Arial"/>
                <w:b/>
                <w:smallCaps/>
                <w:lang w:val="es-MX"/>
              </w:rPr>
            </w:pPr>
            <w:r w:rsidRPr="00F03C09">
              <w:rPr>
                <w:rFonts w:ascii="Arial" w:hAnsi="Arial" w:cs="Arial"/>
                <w:b/>
                <w:smallCaps/>
                <w:lang w:val="es-MX"/>
              </w:rPr>
              <w:t>estación</w:t>
            </w:r>
          </w:p>
        </w:tc>
        <w:tc>
          <w:tcPr>
            <w:tcW w:w="8788" w:type="dxa"/>
            <w:shd w:val="clear" w:color="auto" w:fill="548DD4" w:themeFill="text2" w:themeFillTint="99"/>
            <w:vAlign w:val="center"/>
          </w:tcPr>
          <w:p w14:paraId="667CFD5D" w14:textId="7F978C5B" w:rsidR="00C91018" w:rsidRPr="00F03C09" w:rsidRDefault="00C91018" w:rsidP="00F03C09">
            <w:pPr>
              <w:spacing w:after="0" w:line="240" w:lineRule="auto"/>
              <w:rPr>
                <w:rFonts w:ascii="Arial" w:hAnsi="Arial" w:cs="Arial"/>
                <w:lang w:val="es-MX"/>
              </w:rPr>
            </w:pPr>
            <w:r w:rsidRPr="00F03C09">
              <w:rPr>
                <w:rFonts w:ascii="Arial" w:hAnsi="Arial" w:cs="Arial"/>
                <w:lang w:val="es-MX"/>
              </w:rPr>
              <w:t xml:space="preserve">Derechos Sexuales y Derechos Reproductivos </w:t>
            </w:r>
            <w:r w:rsidR="00A51ED3" w:rsidRPr="00F03C09">
              <w:rPr>
                <w:rFonts w:ascii="Arial" w:hAnsi="Arial" w:cs="Arial"/>
                <w:lang w:val="es-MX"/>
              </w:rPr>
              <w:t>– DS y DR</w:t>
            </w:r>
          </w:p>
        </w:tc>
      </w:tr>
      <w:tr w:rsidR="00C91018" w:rsidRPr="00661EF1" w14:paraId="73541E0D" w14:textId="77777777" w:rsidTr="00F03C09">
        <w:tc>
          <w:tcPr>
            <w:tcW w:w="1702" w:type="dxa"/>
            <w:shd w:val="clear" w:color="auto" w:fill="auto"/>
            <w:vAlign w:val="center"/>
          </w:tcPr>
          <w:p w14:paraId="729573C8" w14:textId="77777777" w:rsidR="00C91018" w:rsidRPr="00F03C09" w:rsidRDefault="00C91018" w:rsidP="00F03C09">
            <w:pPr>
              <w:spacing w:after="0" w:line="240" w:lineRule="auto"/>
              <w:rPr>
                <w:rFonts w:ascii="Arial" w:hAnsi="Arial" w:cs="Arial"/>
                <w:b/>
                <w:smallCaps/>
                <w:lang w:val="es-MX"/>
              </w:rPr>
            </w:pPr>
            <w:r w:rsidRPr="00F03C09">
              <w:rPr>
                <w:rFonts w:ascii="Arial" w:hAnsi="Arial" w:cs="Arial"/>
                <w:b/>
                <w:smallCaps/>
                <w:lang w:val="es-MX"/>
              </w:rPr>
              <w:t>Objetivo</w:t>
            </w:r>
          </w:p>
        </w:tc>
        <w:tc>
          <w:tcPr>
            <w:tcW w:w="8788" w:type="dxa"/>
            <w:shd w:val="clear" w:color="auto" w:fill="auto"/>
            <w:vAlign w:val="center"/>
          </w:tcPr>
          <w:p w14:paraId="6A87B5BE" w14:textId="5BBE8D60" w:rsidR="00C91018" w:rsidRPr="00F03C09" w:rsidRDefault="00EE34A8" w:rsidP="00F03C09">
            <w:pPr>
              <w:spacing w:before="240" w:line="240" w:lineRule="auto"/>
              <w:rPr>
                <w:rFonts w:ascii="Arial" w:hAnsi="Arial" w:cs="Arial"/>
              </w:rPr>
            </w:pPr>
            <w:r w:rsidRPr="00F03C09">
              <w:rPr>
                <w:rFonts w:ascii="Arial" w:hAnsi="Arial" w:cs="Arial"/>
                <w:lang w:val="es-MX"/>
              </w:rPr>
              <w:t>Sensibilizar</w:t>
            </w:r>
            <w:r w:rsidRPr="00F03C09">
              <w:rPr>
                <w:rFonts w:ascii="Arial" w:hAnsi="Arial" w:cs="Arial"/>
              </w:rPr>
              <w:t xml:space="preserve"> </w:t>
            </w:r>
            <w:r w:rsidR="00C91018" w:rsidRPr="00F03C09">
              <w:rPr>
                <w:rFonts w:ascii="Arial" w:hAnsi="Arial" w:cs="Arial"/>
              </w:rPr>
              <w:t xml:space="preserve">a </w:t>
            </w:r>
            <w:r w:rsidRPr="00F03C09">
              <w:rPr>
                <w:rFonts w:ascii="Arial" w:hAnsi="Arial" w:cs="Arial"/>
              </w:rPr>
              <w:t xml:space="preserve">la </w:t>
            </w:r>
            <w:r w:rsidR="00C91018" w:rsidRPr="00F03C09">
              <w:rPr>
                <w:rFonts w:ascii="Arial" w:hAnsi="Arial" w:cs="Arial"/>
              </w:rPr>
              <w:t>población adolescente y joven en el tema de Derechos sexuales y Derechos reproductivos con el fin de</w:t>
            </w:r>
            <w:r w:rsidR="00A51ED3" w:rsidRPr="00F03C09">
              <w:rPr>
                <w:rFonts w:ascii="Arial" w:hAnsi="Arial" w:cs="Arial"/>
              </w:rPr>
              <w:t xml:space="preserve"> dar a </w:t>
            </w:r>
            <w:r w:rsidR="00C91018" w:rsidRPr="00F03C09">
              <w:rPr>
                <w:rFonts w:ascii="Arial" w:hAnsi="Arial" w:cs="Arial"/>
              </w:rPr>
              <w:t xml:space="preserve">conocer y apropiar el ejercicio de estos derechos dentro de la vivencia de la sexualidad.  </w:t>
            </w:r>
          </w:p>
        </w:tc>
      </w:tr>
      <w:tr w:rsidR="00C91018" w:rsidRPr="00661EF1" w14:paraId="69313A2C" w14:textId="77777777" w:rsidTr="00F03C09">
        <w:tc>
          <w:tcPr>
            <w:tcW w:w="1702" w:type="dxa"/>
            <w:shd w:val="clear" w:color="auto" w:fill="auto"/>
            <w:vAlign w:val="center"/>
          </w:tcPr>
          <w:p w14:paraId="7D11C55E" w14:textId="77777777" w:rsidR="00C91018" w:rsidRPr="00F03C09" w:rsidRDefault="00C91018" w:rsidP="00F03C09">
            <w:pPr>
              <w:spacing w:after="0" w:line="240" w:lineRule="auto"/>
              <w:rPr>
                <w:rFonts w:ascii="Arial" w:hAnsi="Arial" w:cs="Arial"/>
                <w:b/>
                <w:smallCaps/>
                <w:lang w:val="es-MX"/>
              </w:rPr>
            </w:pPr>
            <w:r w:rsidRPr="00F03C09">
              <w:rPr>
                <w:rFonts w:ascii="Arial" w:hAnsi="Arial" w:cs="Arial"/>
                <w:b/>
                <w:smallCaps/>
                <w:lang w:val="es-MX"/>
              </w:rPr>
              <w:t xml:space="preserve">Materiales </w:t>
            </w:r>
          </w:p>
        </w:tc>
        <w:tc>
          <w:tcPr>
            <w:tcW w:w="8788" w:type="dxa"/>
            <w:shd w:val="clear" w:color="auto" w:fill="auto"/>
            <w:vAlign w:val="center"/>
          </w:tcPr>
          <w:p w14:paraId="293CAD33" w14:textId="34339991" w:rsidR="00A51ED3" w:rsidRPr="00F03C09" w:rsidRDefault="005D0892" w:rsidP="00F03C09">
            <w:pPr>
              <w:pStyle w:val="Prrafodelista"/>
              <w:numPr>
                <w:ilvl w:val="0"/>
                <w:numId w:val="1"/>
              </w:numPr>
              <w:spacing w:before="240" w:line="240" w:lineRule="auto"/>
              <w:jc w:val="both"/>
              <w:rPr>
                <w:rFonts w:ascii="Arial" w:hAnsi="Arial" w:cs="Arial"/>
              </w:rPr>
            </w:pPr>
            <w:r w:rsidRPr="00F03C09">
              <w:rPr>
                <w:rFonts w:ascii="Arial" w:hAnsi="Arial" w:cs="Arial"/>
              </w:rPr>
              <w:t>Cartelera con los nombres</w:t>
            </w:r>
            <w:r w:rsidR="00A51ED3" w:rsidRPr="00F03C09">
              <w:rPr>
                <w:rFonts w:ascii="Arial" w:hAnsi="Arial" w:cs="Arial"/>
              </w:rPr>
              <w:t>:</w:t>
            </w:r>
            <w:r w:rsidRPr="00F03C09">
              <w:rPr>
                <w:rFonts w:ascii="Arial" w:hAnsi="Arial" w:cs="Arial"/>
              </w:rPr>
              <w:t xml:space="preserve"> </w:t>
            </w:r>
            <w:r w:rsidR="00A51ED3" w:rsidRPr="00F03C09">
              <w:rPr>
                <w:rFonts w:ascii="Arial" w:hAnsi="Arial" w:cs="Arial"/>
              </w:rPr>
              <w:t>D</w:t>
            </w:r>
            <w:r w:rsidRPr="00F03C09">
              <w:rPr>
                <w:rFonts w:ascii="Arial" w:hAnsi="Arial" w:cs="Arial"/>
              </w:rPr>
              <w:t xml:space="preserve">erechos </w:t>
            </w:r>
            <w:r w:rsidR="00A51ED3" w:rsidRPr="00F03C09">
              <w:rPr>
                <w:rFonts w:ascii="Arial" w:hAnsi="Arial" w:cs="Arial"/>
              </w:rPr>
              <w:t>H</w:t>
            </w:r>
            <w:r w:rsidRPr="00F03C09">
              <w:rPr>
                <w:rFonts w:ascii="Arial" w:hAnsi="Arial" w:cs="Arial"/>
              </w:rPr>
              <w:t xml:space="preserve">umanos, </w:t>
            </w:r>
            <w:r w:rsidR="00A51ED3" w:rsidRPr="00F03C09">
              <w:rPr>
                <w:rFonts w:ascii="Arial" w:hAnsi="Arial" w:cs="Arial"/>
              </w:rPr>
              <w:t>D</w:t>
            </w:r>
            <w:r w:rsidRPr="00F03C09">
              <w:rPr>
                <w:rFonts w:ascii="Arial" w:hAnsi="Arial" w:cs="Arial"/>
              </w:rPr>
              <w:t xml:space="preserve">erechos </w:t>
            </w:r>
            <w:r w:rsidR="00A51ED3" w:rsidRPr="00F03C09">
              <w:rPr>
                <w:rFonts w:ascii="Arial" w:hAnsi="Arial" w:cs="Arial"/>
              </w:rPr>
              <w:t>S</w:t>
            </w:r>
            <w:r w:rsidRPr="00F03C09">
              <w:rPr>
                <w:rFonts w:ascii="Arial" w:hAnsi="Arial" w:cs="Arial"/>
              </w:rPr>
              <w:t xml:space="preserve">exuales, </w:t>
            </w:r>
            <w:r w:rsidR="00A51ED3" w:rsidRPr="00F03C09">
              <w:rPr>
                <w:rFonts w:ascii="Arial" w:hAnsi="Arial" w:cs="Arial"/>
              </w:rPr>
              <w:t>D</w:t>
            </w:r>
            <w:r w:rsidRPr="00F03C09">
              <w:rPr>
                <w:rFonts w:ascii="Arial" w:hAnsi="Arial" w:cs="Arial"/>
              </w:rPr>
              <w:t xml:space="preserve">erechos </w:t>
            </w:r>
            <w:r w:rsidR="00A51ED3" w:rsidRPr="00F03C09">
              <w:rPr>
                <w:rFonts w:ascii="Arial" w:hAnsi="Arial" w:cs="Arial"/>
              </w:rPr>
              <w:t>R</w:t>
            </w:r>
            <w:r w:rsidRPr="00F03C09">
              <w:rPr>
                <w:rFonts w:ascii="Arial" w:hAnsi="Arial" w:cs="Arial"/>
              </w:rPr>
              <w:t>eproductivos</w:t>
            </w:r>
            <w:r w:rsidR="008D0B92" w:rsidRPr="00F03C09">
              <w:rPr>
                <w:rFonts w:ascii="Arial" w:hAnsi="Arial" w:cs="Arial"/>
              </w:rPr>
              <w:t xml:space="preserve"> (hecha por el/a facilitador a medida que se desarrolla la actividad)</w:t>
            </w:r>
            <w:r w:rsidR="00A51ED3" w:rsidRPr="00F03C09">
              <w:rPr>
                <w:rFonts w:ascii="Arial" w:hAnsi="Arial" w:cs="Arial"/>
              </w:rPr>
              <w:t>.</w:t>
            </w:r>
            <w:r w:rsidRPr="00F03C09">
              <w:rPr>
                <w:rFonts w:ascii="Arial" w:hAnsi="Arial" w:cs="Arial"/>
              </w:rPr>
              <w:t xml:space="preserve"> </w:t>
            </w:r>
          </w:p>
          <w:p w14:paraId="2A3BBCE6" w14:textId="54B31807" w:rsidR="00A51ED3" w:rsidRPr="00F03C09" w:rsidRDefault="00A51ED3" w:rsidP="00F03C09">
            <w:pPr>
              <w:pStyle w:val="Prrafodelista"/>
              <w:numPr>
                <w:ilvl w:val="0"/>
                <w:numId w:val="1"/>
              </w:numPr>
              <w:spacing w:before="240" w:line="240" w:lineRule="auto"/>
              <w:jc w:val="both"/>
              <w:rPr>
                <w:rFonts w:ascii="Arial" w:hAnsi="Arial" w:cs="Arial"/>
              </w:rPr>
            </w:pPr>
            <w:r w:rsidRPr="00F03C09">
              <w:rPr>
                <w:rFonts w:ascii="Arial" w:hAnsi="Arial" w:cs="Arial"/>
              </w:rPr>
              <w:t>L</w:t>
            </w:r>
            <w:r w:rsidR="005D0892" w:rsidRPr="00F03C09">
              <w:rPr>
                <w:rFonts w:ascii="Arial" w:hAnsi="Arial" w:cs="Arial"/>
              </w:rPr>
              <w:t>istado de derechos sexuales y derechos reproductivos de UNFPA</w:t>
            </w:r>
            <w:r w:rsidRPr="00F03C09">
              <w:rPr>
                <w:rFonts w:ascii="Arial" w:hAnsi="Arial" w:cs="Arial"/>
              </w:rPr>
              <w:t>.</w:t>
            </w:r>
            <w:r w:rsidR="005D0892" w:rsidRPr="00F03C09">
              <w:rPr>
                <w:rFonts w:ascii="Arial" w:hAnsi="Arial" w:cs="Arial"/>
              </w:rPr>
              <w:t xml:space="preserve"> </w:t>
            </w:r>
          </w:p>
          <w:p w14:paraId="2DCD8FAD" w14:textId="75ADB1EF" w:rsidR="00C91018" w:rsidRPr="00F03C09" w:rsidRDefault="00A51ED3" w:rsidP="00F03C09">
            <w:pPr>
              <w:pStyle w:val="Prrafodelista"/>
              <w:numPr>
                <w:ilvl w:val="0"/>
                <w:numId w:val="1"/>
              </w:numPr>
              <w:spacing w:before="240" w:line="240" w:lineRule="auto"/>
              <w:jc w:val="both"/>
              <w:rPr>
                <w:rFonts w:ascii="Arial" w:hAnsi="Arial" w:cs="Arial"/>
              </w:rPr>
            </w:pPr>
            <w:r w:rsidRPr="00F03C09">
              <w:rPr>
                <w:rFonts w:ascii="Arial" w:hAnsi="Arial" w:cs="Arial"/>
              </w:rPr>
              <w:t>D</w:t>
            </w:r>
            <w:r w:rsidR="00A54175" w:rsidRPr="00F03C09">
              <w:rPr>
                <w:rFonts w:ascii="Arial" w:hAnsi="Arial" w:cs="Arial"/>
              </w:rPr>
              <w:t xml:space="preserve">ominó </w:t>
            </w:r>
            <w:r w:rsidR="005D0892" w:rsidRPr="00F03C09">
              <w:rPr>
                <w:rFonts w:ascii="Arial" w:hAnsi="Arial" w:cs="Arial"/>
              </w:rPr>
              <w:t xml:space="preserve">de </w:t>
            </w:r>
            <w:r w:rsidR="00A54175" w:rsidRPr="00F03C09">
              <w:rPr>
                <w:rFonts w:ascii="Arial" w:hAnsi="Arial" w:cs="Arial"/>
              </w:rPr>
              <w:t>derechos sexuales y derechos reproductivos.</w:t>
            </w:r>
          </w:p>
          <w:p w14:paraId="420DA24F" w14:textId="77777777" w:rsidR="00D45127" w:rsidRPr="00F03C09" w:rsidRDefault="00D45127" w:rsidP="00F03C09">
            <w:pPr>
              <w:pStyle w:val="Prrafodelista"/>
              <w:spacing w:before="240" w:line="240" w:lineRule="auto"/>
              <w:ind w:left="0"/>
              <w:jc w:val="both"/>
              <w:rPr>
                <w:rFonts w:ascii="Arial" w:hAnsi="Arial" w:cs="Arial"/>
              </w:rPr>
            </w:pPr>
          </w:p>
          <w:p w14:paraId="20188EF6" w14:textId="45E4884F" w:rsidR="00D45127" w:rsidRPr="00F03C09" w:rsidRDefault="00D45127" w:rsidP="00F03C09">
            <w:pPr>
              <w:pStyle w:val="Prrafodelista"/>
              <w:spacing w:before="240" w:line="240" w:lineRule="auto"/>
              <w:ind w:left="0"/>
              <w:jc w:val="both"/>
              <w:rPr>
                <w:rFonts w:ascii="Arial" w:hAnsi="Arial" w:cs="Arial"/>
                <w:lang w:val="es-ES"/>
              </w:rPr>
            </w:pPr>
            <w:r w:rsidRPr="00F03C09">
              <w:rPr>
                <w:rFonts w:ascii="Arial" w:hAnsi="Arial" w:cs="Arial"/>
                <w:b/>
                <w:lang w:val="es-MX"/>
              </w:rPr>
              <w:t xml:space="preserve">Nota: </w:t>
            </w:r>
            <w:r w:rsidR="00A51ED3" w:rsidRPr="00F03C09">
              <w:rPr>
                <w:rFonts w:ascii="Arial" w:hAnsi="Arial" w:cs="Arial"/>
                <w:b/>
                <w:lang w:val="es-MX"/>
              </w:rPr>
              <w:t>La persona</w:t>
            </w:r>
            <w:r w:rsidRPr="00F03C09">
              <w:rPr>
                <w:rFonts w:ascii="Arial" w:hAnsi="Arial" w:cs="Arial"/>
                <w:b/>
                <w:lang w:val="es-MX"/>
              </w:rPr>
              <w:t xml:space="preserve"> facilitadora deberá portar un elemento alusivo a la temática de la estación como </w:t>
            </w:r>
            <w:r w:rsidRPr="00F03C09">
              <w:rPr>
                <w:rFonts w:ascii="Arial" w:hAnsi="Arial" w:cs="Arial"/>
                <w:b/>
              </w:rPr>
              <w:t xml:space="preserve">elemento relacionado </w:t>
            </w:r>
            <w:r w:rsidR="00A51ED3" w:rsidRPr="00F03C09">
              <w:rPr>
                <w:rFonts w:ascii="Arial" w:hAnsi="Arial" w:cs="Arial"/>
                <w:b/>
              </w:rPr>
              <w:t xml:space="preserve">a </w:t>
            </w:r>
            <w:r w:rsidRPr="00F03C09">
              <w:rPr>
                <w:rFonts w:ascii="Arial" w:hAnsi="Arial" w:cs="Arial"/>
                <w:b/>
              </w:rPr>
              <w:t>la justicia (</w:t>
            </w:r>
            <w:r w:rsidR="00A51ED3" w:rsidRPr="00F03C09">
              <w:rPr>
                <w:rFonts w:ascii="Arial" w:hAnsi="Arial" w:cs="Arial"/>
                <w:b/>
              </w:rPr>
              <w:t xml:space="preserve">peluca de </w:t>
            </w:r>
            <w:r w:rsidRPr="00F03C09">
              <w:rPr>
                <w:rFonts w:ascii="Arial" w:hAnsi="Arial" w:cs="Arial"/>
                <w:b/>
              </w:rPr>
              <w:t>juez</w:t>
            </w:r>
            <w:r w:rsidR="00A51ED3" w:rsidRPr="00F03C09">
              <w:rPr>
                <w:rFonts w:ascii="Arial" w:hAnsi="Arial" w:cs="Arial"/>
                <w:b/>
              </w:rPr>
              <w:t xml:space="preserve"> o jueza</w:t>
            </w:r>
            <w:r w:rsidRPr="00F03C09">
              <w:rPr>
                <w:rFonts w:ascii="Arial" w:hAnsi="Arial" w:cs="Arial"/>
                <w:b/>
              </w:rPr>
              <w:t>).</w:t>
            </w:r>
          </w:p>
        </w:tc>
      </w:tr>
      <w:tr w:rsidR="00C91018" w:rsidRPr="00661EF1" w14:paraId="38AE775D" w14:textId="77777777" w:rsidTr="00F03C09">
        <w:tc>
          <w:tcPr>
            <w:tcW w:w="1702" w:type="dxa"/>
            <w:shd w:val="clear" w:color="auto" w:fill="auto"/>
            <w:vAlign w:val="center"/>
          </w:tcPr>
          <w:p w14:paraId="20919CC7" w14:textId="77777777" w:rsidR="00C91018" w:rsidRPr="00F03C09" w:rsidRDefault="00C91018" w:rsidP="00F03C09">
            <w:pPr>
              <w:spacing w:after="0" w:line="240" w:lineRule="auto"/>
              <w:rPr>
                <w:rFonts w:ascii="Arial" w:hAnsi="Arial" w:cs="Arial"/>
                <w:b/>
                <w:smallCaps/>
                <w:lang w:val="es-MX"/>
              </w:rPr>
            </w:pPr>
            <w:r w:rsidRPr="00F03C09">
              <w:rPr>
                <w:rFonts w:ascii="Arial" w:hAnsi="Arial" w:cs="Arial"/>
                <w:b/>
                <w:smallCaps/>
                <w:lang w:val="es-MX"/>
              </w:rPr>
              <w:t xml:space="preserve">Metodología </w:t>
            </w:r>
          </w:p>
        </w:tc>
        <w:tc>
          <w:tcPr>
            <w:tcW w:w="8788" w:type="dxa"/>
            <w:shd w:val="clear" w:color="auto" w:fill="auto"/>
            <w:vAlign w:val="center"/>
          </w:tcPr>
          <w:p w14:paraId="416C9222" w14:textId="77777777" w:rsidR="005D0892" w:rsidRPr="00F03C09" w:rsidRDefault="00761B1A" w:rsidP="00F03C09">
            <w:pPr>
              <w:spacing w:before="240" w:line="240" w:lineRule="auto"/>
              <w:jc w:val="both"/>
              <w:rPr>
                <w:rFonts w:ascii="Arial" w:hAnsi="Arial" w:cs="Arial"/>
                <w:u w:val="single"/>
              </w:rPr>
            </w:pPr>
            <w:r w:rsidRPr="00F03C09">
              <w:rPr>
                <w:rFonts w:ascii="Arial" w:hAnsi="Arial" w:cs="Arial"/>
                <w:u w:val="single"/>
              </w:rPr>
              <w:t>Paso 1.</w:t>
            </w:r>
            <w:r w:rsidRPr="00F03C09">
              <w:rPr>
                <w:rFonts w:ascii="Arial" w:hAnsi="Arial" w:cs="Arial"/>
              </w:rPr>
              <w:t xml:space="preserve"> </w:t>
            </w:r>
          </w:p>
          <w:p w14:paraId="7D2EFA3D" w14:textId="7AB6B36D" w:rsidR="007D06B2" w:rsidRPr="00F03C09" w:rsidRDefault="005D0892" w:rsidP="00F03C09">
            <w:pPr>
              <w:spacing w:before="240" w:line="240" w:lineRule="auto"/>
              <w:jc w:val="both"/>
              <w:rPr>
                <w:rFonts w:ascii="Arial" w:hAnsi="Arial" w:cs="Arial"/>
              </w:rPr>
            </w:pPr>
            <w:r w:rsidRPr="00F03C09">
              <w:rPr>
                <w:rFonts w:ascii="Arial" w:hAnsi="Arial" w:cs="Arial"/>
              </w:rPr>
              <w:t>Conceptualizar los derechos</w:t>
            </w:r>
            <w:r w:rsidR="007D06B2" w:rsidRPr="00F03C09">
              <w:rPr>
                <w:rFonts w:ascii="Arial" w:hAnsi="Arial" w:cs="Arial"/>
              </w:rPr>
              <w:t xml:space="preserve"> por medio de preguntas abiertas al grup</w:t>
            </w:r>
            <w:r w:rsidR="008D0B92" w:rsidRPr="00F03C09">
              <w:rPr>
                <w:rFonts w:ascii="Arial" w:hAnsi="Arial" w:cs="Arial"/>
              </w:rPr>
              <w:t>o de participantes (10 minutos):</w:t>
            </w:r>
          </w:p>
          <w:p w14:paraId="0E42F8D7" w14:textId="77777777" w:rsidR="007D06B2" w:rsidRPr="00F03C09" w:rsidRDefault="007D06B2" w:rsidP="00F03C09">
            <w:pPr>
              <w:numPr>
                <w:ilvl w:val="0"/>
                <w:numId w:val="22"/>
              </w:numPr>
              <w:spacing w:after="0" w:line="240" w:lineRule="auto"/>
              <w:jc w:val="both"/>
              <w:rPr>
                <w:rFonts w:ascii="Arial" w:hAnsi="Arial" w:cs="Arial"/>
              </w:rPr>
            </w:pPr>
            <w:r w:rsidRPr="00F03C09">
              <w:rPr>
                <w:rFonts w:ascii="Arial" w:hAnsi="Arial" w:cs="Arial"/>
              </w:rPr>
              <w:t>¿Qué es un derecho?</w:t>
            </w:r>
          </w:p>
          <w:p w14:paraId="3A50FB31" w14:textId="77777777" w:rsidR="007D06B2" w:rsidRPr="00F03C09" w:rsidRDefault="007D06B2" w:rsidP="00F03C09">
            <w:pPr>
              <w:numPr>
                <w:ilvl w:val="0"/>
                <w:numId w:val="22"/>
              </w:numPr>
              <w:spacing w:after="0" w:line="240" w:lineRule="auto"/>
              <w:jc w:val="both"/>
              <w:rPr>
                <w:rFonts w:ascii="Arial" w:hAnsi="Arial" w:cs="Arial"/>
              </w:rPr>
            </w:pPr>
            <w:r w:rsidRPr="00F03C09">
              <w:rPr>
                <w:rFonts w:ascii="Arial" w:hAnsi="Arial" w:cs="Arial"/>
              </w:rPr>
              <w:t>¿Cuáles son los derechos humanos que conocen?</w:t>
            </w:r>
          </w:p>
          <w:p w14:paraId="4FC14B49" w14:textId="4E0E596D" w:rsidR="007D06B2" w:rsidRPr="00F03C09" w:rsidRDefault="007D06B2" w:rsidP="00F03C09">
            <w:pPr>
              <w:numPr>
                <w:ilvl w:val="0"/>
                <w:numId w:val="22"/>
              </w:numPr>
              <w:spacing w:after="0" w:line="240" w:lineRule="auto"/>
              <w:jc w:val="both"/>
              <w:rPr>
                <w:rFonts w:ascii="Arial" w:hAnsi="Arial" w:cs="Arial"/>
              </w:rPr>
            </w:pPr>
            <w:r w:rsidRPr="00F03C09">
              <w:rPr>
                <w:rFonts w:ascii="Arial" w:hAnsi="Arial" w:cs="Arial"/>
              </w:rPr>
              <w:t>Diferenciación entre derecho sexual y derecho reproductivo.</w:t>
            </w:r>
          </w:p>
          <w:p w14:paraId="42FA9ECD" w14:textId="70E416D8" w:rsidR="00410B70" w:rsidRPr="00F03C09" w:rsidRDefault="005D0892" w:rsidP="00F03C09">
            <w:pPr>
              <w:spacing w:before="240" w:line="240" w:lineRule="auto"/>
              <w:jc w:val="both"/>
              <w:rPr>
                <w:rFonts w:ascii="Arial" w:hAnsi="Arial" w:cs="Arial"/>
              </w:rPr>
            </w:pPr>
            <w:r w:rsidRPr="00F03C09">
              <w:rPr>
                <w:rFonts w:ascii="Arial" w:hAnsi="Arial" w:cs="Arial"/>
                <w:u w:val="single"/>
              </w:rPr>
              <w:t>Paso 2</w:t>
            </w:r>
            <w:r w:rsidR="00F075FD" w:rsidRPr="00F03C09">
              <w:rPr>
                <w:rFonts w:ascii="Arial" w:hAnsi="Arial" w:cs="Arial"/>
                <w:u w:val="single"/>
              </w:rPr>
              <w:t>.</w:t>
            </w:r>
            <w:r w:rsidR="00F075FD" w:rsidRPr="00F03C09">
              <w:rPr>
                <w:rFonts w:ascii="Arial" w:hAnsi="Arial" w:cs="Arial"/>
              </w:rPr>
              <w:t xml:space="preserve"> </w:t>
            </w:r>
            <w:r w:rsidRPr="00F03C09">
              <w:rPr>
                <w:rFonts w:ascii="Arial" w:hAnsi="Arial" w:cs="Arial"/>
                <w:b/>
                <w:noProof/>
                <w:lang w:val="es-MX" w:eastAsia="es-MX"/>
              </w:rPr>
              <w:drawing>
                <wp:anchor distT="0" distB="0" distL="114300" distR="114300" simplePos="0" relativeHeight="251659264" behindDoc="0" locked="0" layoutInCell="1" allowOverlap="1" wp14:anchorId="0970C3AE" wp14:editId="460FB2F7">
                  <wp:simplePos x="0" y="0"/>
                  <wp:positionH relativeFrom="column">
                    <wp:posOffset>111125</wp:posOffset>
                  </wp:positionH>
                  <wp:positionV relativeFrom="page">
                    <wp:posOffset>391160</wp:posOffset>
                  </wp:positionV>
                  <wp:extent cx="5011420" cy="1569085"/>
                  <wp:effectExtent l="0" t="0" r="0" b="0"/>
                  <wp:wrapTopAndBottom/>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srcRect l="31235" t="35374" r="31659" b="43170"/>
                          <a:stretch>
                            <a:fillRect/>
                          </a:stretch>
                        </pic:blipFill>
                        <pic:spPr bwMode="auto">
                          <a:xfrm>
                            <a:off x="0" y="0"/>
                            <a:ext cx="5011420" cy="1569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06B2" w:rsidRPr="00F03C09">
              <w:rPr>
                <w:rFonts w:ascii="Arial" w:hAnsi="Arial" w:cs="Arial"/>
              </w:rPr>
              <w:t xml:space="preserve"> </w:t>
            </w:r>
          </w:p>
          <w:p w14:paraId="23AAF504" w14:textId="0FF59D42" w:rsidR="007D06B2" w:rsidRPr="00F03C09" w:rsidRDefault="00A51ED3" w:rsidP="00F03C09">
            <w:pPr>
              <w:spacing w:before="240" w:line="240" w:lineRule="auto"/>
              <w:jc w:val="both"/>
              <w:rPr>
                <w:rFonts w:ascii="Arial" w:hAnsi="Arial" w:cs="Arial"/>
              </w:rPr>
            </w:pPr>
            <w:r w:rsidRPr="00F03C09">
              <w:rPr>
                <w:rFonts w:ascii="Arial" w:hAnsi="Arial" w:cs="Arial"/>
              </w:rPr>
              <w:t>La</w:t>
            </w:r>
            <w:r w:rsidR="005D0892" w:rsidRPr="00F03C09">
              <w:rPr>
                <w:rFonts w:ascii="Arial" w:hAnsi="Arial" w:cs="Arial"/>
              </w:rPr>
              <w:t xml:space="preserve"> </w:t>
            </w:r>
            <w:r w:rsidRPr="00F03C09">
              <w:rPr>
                <w:rFonts w:ascii="Arial" w:hAnsi="Arial" w:cs="Arial"/>
              </w:rPr>
              <w:t xml:space="preserve">persona </w:t>
            </w:r>
            <w:r w:rsidR="005D0892" w:rsidRPr="00F03C09">
              <w:rPr>
                <w:rFonts w:ascii="Arial" w:hAnsi="Arial" w:cs="Arial"/>
              </w:rPr>
              <w:t>facilitadora</w:t>
            </w:r>
            <w:r w:rsidR="00F075FD" w:rsidRPr="00F03C09">
              <w:rPr>
                <w:rFonts w:ascii="Arial" w:hAnsi="Arial" w:cs="Arial"/>
              </w:rPr>
              <w:t xml:space="preserve"> explica</w:t>
            </w:r>
            <w:r w:rsidRPr="00F03C09">
              <w:rPr>
                <w:rFonts w:ascii="Arial" w:hAnsi="Arial" w:cs="Arial"/>
              </w:rPr>
              <w:t>rá</w:t>
            </w:r>
            <w:r w:rsidR="00F075FD" w:rsidRPr="00F03C09">
              <w:rPr>
                <w:rFonts w:ascii="Arial" w:hAnsi="Arial" w:cs="Arial"/>
              </w:rPr>
              <w:t xml:space="preserve"> la</w:t>
            </w:r>
            <w:r w:rsidR="007D06B2" w:rsidRPr="00F03C09">
              <w:rPr>
                <w:rFonts w:ascii="Arial" w:hAnsi="Arial" w:cs="Arial"/>
              </w:rPr>
              <w:t xml:space="preserve"> metodología del juego de Domin</w:t>
            </w:r>
            <w:r w:rsidRPr="00F03C09">
              <w:rPr>
                <w:rFonts w:ascii="Arial" w:hAnsi="Arial" w:cs="Arial"/>
              </w:rPr>
              <w:t>ó</w:t>
            </w:r>
            <w:r w:rsidR="007D06B2" w:rsidRPr="00F03C09">
              <w:rPr>
                <w:rFonts w:ascii="Arial" w:hAnsi="Arial" w:cs="Arial"/>
              </w:rPr>
              <w:t xml:space="preserve"> de los </w:t>
            </w:r>
            <w:r w:rsidRPr="00F03C09">
              <w:rPr>
                <w:rFonts w:ascii="Arial" w:hAnsi="Arial" w:cs="Arial"/>
              </w:rPr>
              <w:t>D</w:t>
            </w:r>
            <w:r w:rsidR="007D06B2" w:rsidRPr="00F03C09">
              <w:rPr>
                <w:rFonts w:ascii="Arial" w:hAnsi="Arial" w:cs="Arial"/>
              </w:rPr>
              <w:t xml:space="preserve">erechos </w:t>
            </w:r>
            <w:r w:rsidRPr="00F03C09">
              <w:rPr>
                <w:rFonts w:ascii="Arial" w:hAnsi="Arial" w:cs="Arial"/>
              </w:rPr>
              <w:t>S</w:t>
            </w:r>
            <w:r w:rsidR="007D06B2" w:rsidRPr="00F03C09">
              <w:rPr>
                <w:rFonts w:ascii="Arial" w:hAnsi="Arial" w:cs="Arial"/>
              </w:rPr>
              <w:t xml:space="preserve">exuales y </w:t>
            </w:r>
            <w:r w:rsidRPr="00F03C09">
              <w:rPr>
                <w:rFonts w:ascii="Arial" w:hAnsi="Arial" w:cs="Arial"/>
              </w:rPr>
              <w:t>D</w:t>
            </w:r>
            <w:r w:rsidR="007D06B2" w:rsidRPr="00F03C09">
              <w:rPr>
                <w:rFonts w:ascii="Arial" w:hAnsi="Arial" w:cs="Arial"/>
              </w:rPr>
              <w:t xml:space="preserve">erechos </w:t>
            </w:r>
            <w:r w:rsidRPr="00F03C09">
              <w:rPr>
                <w:rFonts w:ascii="Arial" w:hAnsi="Arial" w:cs="Arial"/>
              </w:rPr>
              <w:t>R</w:t>
            </w:r>
            <w:r w:rsidR="007D06B2" w:rsidRPr="00F03C09">
              <w:rPr>
                <w:rFonts w:ascii="Arial" w:hAnsi="Arial" w:cs="Arial"/>
              </w:rPr>
              <w:t>eproductivos</w:t>
            </w:r>
            <w:r w:rsidR="00F075FD" w:rsidRPr="00F03C09">
              <w:rPr>
                <w:rFonts w:ascii="Arial" w:hAnsi="Arial" w:cs="Arial"/>
              </w:rPr>
              <w:t xml:space="preserve"> </w:t>
            </w:r>
            <w:r w:rsidR="00410B70" w:rsidRPr="00F03C09">
              <w:rPr>
                <w:rFonts w:ascii="Arial" w:hAnsi="Arial" w:cs="Arial"/>
              </w:rPr>
              <w:t xml:space="preserve">que </w:t>
            </w:r>
            <w:r w:rsidR="007D06B2" w:rsidRPr="00F03C09">
              <w:rPr>
                <w:rFonts w:ascii="Arial" w:hAnsi="Arial" w:cs="Arial"/>
              </w:rPr>
              <w:t xml:space="preserve">consiste en: </w:t>
            </w:r>
          </w:p>
          <w:p w14:paraId="70866C6C" w14:textId="41E1E128" w:rsidR="00B51A53" w:rsidRPr="00F03C09" w:rsidRDefault="00B51A53" w:rsidP="00F03C09">
            <w:pPr>
              <w:numPr>
                <w:ilvl w:val="0"/>
                <w:numId w:val="23"/>
              </w:numPr>
              <w:spacing w:after="0" w:line="240" w:lineRule="auto"/>
              <w:jc w:val="both"/>
              <w:rPr>
                <w:rFonts w:ascii="Arial" w:hAnsi="Arial" w:cs="Arial"/>
              </w:rPr>
            </w:pPr>
            <w:r w:rsidRPr="00F03C09">
              <w:rPr>
                <w:rFonts w:ascii="Arial" w:hAnsi="Arial" w:cs="Arial"/>
              </w:rPr>
              <w:t>Formar grupos</w:t>
            </w:r>
            <w:r w:rsidR="00A51ED3" w:rsidRPr="00F03C09">
              <w:rPr>
                <w:rFonts w:ascii="Arial" w:hAnsi="Arial" w:cs="Arial"/>
              </w:rPr>
              <w:t xml:space="preserve"> de 5 o 6 participantes.  </w:t>
            </w:r>
            <w:r w:rsidRPr="00F03C09">
              <w:rPr>
                <w:rFonts w:ascii="Arial" w:hAnsi="Arial" w:cs="Arial"/>
              </w:rPr>
              <w:t xml:space="preserve"> </w:t>
            </w:r>
          </w:p>
          <w:p w14:paraId="6FFA607F" w14:textId="68EE56EE" w:rsidR="007D06B2" w:rsidRPr="00F03C09" w:rsidRDefault="007D06B2" w:rsidP="00F03C09">
            <w:pPr>
              <w:numPr>
                <w:ilvl w:val="0"/>
                <w:numId w:val="23"/>
              </w:numPr>
              <w:spacing w:after="0" w:line="240" w:lineRule="auto"/>
              <w:jc w:val="both"/>
              <w:rPr>
                <w:rFonts w:ascii="Arial" w:hAnsi="Arial" w:cs="Arial"/>
              </w:rPr>
            </w:pPr>
            <w:r w:rsidRPr="00F03C09">
              <w:rPr>
                <w:rFonts w:ascii="Arial" w:hAnsi="Arial" w:cs="Arial"/>
              </w:rPr>
              <w:lastRenderedPageBreak/>
              <w:t>Cada grupo toma 3 fichas de domin</w:t>
            </w:r>
            <w:r w:rsidR="00A51ED3" w:rsidRPr="00F03C09">
              <w:rPr>
                <w:rFonts w:ascii="Arial" w:hAnsi="Arial" w:cs="Arial"/>
              </w:rPr>
              <w:t>ó</w:t>
            </w:r>
            <w:r w:rsidRPr="00F03C09">
              <w:rPr>
                <w:rFonts w:ascii="Arial" w:hAnsi="Arial" w:cs="Arial"/>
              </w:rPr>
              <w:t xml:space="preserve"> que tienen inscritos los DS</w:t>
            </w:r>
            <w:r w:rsidR="00A51ED3" w:rsidRPr="00F03C09">
              <w:rPr>
                <w:rFonts w:ascii="Arial" w:hAnsi="Arial" w:cs="Arial"/>
              </w:rPr>
              <w:t xml:space="preserve"> y </w:t>
            </w:r>
            <w:r w:rsidRPr="00F03C09">
              <w:rPr>
                <w:rFonts w:ascii="Arial" w:hAnsi="Arial" w:cs="Arial"/>
              </w:rPr>
              <w:t>DR.</w:t>
            </w:r>
          </w:p>
          <w:p w14:paraId="7354CC50" w14:textId="11D981FB" w:rsidR="007D06B2" w:rsidRPr="00F03C09" w:rsidRDefault="007D06B2" w:rsidP="00F03C09">
            <w:pPr>
              <w:numPr>
                <w:ilvl w:val="0"/>
                <w:numId w:val="23"/>
              </w:numPr>
              <w:spacing w:after="0" w:line="240" w:lineRule="auto"/>
              <w:jc w:val="both"/>
              <w:rPr>
                <w:rFonts w:ascii="Arial" w:hAnsi="Arial" w:cs="Arial"/>
              </w:rPr>
            </w:pPr>
            <w:r w:rsidRPr="00F03C09">
              <w:rPr>
                <w:rFonts w:ascii="Arial" w:hAnsi="Arial" w:cs="Arial"/>
              </w:rPr>
              <w:t>Un</w:t>
            </w:r>
            <w:r w:rsidR="00A51ED3" w:rsidRPr="00F03C09">
              <w:rPr>
                <w:rFonts w:ascii="Arial" w:hAnsi="Arial" w:cs="Arial"/>
              </w:rPr>
              <w:t>a persona</w:t>
            </w:r>
            <w:r w:rsidRPr="00F03C09">
              <w:rPr>
                <w:rFonts w:ascii="Arial" w:hAnsi="Arial" w:cs="Arial"/>
              </w:rPr>
              <w:t xml:space="preserve"> representante del grupo lee</w:t>
            </w:r>
            <w:r w:rsidR="00A51ED3" w:rsidRPr="00F03C09">
              <w:rPr>
                <w:rFonts w:ascii="Arial" w:hAnsi="Arial" w:cs="Arial"/>
              </w:rPr>
              <w:t>rá</w:t>
            </w:r>
            <w:r w:rsidRPr="00F03C09">
              <w:rPr>
                <w:rFonts w:ascii="Arial" w:hAnsi="Arial" w:cs="Arial"/>
              </w:rPr>
              <w:t xml:space="preserve"> en voz alta el derecho que tiene su ficha y lo clasifica</w:t>
            </w:r>
            <w:r w:rsidR="00A51ED3" w:rsidRPr="00F03C09">
              <w:rPr>
                <w:rFonts w:ascii="Arial" w:hAnsi="Arial" w:cs="Arial"/>
              </w:rPr>
              <w:t>rá</w:t>
            </w:r>
            <w:r w:rsidRPr="00F03C09">
              <w:rPr>
                <w:rFonts w:ascii="Arial" w:hAnsi="Arial" w:cs="Arial"/>
              </w:rPr>
              <w:t xml:space="preserve"> según sea sexual o reproductivo, también deberá relacionarlo con los derechos humanos inscritos en la pared. </w:t>
            </w:r>
          </w:p>
          <w:p w14:paraId="172F13B9" w14:textId="1A89E4FF" w:rsidR="007D06B2" w:rsidRPr="00F03C09" w:rsidRDefault="007D06B2" w:rsidP="00F03C09">
            <w:pPr>
              <w:numPr>
                <w:ilvl w:val="0"/>
                <w:numId w:val="23"/>
              </w:numPr>
              <w:spacing w:after="0" w:line="240" w:lineRule="auto"/>
              <w:jc w:val="both"/>
              <w:rPr>
                <w:rFonts w:ascii="Arial" w:hAnsi="Arial" w:cs="Arial"/>
              </w:rPr>
            </w:pPr>
            <w:r w:rsidRPr="00F03C09">
              <w:rPr>
                <w:rFonts w:ascii="Arial" w:hAnsi="Arial" w:cs="Arial"/>
              </w:rPr>
              <w:t xml:space="preserve">Luego de realizada la clasificación </w:t>
            </w:r>
            <w:r w:rsidR="008D0B92" w:rsidRPr="00F03C09">
              <w:rPr>
                <w:rFonts w:ascii="Arial" w:hAnsi="Arial" w:cs="Arial"/>
              </w:rPr>
              <w:t xml:space="preserve">el grupo deberá responder la pregunta o hacer el reto </w:t>
            </w:r>
            <w:r w:rsidR="00555037" w:rsidRPr="00F03C09">
              <w:rPr>
                <w:rFonts w:ascii="Arial" w:hAnsi="Arial" w:cs="Arial"/>
              </w:rPr>
              <w:t xml:space="preserve">que se encuentra en la ficha pequeña </w:t>
            </w:r>
            <w:r w:rsidR="008D0B92" w:rsidRPr="00F03C09">
              <w:rPr>
                <w:rFonts w:ascii="Arial" w:hAnsi="Arial" w:cs="Arial"/>
              </w:rPr>
              <w:t>de acuerdo al color de la f</w:t>
            </w:r>
            <w:r w:rsidR="00555037" w:rsidRPr="00F03C09">
              <w:rPr>
                <w:rFonts w:ascii="Arial" w:hAnsi="Arial" w:cs="Arial"/>
              </w:rPr>
              <w:t xml:space="preserve">icha </w:t>
            </w:r>
            <w:r w:rsidR="00545BAD" w:rsidRPr="00F03C09">
              <w:rPr>
                <w:rFonts w:ascii="Arial" w:hAnsi="Arial" w:cs="Arial"/>
              </w:rPr>
              <w:t>recién jugada</w:t>
            </w:r>
            <w:r w:rsidR="008D0B92" w:rsidRPr="00F03C09">
              <w:rPr>
                <w:rFonts w:ascii="Arial" w:hAnsi="Arial" w:cs="Arial"/>
              </w:rPr>
              <w:t>.</w:t>
            </w:r>
            <w:r w:rsidRPr="00F03C09">
              <w:rPr>
                <w:rFonts w:ascii="Arial" w:hAnsi="Arial" w:cs="Arial"/>
              </w:rPr>
              <w:t xml:space="preserve"> </w:t>
            </w:r>
          </w:p>
          <w:p w14:paraId="04146106" w14:textId="267EB35F" w:rsidR="007D06B2" w:rsidRPr="00F03C09" w:rsidRDefault="007D06B2" w:rsidP="00F03C09">
            <w:pPr>
              <w:numPr>
                <w:ilvl w:val="1"/>
                <w:numId w:val="47"/>
              </w:numPr>
              <w:spacing w:after="0" w:line="240" w:lineRule="auto"/>
              <w:jc w:val="both"/>
              <w:rPr>
                <w:rFonts w:ascii="Arial" w:hAnsi="Arial" w:cs="Arial"/>
              </w:rPr>
            </w:pPr>
            <w:r w:rsidRPr="00F03C09">
              <w:rPr>
                <w:rFonts w:ascii="Arial" w:hAnsi="Arial" w:cs="Arial"/>
              </w:rPr>
              <w:t>Si el g</w:t>
            </w:r>
            <w:r w:rsidR="00271255" w:rsidRPr="00F03C09">
              <w:rPr>
                <w:rFonts w:ascii="Arial" w:hAnsi="Arial" w:cs="Arial"/>
              </w:rPr>
              <w:t xml:space="preserve">rupo da una respuesta correcta </w:t>
            </w:r>
            <w:r w:rsidRPr="00F03C09">
              <w:rPr>
                <w:rFonts w:ascii="Arial" w:hAnsi="Arial" w:cs="Arial"/>
              </w:rPr>
              <w:t>continua la ronda de domin</w:t>
            </w:r>
            <w:r w:rsidR="00A44B3C" w:rsidRPr="00F03C09">
              <w:rPr>
                <w:rFonts w:ascii="Arial" w:hAnsi="Arial" w:cs="Arial"/>
              </w:rPr>
              <w:t>ó</w:t>
            </w:r>
            <w:r w:rsidRPr="00F03C09">
              <w:rPr>
                <w:rFonts w:ascii="Arial" w:hAnsi="Arial" w:cs="Arial"/>
              </w:rPr>
              <w:t>, si la respuesta es incorrecta deberá robar una ficha</w:t>
            </w:r>
            <w:r w:rsidR="00820B2D" w:rsidRPr="00F03C09">
              <w:rPr>
                <w:rFonts w:ascii="Arial" w:hAnsi="Arial" w:cs="Arial"/>
              </w:rPr>
              <w:t xml:space="preserve"> grande de las del dominó</w:t>
            </w:r>
            <w:r w:rsidRPr="00F03C09">
              <w:rPr>
                <w:rFonts w:ascii="Arial" w:hAnsi="Arial" w:cs="Arial"/>
              </w:rPr>
              <w:t xml:space="preserve">. </w:t>
            </w:r>
          </w:p>
          <w:p w14:paraId="1CDADB3B" w14:textId="65B3FAE2" w:rsidR="007D06B2" w:rsidRPr="00F03C09" w:rsidRDefault="00271255" w:rsidP="00F03C09">
            <w:pPr>
              <w:numPr>
                <w:ilvl w:val="1"/>
                <w:numId w:val="47"/>
              </w:numPr>
              <w:spacing w:after="0" w:line="240" w:lineRule="auto"/>
              <w:jc w:val="both"/>
              <w:rPr>
                <w:rFonts w:ascii="Arial" w:hAnsi="Arial" w:cs="Arial"/>
              </w:rPr>
            </w:pPr>
            <w:r w:rsidRPr="00F03C09">
              <w:rPr>
                <w:rFonts w:ascii="Arial" w:hAnsi="Arial" w:cs="Arial"/>
              </w:rPr>
              <w:t xml:space="preserve"> El juego continúa</w:t>
            </w:r>
            <w:r w:rsidR="007D06B2" w:rsidRPr="00F03C09">
              <w:rPr>
                <w:rFonts w:ascii="Arial" w:hAnsi="Arial" w:cs="Arial"/>
              </w:rPr>
              <w:t xml:space="preserve"> así hasta que un grupo termine sus fichas</w:t>
            </w:r>
            <w:r w:rsidR="00542F06" w:rsidRPr="00F03C09">
              <w:rPr>
                <w:rFonts w:ascii="Arial" w:hAnsi="Arial" w:cs="Arial"/>
              </w:rPr>
              <w:t>, convirtiéndose en e</w:t>
            </w:r>
            <w:r w:rsidR="007D06B2" w:rsidRPr="00F03C09">
              <w:rPr>
                <w:rFonts w:ascii="Arial" w:hAnsi="Arial" w:cs="Arial"/>
              </w:rPr>
              <w:t xml:space="preserve">l </w:t>
            </w:r>
            <w:r w:rsidR="00542F06" w:rsidRPr="00F03C09">
              <w:rPr>
                <w:rFonts w:ascii="Arial" w:hAnsi="Arial" w:cs="Arial"/>
              </w:rPr>
              <w:t xml:space="preserve">grupo </w:t>
            </w:r>
            <w:r w:rsidR="008D0B92" w:rsidRPr="00F03C09">
              <w:rPr>
                <w:rFonts w:ascii="Arial" w:hAnsi="Arial" w:cs="Arial"/>
              </w:rPr>
              <w:t>ganador. (15</w:t>
            </w:r>
            <w:r w:rsidR="007D06B2" w:rsidRPr="00F03C09">
              <w:rPr>
                <w:rFonts w:ascii="Arial" w:hAnsi="Arial" w:cs="Arial"/>
              </w:rPr>
              <w:t xml:space="preserve"> minutos)</w:t>
            </w:r>
            <w:r w:rsidR="00A44B3C" w:rsidRPr="00F03C09">
              <w:rPr>
                <w:rFonts w:ascii="Arial" w:hAnsi="Arial" w:cs="Arial"/>
              </w:rPr>
              <w:t>.</w:t>
            </w:r>
            <w:r w:rsidR="007D06B2" w:rsidRPr="00F03C09">
              <w:rPr>
                <w:rFonts w:ascii="Arial" w:hAnsi="Arial" w:cs="Arial"/>
              </w:rPr>
              <w:t xml:space="preserve"> </w:t>
            </w:r>
          </w:p>
          <w:p w14:paraId="7A097126" w14:textId="065D7071" w:rsidR="00A44B3C" w:rsidRPr="00F03C09" w:rsidRDefault="0066018A" w:rsidP="00F03C09">
            <w:pPr>
              <w:spacing w:before="240" w:line="240" w:lineRule="auto"/>
              <w:jc w:val="both"/>
              <w:rPr>
                <w:rFonts w:ascii="Arial" w:hAnsi="Arial" w:cs="Arial"/>
              </w:rPr>
            </w:pPr>
            <w:r w:rsidRPr="00F03C09">
              <w:rPr>
                <w:rFonts w:ascii="Arial" w:hAnsi="Arial" w:cs="Arial"/>
                <w:u w:val="single"/>
              </w:rPr>
              <w:t>Nota:</w:t>
            </w:r>
            <w:r w:rsidRPr="00F03C09">
              <w:rPr>
                <w:rFonts w:ascii="Arial" w:hAnsi="Arial" w:cs="Arial"/>
              </w:rPr>
              <w:t xml:space="preserve"> </w:t>
            </w:r>
            <w:r w:rsidR="00A44B3C" w:rsidRPr="00F03C09">
              <w:rPr>
                <w:rFonts w:ascii="Arial" w:hAnsi="Arial" w:cs="Arial"/>
              </w:rPr>
              <w:t>T</w:t>
            </w:r>
            <w:r w:rsidR="007D06B2" w:rsidRPr="00F03C09">
              <w:rPr>
                <w:rFonts w:ascii="Arial" w:hAnsi="Arial" w:cs="Arial"/>
              </w:rPr>
              <w:t>ener en cuenta que el rumbo de las preguntas y los discernimientos los da el grupo con sus apreciaciones y posturas, sin embargo</w:t>
            </w:r>
            <w:r w:rsidR="428C1E63" w:rsidRPr="00F03C09">
              <w:rPr>
                <w:rFonts w:ascii="Arial" w:hAnsi="Arial" w:cs="Arial"/>
              </w:rPr>
              <w:t>,</w:t>
            </w:r>
            <w:r w:rsidR="007D06B2" w:rsidRPr="00F03C09">
              <w:rPr>
                <w:rFonts w:ascii="Arial" w:hAnsi="Arial" w:cs="Arial"/>
              </w:rPr>
              <w:t xml:space="preserve"> esta jornada debe permitir que los y las adolescentes tengan claridad absoluta en temas como autonomía sexual, protección y conciencia en el ejercicio de la sexualidad</w:t>
            </w:r>
            <w:r w:rsidR="00A44B3C" w:rsidRPr="00F03C09">
              <w:rPr>
                <w:rFonts w:ascii="Arial" w:hAnsi="Arial" w:cs="Arial"/>
              </w:rPr>
              <w:t>. Igualmente,</w:t>
            </w:r>
            <w:r w:rsidR="007D06B2" w:rsidRPr="00F03C09">
              <w:rPr>
                <w:rFonts w:ascii="Arial" w:hAnsi="Arial" w:cs="Arial"/>
              </w:rPr>
              <w:t xml:space="preserve"> </w:t>
            </w:r>
            <w:r w:rsidR="00271255" w:rsidRPr="00F03C09">
              <w:rPr>
                <w:rFonts w:ascii="Arial" w:hAnsi="Arial" w:cs="Arial"/>
              </w:rPr>
              <w:t>debe hacerse énfasis en</w:t>
            </w:r>
            <w:r w:rsidR="00A44B3C" w:rsidRPr="00F03C09">
              <w:rPr>
                <w:rFonts w:ascii="Arial" w:hAnsi="Arial" w:cs="Arial"/>
              </w:rPr>
              <w:t xml:space="preserve">: </w:t>
            </w:r>
            <w:r w:rsidR="00271255" w:rsidRPr="00F03C09">
              <w:rPr>
                <w:rFonts w:ascii="Arial" w:hAnsi="Arial" w:cs="Arial"/>
              </w:rPr>
              <w:t xml:space="preserve"> </w:t>
            </w:r>
          </w:p>
          <w:p w14:paraId="4A64F164" w14:textId="51DFAAA2" w:rsidR="00A44B3C" w:rsidRPr="00F03C09" w:rsidRDefault="00A44B3C" w:rsidP="00F03C09">
            <w:pPr>
              <w:pStyle w:val="Prrafodelista"/>
              <w:numPr>
                <w:ilvl w:val="0"/>
                <w:numId w:val="1"/>
              </w:numPr>
              <w:spacing w:before="240" w:line="240" w:lineRule="auto"/>
              <w:jc w:val="both"/>
              <w:rPr>
                <w:rFonts w:ascii="Arial" w:hAnsi="Arial" w:cs="Arial"/>
              </w:rPr>
            </w:pPr>
            <w:r w:rsidRPr="00F03C09">
              <w:rPr>
                <w:rFonts w:ascii="Arial" w:hAnsi="Arial" w:cs="Arial"/>
              </w:rPr>
              <w:t xml:space="preserve">La </w:t>
            </w:r>
            <w:r w:rsidR="008D0B92" w:rsidRPr="00F03C09">
              <w:rPr>
                <w:rFonts w:ascii="Arial" w:hAnsi="Arial" w:cs="Arial"/>
              </w:rPr>
              <w:t>anatomía</w:t>
            </w:r>
            <w:r w:rsidR="007D06B2" w:rsidRPr="00F03C09">
              <w:rPr>
                <w:rFonts w:ascii="Arial" w:hAnsi="Arial" w:cs="Arial"/>
              </w:rPr>
              <w:t xml:space="preserve"> de los órganos genitales</w:t>
            </w:r>
            <w:r w:rsidRPr="00F03C09">
              <w:rPr>
                <w:rFonts w:ascii="Arial" w:hAnsi="Arial" w:cs="Arial"/>
              </w:rPr>
              <w:t>, nombrarlos adecuadamente.</w:t>
            </w:r>
            <w:r w:rsidR="007D06B2" w:rsidRPr="00F03C09">
              <w:rPr>
                <w:rFonts w:ascii="Arial" w:hAnsi="Arial" w:cs="Arial"/>
              </w:rPr>
              <w:t xml:space="preserve"> </w:t>
            </w:r>
          </w:p>
          <w:p w14:paraId="63D4393C" w14:textId="3C68109B" w:rsidR="00A44B3C" w:rsidRPr="00F03C09" w:rsidRDefault="00A44B3C" w:rsidP="00F03C09">
            <w:pPr>
              <w:pStyle w:val="Prrafodelista"/>
              <w:numPr>
                <w:ilvl w:val="0"/>
                <w:numId w:val="1"/>
              </w:numPr>
              <w:spacing w:before="240" w:line="240" w:lineRule="auto"/>
              <w:jc w:val="both"/>
              <w:rPr>
                <w:rFonts w:ascii="Arial" w:hAnsi="Arial" w:cs="Arial"/>
              </w:rPr>
            </w:pPr>
            <w:r w:rsidRPr="00F03C09">
              <w:rPr>
                <w:rFonts w:ascii="Arial" w:hAnsi="Arial" w:cs="Arial"/>
              </w:rPr>
              <w:t>L</w:t>
            </w:r>
            <w:r w:rsidR="007D06B2" w:rsidRPr="00F03C09">
              <w:rPr>
                <w:rFonts w:ascii="Arial" w:hAnsi="Arial" w:cs="Arial"/>
              </w:rPr>
              <w:t>a anticoncepción de emergencia</w:t>
            </w:r>
            <w:r w:rsidRPr="00F03C09">
              <w:rPr>
                <w:rFonts w:ascii="Arial" w:hAnsi="Arial" w:cs="Arial"/>
              </w:rPr>
              <w:t xml:space="preserve">. </w:t>
            </w:r>
          </w:p>
          <w:p w14:paraId="6B05BA48" w14:textId="053CC560" w:rsidR="00A44B3C" w:rsidRPr="00F03C09" w:rsidRDefault="00A44B3C" w:rsidP="00F03C09">
            <w:pPr>
              <w:pStyle w:val="Prrafodelista"/>
              <w:numPr>
                <w:ilvl w:val="0"/>
                <w:numId w:val="1"/>
              </w:numPr>
              <w:spacing w:before="240" w:line="240" w:lineRule="auto"/>
              <w:jc w:val="both"/>
              <w:rPr>
                <w:rFonts w:ascii="Arial" w:hAnsi="Arial" w:cs="Arial"/>
              </w:rPr>
            </w:pPr>
            <w:r w:rsidRPr="00F03C09">
              <w:rPr>
                <w:rFonts w:ascii="Arial" w:hAnsi="Arial" w:cs="Arial"/>
              </w:rPr>
              <w:t>Nombrar como delito</w:t>
            </w:r>
            <w:r w:rsidR="007D06B2" w:rsidRPr="00F03C09">
              <w:rPr>
                <w:rFonts w:ascii="Arial" w:hAnsi="Arial" w:cs="Arial"/>
              </w:rPr>
              <w:t xml:space="preserve"> </w:t>
            </w:r>
            <w:r w:rsidRPr="00F03C09">
              <w:rPr>
                <w:rFonts w:ascii="Arial" w:hAnsi="Arial" w:cs="Arial"/>
              </w:rPr>
              <w:t>las</w:t>
            </w:r>
            <w:r w:rsidR="007D06B2" w:rsidRPr="00F03C09">
              <w:rPr>
                <w:rFonts w:ascii="Arial" w:hAnsi="Arial" w:cs="Arial"/>
              </w:rPr>
              <w:t xml:space="preserve"> relaciones </w:t>
            </w:r>
            <w:r w:rsidR="00271255" w:rsidRPr="00F03C09">
              <w:rPr>
                <w:rFonts w:ascii="Arial" w:hAnsi="Arial" w:cs="Arial"/>
              </w:rPr>
              <w:t>sexuales con menor</w:t>
            </w:r>
            <w:r w:rsidRPr="00F03C09">
              <w:rPr>
                <w:rFonts w:ascii="Arial" w:hAnsi="Arial" w:cs="Arial"/>
              </w:rPr>
              <w:t>es</w:t>
            </w:r>
            <w:r w:rsidR="00271255" w:rsidRPr="00F03C09">
              <w:rPr>
                <w:rFonts w:ascii="Arial" w:hAnsi="Arial" w:cs="Arial"/>
              </w:rPr>
              <w:t xml:space="preserve"> de 14 años</w:t>
            </w:r>
            <w:r w:rsidRPr="00F03C09">
              <w:rPr>
                <w:rFonts w:ascii="Arial" w:hAnsi="Arial" w:cs="Arial"/>
              </w:rPr>
              <w:t>.</w:t>
            </w:r>
            <w:r w:rsidR="00271255" w:rsidRPr="00F03C09">
              <w:rPr>
                <w:rFonts w:ascii="Arial" w:hAnsi="Arial" w:cs="Arial"/>
              </w:rPr>
              <w:t xml:space="preserve"> </w:t>
            </w:r>
          </w:p>
          <w:p w14:paraId="502EEA7B" w14:textId="293D772A" w:rsidR="00A44B3C" w:rsidRPr="00F03C09" w:rsidRDefault="00A44B3C" w:rsidP="00F03C09">
            <w:pPr>
              <w:pStyle w:val="Prrafodelista"/>
              <w:numPr>
                <w:ilvl w:val="0"/>
                <w:numId w:val="1"/>
              </w:numPr>
              <w:spacing w:before="240" w:line="240" w:lineRule="auto"/>
              <w:jc w:val="both"/>
              <w:rPr>
                <w:rFonts w:ascii="Arial" w:hAnsi="Arial" w:cs="Arial"/>
              </w:rPr>
            </w:pPr>
            <w:r w:rsidRPr="00F03C09">
              <w:rPr>
                <w:rFonts w:ascii="Arial" w:hAnsi="Arial" w:cs="Arial"/>
              </w:rPr>
              <w:t>D</w:t>
            </w:r>
            <w:r w:rsidR="007D06B2" w:rsidRPr="00F03C09">
              <w:rPr>
                <w:rFonts w:ascii="Arial" w:hAnsi="Arial" w:cs="Arial"/>
              </w:rPr>
              <w:t>erechos en temas de anticoncepción e IVE y como acceder a ellos</w:t>
            </w:r>
          </w:p>
          <w:p w14:paraId="44405A1C" w14:textId="77777777" w:rsidR="00271255" w:rsidRPr="00F03C09" w:rsidRDefault="00271255" w:rsidP="00F03C09">
            <w:pPr>
              <w:spacing w:before="240" w:line="240" w:lineRule="auto"/>
              <w:jc w:val="both"/>
              <w:rPr>
                <w:rFonts w:ascii="Arial" w:hAnsi="Arial" w:cs="Arial"/>
              </w:rPr>
            </w:pPr>
            <w:r w:rsidRPr="00F03C09">
              <w:rPr>
                <w:rFonts w:ascii="Arial" w:hAnsi="Arial" w:cs="Arial"/>
                <w:u w:val="single"/>
              </w:rPr>
              <w:t>Paso 3</w:t>
            </w:r>
            <w:r w:rsidR="0066018A" w:rsidRPr="00F03C09">
              <w:rPr>
                <w:rFonts w:ascii="Arial" w:hAnsi="Arial" w:cs="Arial"/>
                <w:u w:val="single"/>
              </w:rPr>
              <w:t>.</w:t>
            </w:r>
            <w:r w:rsidR="0066018A" w:rsidRPr="00F03C09">
              <w:rPr>
                <w:rFonts w:ascii="Arial" w:hAnsi="Arial" w:cs="Arial"/>
              </w:rPr>
              <w:t xml:space="preserve"> </w:t>
            </w:r>
          </w:p>
          <w:p w14:paraId="73CDC93F" w14:textId="3722B9C4" w:rsidR="00C91018" w:rsidRPr="00F03C09" w:rsidRDefault="007D06B2" w:rsidP="00F03C09">
            <w:pPr>
              <w:spacing w:before="240" w:line="240" w:lineRule="auto"/>
              <w:jc w:val="both"/>
              <w:rPr>
                <w:rFonts w:ascii="Arial" w:hAnsi="Arial" w:cs="Arial"/>
              </w:rPr>
            </w:pPr>
            <w:r w:rsidRPr="00F03C09">
              <w:rPr>
                <w:rFonts w:ascii="Arial" w:hAnsi="Arial" w:cs="Arial"/>
              </w:rPr>
              <w:t>Al cierre</w:t>
            </w:r>
            <w:r w:rsidR="00595DEE" w:rsidRPr="00F03C09">
              <w:rPr>
                <w:rFonts w:ascii="Arial" w:hAnsi="Arial" w:cs="Arial"/>
              </w:rPr>
              <w:t xml:space="preserve"> </w:t>
            </w:r>
            <w:r w:rsidR="00FE535D" w:rsidRPr="00F03C09">
              <w:rPr>
                <w:rFonts w:ascii="Arial" w:hAnsi="Arial" w:cs="Arial"/>
              </w:rPr>
              <w:t xml:space="preserve">del ejercicio debe </w:t>
            </w:r>
            <w:r w:rsidR="00595DEE" w:rsidRPr="00F03C09">
              <w:rPr>
                <w:rFonts w:ascii="Arial" w:hAnsi="Arial" w:cs="Arial"/>
              </w:rPr>
              <w:t>hace</w:t>
            </w:r>
            <w:r w:rsidR="65252218" w:rsidRPr="00F03C09">
              <w:rPr>
                <w:rFonts w:ascii="Arial" w:hAnsi="Arial" w:cs="Arial"/>
              </w:rPr>
              <w:t>r</w:t>
            </w:r>
            <w:r w:rsidR="00595DEE" w:rsidRPr="00F03C09">
              <w:rPr>
                <w:rFonts w:ascii="Arial" w:hAnsi="Arial" w:cs="Arial"/>
              </w:rPr>
              <w:t>se una reflexión sobre porqué</w:t>
            </w:r>
            <w:r w:rsidRPr="00F03C09">
              <w:rPr>
                <w:rFonts w:ascii="Arial" w:hAnsi="Arial" w:cs="Arial"/>
              </w:rPr>
              <w:t xml:space="preserve"> es importante apropiar, ejercer, exigir y garantizar los</w:t>
            </w:r>
            <w:r w:rsidR="00595DEE" w:rsidRPr="00F03C09">
              <w:rPr>
                <w:rFonts w:ascii="Arial" w:hAnsi="Arial" w:cs="Arial"/>
              </w:rPr>
              <w:t xml:space="preserve"> DS</w:t>
            </w:r>
            <w:r w:rsidR="005E3F5D" w:rsidRPr="00F03C09">
              <w:rPr>
                <w:rFonts w:ascii="Arial" w:hAnsi="Arial" w:cs="Arial"/>
              </w:rPr>
              <w:t xml:space="preserve"> y </w:t>
            </w:r>
            <w:r w:rsidR="00595DEE" w:rsidRPr="00F03C09">
              <w:rPr>
                <w:rFonts w:ascii="Arial" w:hAnsi="Arial" w:cs="Arial"/>
              </w:rPr>
              <w:t>DR, y cuál es la relación de</w:t>
            </w:r>
            <w:r w:rsidRPr="00F03C09">
              <w:rPr>
                <w:rFonts w:ascii="Arial" w:hAnsi="Arial" w:cs="Arial"/>
              </w:rPr>
              <w:t xml:space="preserve"> </w:t>
            </w:r>
            <w:r w:rsidR="005E3F5D" w:rsidRPr="00F03C09">
              <w:rPr>
                <w:rFonts w:ascii="Arial" w:hAnsi="Arial" w:cs="Arial"/>
              </w:rPr>
              <w:t>é</w:t>
            </w:r>
            <w:r w:rsidRPr="00F03C09">
              <w:rPr>
                <w:rFonts w:ascii="Arial" w:hAnsi="Arial" w:cs="Arial"/>
              </w:rPr>
              <w:t xml:space="preserve">stos con la prevención de la maternidad y paternidad temprana. </w:t>
            </w:r>
          </w:p>
        </w:tc>
      </w:tr>
    </w:tbl>
    <w:p w14:paraId="1825FFD5" w14:textId="77777777" w:rsidR="000E6D7A" w:rsidRPr="00F03C09" w:rsidRDefault="000E6D7A" w:rsidP="00F03C09">
      <w:pPr>
        <w:spacing w:line="240" w:lineRule="auto"/>
        <w:jc w:val="both"/>
        <w:rPr>
          <w:rFonts w:ascii="Arial" w:hAnsi="Arial" w:cs="Arial"/>
          <w:lang w:val="es-MX"/>
        </w:rPr>
      </w:pPr>
    </w:p>
    <w:p w14:paraId="04D44814" w14:textId="77777777" w:rsidR="000E6D7A" w:rsidRPr="00F03C09" w:rsidRDefault="00A54175" w:rsidP="00F03C09">
      <w:pPr>
        <w:spacing w:line="240" w:lineRule="auto"/>
        <w:jc w:val="center"/>
        <w:rPr>
          <w:rFonts w:ascii="Arial" w:hAnsi="Arial" w:cs="Arial"/>
          <w:b/>
          <w:smallCaps/>
          <w:lang w:val="es-ES"/>
        </w:rPr>
      </w:pPr>
      <w:r w:rsidRPr="00F03C09">
        <w:rPr>
          <w:rFonts w:ascii="Arial" w:hAnsi="Arial" w:cs="Arial"/>
          <w:b/>
          <w:smallCaps/>
          <w:lang w:val="es-ES"/>
        </w:rPr>
        <w:t>Anexos</w:t>
      </w:r>
    </w:p>
    <w:p w14:paraId="5EDDD57F" w14:textId="77777777" w:rsidR="00A54175" w:rsidRPr="00F03C09" w:rsidRDefault="00A54175" w:rsidP="00F03C09">
      <w:pPr>
        <w:spacing w:line="240" w:lineRule="auto"/>
        <w:jc w:val="both"/>
        <w:rPr>
          <w:rFonts w:ascii="Arial" w:hAnsi="Arial" w:cs="Arial"/>
          <w:b/>
          <w:smallCaps/>
          <w:lang w:val="es-ES"/>
        </w:rPr>
      </w:pPr>
      <w:r w:rsidRPr="00F03C09">
        <w:rPr>
          <w:rFonts w:ascii="Arial" w:hAnsi="Arial" w:cs="Arial"/>
          <w:b/>
          <w:smallCaps/>
          <w:lang w:val="es-ES"/>
        </w:rPr>
        <w:t>Anexo i. Elementos Conceptuales</w:t>
      </w:r>
    </w:p>
    <w:p w14:paraId="7F5445BF" w14:textId="4A3D77B5" w:rsidR="00A54175" w:rsidRPr="00F03C09" w:rsidRDefault="00A54175" w:rsidP="00F03C09">
      <w:pPr>
        <w:spacing w:line="240" w:lineRule="auto"/>
        <w:jc w:val="both"/>
        <w:rPr>
          <w:rFonts w:ascii="Arial" w:hAnsi="Arial" w:cs="Arial"/>
        </w:rPr>
      </w:pPr>
      <w:r w:rsidRPr="00F03C09">
        <w:rPr>
          <w:rFonts w:ascii="Arial" w:hAnsi="Arial" w:cs="Arial"/>
          <w:b/>
          <w:bCs/>
        </w:rPr>
        <w:t>Sexualidad:</w:t>
      </w:r>
      <w:r w:rsidRPr="00F03C09">
        <w:rPr>
          <w:rFonts w:ascii="Arial" w:hAnsi="Arial" w:cs="Arial"/>
        </w:rPr>
        <w:t xml:space="preserve"> “La sexualidad hace parte de la vida de todas las personas y está relacionada con la posibilidad de sentir placer, la forma de expresar los afectos y la manera de descubrirse a sí misma. La sexualidad nace con todas las personas, está presente a lo largo </w:t>
      </w:r>
      <w:r w:rsidRPr="00F03C09">
        <w:rPr>
          <w:rFonts w:ascii="Arial" w:hAnsi="Arial" w:cs="Arial"/>
        </w:rPr>
        <w:lastRenderedPageBreak/>
        <w:t xml:space="preserve">de toda su vida y </w:t>
      </w:r>
      <w:r w:rsidR="00545BAD" w:rsidRPr="00F03C09">
        <w:rPr>
          <w:rFonts w:ascii="Arial" w:hAnsi="Arial" w:cs="Arial"/>
        </w:rPr>
        <w:t xml:space="preserve">es </w:t>
      </w:r>
      <w:r w:rsidRPr="00F03C09">
        <w:rPr>
          <w:rFonts w:ascii="Arial" w:hAnsi="Arial" w:cs="Arial"/>
        </w:rPr>
        <w:t>manifestada de diversas formas en todas las etapas de la vida de hombres y mujeres: en la niñez, en la juventud, en la adultez, en la vejez”</w:t>
      </w:r>
      <w:r w:rsidRPr="00F03C09">
        <w:rPr>
          <w:rFonts w:ascii="Arial" w:hAnsi="Arial" w:cs="Arial"/>
          <w:vertAlign w:val="superscript"/>
        </w:rPr>
        <w:footnoteReference w:id="6"/>
      </w:r>
    </w:p>
    <w:p w14:paraId="5F049DB5" w14:textId="3445BDA0" w:rsidR="00A54175" w:rsidRPr="00F03C09" w:rsidRDefault="00A54175" w:rsidP="00F03C09">
      <w:pPr>
        <w:spacing w:line="240" w:lineRule="auto"/>
        <w:jc w:val="both"/>
        <w:rPr>
          <w:rFonts w:ascii="Arial" w:hAnsi="Arial" w:cs="Arial"/>
        </w:rPr>
      </w:pPr>
      <w:r w:rsidRPr="00F03C09">
        <w:rPr>
          <w:rFonts w:ascii="Arial" w:hAnsi="Arial" w:cs="Arial"/>
        </w:rPr>
        <w:t xml:space="preserve">De acuerdo con la </w:t>
      </w:r>
      <w:r w:rsidRPr="00F03C09">
        <w:rPr>
          <w:rFonts w:ascii="Arial" w:hAnsi="Arial" w:cs="Arial"/>
          <w:b/>
        </w:rPr>
        <w:t>Organización Mundial de la Salud (OMS</w:t>
      </w:r>
      <w:r w:rsidRPr="00F03C09">
        <w:rPr>
          <w:rFonts w:ascii="Arial" w:hAnsi="Arial" w:cs="Arial"/>
        </w:rPr>
        <w:t xml:space="preserve">) </w:t>
      </w:r>
      <w:r w:rsidRPr="00F03C09">
        <w:rPr>
          <w:rFonts w:ascii="Arial" w:hAnsi="Arial" w:cs="Arial"/>
          <w:i/>
        </w:rPr>
        <w:t>"la sexualidad es un aspecto central del ser humano, presente a lo largo de su vida. Abarca al sexo, las identidades y los papeles de género, el erotismo, el placer, la intimidad, la reproducción y la orientación sexual. Se vivencia y se expresa a través de pensamientos, fantasías, deseos, creencias, actitudes, valores, conductas, prácticas, papeles y relaciones interpersonales. La sexualidad puede incluir todas estas dimensiones, no obstante, no todas ellas se vivencian o se expresan siempre. La sexualidad está influida por la interacción de factores biológicos, psicológicos, sociales, económicos, políticos, culturales, éticos, legales, históricos, religiosos y espirituales"</w:t>
      </w:r>
      <w:r w:rsidRPr="00F03C09">
        <w:rPr>
          <w:rFonts w:ascii="Arial" w:hAnsi="Arial" w:cs="Arial"/>
        </w:rPr>
        <w:t xml:space="preserve"> (OMS, 2006</w:t>
      </w:r>
      <w:r w:rsidR="002A7BD8" w:rsidRPr="00F03C09">
        <w:rPr>
          <w:rStyle w:val="Refdenotaalpie"/>
          <w:rFonts w:ascii="Arial" w:hAnsi="Arial" w:cs="Arial"/>
        </w:rPr>
        <w:footnoteReference w:id="7"/>
      </w:r>
      <w:r w:rsidRPr="00F03C09">
        <w:rPr>
          <w:rFonts w:ascii="Arial" w:hAnsi="Arial" w:cs="Arial"/>
        </w:rPr>
        <w:t>).</w:t>
      </w:r>
    </w:p>
    <w:p w14:paraId="4F230331" w14:textId="77777777" w:rsidR="00A54175" w:rsidRPr="00F03C09" w:rsidRDefault="00A54175" w:rsidP="00F03C09">
      <w:pPr>
        <w:spacing w:line="240" w:lineRule="auto"/>
        <w:jc w:val="both"/>
        <w:rPr>
          <w:rFonts w:ascii="Arial" w:hAnsi="Arial" w:cs="Arial"/>
        </w:rPr>
      </w:pPr>
      <w:r w:rsidRPr="00F03C09">
        <w:rPr>
          <w:rFonts w:ascii="Arial" w:hAnsi="Arial" w:cs="Arial"/>
          <w:b/>
        </w:rPr>
        <w:t>Sexo:</w:t>
      </w:r>
      <w:r w:rsidRPr="00F03C09">
        <w:rPr>
          <w:rFonts w:ascii="Arial" w:hAnsi="Arial" w:cs="Arial"/>
        </w:rPr>
        <w:t xml:space="preserve"> “Es el conjunto de características biológicas y físicas que definen a los seres humanos como hombre o mujer.  Si bien estos conjuntos de características biológicas no son mutuamente excluyentes, ya que hay individuos que poseen ambos, tienden a diferenciar a los humanos como hombre y mujeres</w:t>
      </w:r>
      <w:r w:rsidR="0082183B" w:rsidRPr="00F03C09">
        <w:rPr>
          <w:rFonts w:ascii="Arial" w:hAnsi="Arial" w:cs="Arial"/>
        </w:rPr>
        <w:t>”</w:t>
      </w:r>
      <w:r w:rsidRPr="00F03C09">
        <w:rPr>
          <w:rFonts w:ascii="Arial" w:hAnsi="Arial" w:cs="Arial"/>
        </w:rPr>
        <w:t xml:space="preserve"> (OMS) </w:t>
      </w:r>
    </w:p>
    <w:p w14:paraId="0D3E51DC" w14:textId="77777777" w:rsidR="00A54175" w:rsidRPr="00F03C09" w:rsidRDefault="00A54175" w:rsidP="00F03C09">
      <w:pPr>
        <w:spacing w:line="240" w:lineRule="auto"/>
        <w:jc w:val="both"/>
        <w:rPr>
          <w:rFonts w:ascii="Arial" w:hAnsi="Arial" w:cs="Arial"/>
        </w:rPr>
      </w:pPr>
      <w:r w:rsidRPr="00F03C09">
        <w:rPr>
          <w:rFonts w:ascii="Arial" w:hAnsi="Arial" w:cs="Arial"/>
          <w:b/>
        </w:rPr>
        <w:t>Género:</w:t>
      </w:r>
      <w:r w:rsidRPr="00F03C09">
        <w:rPr>
          <w:rFonts w:ascii="Arial" w:hAnsi="Arial" w:cs="Arial"/>
        </w:rPr>
        <w:t xml:space="preserve"> “Se refiere a las características que tradicionalmente se han asignado a hombres y mujeres en una determinada cultura. Ser hombre o ser mujer es una construcción social y cultural, no es natural</w:t>
      </w:r>
      <w:r w:rsidR="0082183B" w:rsidRPr="00F03C09">
        <w:rPr>
          <w:rFonts w:ascii="Arial" w:hAnsi="Arial" w:cs="Arial"/>
        </w:rPr>
        <w:t>, p</w:t>
      </w:r>
      <w:r w:rsidRPr="00F03C09">
        <w:rPr>
          <w:rFonts w:ascii="Arial" w:hAnsi="Arial" w:cs="Arial"/>
        </w:rPr>
        <w:t>or lo tanto, puede cambiarse”</w:t>
      </w:r>
      <w:r w:rsidRPr="00F03C09">
        <w:rPr>
          <w:rFonts w:ascii="Arial" w:hAnsi="Arial" w:cs="Arial"/>
          <w:vertAlign w:val="superscript"/>
        </w:rPr>
        <w:footnoteReference w:id="8"/>
      </w:r>
      <w:r w:rsidRPr="00F03C09">
        <w:rPr>
          <w:rFonts w:ascii="Arial" w:hAnsi="Arial" w:cs="Arial"/>
        </w:rPr>
        <w:t xml:space="preserve"> Por ejemplo</w:t>
      </w:r>
      <w:r w:rsidR="003E0980" w:rsidRPr="00F03C09">
        <w:rPr>
          <w:rFonts w:ascii="Arial" w:hAnsi="Arial" w:cs="Arial"/>
        </w:rPr>
        <w:t>,</w:t>
      </w:r>
      <w:r w:rsidRPr="00F03C09">
        <w:rPr>
          <w:rFonts w:ascii="Arial" w:hAnsi="Arial" w:cs="Arial"/>
        </w:rPr>
        <w:t xml:space="preserve"> en nuestro contexto se espera que las mujeres sean tradicionalmente: tiernas, obedientes, sumisas, hogareñas y esperando a ser conquistadas. Mientras que de los hombres se busca que no lloren, que sean fuertes, que no expresen emociones, que sean conquistadores y autoritarios.</w:t>
      </w:r>
    </w:p>
    <w:p w14:paraId="2AD71D58" w14:textId="77777777" w:rsidR="00A54175" w:rsidRPr="00F03C09" w:rsidRDefault="00A54175" w:rsidP="00F03C09">
      <w:pPr>
        <w:spacing w:line="240" w:lineRule="auto"/>
        <w:jc w:val="both"/>
        <w:rPr>
          <w:rFonts w:ascii="Arial" w:hAnsi="Arial" w:cs="Arial"/>
        </w:rPr>
      </w:pPr>
      <w:r w:rsidRPr="00F03C09">
        <w:rPr>
          <w:rFonts w:ascii="Arial" w:hAnsi="Arial" w:cs="Arial"/>
          <w:b/>
        </w:rPr>
        <w:t>Orientación sexual:</w:t>
      </w:r>
      <w:r w:rsidRPr="00F03C09">
        <w:rPr>
          <w:rFonts w:ascii="Arial" w:hAnsi="Arial" w:cs="Arial"/>
        </w:rPr>
        <w:t xml:space="preserve"> Es la organización específica del erotismo y/o el vínculo emocional de un individuo en relación al género de la pareja involucrada en la actividad sexual. La orientación sexual puede manifestarse en forma de comportamientos, pensamientos, fantasías o deseos sexuales, o en una combinación de estos elementos.  (OMS</w:t>
      </w:r>
      <w:r w:rsidR="00595DEE" w:rsidRPr="00F03C09">
        <w:rPr>
          <w:rFonts w:ascii="Arial" w:hAnsi="Arial" w:cs="Arial"/>
        </w:rPr>
        <w:t>,</w:t>
      </w:r>
      <w:r w:rsidRPr="00F03C09">
        <w:rPr>
          <w:rFonts w:ascii="Arial" w:hAnsi="Arial" w:cs="Arial"/>
        </w:rPr>
        <w:t xml:space="preserve"> 2000)</w:t>
      </w:r>
    </w:p>
    <w:p w14:paraId="198D8A32" w14:textId="77777777" w:rsidR="00A54175" w:rsidRPr="00F03C09" w:rsidRDefault="00A54175" w:rsidP="00F03C09">
      <w:pPr>
        <w:spacing w:line="240" w:lineRule="auto"/>
        <w:jc w:val="both"/>
        <w:rPr>
          <w:rFonts w:ascii="Arial" w:hAnsi="Arial" w:cs="Arial"/>
        </w:rPr>
      </w:pPr>
      <w:r w:rsidRPr="00F03C09">
        <w:rPr>
          <w:rFonts w:ascii="Arial" w:hAnsi="Arial" w:cs="Arial"/>
          <w:b/>
        </w:rPr>
        <w:t>Identidad sexual:</w:t>
      </w:r>
      <w:r w:rsidRPr="00F03C09">
        <w:rPr>
          <w:rFonts w:ascii="Arial" w:hAnsi="Arial" w:cs="Arial"/>
        </w:rPr>
        <w:t xml:space="preserve"> La identidad sexual incluye la manera como la persona se identifica como hombre o mujer, o como una combinación de ambos, y la orientación sexual de la persona. Es el marco de referencia interno que se forma con el correr de los años, que permite a un individuo formular un concepto de sí mismo sobre la base de su sexo, género </w:t>
      </w:r>
      <w:r w:rsidRPr="00F03C09">
        <w:rPr>
          <w:rFonts w:ascii="Arial" w:hAnsi="Arial" w:cs="Arial"/>
        </w:rPr>
        <w:lastRenderedPageBreak/>
        <w:t>y orientación sexual y desenvolverse socialmente conforme a la percepción que tiene de sus capacidades sexuales (OMS</w:t>
      </w:r>
      <w:r w:rsidR="00595DEE" w:rsidRPr="00F03C09">
        <w:rPr>
          <w:rFonts w:ascii="Arial" w:hAnsi="Arial" w:cs="Arial"/>
        </w:rPr>
        <w:t xml:space="preserve">, </w:t>
      </w:r>
      <w:r w:rsidRPr="00F03C09">
        <w:rPr>
          <w:rFonts w:ascii="Arial" w:hAnsi="Arial" w:cs="Arial"/>
        </w:rPr>
        <w:t>2000)</w:t>
      </w:r>
    </w:p>
    <w:p w14:paraId="65FB4FBE" w14:textId="665A7908" w:rsidR="00A54175" w:rsidRPr="00F03C09" w:rsidRDefault="00A54175" w:rsidP="00F03C09">
      <w:pPr>
        <w:spacing w:line="240" w:lineRule="auto"/>
        <w:jc w:val="both"/>
        <w:rPr>
          <w:rFonts w:ascii="Arial" w:hAnsi="Arial" w:cs="Arial"/>
        </w:rPr>
      </w:pPr>
      <w:r w:rsidRPr="00F03C09">
        <w:rPr>
          <w:rFonts w:ascii="Arial" w:hAnsi="Arial" w:cs="Arial"/>
          <w:b/>
        </w:rPr>
        <w:t xml:space="preserve">Identidad de género: </w:t>
      </w:r>
      <w:r w:rsidRPr="00F03C09">
        <w:rPr>
          <w:rFonts w:ascii="Arial" w:hAnsi="Arial" w:cs="Arial"/>
        </w:rPr>
        <w:t>La identidad de género define el grado en que cada persona se identifica como masculina o femenina o alguna combinación de ambos. Es el marco de referencia interno, construido a través del tiempo, que permite a los individuos organizar un autoconcepto y a comportarse socialmente en relación a la percepción de su propio sexo y género. La identidad de género determina la forma en que las personas experimentan su género y contribuye al sentido de identidad, singularidad y pertenencia</w:t>
      </w:r>
      <w:r w:rsidRPr="00F03C09">
        <w:rPr>
          <w:rFonts w:ascii="Arial" w:hAnsi="Arial" w:cs="Arial"/>
          <w:vertAlign w:val="superscript"/>
        </w:rPr>
        <w:footnoteReference w:id="9"/>
      </w:r>
      <w:r w:rsidR="006B20BB" w:rsidRPr="00F03C09">
        <w:rPr>
          <w:rFonts w:ascii="Arial" w:hAnsi="Arial" w:cs="Arial"/>
        </w:rPr>
        <w:t>.</w:t>
      </w:r>
    </w:p>
    <w:p w14:paraId="752F12F9" w14:textId="37E20D49" w:rsidR="00A54175" w:rsidRPr="00F03C09" w:rsidRDefault="00A54175" w:rsidP="00F03C09">
      <w:pPr>
        <w:spacing w:line="240" w:lineRule="auto"/>
        <w:jc w:val="both"/>
        <w:rPr>
          <w:rFonts w:ascii="Arial" w:hAnsi="Arial" w:cs="Arial"/>
        </w:rPr>
      </w:pPr>
      <w:r w:rsidRPr="00F03C09">
        <w:rPr>
          <w:rFonts w:ascii="Arial" w:hAnsi="Arial" w:cs="Arial"/>
          <w:b/>
        </w:rPr>
        <w:t>Equidad de género:</w:t>
      </w:r>
      <w:r w:rsidRPr="00F03C09">
        <w:rPr>
          <w:rFonts w:ascii="Arial" w:hAnsi="Arial" w:cs="Arial"/>
        </w:rPr>
        <w:t xml:space="preserve"> </w:t>
      </w:r>
      <w:r w:rsidR="006B20BB" w:rsidRPr="00F03C09">
        <w:rPr>
          <w:rFonts w:ascii="Arial" w:hAnsi="Arial" w:cs="Arial"/>
        </w:rPr>
        <w:t>R</w:t>
      </w:r>
      <w:r w:rsidRPr="00F03C09">
        <w:rPr>
          <w:rFonts w:ascii="Arial" w:hAnsi="Arial" w:cs="Arial"/>
        </w:rPr>
        <w:t>efiere a la imparcialidad y la justicia en la distribución de beneficios y responsabilidades entre hombres mujeres. El concepto reconoce que el hombre y la mujer tienen distintas necesidades y gozan de distinto poder, y que esas diferencias deben determinarse y abordarse con miras a corregir el desequilibrio entre los sexos.</w:t>
      </w:r>
    </w:p>
    <w:p w14:paraId="29F7CA54" w14:textId="7F179598" w:rsidR="00A54175" w:rsidRPr="00F03C09" w:rsidRDefault="00A54175" w:rsidP="00F03C09">
      <w:pPr>
        <w:spacing w:line="240" w:lineRule="auto"/>
        <w:jc w:val="both"/>
        <w:rPr>
          <w:rFonts w:ascii="Arial" w:hAnsi="Arial" w:cs="Arial"/>
        </w:rPr>
      </w:pPr>
      <w:r w:rsidRPr="00F03C09">
        <w:rPr>
          <w:rFonts w:ascii="Arial" w:hAnsi="Arial" w:cs="Arial"/>
          <w:b/>
          <w:bCs/>
        </w:rPr>
        <w:t>Erotismo:</w:t>
      </w:r>
      <w:r w:rsidRPr="00F03C09">
        <w:rPr>
          <w:rFonts w:ascii="Arial" w:hAnsi="Arial" w:cs="Arial"/>
        </w:rPr>
        <w:t xml:space="preserve"> El erotismo es la capacidad humana de experimentar las respuestas subjetivas que evocan los fenómenos físicos percibidos como deseo sexual, excitación sexual y orgasmo, y, que</w:t>
      </w:r>
      <w:r w:rsidR="65252218" w:rsidRPr="00F03C09">
        <w:rPr>
          <w:rFonts w:ascii="Arial" w:hAnsi="Arial" w:cs="Arial"/>
        </w:rPr>
        <w:t>,</w:t>
      </w:r>
      <w:r w:rsidRPr="00F03C09">
        <w:rPr>
          <w:rFonts w:ascii="Arial" w:hAnsi="Arial" w:cs="Arial"/>
        </w:rPr>
        <w:t xml:space="preserve"> por lo general, se identifican con placer sexual. El erotismo se construye tanto a nivel individual como social con significados simbólicos y concretos que lo vinculan a otros aspectos del ser humano</w:t>
      </w:r>
    </w:p>
    <w:p w14:paraId="2219B356" w14:textId="77777777" w:rsidR="00A54175" w:rsidRPr="00F03C09" w:rsidRDefault="00A54175" w:rsidP="00F03C09">
      <w:pPr>
        <w:spacing w:line="240" w:lineRule="auto"/>
        <w:jc w:val="both"/>
        <w:rPr>
          <w:rFonts w:ascii="Arial" w:hAnsi="Arial" w:cs="Arial"/>
          <w:b/>
        </w:rPr>
      </w:pPr>
      <w:r w:rsidRPr="00F03C09">
        <w:rPr>
          <w:rFonts w:ascii="Arial" w:hAnsi="Arial" w:cs="Arial"/>
          <w:b/>
        </w:rPr>
        <w:t>¿Qué son los Derechos Humanos?</w:t>
      </w:r>
    </w:p>
    <w:p w14:paraId="4F01B445" w14:textId="77777777" w:rsidR="00A54175" w:rsidRPr="00F03C09" w:rsidRDefault="00A54175" w:rsidP="00F03C09">
      <w:pPr>
        <w:spacing w:line="240" w:lineRule="auto"/>
        <w:jc w:val="both"/>
        <w:rPr>
          <w:rFonts w:ascii="Arial" w:hAnsi="Arial" w:cs="Arial"/>
        </w:rPr>
      </w:pPr>
      <w:r w:rsidRPr="00F03C09">
        <w:rPr>
          <w:rFonts w:ascii="Arial" w:hAnsi="Arial" w:cs="Arial"/>
        </w:rPr>
        <w:t>“Los Derechos Humanos son aquellas facultades que poseen todos los hombres, mujeres, jóvenes, niños y niñas por el sólo hecho de ser personas, sin importar su edad, sexo, orientación sexual, etnia, origen, creencias, clase social o pensamiento. Los Derechos Humanos comprenden el derecho a la vida, dignidad, libertad, seguridad, integridad física, emocional y sexual de la persona, así como su derecho a participar en la vida pública. También los Derechos Humanos implican la existencia de condiciones de vida y acceso a bienes materiales, sociales y culturales y la posibilidad de construir una sociedad justa y solidaria”</w:t>
      </w:r>
      <w:r w:rsidRPr="00F03C09">
        <w:rPr>
          <w:rFonts w:ascii="Arial" w:hAnsi="Arial" w:cs="Arial"/>
          <w:vertAlign w:val="superscript"/>
        </w:rPr>
        <w:footnoteReference w:id="10"/>
      </w:r>
      <w:r w:rsidRPr="00F03C09">
        <w:rPr>
          <w:rFonts w:ascii="Arial" w:hAnsi="Arial" w:cs="Arial"/>
        </w:rPr>
        <w:t>.</w:t>
      </w:r>
    </w:p>
    <w:p w14:paraId="0F6DA697" w14:textId="6FDCAFF8" w:rsidR="00A54175" w:rsidRPr="00F03C09" w:rsidRDefault="00A54175" w:rsidP="00F03C09">
      <w:pPr>
        <w:spacing w:line="240" w:lineRule="auto"/>
        <w:jc w:val="both"/>
        <w:rPr>
          <w:rFonts w:ascii="Arial" w:hAnsi="Arial" w:cs="Arial"/>
        </w:rPr>
      </w:pPr>
      <w:r w:rsidRPr="00F03C09">
        <w:rPr>
          <w:rFonts w:ascii="Arial" w:hAnsi="Arial" w:cs="Arial"/>
        </w:rPr>
        <w:t>Teniendo en cuenta estas definiciones, podemos afirmar que los DS</w:t>
      </w:r>
      <w:r w:rsidR="006B20BB" w:rsidRPr="00F03C09">
        <w:rPr>
          <w:rFonts w:ascii="Arial" w:hAnsi="Arial" w:cs="Arial"/>
        </w:rPr>
        <w:t xml:space="preserve"> y </w:t>
      </w:r>
      <w:r w:rsidRPr="00F03C09">
        <w:rPr>
          <w:rFonts w:ascii="Arial" w:hAnsi="Arial" w:cs="Arial"/>
        </w:rPr>
        <w:t>DR:</w:t>
      </w:r>
    </w:p>
    <w:p w14:paraId="7C9CBB6E"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lastRenderedPageBreak/>
        <w:t>♀ Son los más humanos de todos los derechos.</w:t>
      </w:r>
    </w:p>
    <w:p w14:paraId="23CF5D3B"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t>♀ El Estado debe crear las condiciones necesarias para el ejercicio de estos derechos.</w:t>
      </w:r>
    </w:p>
    <w:p w14:paraId="6538540F" w14:textId="475F04D4"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w:t>
      </w:r>
      <w:r w:rsidR="00545BAD" w:rsidRPr="00F03C09">
        <w:rPr>
          <w:rFonts w:ascii="Arial" w:hAnsi="Arial" w:cs="Arial"/>
        </w:rPr>
        <w:t xml:space="preserve">Son </w:t>
      </w:r>
      <w:r w:rsidRPr="00F03C09">
        <w:rPr>
          <w:rFonts w:ascii="Arial" w:hAnsi="Arial" w:cs="Arial"/>
        </w:rPr>
        <w:t>exigi</w:t>
      </w:r>
      <w:r w:rsidR="00545BAD" w:rsidRPr="00F03C09">
        <w:rPr>
          <w:rFonts w:ascii="Arial" w:hAnsi="Arial" w:cs="Arial"/>
        </w:rPr>
        <w:t>bles</w:t>
      </w:r>
      <w:r w:rsidRPr="00F03C09">
        <w:rPr>
          <w:rFonts w:ascii="Arial" w:hAnsi="Arial" w:cs="Arial"/>
        </w:rPr>
        <w:t xml:space="preserve"> ante otras personas y frente al Estado.</w:t>
      </w:r>
    </w:p>
    <w:p w14:paraId="3CFDA30F" w14:textId="77777777" w:rsidR="00A54175" w:rsidRPr="00F03C09" w:rsidRDefault="00A54175" w:rsidP="00F03C09">
      <w:pPr>
        <w:spacing w:line="240" w:lineRule="auto"/>
        <w:jc w:val="both"/>
        <w:rPr>
          <w:rFonts w:ascii="Arial" w:hAnsi="Arial" w:cs="Arial"/>
          <w:b/>
        </w:rPr>
      </w:pPr>
      <w:r w:rsidRPr="00F03C09">
        <w:rPr>
          <w:rFonts w:ascii="Arial" w:hAnsi="Arial" w:cs="Arial"/>
          <w:b/>
        </w:rPr>
        <w:t>Resumen de los Derechos Sexuales</w:t>
      </w:r>
    </w:p>
    <w:p w14:paraId="69654798" w14:textId="77777777" w:rsidR="00A54175" w:rsidRPr="00F03C09" w:rsidRDefault="00A54175" w:rsidP="00F03C09">
      <w:pPr>
        <w:spacing w:line="240" w:lineRule="auto"/>
        <w:jc w:val="both"/>
        <w:rPr>
          <w:rFonts w:ascii="Arial" w:hAnsi="Arial" w:cs="Arial"/>
        </w:rPr>
      </w:pPr>
      <w:r w:rsidRPr="00F03C09">
        <w:rPr>
          <w:rFonts w:ascii="Arial" w:hAnsi="Arial" w:cs="Arial"/>
        </w:rPr>
        <w:t xml:space="preserve">¿Cuál es el alcance de los derechos sexuales? Puede decirse que son aquellos que permiten regular y tener control autónomo y responsable sobre todas las cuestiones relativas a la sexualidad, sin ningún tipo de coacción, violencia, discriminación, enfermedad o dolencia. Para las mujeres los derechos sexuales tienen un especial significado, pues involucran el derecho a ser tratadas como personas integrales y no como seres exclusivamente reproductivos y a ejercer la sexualidad de manera placentera sin que ésta conlleve necesariamente un embarazo. </w:t>
      </w:r>
    </w:p>
    <w:p w14:paraId="6D78878E" w14:textId="4559ADBF" w:rsidR="00A54175" w:rsidRPr="00F03C09" w:rsidRDefault="00A54175" w:rsidP="00F03C09">
      <w:pPr>
        <w:spacing w:line="240" w:lineRule="auto"/>
        <w:jc w:val="both"/>
        <w:rPr>
          <w:rFonts w:ascii="Arial" w:hAnsi="Arial" w:cs="Arial"/>
        </w:rPr>
      </w:pPr>
      <w:r w:rsidRPr="00F03C09">
        <w:rPr>
          <w:rFonts w:ascii="Arial" w:hAnsi="Arial" w:cs="Arial"/>
        </w:rPr>
        <w:t xml:space="preserve">Estos derechos </w:t>
      </w:r>
      <w:r w:rsidR="00545BAD" w:rsidRPr="00F03C09">
        <w:rPr>
          <w:rFonts w:ascii="Arial" w:hAnsi="Arial" w:cs="Arial"/>
        </w:rPr>
        <w:t xml:space="preserve">están apoyados </w:t>
      </w:r>
      <w:r w:rsidRPr="00F03C09">
        <w:rPr>
          <w:rFonts w:ascii="Arial" w:hAnsi="Arial" w:cs="Arial"/>
        </w:rPr>
        <w:t xml:space="preserve">básicamente en: </w:t>
      </w:r>
    </w:p>
    <w:p w14:paraId="43F53DA9"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La capacidad de hombres y mujeres de disfrutar de relaciones sexuales satisfactorias. </w:t>
      </w:r>
    </w:p>
    <w:p w14:paraId="324B459A"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La ausencia de toda clase de violencia, coacción o abuso. </w:t>
      </w:r>
    </w:p>
    <w:p w14:paraId="0CB9EA2F"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El acceso a servicios de salud sexual que permitan atender y prevenir las infecciones, dolencias y enfermedades que afecten el ejercicio placentero de la sexualidad, incluidas las de transmisión sexual y el VIH/Sida. </w:t>
      </w:r>
    </w:p>
    <w:p w14:paraId="5359BA41" w14:textId="1C6B6243" w:rsidR="00A54175" w:rsidRPr="00F03C09" w:rsidRDefault="00A54175" w:rsidP="00F03C09">
      <w:pPr>
        <w:spacing w:line="240" w:lineRule="auto"/>
        <w:ind w:left="708"/>
        <w:jc w:val="both"/>
        <w:rPr>
          <w:rFonts w:ascii="Arial" w:hAnsi="Arial" w:cs="Arial"/>
        </w:rPr>
      </w:pPr>
      <w:r w:rsidRPr="00F03C09">
        <w:rPr>
          <w:rFonts w:ascii="Arial" w:hAnsi="Arial" w:cs="Arial"/>
        </w:rPr>
        <w:t>•</w:t>
      </w:r>
      <w:r w:rsidR="006B20BB" w:rsidRPr="00F03C09">
        <w:rPr>
          <w:rFonts w:ascii="Arial" w:hAnsi="Arial" w:cs="Arial"/>
        </w:rPr>
        <w:t xml:space="preserve"> </w:t>
      </w:r>
      <w:r w:rsidRPr="00F03C09">
        <w:rPr>
          <w:rFonts w:ascii="Arial" w:hAnsi="Arial" w:cs="Arial"/>
        </w:rPr>
        <w:t xml:space="preserve">La posibilidad de separar el ejercicio de la sexualidad de la reproducción. </w:t>
      </w:r>
    </w:p>
    <w:p w14:paraId="344B3DC2" w14:textId="77777777" w:rsidR="00A54175" w:rsidRPr="00F03C09" w:rsidRDefault="00A54175" w:rsidP="00F03C09">
      <w:pPr>
        <w:spacing w:line="240" w:lineRule="auto"/>
        <w:jc w:val="both"/>
        <w:rPr>
          <w:rFonts w:ascii="Arial" w:hAnsi="Arial" w:cs="Arial"/>
        </w:rPr>
      </w:pPr>
      <w:r w:rsidRPr="00F03C09">
        <w:rPr>
          <w:rFonts w:ascii="Arial" w:hAnsi="Arial" w:cs="Arial"/>
          <w:b/>
        </w:rPr>
        <w:t>Los derechos sexuales implican, entre otros:</w:t>
      </w:r>
      <w:r w:rsidRPr="00F03C09">
        <w:rPr>
          <w:rFonts w:ascii="Arial" w:hAnsi="Arial" w:cs="Arial"/>
        </w:rPr>
        <w:t xml:space="preserve"> </w:t>
      </w:r>
    </w:p>
    <w:p w14:paraId="458D15C4"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El derecho a reconocerse como seres sexuados. </w:t>
      </w:r>
    </w:p>
    <w:p w14:paraId="5088D552"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El derecho a fortalecer la autoestima y autonomía para adoptar decisiones sobre la sexualidad. </w:t>
      </w:r>
    </w:p>
    <w:p w14:paraId="2C6C91D1"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El derecho a explorar y a disfrutar de una vida sexual placentera, sin vergüenza, miedos, temores, prejuicios, inhibiciones, culpas, creencias infundadas y otros factores que impidan la libre expresión de los derechos sexuales y la plenitud del placer sexual. </w:t>
      </w:r>
    </w:p>
    <w:p w14:paraId="5C22CF66"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El derecho a vivir la sexualidad sin violencia, coacción, abuso, explotación o acoso. </w:t>
      </w:r>
    </w:p>
    <w:p w14:paraId="3E7B590B"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lastRenderedPageBreak/>
        <w:t xml:space="preserve">• El derecho a escoger las y los compañeros sexuales. </w:t>
      </w:r>
    </w:p>
    <w:p w14:paraId="1D13BE6F"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El derecho al pleno respeto por la integridad física del cuerpo y sus expresiones sexuales. </w:t>
      </w:r>
    </w:p>
    <w:p w14:paraId="197D6E16" w14:textId="0BEF7305"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El derecho a decidir si quiere iniciar la vida sexual o no, o si quiere ser sexualmente activa/o no. </w:t>
      </w:r>
    </w:p>
    <w:p w14:paraId="7BF4F996"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El derecho a tener relaciones sexuales consensuadas. </w:t>
      </w:r>
    </w:p>
    <w:p w14:paraId="0017E728" w14:textId="20019AC1" w:rsidR="00A54175" w:rsidRPr="00F03C09" w:rsidRDefault="00A54175" w:rsidP="00F03C09">
      <w:pPr>
        <w:spacing w:line="240" w:lineRule="auto"/>
        <w:ind w:left="708"/>
        <w:jc w:val="both"/>
        <w:rPr>
          <w:rFonts w:ascii="Arial" w:hAnsi="Arial" w:cs="Arial"/>
        </w:rPr>
      </w:pPr>
      <w:r w:rsidRPr="00F03C09">
        <w:rPr>
          <w:rFonts w:ascii="Arial" w:hAnsi="Arial" w:cs="Arial"/>
        </w:rPr>
        <w:t>• El derecho a decidir libremente contrae</w:t>
      </w:r>
      <w:r w:rsidR="001C78BD" w:rsidRPr="00F03C09">
        <w:rPr>
          <w:rFonts w:ascii="Arial" w:hAnsi="Arial" w:cs="Arial"/>
        </w:rPr>
        <w:t>r</w:t>
      </w:r>
      <w:r w:rsidRPr="00F03C09">
        <w:rPr>
          <w:rFonts w:ascii="Arial" w:hAnsi="Arial" w:cs="Arial"/>
        </w:rPr>
        <w:t xml:space="preserve"> </w:t>
      </w:r>
      <w:r w:rsidR="006B20BB" w:rsidRPr="00F03C09">
        <w:rPr>
          <w:rFonts w:ascii="Arial" w:hAnsi="Arial" w:cs="Arial"/>
        </w:rPr>
        <w:t xml:space="preserve">o no </w:t>
      </w:r>
      <w:r w:rsidRPr="00F03C09">
        <w:rPr>
          <w:rFonts w:ascii="Arial" w:hAnsi="Arial" w:cs="Arial"/>
        </w:rPr>
        <w:t>matrimonio, convive</w:t>
      </w:r>
      <w:r w:rsidR="001C78BD" w:rsidRPr="00F03C09">
        <w:rPr>
          <w:rFonts w:ascii="Arial" w:hAnsi="Arial" w:cs="Arial"/>
        </w:rPr>
        <w:t>r o no</w:t>
      </w:r>
      <w:r w:rsidRPr="00F03C09">
        <w:rPr>
          <w:rFonts w:ascii="Arial" w:hAnsi="Arial" w:cs="Arial"/>
        </w:rPr>
        <w:t xml:space="preserve"> con la pareja o si permanece so</w:t>
      </w:r>
      <w:r w:rsidR="001C78BD" w:rsidRPr="00F03C09">
        <w:rPr>
          <w:rFonts w:ascii="Arial" w:hAnsi="Arial" w:cs="Arial"/>
        </w:rPr>
        <w:t>ltera o soltero</w:t>
      </w:r>
      <w:r w:rsidRPr="00F03C09">
        <w:rPr>
          <w:rFonts w:ascii="Arial" w:hAnsi="Arial" w:cs="Arial"/>
        </w:rPr>
        <w:t xml:space="preserve">. </w:t>
      </w:r>
    </w:p>
    <w:p w14:paraId="300BA028" w14:textId="3D2AF96C" w:rsidR="00A54175" w:rsidRPr="00F03C09" w:rsidRDefault="00A54175" w:rsidP="00F03C09">
      <w:pPr>
        <w:spacing w:line="240" w:lineRule="auto"/>
        <w:ind w:left="708"/>
        <w:jc w:val="both"/>
        <w:rPr>
          <w:rFonts w:ascii="Arial" w:hAnsi="Arial" w:cs="Arial"/>
        </w:rPr>
      </w:pPr>
      <w:r w:rsidRPr="00F03C09">
        <w:rPr>
          <w:rFonts w:ascii="Arial" w:hAnsi="Arial" w:cs="Arial"/>
        </w:rPr>
        <w:t>• El derecho a expresar libre y autónomamente la orientación sexual</w:t>
      </w:r>
      <w:r w:rsidR="001C78BD" w:rsidRPr="00F03C09">
        <w:rPr>
          <w:rFonts w:ascii="Arial" w:hAnsi="Arial" w:cs="Arial"/>
        </w:rPr>
        <w:t xml:space="preserve"> y la identidad de género</w:t>
      </w:r>
      <w:r w:rsidRPr="00F03C09">
        <w:rPr>
          <w:rFonts w:ascii="Arial" w:hAnsi="Arial" w:cs="Arial"/>
        </w:rPr>
        <w:t xml:space="preserve">. </w:t>
      </w:r>
    </w:p>
    <w:p w14:paraId="490BE1F8"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El derecho a protegerse del embarazo y de las infecciones y enfermedades de transmisión sexual. </w:t>
      </w:r>
    </w:p>
    <w:p w14:paraId="67E8BA7D"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El derecho a tener acceso a servicios de salud sexual de calidad. </w:t>
      </w:r>
    </w:p>
    <w:p w14:paraId="66472D9E" w14:textId="789AB0D5" w:rsidR="00A54175" w:rsidRPr="00F03C09" w:rsidRDefault="00A54175" w:rsidP="00F03C09">
      <w:pPr>
        <w:spacing w:line="240" w:lineRule="auto"/>
        <w:ind w:left="708"/>
        <w:jc w:val="both"/>
        <w:rPr>
          <w:rFonts w:ascii="Arial" w:hAnsi="Arial" w:cs="Arial"/>
        </w:rPr>
      </w:pPr>
      <w:r w:rsidRPr="00F03C09">
        <w:rPr>
          <w:rFonts w:ascii="Arial" w:hAnsi="Arial" w:cs="Arial"/>
        </w:rPr>
        <w:t>• El derecho a tener información sobre todos los aspectos relacionados con la sexualidad, conocer cómo funciona el aparato reproductor femenino y masculino</w:t>
      </w:r>
      <w:r w:rsidR="001C78BD" w:rsidRPr="00F03C09">
        <w:rPr>
          <w:rFonts w:ascii="Arial" w:hAnsi="Arial" w:cs="Arial"/>
        </w:rPr>
        <w:t>,</w:t>
      </w:r>
      <w:r w:rsidRPr="00F03C09">
        <w:rPr>
          <w:rFonts w:ascii="Arial" w:hAnsi="Arial" w:cs="Arial"/>
        </w:rPr>
        <w:t xml:space="preserve"> y cuáles son las infecciones y enfermedades que pueden adquirir a través de las relaciones sexuales. </w:t>
      </w:r>
    </w:p>
    <w:p w14:paraId="53ADE8EE" w14:textId="77777777" w:rsidR="00A54175" w:rsidRPr="00F03C09" w:rsidRDefault="00A54175" w:rsidP="00F03C09">
      <w:pPr>
        <w:spacing w:line="240" w:lineRule="auto"/>
        <w:jc w:val="both"/>
        <w:rPr>
          <w:rFonts w:ascii="Arial" w:hAnsi="Arial" w:cs="Arial"/>
          <w:b/>
        </w:rPr>
      </w:pPr>
      <w:r w:rsidRPr="00F03C09">
        <w:rPr>
          <w:rFonts w:ascii="Arial" w:hAnsi="Arial" w:cs="Arial"/>
          <w:b/>
        </w:rPr>
        <w:t>Resumen de los Derechos Reproductivos</w:t>
      </w:r>
    </w:p>
    <w:p w14:paraId="51CDC6D4" w14:textId="617EC999" w:rsidR="00A54175" w:rsidRPr="00F03C09" w:rsidRDefault="00A54175" w:rsidP="00F03C09">
      <w:pPr>
        <w:spacing w:line="240" w:lineRule="auto"/>
        <w:jc w:val="both"/>
        <w:rPr>
          <w:rFonts w:ascii="Arial" w:hAnsi="Arial" w:cs="Arial"/>
        </w:rPr>
      </w:pPr>
      <w:r w:rsidRPr="00F03C09">
        <w:rPr>
          <w:rFonts w:ascii="Arial" w:hAnsi="Arial" w:cs="Arial"/>
        </w:rPr>
        <w:t>¿Qué alcance tienen los derechos reproductivos? Permiten a las personas tomar decisiones libres y sin discriminaciones sobre la posibilidad de procrear o no, de regular la fecundidad y de disponer de la información y medios para ello. También implica el derecho de tener acceso a servicios de salud reproductiva que garanticen una maternidad segura, la prevención de embarazos no deseados</w:t>
      </w:r>
      <w:r w:rsidR="001C78BD" w:rsidRPr="00F03C09">
        <w:rPr>
          <w:rFonts w:ascii="Arial" w:hAnsi="Arial" w:cs="Arial"/>
        </w:rPr>
        <w:t>,</w:t>
      </w:r>
      <w:r w:rsidRPr="00F03C09">
        <w:rPr>
          <w:rFonts w:ascii="Arial" w:hAnsi="Arial" w:cs="Arial"/>
        </w:rPr>
        <w:t xml:space="preserve"> y la prevención y tratamiento de dolencias del aparato reproductor como el cáncer de útero, mamas y próstata. </w:t>
      </w:r>
    </w:p>
    <w:p w14:paraId="5E51A115" w14:textId="33263CFC" w:rsidR="00A54175" w:rsidRPr="00F03C09" w:rsidRDefault="00A54175" w:rsidP="00F03C09">
      <w:pPr>
        <w:spacing w:line="240" w:lineRule="auto"/>
        <w:jc w:val="both"/>
        <w:rPr>
          <w:rFonts w:ascii="Arial" w:hAnsi="Arial" w:cs="Arial"/>
        </w:rPr>
      </w:pPr>
      <w:r w:rsidRPr="00F03C09">
        <w:rPr>
          <w:rFonts w:ascii="Arial" w:hAnsi="Arial" w:cs="Arial"/>
        </w:rPr>
        <w:t xml:space="preserve">Estos derechos </w:t>
      </w:r>
      <w:r w:rsidR="001C78BD" w:rsidRPr="00F03C09">
        <w:rPr>
          <w:rFonts w:ascii="Arial" w:hAnsi="Arial" w:cs="Arial"/>
        </w:rPr>
        <w:t>est</w:t>
      </w:r>
      <w:r w:rsidR="7AD3DB8D" w:rsidRPr="00F03C09">
        <w:rPr>
          <w:rFonts w:ascii="Arial" w:hAnsi="Arial" w:cs="Arial"/>
        </w:rPr>
        <w:t>á</w:t>
      </w:r>
      <w:r w:rsidR="001C78BD" w:rsidRPr="00F03C09">
        <w:rPr>
          <w:rFonts w:ascii="Arial" w:hAnsi="Arial" w:cs="Arial"/>
        </w:rPr>
        <w:t xml:space="preserve">n apoyados </w:t>
      </w:r>
      <w:r w:rsidRPr="00F03C09">
        <w:rPr>
          <w:rFonts w:ascii="Arial" w:hAnsi="Arial" w:cs="Arial"/>
        </w:rPr>
        <w:t xml:space="preserve">en dos principios fundamentales: </w:t>
      </w:r>
    </w:p>
    <w:p w14:paraId="7C9D9C4F"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Autodeterminación reproductiva, entendida como el derecho básico de todas las personas de decidir sobre su posibilidad de procrear o no, y en ese sentido planear su propia familia. </w:t>
      </w:r>
    </w:p>
    <w:p w14:paraId="4582824D"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Atención de la salud reproductiva, que incluye medidas para promover una maternidad sin riesgos, tratamientos de infertilidad, acceso a toda la gama de </w:t>
      </w:r>
      <w:r w:rsidRPr="00F03C09">
        <w:rPr>
          <w:rFonts w:ascii="Arial" w:hAnsi="Arial" w:cs="Arial"/>
        </w:rPr>
        <w:lastRenderedPageBreak/>
        <w:t xml:space="preserve">métodos anticonceptivos (incluyendo la anticoncepción de emergencia) y programas de atención de cáncer uterino, de mamas y próstata. </w:t>
      </w:r>
    </w:p>
    <w:p w14:paraId="3ACDAAB3" w14:textId="77777777" w:rsidR="00A54175" w:rsidRPr="00F03C09" w:rsidRDefault="00A54175" w:rsidP="00F03C09">
      <w:pPr>
        <w:spacing w:line="240" w:lineRule="auto"/>
        <w:jc w:val="both"/>
        <w:rPr>
          <w:rFonts w:ascii="Arial" w:hAnsi="Arial" w:cs="Arial"/>
          <w:b/>
        </w:rPr>
      </w:pPr>
      <w:r w:rsidRPr="00F03C09">
        <w:rPr>
          <w:rFonts w:ascii="Arial" w:hAnsi="Arial" w:cs="Arial"/>
          <w:b/>
        </w:rPr>
        <w:t xml:space="preserve">Los derechos reproductivos implican específicamente: </w:t>
      </w:r>
    </w:p>
    <w:p w14:paraId="7F1A6FFD" w14:textId="27BE26BD"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El derecho a decidir libre y responsablemente el número de hijos </w:t>
      </w:r>
      <w:r w:rsidR="00B31C6C" w:rsidRPr="00F03C09">
        <w:rPr>
          <w:rFonts w:ascii="Arial" w:hAnsi="Arial" w:cs="Arial"/>
        </w:rPr>
        <w:t>e hijas que quieran tener,</w:t>
      </w:r>
      <w:r w:rsidRPr="00F03C09">
        <w:rPr>
          <w:rFonts w:ascii="Arial" w:hAnsi="Arial" w:cs="Arial"/>
        </w:rPr>
        <w:t xml:space="preserve"> el intervalo entre ellos, y a disponer de la información, educación y medios para lograrlo. </w:t>
      </w:r>
    </w:p>
    <w:p w14:paraId="34472A62"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El derecho de hombres y mujeres de decidir de manera libre y responsable la posibilidad de ser padres o madres. </w:t>
      </w:r>
    </w:p>
    <w:p w14:paraId="2931B39D" w14:textId="44E0EDFC"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El derecho a decidir libremente el tipo de familia que quiere formar. </w:t>
      </w:r>
    </w:p>
    <w:p w14:paraId="72C468D8"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El derecho a acceder a métodos anticonceptivos seguros, aceptables y eficaces (incluyendo la anticoncepción de emergencia). </w:t>
      </w:r>
    </w:p>
    <w:p w14:paraId="73F72C5D"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El derecho de las mujeres a no sufrir discriminaciones o tratos desiguales por razón del embarazo o maternidad, en el estudio, trabajo y dentro de la familia. </w:t>
      </w:r>
    </w:p>
    <w:p w14:paraId="6C6DDC66" w14:textId="0416C7C6"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El derecho a tener acceso a servicios de salud y atención médica que garanticen una maternidad segura, libre de riesgos en los periodos de gestación, parto y lactancia y </w:t>
      </w:r>
      <w:r w:rsidR="00B31C6C" w:rsidRPr="00F03C09">
        <w:rPr>
          <w:rFonts w:ascii="Arial" w:hAnsi="Arial" w:cs="Arial"/>
        </w:rPr>
        <w:t xml:space="preserve">que </w:t>
      </w:r>
      <w:r w:rsidRPr="00F03C09">
        <w:rPr>
          <w:rFonts w:ascii="Arial" w:hAnsi="Arial" w:cs="Arial"/>
        </w:rPr>
        <w:t xml:space="preserve">brinde las máximas posibilidades de tener hijos sanos. </w:t>
      </w:r>
    </w:p>
    <w:p w14:paraId="4DAD358E" w14:textId="77777777" w:rsidR="00A54175" w:rsidRPr="00F03C09" w:rsidRDefault="00A54175" w:rsidP="00F03C09">
      <w:pPr>
        <w:spacing w:line="240" w:lineRule="auto"/>
        <w:ind w:left="708"/>
        <w:jc w:val="both"/>
        <w:rPr>
          <w:rFonts w:ascii="Arial" w:hAnsi="Arial" w:cs="Arial"/>
        </w:rPr>
      </w:pPr>
      <w:r w:rsidRPr="00F03C09">
        <w:rPr>
          <w:rFonts w:ascii="Arial" w:hAnsi="Arial" w:cs="Arial"/>
        </w:rPr>
        <w:t xml:space="preserve">• El derecho a contar con servicios educativos e información para garantizar la autonomía reproductiva. </w:t>
      </w:r>
    </w:p>
    <w:p w14:paraId="08EC7636" w14:textId="78FAA7A1" w:rsidR="00A54175" w:rsidRPr="00F03C09" w:rsidRDefault="00DE7CC2" w:rsidP="00F03C09">
      <w:pPr>
        <w:spacing w:line="240" w:lineRule="auto"/>
        <w:jc w:val="both"/>
        <w:rPr>
          <w:rFonts w:ascii="Arial" w:hAnsi="Arial" w:cs="Arial"/>
          <w:b/>
        </w:rPr>
      </w:pPr>
      <w:r w:rsidRPr="00F03C09">
        <w:rPr>
          <w:rFonts w:ascii="Arial" w:hAnsi="Arial" w:cs="Arial"/>
          <w:b/>
        </w:rPr>
        <w:t xml:space="preserve">Relación </w:t>
      </w:r>
      <w:r w:rsidR="002E577B" w:rsidRPr="00F03C09">
        <w:rPr>
          <w:rFonts w:ascii="Arial" w:hAnsi="Arial" w:cs="Arial"/>
          <w:b/>
        </w:rPr>
        <w:t xml:space="preserve">Derechos Humanos </w:t>
      </w:r>
      <w:r w:rsidRPr="00F03C09">
        <w:rPr>
          <w:rFonts w:ascii="Arial" w:hAnsi="Arial" w:cs="Arial"/>
          <w:b/>
        </w:rPr>
        <w:t>- Derechos Sexuales – Derechos Reproductivos</w:t>
      </w:r>
      <w:r w:rsidR="00A54175" w:rsidRPr="00F03C09">
        <w:rPr>
          <w:rFonts w:ascii="Arial" w:hAnsi="Arial" w:cs="Arial"/>
          <w:b/>
          <w:vertAlign w:val="superscript"/>
        </w:rPr>
        <w:footnoteReference w:id="11"/>
      </w:r>
      <w:r w:rsidRPr="00F03C09">
        <w:rPr>
          <w:rFonts w:ascii="Arial" w:hAnsi="Arial" w:cs="Arial"/>
          <w:b/>
        </w:rPr>
        <w:t xml:space="preserve">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89"/>
        <w:gridCol w:w="3983"/>
        <w:gridCol w:w="2856"/>
      </w:tblGrid>
      <w:tr w:rsidR="004D4CC8" w:rsidRPr="00661EF1" w14:paraId="16EB7DF9" w14:textId="77777777" w:rsidTr="00347B4D">
        <w:tc>
          <w:tcPr>
            <w:tcW w:w="1121" w:type="pct"/>
            <w:shd w:val="clear" w:color="auto" w:fill="auto"/>
            <w:vAlign w:val="center"/>
          </w:tcPr>
          <w:p w14:paraId="727F9F20" w14:textId="77777777" w:rsidR="00A54175" w:rsidRPr="00F03C09" w:rsidRDefault="00A54175" w:rsidP="00F03C09">
            <w:pPr>
              <w:spacing w:after="0" w:line="240" w:lineRule="auto"/>
              <w:jc w:val="center"/>
              <w:rPr>
                <w:rFonts w:ascii="Arial" w:hAnsi="Arial" w:cs="Arial"/>
                <w:b/>
                <w:bCs/>
              </w:rPr>
            </w:pPr>
            <w:r w:rsidRPr="00F03C09">
              <w:rPr>
                <w:rFonts w:ascii="Arial" w:hAnsi="Arial" w:cs="Arial"/>
                <w:b/>
                <w:bCs/>
              </w:rPr>
              <w:t>Derecho Humano</w:t>
            </w:r>
          </w:p>
        </w:tc>
        <w:tc>
          <w:tcPr>
            <w:tcW w:w="2259" w:type="pct"/>
            <w:shd w:val="clear" w:color="auto" w:fill="auto"/>
            <w:vAlign w:val="center"/>
          </w:tcPr>
          <w:p w14:paraId="25088098" w14:textId="77777777" w:rsidR="00A54175" w:rsidRPr="00F03C09" w:rsidRDefault="00A54175" w:rsidP="00F03C09">
            <w:pPr>
              <w:spacing w:after="0" w:line="240" w:lineRule="auto"/>
              <w:jc w:val="center"/>
              <w:rPr>
                <w:rFonts w:ascii="Arial" w:hAnsi="Arial" w:cs="Arial"/>
                <w:b/>
                <w:bCs/>
              </w:rPr>
            </w:pPr>
            <w:r w:rsidRPr="00F03C09">
              <w:rPr>
                <w:rFonts w:ascii="Arial" w:hAnsi="Arial" w:cs="Arial"/>
                <w:b/>
                <w:bCs/>
              </w:rPr>
              <w:t>Derecho Sexual</w:t>
            </w:r>
          </w:p>
        </w:tc>
        <w:tc>
          <w:tcPr>
            <w:tcW w:w="1620" w:type="pct"/>
            <w:shd w:val="clear" w:color="auto" w:fill="auto"/>
            <w:vAlign w:val="center"/>
          </w:tcPr>
          <w:p w14:paraId="523A0555" w14:textId="77777777" w:rsidR="00A54175" w:rsidRPr="00F03C09" w:rsidRDefault="00A54175" w:rsidP="00F03C09">
            <w:pPr>
              <w:spacing w:after="0" w:line="240" w:lineRule="auto"/>
              <w:jc w:val="center"/>
              <w:rPr>
                <w:rFonts w:ascii="Arial" w:hAnsi="Arial" w:cs="Arial"/>
                <w:b/>
                <w:bCs/>
              </w:rPr>
            </w:pPr>
            <w:r w:rsidRPr="00F03C09">
              <w:rPr>
                <w:rFonts w:ascii="Arial" w:hAnsi="Arial" w:cs="Arial"/>
                <w:b/>
                <w:bCs/>
              </w:rPr>
              <w:t>Derecho Reproductivo</w:t>
            </w:r>
          </w:p>
        </w:tc>
      </w:tr>
      <w:tr w:rsidR="004D4CC8" w:rsidRPr="00661EF1" w14:paraId="50D8E082" w14:textId="77777777" w:rsidTr="00347B4D">
        <w:tc>
          <w:tcPr>
            <w:tcW w:w="1121" w:type="pct"/>
            <w:shd w:val="clear" w:color="auto" w:fill="F2F2F2"/>
            <w:vAlign w:val="center"/>
          </w:tcPr>
          <w:p w14:paraId="634C891B" w14:textId="77777777" w:rsidR="00A54175" w:rsidRPr="00F03C09" w:rsidRDefault="00A54175" w:rsidP="00F03C09">
            <w:pPr>
              <w:spacing w:line="240" w:lineRule="auto"/>
              <w:jc w:val="center"/>
              <w:rPr>
                <w:rFonts w:ascii="Arial" w:hAnsi="Arial" w:cs="Arial"/>
                <w:b/>
                <w:bCs/>
              </w:rPr>
            </w:pPr>
            <w:r w:rsidRPr="00F03C09">
              <w:rPr>
                <w:rFonts w:ascii="Arial" w:hAnsi="Arial" w:cs="Arial"/>
                <w:b/>
                <w:bCs/>
              </w:rPr>
              <w:lastRenderedPageBreak/>
              <w:t>Derecho a la vida</w:t>
            </w:r>
          </w:p>
        </w:tc>
        <w:tc>
          <w:tcPr>
            <w:tcW w:w="2259" w:type="pct"/>
            <w:shd w:val="clear" w:color="auto" w:fill="F2F2F2"/>
            <w:vAlign w:val="center"/>
          </w:tcPr>
          <w:p w14:paraId="0A34ADE0" w14:textId="61E717FF" w:rsidR="00A54175" w:rsidRPr="00F03C09" w:rsidRDefault="00A54175" w:rsidP="00F03C09">
            <w:pPr>
              <w:spacing w:after="0" w:line="240" w:lineRule="auto"/>
              <w:jc w:val="center"/>
              <w:rPr>
                <w:rFonts w:ascii="Arial" w:hAnsi="Arial" w:cs="Arial"/>
              </w:rPr>
            </w:pPr>
            <w:r w:rsidRPr="00F03C09">
              <w:rPr>
                <w:rFonts w:ascii="Arial" w:hAnsi="Arial" w:cs="Arial"/>
              </w:rPr>
              <w:t xml:space="preserve">Ninguna persona puede ser puesta en riesgo de muerte por el ejercicio de su sexualidad, por causas evitables relacionadas con las </w:t>
            </w:r>
            <w:r w:rsidR="00DC1C8F" w:rsidRPr="00F03C09">
              <w:rPr>
                <w:rFonts w:ascii="Arial" w:hAnsi="Arial" w:cs="Arial"/>
              </w:rPr>
              <w:t>I</w:t>
            </w:r>
            <w:r w:rsidRPr="00F03C09">
              <w:rPr>
                <w:rFonts w:ascii="Arial" w:hAnsi="Arial" w:cs="Arial"/>
              </w:rPr>
              <w:t xml:space="preserve">nfecciones de </w:t>
            </w:r>
            <w:r w:rsidR="00DC1C8F" w:rsidRPr="00F03C09">
              <w:rPr>
                <w:rFonts w:ascii="Arial" w:hAnsi="Arial" w:cs="Arial"/>
              </w:rPr>
              <w:t>T</w:t>
            </w:r>
            <w:r w:rsidRPr="00F03C09">
              <w:rPr>
                <w:rFonts w:ascii="Arial" w:hAnsi="Arial" w:cs="Arial"/>
              </w:rPr>
              <w:t xml:space="preserve">ransmisión </w:t>
            </w:r>
            <w:r w:rsidR="00DC1C8F" w:rsidRPr="00F03C09">
              <w:rPr>
                <w:rFonts w:ascii="Arial" w:hAnsi="Arial" w:cs="Arial"/>
              </w:rPr>
              <w:t>S</w:t>
            </w:r>
            <w:r w:rsidRPr="00F03C09">
              <w:rPr>
                <w:rFonts w:ascii="Arial" w:hAnsi="Arial" w:cs="Arial"/>
              </w:rPr>
              <w:t>exual, incluyendo el VIH/Sida, y por las distintas formas de violencia sexual que afectan no solo la salud física de las víctimas, sino también la salud mental, conduciéndolas en algunos casos al suicidio.</w:t>
            </w:r>
          </w:p>
        </w:tc>
        <w:tc>
          <w:tcPr>
            <w:tcW w:w="1620" w:type="pct"/>
            <w:shd w:val="clear" w:color="auto" w:fill="F2F2F2"/>
            <w:vAlign w:val="center"/>
          </w:tcPr>
          <w:p w14:paraId="21FF0E6B" w14:textId="39C4BBF3" w:rsidR="00A54175" w:rsidRPr="00F03C09" w:rsidRDefault="00A54175" w:rsidP="00F03C09">
            <w:pPr>
              <w:spacing w:line="240" w:lineRule="auto"/>
              <w:jc w:val="center"/>
              <w:rPr>
                <w:rFonts w:ascii="Arial" w:hAnsi="Arial" w:cs="Arial"/>
              </w:rPr>
            </w:pPr>
            <w:r w:rsidRPr="00F03C09">
              <w:rPr>
                <w:rFonts w:ascii="Arial" w:hAnsi="Arial" w:cs="Arial"/>
              </w:rPr>
              <w:t xml:space="preserve">Ninguna </w:t>
            </w:r>
            <w:r w:rsidR="00A22155" w:rsidRPr="00F03C09">
              <w:rPr>
                <w:rFonts w:ascii="Arial" w:hAnsi="Arial" w:cs="Arial"/>
              </w:rPr>
              <w:t xml:space="preserve">persona </w:t>
            </w:r>
            <w:r w:rsidRPr="00F03C09">
              <w:rPr>
                <w:rFonts w:ascii="Arial" w:hAnsi="Arial" w:cs="Arial"/>
              </w:rPr>
              <w:t>puede ser puesta en riesgo de muerte por el embarazo, el parto o por abortos realizad</w:t>
            </w:r>
            <w:r w:rsidR="00347B4D" w:rsidRPr="00F03C09">
              <w:rPr>
                <w:rFonts w:ascii="Arial" w:hAnsi="Arial" w:cs="Arial"/>
              </w:rPr>
              <w:t>os en condiciones inseguras.</w:t>
            </w:r>
          </w:p>
        </w:tc>
      </w:tr>
      <w:tr w:rsidR="004D4CC8" w:rsidRPr="00661EF1" w14:paraId="1258D92D" w14:textId="77777777" w:rsidTr="00347B4D">
        <w:tc>
          <w:tcPr>
            <w:tcW w:w="1121" w:type="pct"/>
            <w:vMerge w:val="restart"/>
            <w:shd w:val="clear" w:color="auto" w:fill="auto"/>
            <w:vAlign w:val="center"/>
          </w:tcPr>
          <w:p w14:paraId="2B29B990" w14:textId="77777777" w:rsidR="00A54175" w:rsidRPr="00F03C09" w:rsidRDefault="00A54175" w:rsidP="00F03C09">
            <w:pPr>
              <w:spacing w:after="0" w:line="240" w:lineRule="auto"/>
              <w:jc w:val="center"/>
              <w:rPr>
                <w:rFonts w:ascii="Arial" w:hAnsi="Arial" w:cs="Arial"/>
                <w:b/>
                <w:bCs/>
              </w:rPr>
            </w:pPr>
            <w:r w:rsidRPr="00F03C09">
              <w:rPr>
                <w:rFonts w:ascii="Arial" w:hAnsi="Arial" w:cs="Arial"/>
                <w:b/>
                <w:bCs/>
              </w:rPr>
              <w:t>Derecho a la Libertad</w:t>
            </w:r>
          </w:p>
        </w:tc>
        <w:tc>
          <w:tcPr>
            <w:tcW w:w="2259" w:type="pct"/>
            <w:shd w:val="clear" w:color="auto" w:fill="auto"/>
            <w:vAlign w:val="center"/>
          </w:tcPr>
          <w:p w14:paraId="7AC09716" w14:textId="4B6B3E35" w:rsidR="00A54175" w:rsidRPr="00F03C09" w:rsidRDefault="00A54175" w:rsidP="00F03C09">
            <w:pPr>
              <w:spacing w:after="0" w:line="240" w:lineRule="auto"/>
              <w:jc w:val="center"/>
              <w:rPr>
                <w:rFonts w:ascii="Arial" w:hAnsi="Arial" w:cs="Arial"/>
              </w:rPr>
            </w:pPr>
            <w:r w:rsidRPr="00F03C09">
              <w:rPr>
                <w:rFonts w:ascii="Arial" w:hAnsi="Arial" w:cs="Arial"/>
              </w:rPr>
              <w:t>Derecho de mujeres y hombres a decidir si quieren tener relaciones sexuales o no, cuándo, con quién y cómo; de expresar su orientación sexual</w:t>
            </w:r>
            <w:r w:rsidR="00DC1C8F" w:rsidRPr="00F03C09">
              <w:rPr>
                <w:rFonts w:ascii="Arial" w:hAnsi="Arial" w:cs="Arial"/>
              </w:rPr>
              <w:t xml:space="preserve"> o identidad de género</w:t>
            </w:r>
            <w:r w:rsidRPr="00F03C09">
              <w:rPr>
                <w:rFonts w:ascii="Arial" w:hAnsi="Arial" w:cs="Arial"/>
              </w:rPr>
              <w:t xml:space="preserve"> y escoger a su pareja; de elegir el estado civil: matrimonio (católico o civil), unión marital de hecho, soltería o separación, o a dar por terminada la relación de pareja, entre otras.</w:t>
            </w:r>
          </w:p>
        </w:tc>
        <w:tc>
          <w:tcPr>
            <w:tcW w:w="1620" w:type="pct"/>
            <w:shd w:val="clear" w:color="auto" w:fill="auto"/>
            <w:vAlign w:val="center"/>
          </w:tcPr>
          <w:p w14:paraId="497115A9" w14:textId="2BD40D40" w:rsidR="00A54175" w:rsidRPr="00F03C09" w:rsidRDefault="00A54175" w:rsidP="00F03C09">
            <w:pPr>
              <w:spacing w:after="0" w:line="240" w:lineRule="auto"/>
              <w:jc w:val="center"/>
              <w:rPr>
                <w:rFonts w:ascii="Arial" w:hAnsi="Arial" w:cs="Arial"/>
              </w:rPr>
            </w:pPr>
            <w:r w:rsidRPr="00F03C09">
              <w:rPr>
                <w:rFonts w:ascii="Arial" w:hAnsi="Arial" w:cs="Arial"/>
              </w:rPr>
              <w:t>Derecho de un hombre o una mujer de optar o no por ser padre o madre; de decidir qué tipo de familia quiere conformar</w:t>
            </w:r>
            <w:r w:rsidR="00DC1C8F" w:rsidRPr="00F03C09">
              <w:rPr>
                <w:rFonts w:ascii="Arial" w:hAnsi="Arial" w:cs="Arial"/>
              </w:rPr>
              <w:t xml:space="preserve">, </w:t>
            </w:r>
            <w:r w:rsidRPr="00F03C09">
              <w:rPr>
                <w:rFonts w:ascii="Arial" w:hAnsi="Arial" w:cs="Arial"/>
              </w:rPr>
              <w:t xml:space="preserve">cuándo y cuantos hijos </w:t>
            </w:r>
            <w:r w:rsidR="00DC1C8F" w:rsidRPr="00F03C09">
              <w:rPr>
                <w:rFonts w:ascii="Arial" w:hAnsi="Arial" w:cs="Arial"/>
              </w:rPr>
              <w:t xml:space="preserve">e hijas </w:t>
            </w:r>
            <w:r w:rsidRPr="00F03C09">
              <w:rPr>
                <w:rFonts w:ascii="Arial" w:hAnsi="Arial" w:cs="Arial"/>
              </w:rPr>
              <w:t xml:space="preserve">tener o no; de decidir si utiliza métodos anticonceptivos o no </w:t>
            </w:r>
            <w:r w:rsidR="00DC1C8F" w:rsidRPr="00F03C09">
              <w:rPr>
                <w:rFonts w:ascii="Arial" w:hAnsi="Arial" w:cs="Arial"/>
              </w:rPr>
              <w:t xml:space="preserve">(siempre y cuando </w:t>
            </w:r>
            <w:r w:rsidR="00545BAD" w:rsidRPr="00F03C09">
              <w:rPr>
                <w:rFonts w:ascii="Arial" w:hAnsi="Arial" w:cs="Arial"/>
              </w:rPr>
              <w:t>esté</w:t>
            </w:r>
            <w:r w:rsidR="00DC1C8F" w:rsidRPr="00F03C09">
              <w:rPr>
                <w:rFonts w:ascii="Arial" w:hAnsi="Arial" w:cs="Arial"/>
              </w:rPr>
              <w:t xml:space="preserve"> consensuado) </w:t>
            </w:r>
            <w:r w:rsidRPr="00F03C09">
              <w:rPr>
                <w:rFonts w:ascii="Arial" w:hAnsi="Arial" w:cs="Arial"/>
              </w:rPr>
              <w:t>y cuál de ellos.</w:t>
            </w:r>
          </w:p>
        </w:tc>
      </w:tr>
      <w:tr w:rsidR="004D4CC8" w:rsidRPr="00661EF1" w14:paraId="4001E073" w14:textId="77777777" w:rsidTr="00347B4D">
        <w:tc>
          <w:tcPr>
            <w:tcW w:w="1121" w:type="pct"/>
            <w:vMerge/>
            <w:shd w:val="clear" w:color="auto" w:fill="F2F2F2"/>
            <w:vAlign w:val="center"/>
          </w:tcPr>
          <w:p w14:paraId="75905296" w14:textId="77777777" w:rsidR="00A54175" w:rsidRPr="00F03C09" w:rsidRDefault="00A54175" w:rsidP="00F03C09">
            <w:pPr>
              <w:spacing w:line="240" w:lineRule="auto"/>
              <w:jc w:val="center"/>
              <w:rPr>
                <w:rFonts w:ascii="Arial" w:hAnsi="Arial" w:cs="Arial"/>
                <w:b/>
                <w:bCs/>
              </w:rPr>
            </w:pPr>
          </w:p>
        </w:tc>
        <w:tc>
          <w:tcPr>
            <w:tcW w:w="3879" w:type="pct"/>
            <w:gridSpan w:val="2"/>
            <w:shd w:val="clear" w:color="auto" w:fill="F2F2F2"/>
            <w:vAlign w:val="center"/>
          </w:tcPr>
          <w:p w14:paraId="3CBD2A05" w14:textId="77777777" w:rsidR="00A54175" w:rsidRPr="00F03C09" w:rsidRDefault="00A54175" w:rsidP="00F03C09">
            <w:pPr>
              <w:spacing w:after="0" w:line="240" w:lineRule="auto"/>
              <w:jc w:val="center"/>
              <w:rPr>
                <w:rFonts w:ascii="Arial" w:hAnsi="Arial" w:cs="Arial"/>
              </w:rPr>
            </w:pPr>
            <w:r w:rsidRPr="00F03C09">
              <w:rPr>
                <w:rFonts w:ascii="Arial" w:hAnsi="Arial" w:cs="Arial"/>
              </w:rPr>
              <w:t>Esto significa que el ejercicio de la sexualidad y reproducción no puede estar condicionado por ideologías políticas, religiosas, culturales o filosóficas, que no sean libremente compartidas por las personas.</w:t>
            </w:r>
          </w:p>
        </w:tc>
      </w:tr>
      <w:tr w:rsidR="004D4CC8" w:rsidRPr="00661EF1" w14:paraId="526F1278" w14:textId="77777777" w:rsidTr="00347B4D">
        <w:tc>
          <w:tcPr>
            <w:tcW w:w="1121" w:type="pct"/>
            <w:shd w:val="clear" w:color="auto" w:fill="auto"/>
            <w:vAlign w:val="center"/>
          </w:tcPr>
          <w:p w14:paraId="230C856E" w14:textId="77777777" w:rsidR="00A54175" w:rsidRPr="00F03C09" w:rsidRDefault="00A54175" w:rsidP="00F03C09">
            <w:pPr>
              <w:spacing w:after="0" w:line="240" w:lineRule="auto"/>
              <w:jc w:val="center"/>
              <w:rPr>
                <w:rFonts w:ascii="Arial" w:hAnsi="Arial" w:cs="Arial"/>
                <w:b/>
                <w:bCs/>
              </w:rPr>
            </w:pPr>
            <w:r w:rsidRPr="00F03C09">
              <w:rPr>
                <w:rFonts w:ascii="Arial" w:hAnsi="Arial" w:cs="Arial"/>
                <w:b/>
                <w:bCs/>
              </w:rPr>
              <w:t>Derecho a la Igualdad</w:t>
            </w:r>
          </w:p>
        </w:tc>
        <w:tc>
          <w:tcPr>
            <w:tcW w:w="2259" w:type="pct"/>
            <w:shd w:val="clear" w:color="auto" w:fill="auto"/>
            <w:vAlign w:val="center"/>
          </w:tcPr>
          <w:p w14:paraId="326784C9" w14:textId="010D0946" w:rsidR="00A54175" w:rsidRPr="00F03C09" w:rsidRDefault="00A54175" w:rsidP="00F03C09">
            <w:pPr>
              <w:spacing w:after="0" w:line="240" w:lineRule="auto"/>
              <w:jc w:val="center"/>
              <w:rPr>
                <w:rFonts w:ascii="Arial" w:hAnsi="Arial" w:cs="Arial"/>
              </w:rPr>
            </w:pPr>
            <w:r w:rsidRPr="00F03C09">
              <w:rPr>
                <w:rFonts w:ascii="Arial" w:hAnsi="Arial" w:cs="Arial"/>
              </w:rPr>
              <w:t xml:space="preserve">Derecho de cualquier persona a no ser discriminada en el acceso a los servicios de salud, educación o laboralmente por las decisiones que ha tomado frente a su </w:t>
            </w:r>
            <w:r w:rsidR="00DC1C8F" w:rsidRPr="00F03C09">
              <w:rPr>
                <w:rFonts w:ascii="Arial" w:hAnsi="Arial" w:cs="Arial"/>
              </w:rPr>
              <w:t xml:space="preserve">orientación </w:t>
            </w:r>
            <w:r w:rsidRPr="00F03C09">
              <w:rPr>
                <w:rFonts w:ascii="Arial" w:hAnsi="Arial" w:cs="Arial"/>
              </w:rPr>
              <w:t>sexual</w:t>
            </w:r>
            <w:r w:rsidR="00DC1C8F" w:rsidRPr="00F03C09">
              <w:rPr>
                <w:rFonts w:ascii="Arial" w:hAnsi="Arial" w:cs="Arial"/>
              </w:rPr>
              <w:t>, identidad de género</w:t>
            </w:r>
            <w:r w:rsidRPr="00F03C09">
              <w:rPr>
                <w:rFonts w:ascii="Arial" w:hAnsi="Arial" w:cs="Arial"/>
              </w:rPr>
              <w:t>, estado civil, por convivir con el VIH/SIDA.</w:t>
            </w:r>
          </w:p>
        </w:tc>
        <w:tc>
          <w:tcPr>
            <w:tcW w:w="1620" w:type="pct"/>
            <w:shd w:val="clear" w:color="auto" w:fill="auto"/>
            <w:vAlign w:val="center"/>
          </w:tcPr>
          <w:p w14:paraId="485DD2DC" w14:textId="1EE5572A" w:rsidR="00A54175" w:rsidRPr="00F03C09" w:rsidRDefault="00A54175" w:rsidP="00F03C09">
            <w:pPr>
              <w:spacing w:after="0" w:line="240" w:lineRule="auto"/>
              <w:jc w:val="center"/>
              <w:rPr>
                <w:rFonts w:ascii="Arial" w:hAnsi="Arial" w:cs="Arial"/>
              </w:rPr>
            </w:pPr>
            <w:r w:rsidRPr="00F03C09">
              <w:rPr>
                <w:rFonts w:ascii="Arial" w:hAnsi="Arial" w:cs="Arial"/>
              </w:rPr>
              <w:t>Derecho de cualquier persona a no ser discriminada por las decisiones que haya tomado frente a su posibilidad de procrear, al número de hijos</w:t>
            </w:r>
            <w:r w:rsidR="00DC1C8F" w:rsidRPr="00F03C09">
              <w:rPr>
                <w:rFonts w:ascii="Arial" w:hAnsi="Arial" w:cs="Arial"/>
              </w:rPr>
              <w:t xml:space="preserve"> e hijas</w:t>
            </w:r>
            <w:r w:rsidRPr="00F03C09">
              <w:rPr>
                <w:rFonts w:ascii="Arial" w:hAnsi="Arial" w:cs="Arial"/>
              </w:rPr>
              <w:t>, o su decisión de usar o no métodos anticonceptivos.</w:t>
            </w:r>
          </w:p>
        </w:tc>
      </w:tr>
      <w:tr w:rsidR="004D4CC8" w:rsidRPr="00661EF1" w14:paraId="0D2D1C25" w14:textId="77777777" w:rsidTr="00347B4D">
        <w:tc>
          <w:tcPr>
            <w:tcW w:w="1121" w:type="pct"/>
            <w:shd w:val="clear" w:color="auto" w:fill="F2F2F2"/>
            <w:vAlign w:val="center"/>
          </w:tcPr>
          <w:p w14:paraId="0A24698D" w14:textId="77777777" w:rsidR="00A54175" w:rsidRPr="00F03C09" w:rsidRDefault="00A54175" w:rsidP="00F03C09">
            <w:pPr>
              <w:spacing w:after="0" w:line="240" w:lineRule="auto"/>
              <w:jc w:val="center"/>
              <w:rPr>
                <w:rFonts w:ascii="Arial" w:hAnsi="Arial" w:cs="Arial"/>
                <w:b/>
                <w:bCs/>
              </w:rPr>
            </w:pPr>
            <w:r w:rsidRPr="00F03C09">
              <w:rPr>
                <w:rFonts w:ascii="Arial" w:hAnsi="Arial" w:cs="Arial"/>
                <w:b/>
                <w:bCs/>
              </w:rPr>
              <w:t>Derecho a la Integridad Personal</w:t>
            </w:r>
          </w:p>
        </w:tc>
        <w:tc>
          <w:tcPr>
            <w:tcW w:w="2259" w:type="pct"/>
            <w:shd w:val="clear" w:color="auto" w:fill="F2F2F2"/>
            <w:vAlign w:val="center"/>
          </w:tcPr>
          <w:p w14:paraId="31F2058A" w14:textId="0EED67D4" w:rsidR="00A54175" w:rsidRPr="00F03C09" w:rsidRDefault="00A54175" w:rsidP="00F03C09">
            <w:pPr>
              <w:spacing w:after="0" w:line="240" w:lineRule="auto"/>
              <w:jc w:val="center"/>
              <w:rPr>
                <w:rFonts w:ascii="Arial" w:hAnsi="Arial" w:cs="Arial"/>
              </w:rPr>
            </w:pPr>
            <w:r w:rsidRPr="00F03C09">
              <w:rPr>
                <w:rFonts w:ascii="Arial" w:hAnsi="Arial" w:cs="Arial"/>
              </w:rPr>
              <w:t xml:space="preserve">El derecho de todas las personas de estar libre de todo tipo de violencia, incluyendo la sexual y </w:t>
            </w:r>
            <w:r w:rsidR="00DC1C8F" w:rsidRPr="00F03C09">
              <w:rPr>
                <w:rFonts w:ascii="Arial" w:hAnsi="Arial" w:cs="Arial"/>
              </w:rPr>
              <w:t>en el ámbito de la familia</w:t>
            </w:r>
            <w:r w:rsidRPr="00F03C09">
              <w:rPr>
                <w:rFonts w:ascii="Arial" w:hAnsi="Arial" w:cs="Arial"/>
              </w:rPr>
              <w:t xml:space="preserve">, que atente contra su </w:t>
            </w:r>
            <w:r w:rsidRPr="00F03C09">
              <w:rPr>
                <w:rFonts w:ascii="Arial" w:hAnsi="Arial" w:cs="Arial"/>
              </w:rPr>
              <w:lastRenderedPageBreak/>
              <w:t>integridad y afecte su salud física y psíquica.</w:t>
            </w:r>
          </w:p>
        </w:tc>
        <w:tc>
          <w:tcPr>
            <w:tcW w:w="1620" w:type="pct"/>
            <w:shd w:val="clear" w:color="auto" w:fill="F2F2F2"/>
            <w:vAlign w:val="center"/>
          </w:tcPr>
          <w:p w14:paraId="2CCB4544" w14:textId="68EFFCCF" w:rsidR="00A54175" w:rsidRPr="00F03C09" w:rsidRDefault="00A54175" w:rsidP="00F03C09">
            <w:pPr>
              <w:spacing w:after="0" w:line="240" w:lineRule="auto"/>
              <w:jc w:val="center"/>
              <w:rPr>
                <w:rFonts w:ascii="Arial" w:hAnsi="Arial" w:cs="Arial"/>
              </w:rPr>
            </w:pPr>
            <w:r w:rsidRPr="00F03C09">
              <w:rPr>
                <w:rFonts w:ascii="Arial" w:hAnsi="Arial" w:cs="Arial"/>
              </w:rPr>
              <w:lastRenderedPageBreak/>
              <w:t>El derecho a no ser sometida</w:t>
            </w:r>
            <w:r w:rsidR="00A22155" w:rsidRPr="00F03C09">
              <w:rPr>
                <w:rFonts w:ascii="Arial" w:hAnsi="Arial" w:cs="Arial"/>
              </w:rPr>
              <w:t xml:space="preserve">/o </w:t>
            </w:r>
            <w:r w:rsidRPr="00F03C09">
              <w:rPr>
                <w:rFonts w:ascii="Arial" w:hAnsi="Arial" w:cs="Arial"/>
              </w:rPr>
              <w:t xml:space="preserve">a ningún tipo de tratamiento o intervención médica no </w:t>
            </w:r>
            <w:r w:rsidRPr="00F03C09">
              <w:rPr>
                <w:rFonts w:ascii="Arial" w:hAnsi="Arial" w:cs="Arial"/>
              </w:rPr>
              <w:lastRenderedPageBreak/>
              <w:t>consentida, esterilización o fecundación forzada</w:t>
            </w:r>
            <w:r w:rsidR="00FE5665" w:rsidRPr="00F03C09">
              <w:rPr>
                <w:rFonts w:ascii="Arial" w:hAnsi="Arial" w:cs="Arial"/>
              </w:rPr>
              <w:t>, ni a</w:t>
            </w:r>
            <w:r w:rsidRPr="00F03C09">
              <w:rPr>
                <w:rFonts w:ascii="Arial" w:hAnsi="Arial" w:cs="Arial"/>
              </w:rPr>
              <w:t xml:space="preserve"> la mutilación genital.</w:t>
            </w:r>
          </w:p>
        </w:tc>
      </w:tr>
      <w:tr w:rsidR="004D4CC8" w:rsidRPr="00661EF1" w14:paraId="7C237320" w14:textId="77777777" w:rsidTr="00347B4D">
        <w:tc>
          <w:tcPr>
            <w:tcW w:w="1121" w:type="pct"/>
            <w:shd w:val="clear" w:color="auto" w:fill="auto"/>
            <w:vAlign w:val="center"/>
          </w:tcPr>
          <w:p w14:paraId="169D7423" w14:textId="77777777" w:rsidR="00A54175" w:rsidRPr="00F03C09" w:rsidRDefault="00A54175" w:rsidP="00F03C09">
            <w:pPr>
              <w:spacing w:after="0" w:line="240" w:lineRule="auto"/>
              <w:jc w:val="center"/>
              <w:rPr>
                <w:rFonts w:ascii="Arial" w:hAnsi="Arial" w:cs="Arial"/>
                <w:b/>
                <w:bCs/>
              </w:rPr>
            </w:pPr>
            <w:r w:rsidRPr="00F03C09">
              <w:rPr>
                <w:rFonts w:ascii="Arial" w:hAnsi="Arial" w:cs="Arial"/>
                <w:b/>
                <w:bCs/>
              </w:rPr>
              <w:lastRenderedPageBreak/>
              <w:t>Derecho a la Familia</w:t>
            </w:r>
          </w:p>
        </w:tc>
        <w:tc>
          <w:tcPr>
            <w:tcW w:w="2259" w:type="pct"/>
            <w:shd w:val="clear" w:color="auto" w:fill="auto"/>
            <w:vAlign w:val="center"/>
          </w:tcPr>
          <w:p w14:paraId="317D1B23" w14:textId="44CDFBF0" w:rsidR="00A54175" w:rsidRPr="00F03C09" w:rsidRDefault="00A54175" w:rsidP="00F03C09">
            <w:pPr>
              <w:spacing w:after="0" w:line="240" w:lineRule="auto"/>
              <w:jc w:val="center"/>
              <w:rPr>
                <w:rFonts w:ascii="Arial" w:hAnsi="Arial" w:cs="Arial"/>
              </w:rPr>
            </w:pPr>
            <w:r w:rsidRPr="00F03C09">
              <w:rPr>
                <w:rFonts w:ascii="Arial" w:hAnsi="Arial" w:cs="Arial"/>
              </w:rPr>
              <w:t xml:space="preserve">Derecho de todas las personas de decidir si </w:t>
            </w:r>
            <w:r w:rsidR="00AA1B3A" w:rsidRPr="00F03C09">
              <w:rPr>
                <w:rFonts w:ascii="Arial" w:hAnsi="Arial" w:cs="Arial"/>
              </w:rPr>
              <w:t>quieren conformar familia (Triejas, familia nuclear, familiar extensa, familias interespecie)</w:t>
            </w:r>
            <w:r w:rsidRPr="00F03C09">
              <w:rPr>
                <w:rFonts w:ascii="Arial" w:hAnsi="Arial" w:cs="Arial"/>
              </w:rPr>
              <w:t>.</w:t>
            </w:r>
          </w:p>
        </w:tc>
        <w:tc>
          <w:tcPr>
            <w:tcW w:w="1620" w:type="pct"/>
            <w:shd w:val="clear" w:color="auto" w:fill="auto"/>
            <w:vAlign w:val="center"/>
          </w:tcPr>
          <w:p w14:paraId="2786DEF0" w14:textId="0574C67F" w:rsidR="00A54175" w:rsidRPr="00F03C09" w:rsidRDefault="00A54175" w:rsidP="00F03C09">
            <w:pPr>
              <w:spacing w:after="0" w:line="240" w:lineRule="auto"/>
              <w:jc w:val="center"/>
              <w:rPr>
                <w:rFonts w:ascii="Arial" w:hAnsi="Arial" w:cs="Arial"/>
              </w:rPr>
            </w:pPr>
            <w:r w:rsidRPr="00F03C09">
              <w:rPr>
                <w:rFonts w:ascii="Arial" w:hAnsi="Arial" w:cs="Arial"/>
              </w:rPr>
              <w:t>Derecho de todas las personas a decidir cuándo y cuantos hijos o hijas tener o no tenerlos, a tomar la decisión de dar por terminada la relación de pareja</w:t>
            </w:r>
            <w:r w:rsidR="00FE5665" w:rsidRPr="00F03C09">
              <w:rPr>
                <w:rFonts w:ascii="Arial" w:hAnsi="Arial" w:cs="Arial"/>
              </w:rPr>
              <w:t xml:space="preserve"> </w:t>
            </w:r>
            <w:r w:rsidRPr="00F03C09">
              <w:rPr>
                <w:rFonts w:ascii="Arial" w:hAnsi="Arial" w:cs="Arial"/>
              </w:rPr>
              <w:t>(sea de matrimonio, unión marital de hecho o noviazgo) y a establecer iguales derechos entre los miembros de la familia</w:t>
            </w:r>
            <w:r w:rsidR="00FE5665" w:rsidRPr="00F03C09">
              <w:rPr>
                <w:rFonts w:ascii="Arial" w:hAnsi="Arial" w:cs="Arial"/>
              </w:rPr>
              <w:t>.</w:t>
            </w:r>
          </w:p>
        </w:tc>
      </w:tr>
      <w:tr w:rsidR="004D4CC8" w:rsidRPr="00661EF1" w14:paraId="3B267C03" w14:textId="77777777" w:rsidTr="00347B4D">
        <w:tc>
          <w:tcPr>
            <w:tcW w:w="1121" w:type="pct"/>
            <w:shd w:val="clear" w:color="auto" w:fill="F2F2F2"/>
            <w:vAlign w:val="center"/>
          </w:tcPr>
          <w:p w14:paraId="77049FF0" w14:textId="77777777" w:rsidR="00A54175" w:rsidRPr="00F03C09" w:rsidRDefault="00A54175" w:rsidP="00F03C09">
            <w:pPr>
              <w:spacing w:after="0" w:line="240" w:lineRule="auto"/>
              <w:jc w:val="center"/>
              <w:rPr>
                <w:rFonts w:ascii="Arial" w:hAnsi="Arial" w:cs="Arial"/>
                <w:b/>
                <w:bCs/>
              </w:rPr>
            </w:pPr>
            <w:r w:rsidRPr="00F03C09">
              <w:rPr>
                <w:rFonts w:ascii="Arial" w:hAnsi="Arial" w:cs="Arial"/>
                <w:b/>
                <w:bCs/>
              </w:rPr>
              <w:t>Derecho a la educación y la información</w:t>
            </w:r>
          </w:p>
        </w:tc>
        <w:tc>
          <w:tcPr>
            <w:tcW w:w="3879" w:type="pct"/>
            <w:gridSpan w:val="2"/>
            <w:shd w:val="clear" w:color="auto" w:fill="F2F2F2"/>
            <w:vAlign w:val="center"/>
          </w:tcPr>
          <w:p w14:paraId="0778AA36" w14:textId="1948CDAA" w:rsidR="00A54175" w:rsidRPr="00F03C09" w:rsidRDefault="00A54175" w:rsidP="00F03C09">
            <w:pPr>
              <w:spacing w:after="0" w:line="240" w:lineRule="auto"/>
              <w:jc w:val="center"/>
              <w:rPr>
                <w:rFonts w:ascii="Arial" w:hAnsi="Arial" w:cs="Arial"/>
              </w:rPr>
            </w:pPr>
            <w:r w:rsidRPr="00F03C09">
              <w:rPr>
                <w:rFonts w:ascii="Arial" w:hAnsi="Arial" w:cs="Arial"/>
              </w:rPr>
              <w:t>Mujeres, hombres desde temprana edad tienen derecho a ser educados y contar con la posibilidad de acceder a información oportuna y adecuada sobre cómo funciona su cuerpo, las expresiones de la sexualidad, los métodos de regulación de la fecundidad, las enfermedades y riesgos relacionados con la salud y la formas de evitarlos, las infecciones de transmisión sexual (ITS), los derechos sexuales y reproductivos, y en general todos los aspectos relacionados con la sexualidad y reproducción humanas.</w:t>
            </w:r>
          </w:p>
        </w:tc>
      </w:tr>
      <w:tr w:rsidR="004D4CC8" w:rsidRPr="00661EF1" w14:paraId="16F94ED7" w14:textId="77777777" w:rsidTr="00347B4D">
        <w:tc>
          <w:tcPr>
            <w:tcW w:w="1121" w:type="pct"/>
            <w:shd w:val="clear" w:color="auto" w:fill="auto"/>
            <w:vAlign w:val="center"/>
          </w:tcPr>
          <w:p w14:paraId="4E7040E0" w14:textId="77777777" w:rsidR="00A54175" w:rsidRPr="00F03C09" w:rsidRDefault="00A54175" w:rsidP="00F03C09">
            <w:pPr>
              <w:spacing w:after="0" w:line="240" w:lineRule="auto"/>
              <w:jc w:val="center"/>
              <w:rPr>
                <w:rFonts w:ascii="Arial" w:hAnsi="Arial" w:cs="Arial"/>
                <w:b/>
                <w:bCs/>
              </w:rPr>
            </w:pPr>
            <w:r w:rsidRPr="00F03C09">
              <w:rPr>
                <w:rFonts w:ascii="Arial" w:hAnsi="Arial" w:cs="Arial"/>
                <w:b/>
                <w:bCs/>
              </w:rPr>
              <w:t>Derecho a la Intimidad y la Confidencialidad</w:t>
            </w:r>
          </w:p>
        </w:tc>
        <w:tc>
          <w:tcPr>
            <w:tcW w:w="3879" w:type="pct"/>
            <w:gridSpan w:val="2"/>
            <w:shd w:val="clear" w:color="auto" w:fill="auto"/>
            <w:vAlign w:val="center"/>
          </w:tcPr>
          <w:p w14:paraId="4375BDA6" w14:textId="77777777" w:rsidR="00A54175" w:rsidRPr="00F03C09" w:rsidRDefault="00A54175" w:rsidP="00F03C09">
            <w:pPr>
              <w:spacing w:after="0" w:line="240" w:lineRule="auto"/>
              <w:jc w:val="center"/>
              <w:rPr>
                <w:rFonts w:ascii="Arial" w:hAnsi="Arial" w:cs="Arial"/>
              </w:rPr>
            </w:pPr>
            <w:r w:rsidRPr="00F03C09">
              <w:rPr>
                <w:rFonts w:ascii="Arial" w:hAnsi="Arial" w:cs="Arial"/>
              </w:rPr>
              <w:t>El derecho a la intimidad reconoce la necesidad de todas las personas de llevar su vida sin que los demás se entrometan en su privacidad. Ninguna persona puede ser obligada o presionada para dar información acerca de la vida sexual y reproductiva suya o de otra persona.</w:t>
            </w:r>
          </w:p>
        </w:tc>
      </w:tr>
      <w:tr w:rsidR="00AA1B3A" w:rsidRPr="00661EF1" w14:paraId="23B3E5BA" w14:textId="77777777" w:rsidTr="00AA1B3A">
        <w:tc>
          <w:tcPr>
            <w:tcW w:w="1121" w:type="pct"/>
            <w:vMerge w:val="restart"/>
            <w:shd w:val="clear" w:color="auto" w:fill="F2F2F2"/>
            <w:vAlign w:val="center"/>
          </w:tcPr>
          <w:p w14:paraId="75525728" w14:textId="77777777" w:rsidR="00AA1B3A" w:rsidRPr="00F03C09" w:rsidRDefault="00AA1B3A" w:rsidP="00F03C09">
            <w:pPr>
              <w:spacing w:after="0" w:line="240" w:lineRule="auto"/>
              <w:jc w:val="center"/>
              <w:rPr>
                <w:rFonts w:ascii="Arial" w:hAnsi="Arial" w:cs="Arial"/>
                <w:b/>
                <w:bCs/>
              </w:rPr>
            </w:pPr>
            <w:r w:rsidRPr="00F03C09">
              <w:rPr>
                <w:rFonts w:ascii="Arial" w:hAnsi="Arial" w:cs="Arial"/>
                <w:b/>
                <w:bCs/>
              </w:rPr>
              <w:t>Derecho a la Salud</w:t>
            </w:r>
          </w:p>
        </w:tc>
        <w:tc>
          <w:tcPr>
            <w:tcW w:w="3879" w:type="pct"/>
            <w:gridSpan w:val="2"/>
            <w:shd w:val="clear" w:color="auto" w:fill="F2F2F2"/>
            <w:vAlign w:val="center"/>
          </w:tcPr>
          <w:p w14:paraId="0F53B83B" w14:textId="77777777" w:rsidR="00AA1B3A" w:rsidRPr="00F03C09" w:rsidRDefault="00AA1B3A" w:rsidP="00F03C09">
            <w:pPr>
              <w:spacing w:after="0" w:line="240" w:lineRule="auto"/>
              <w:jc w:val="center"/>
              <w:rPr>
                <w:rFonts w:ascii="Arial" w:hAnsi="Arial" w:cs="Arial"/>
              </w:rPr>
            </w:pPr>
            <w:r w:rsidRPr="00F03C09">
              <w:rPr>
                <w:rFonts w:ascii="Arial" w:hAnsi="Arial" w:cs="Arial"/>
              </w:rPr>
              <w:t>Derecho de todas las personas a tener acceso a los programas para la atención integral de las necesidades de la salud sexual en las distintas fases del ser humano.</w:t>
            </w:r>
          </w:p>
          <w:p w14:paraId="14372C87" w14:textId="3082CDB1" w:rsidR="00AA1B3A" w:rsidRPr="00F03C09" w:rsidRDefault="00AA1B3A" w:rsidP="00F03C09">
            <w:pPr>
              <w:spacing w:after="0" w:line="240" w:lineRule="auto"/>
              <w:jc w:val="center"/>
              <w:rPr>
                <w:rFonts w:ascii="Arial" w:hAnsi="Arial" w:cs="Arial"/>
              </w:rPr>
            </w:pPr>
          </w:p>
        </w:tc>
      </w:tr>
      <w:tr w:rsidR="004D4CC8" w:rsidRPr="00661EF1" w14:paraId="0C7C70AB" w14:textId="77777777" w:rsidTr="00347B4D">
        <w:tc>
          <w:tcPr>
            <w:tcW w:w="1121" w:type="pct"/>
            <w:vMerge/>
            <w:shd w:val="clear" w:color="auto" w:fill="auto"/>
            <w:vAlign w:val="center"/>
          </w:tcPr>
          <w:p w14:paraId="4780CA44" w14:textId="77777777" w:rsidR="00A54175" w:rsidRPr="00F03C09" w:rsidRDefault="00A54175" w:rsidP="00F03C09">
            <w:pPr>
              <w:spacing w:after="0" w:line="240" w:lineRule="auto"/>
              <w:jc w:val="center"/>
              <w:rPr>
                <w:rFonts w:ascii="Arial" w:hAnsi="Arial" w:cs="Arial"/>
                <w:b/>
                <w:bCs/>
              </w:rPr>
            </w:pPr>
          </w:p>
        </w:tc>
        <w:tc>
          <w:tcPr>
            <w:tcW w:w="2259" w:type="pct"/>
            <w:shd w:val="clear" w:color="auto" w:fill="auto"/>
            <w:vAlign w:val="center"/>
          </w:tcPr>
          <w:p w14:paraId="32DC674C" w14:textId="77777777" w:rsidR="00A54175" w:rsidRPr="00F03C09" w:rsidRDefault="00A54175" w:rsidP="00F03C09">
            <w:pPr>
              <w:spacing w:after="0" w:line="240" w:lineRule="auto"/>
              <w:jc w:val="center"/>
              <w:rPr>
                <w:rFonts w:ascii="Arial" w:hAnsi="Arial" w:cs="Arial"/>
              </w:rPr>
            </w:pPr>
            <w:r w:rsidRPr="00F03C09">
              <w:rPr>
                <w:rFonts w:ascii="Arial" w:hAnsi="Arial" w:cs="Arial"/>
              </w:rPr>
              <w:t>Derecho a beneficiarse con los avances de la ciencia y el progreso científico que tenga implicaciones en la salud sexual.</w:t>
            </w:r>
          </w:p>
        </w:tc>
        <w:tc>
          <w:tcPr>
            <w:tcW w:w="1620" w:type="pct"/>
            <w:shd w:val="clear" w:color="auto" w:fill="auto"/>
            <w:vAlign w:val="center"/>
          </w:tcPr>
          <w:p w14:paraId="4C73AB38" w14:textId="77777777" w:rsidR="00A54175" w:rsidRPr="00F03C09" w:rsidRDefault="00A54175" w:rsidP="00F03C09">
            <w:pPr>
              <w:spacing w:after="0" w:line="240" w:lineRule="auto"/>
              <w:jc w:val="center"/>
              <w:rPr>
                <w:rFonts w:ascii="Arial" w:hAnsi="Arial" w:cs="Arial"/>
              </w:rPr>
            </w:pPr>
            <w:r w:rsidRPr="00F03C09">
              <w:rPr>
                <w:rFonts w:ascii="Arial" w:hAnsi="Arial" w:cs="Arial"/>
              </w:rPr>
              <w:t>Derecho a beneficiarse con los avances de la ciencia y el progreso científico que tenga implicaciones en la salud reproductiva.</w:t>
            </w:r>
          </w:p>
        </w:tc>
      </w:tr>
      <w:tr w:rsidR="004D4CC8" w:rsidRPr="00661EF1" w14:paraId="3C150702" w14:textId="77777777" w:rsidTr="00347B4D">
        <w:tc>
          <w:tcPr>
            <w:tcW w:w="1121" w:type="pct"/>
            <w:vMerge/>
            <w:shd w:val="clear" w:color="auto" w:fill="F2F2F2"/>
            <w:vAlign w:val="center"/>
          </w:tcPr>
          <w:p w14:paraId="1CFB0420" w14:textId="77777777" w:rsidR="00A54175" w:rsidRPr="00F03C09" w:rsidRDefault="00A54175" w:rsidP="00F03C09">
            <w:pPr>
              <w:spacing w:after="0" w:line="240" w:lineRule="auto"/>
              <w:jc w:val="center"/>
              <w:rPr>
                <w:rFonts w:ascii="Arial" w:hAnsi="Arial" w:cs="Arial"/>
                <w:b/>
                <w:bCs/>
              </w:rPr>
            </w:pPr>
          </w:p>
        </w:tc>
        <w:tc>
          <w:tcPr>
            <w:tcW w:w="2259" w:type="pct"/>
            <w:shd w:val="clear" w:color="auto" w:fill="F2F2F2"/>
            <w:vAlign w:val="center"/>
          </w:tcPr>
          <w:p w14:paraId="64D9F559" w14:textId="77777777" w:rsidR="00A54175" w:rsidRPr="00F03C09" w:rsidRDefault="00A54175" w:rsidP="00F03C09">
            <w:pPr>
              <w:spacing w:after="0" w:line="240" w:lineRule="auto"/>
              <w:jc w:val="center"/>
              <w:rPr>
                <w:rFonts w:ascii="Arial" w:hAnsi="Arial" w:cs="Arial"/>
              </w:rPr>
            </w:pPr>
            <w:r w:rsidRPr="00F03C09">
              <w:rPr>
                <w:rFonts w:ascii="Arial" w:hAnsi="Arial" w:cs="Arial"/>
              </w:rPr>
              <w:t xml:space="preserve">Derecho a prevenir y de detectar enfermedades de transmisión sexual y </w:t>
            </w:r>
            <w:r w:rsidRPr="00F03C09">
              <w:rPr>
                <w:rFonts w:ascii="Arial" w:hAnsi="Arial" w:cs="Arial"/>
              </w:rPr>
              <w:lastRenderedPageBreak/>
              <w:t>otro tipo de dolencias relacionadas con los órganos sexuales.</w:t>
            </w:r>
          </w:p>
        </w:tc>
        <w:tc>
          <w:tcPr>
            <w:tcW w:w="1620" w:type="pct"/>
            <w:shd w:val="clear" w:color="auto" w:fill="F2F2F2"/>
            <w:vAlign w:val="center"/>
          </w:tcPr>
          <w:p w14:paraId="18A63A3D" w14:textId="77777777" w:rsidR="00A54175" w:rsidRPr="00F03C09" w:rsidRDefault="00A54175" w:rsidP="00F03C09">
            <w:pPr>
              <w:spacing w:after="0" w:line="240" w:lineRule="auto"/>
              <w:jc w:val="center"/>
              <w:rPr>
                <w:rFonts w:ascii="Arial" w:hAnsi="Arial" w:cs="Arial"/>
              </w:rPr>
            </w:pPr>
            <w:r w:rsidRPr="00F03C09">
              <w:rPr>
                <w:rFonts w:ascii="Arial" w:hAnsi="Arial" w:cs="Arial"/>
              </w:rPr>
              <w:lastRenderedPageBreak/>
              <w:t xml:space="preserve">Derecho a prevenir y de detectar enfermedades de </w:t>
            </w:r>
            <w:r w:rsidRPr="00F03C09">
              <w:rPr>
                <w:rFonts w:ascii="Arial" w:hAnsi="Arial" w:cs="Arial"/>
              </w:rPr>
              <w:lastRenderedPageBreak/>
              <w:t>transmisión sexual y otro tipo de dolencias relacionadas con los órganos reproductores.</w:t>
            </w:r>
          </w:p>
        </w:tc>
      </w:tr>
      <w:tr w:rsidR="004D4CC8" w:rsidRPr="00661EF1" w14:paraId="0B916A6C" w14:textId="77777777" w:rsidTr="00347B4D">
        <w:tc>
          <w:tcPr>
            <w:tcW w:w="1121" w:type="pct"/>
            <w:vMerge/>
            <w:shd w:val="clear" w:color="auto" w:fill="auto"/>
            <w:vAlign w:val="center"/>
          </w:tcPr>
          <w:p w14:paraId="0DBAB132" w14:textId="77777777" w:rsidR="00A54175" w:rsidRPr="00F03C09" w:rsidRDefault="00A54175" w:rsidP="00F03C09">
            <w:pPr>
              <w:spacing w:after="0" w:line="240" w:lineRule="auto"/>
              <w:jc w:val="center"/>
              <w:rPr>
                <w:rFonts w:ascii="Arial" w:hAnsi="Arial" w:cs="Arial"/>
                <w:b/>
                <w:bCs/>
              </w:rPr>
            </w:pPr>
          </w:p>
        </w:tc>
        <w:tc>
          <w:tcPr>
            <w:tcW w:w="2259" w:type="pct"/>
            <w:shd w:val="clear" w:color="auto" w:fill="auto"/>
            <w:vAlign w:val="center"/>
          </w:tcPr>
          <w:p w14:paraId="4E2C79FE" w14:textId="77777777" w:rsidR="00A54175" w:rsidRPr="00F03C09" w:rsidRDefault="00A54175" w:rsidP="00F03C09">
            <w:pPr>
              <w:spacing w:after="0" w:line="240" w:lineRule="auto"/>
              <w:jc w:val="center"/>
              <w:rPr>
                <w:rFonts w:ascii="Arial" w:hAnsi="Arial" w:cs="Arial"/>
              </w:rPr>
            </w:pPr>
            <w:r w:rsidRPr="00F03C09">
              <w:rPr>
                <w:rFonts w:ascii="Arial" w:hAnsi="Arial" w:cs="Arial"/>
              </w:rPr>
              <w:t>Derecho de las mujeres, niños y niñas víctimas de violencia a una atención integral a través del sistema de salud.</w:t>
            </w:r>
          </w:p>
        </w:tc>
        <w:tc>
          <w:tcPr>
            <w:tcW w:w="1620" w:type="pct"/>
            <w:shd w:val="clear" w:color="auto" w:fill="auto"/>
            <w:vAlign w:val="center"/>
          </w:tcPr>
          <w:p w14:paraId="1B50F345" w14:textId="381ABE4A" w:rsidR="00A54175" w:rsidRPr="00F03C09" w:rsidRDefault="00A54175" w:rsidP="00F03C09">
            <w:pPr>
              <w:spacing w:after="0" w:line="240" w:lineRule="auto"/>
              <w:jc w:val="center"/>
              <w:rPr>
                <w:rFonts w:ascii="Arial" w:hAnsi="Arial" w:cs="Arial"/>
              </w:rPr>
            </w:pPr>
          </w:p>
        </w:tc>
      </w:tr>
      <w:tr w:rsidR="004D4CC8" w:rsidRPr="00661EF1" w14:paraId="213E1CB0" w14:textId="77777777" w:rsidTr="00347B4D">
        <w:tc>
          <w:tcPr>
            <w:tcW w:w="1121" w:type="pct"/>
            <w:vMerge/>
            <w:shd w:val="clear" w:color="auto" w:fill="F2F2F2"/>
            <w:vAlign w:val="center"/>
          </w:tcPr>
          <w:p w14:paraId="64AC683B" w14:textId="77777777" w:rsidR="00A54175" w:rsidRPr="00F03C09" w:rsidRDefault="00A54175" w:rsidP="00F03C09">
            <w:pPr>
              <w:spacing w:after="0" w:line="240" w:lineRule="auto"/>
              <w:jc w:val="center"/>
              <w:rPr>
                <w:rFonts w:ascii="Arial" w:hAnsi="Arial" w:cs="Arial"/>
                <w:b/>
                <w:bCs/>
              </w:rPr>
            </w:pPr>
          </w:p>
        </w:tc>
        <w:tc>
          <w:tcPr>
            <w:tcW w:w="2259" w:type="pct"/>
            <w:shd w:val="clear" w:color="auto" w:fill="F2F2F2"/>
            <w:vAlign w:val="center"/>
          </w:tcPr>
          <w:p w14:paraId="452785B6" w14:textId="4D7B0C83" w:rsidR="00A54175" w:rsidRPr="00F03C09" w:rsidRDefault="00A54175" w:rsidP="00F03C09">
            <w:pPr>
              <w:spacing w:after="0" w:line="240" w:lineRule="auto"/>
              <w:jc w:val="center"/>
              <w:rPr>
                <w:rFonts w:ascii="Arial" w:hAnsi="Arial" w:cs="Arial"/>
              </w:rPr>
            </w:pPr>
          </w:p>
        </w:tc>
        <w:tc>
          <w:tcPr>
            <w:tcW w:w="1620" w:type="pct"/>
            <w:shd w:val="clear" w:color="auto" w:fill="F2F2F2"/>
            <w:vAlign w:val="center"/>
          </w:tcPr>
          <w:p w14:paraId="18416EA3" w14:textId="77777777" w:rsidR="00A54175" w:rsidRPr="00F03C09" w:rsidRDefault="00A54175" w:rsidP="00F03C09">
            <w:pPr>
              <w:spacing w:after="0" w:line="240" w:lineRule="auto"/>
              <w:jc w:val="center"/>
              <w:rPr>
                <w:rFonts w:ascii="Arial" w:hAnsi="Arial" w:cs="Arial"/>
              </w:rPr>
            </w:pPr>
            <w:r w:rsidRPr="00F03C09">
              <w:rPr>
                <w:rFonts w:ascii="Arial" w:hAnsi="Arial" w:cs="Arial"/>
              </w:rPr>
              <w:t>Derecho de las mujeres embarazadas a recibir atención médica, permitiendo así el desarrollo de embarazos y partos sin riesgos; y en la opción de contar con métodos modernos, seguros y aceptables para regular su fecundidad, incluida la anticoncepción de emergencia.</w:t>
            </w:r>
          </w:p>
        </w:tc>
      </w:tr>
      <w:tr w:rsidR="004D4CC8" w:rsidRPr="00661EF1" w14:paraId="636EB2C6" w14:textId="77777777" w:rsidTr="00347B4D">
        <w:tc>
          <w:tcPr>
            <w:tcW w:w="1121" w:type="pct"/>
            <w:shd w:val="clear" w:color="auto" w:fill="auto"/>
            <w:vAlign w:val="center"/>
          </w:tcPr>
          <w:p w14:paraId="66DF4BA0" w14:textId="2519D4A5" w:rsidR="00A54175" w:rsidRPr="00F03C09" w:rsidRDefault="00A54175" w:rsidP="00F03C09">
            <w:pPr>
              <w:spacing w:after="0" w:line="240" w:lineRule="auto"/>
              <w:jc w:val="center"/>
              <w:rPr>
                <w:rFonts w:ascii="Arial" w:hAnsi="Arial" w:cs="Arial"/>
                <w:b/>
                <w:bCs/>
              </w:rPr>
            </w:pPr>
            <w:r w:rsidRPr="00F03C09">
              <w:rPr>
                <w:rFonts w:ascii="Arial" w:hAnsi="Arial" w:cs="Arial"/>
                <w:b/>
                <w:bCs/>
              </w:rPr>
              <w:t>Derecho a la vida en conexidad con la salud</w:t>
            </w:r>
          </w:p>
        </w:tc>
        <w:tc>
          <w:tcPr>
            <w:tcW w:w="2259" w:type="pct"/>
            <w:shd w:val="clear" w:color="auto" w:fill="auto"/>
            <w:vAlign w:val="center"/>
          </w:tcPr>
          <w:p w14:paraId="1F65221A" w14:textId="77777777" w:rsidR="00A54175" w:rsidRPr="00F03C09" w:rsidRDefault="00A54175" w:rsidP="00F03C09">
            <w:pPr>
              <w:spacing w:after="0" w:line="240" w:lineRule="auto"/>
              <w:jc w:val="center"/>
              <w:rPr>
                <w:rFonts w:ascii="Arial" w:hAnsi="Arial" w:cs="Arial"/>
              </w:rPr>
            </w:pPr>
          </w:p>
        </w:tc>
        <w:tc>
          <w:tcPr>
            <w:tcW w:w="1620" w:type="pct"/>
            <w:shd w:val="clear" w:color="auto" w:fill="auto"/>
            <w:vAlign w:val="center"/>
          </w:tcPr>
          <w:p w14:paraId="05DA0548" w14:textId="77777777" w:rsidR="00A54175" w:rsidRPr="00F03C09" w:rsidRDefault="00A54175" w:rsidP="00F03C09">
            <w:pPr>
              <w:spacing w:after="0" w:line="240" w:lineRule="auto"/>
              <w:jc w:val="center"/>
              <w:rPr>
                <w:rFonts w:ascii="Arial" w:hAnsi="Arial" w:cs="Arial"/>
              </w:rPr>
            </w:pPr>
            <w:r w:rsidRPr="00F03C09">
              <w:rPr>
                <w:rFonts w:ascii="Arial" w:hAnsi="Arial" w:cs="Arial"/>
              </w:rPr>
              <w:t>Derecho a interrumpir voluntariamente el embarazo en cualquiera de las siguientes situaciones:</w:t>
            </w:r>
          </w:p>
          <w:p w14:paraId="180959B9" w14:textId="6AFF9382" w:rsidR="00A54175" w:rsidRPr="00F03C09" w:rsidRDefault="00A54175" w:rsidP="00F03C09">
            <w:pPr>
              <w:spacing w:after="0" w:line="240" w:lineRule="auto"/>
              <w:jc w:val="center"/>
              <w:rPr>
                <w:rFonts w:ascii="Arial" w:hAnsi="Arial" w:cs="Arial"/>
              </w:rPr>
            </w:pPr>
            <w:r w:rsidRPr="00F03C09">
              <w:rPr>
                <w:rFonts w:ascii="Arial" w:hAnsi="Arial" w:cs="Arial"/>
              </w:rPr>
              <w:t xml:space="preserve">a) </w:t>
            </w:r>
            <w:r w:rsidR="00FE5665" w:rsidRPr="00F03C09">
              <w:rPr>
                <w:rFonts w:ascii="Arial" w:hAnsi="Arial" w:cs="Arial"/>
              </w:rPr>
              <w:t>C</w:t>
            </w:r>
            <w:r w:rsidRPr="00F03C09">
              <w:rPr>
                <w:rFonts w:ascii="Arial" w:hAnsi="Arial" w:cs="Arial"/>
              </w:rPr>
              <w:t>uando la continuación del embarazo constituya peligro para la vida o la salud de la mujer.</w:t>
            </w:r>
          </w:p>
          <w:p w14:paraId="39C3DB62" w14:textId="69CACCB3" w:rsidR="00A54175" w:rsidRPr="00F03C09" w:rsidRDefault="00A54175" w:rsidP="00F03C09">
            <w:pPr>
              <w:spacing w:after="0" w:line="240" w:lineRule="auto"/>
              <w:jc w:val="center"/>
              <w:rPr>
                <w:rFonts w:ascii="Arial" w:hAnsi="Arial" w:cs="Arial"/>
              </w:rPr>
            </w:pPr>
            <w:r w:rsidRPr="00F03C09">
              <w:rPr>
                <w:rFonts w:ascii="Arial" w:hAnsi="Arial" w:cs="Arial"/>
              </w:rPr>
              <w:t xml:space="preserve">b) </w:t>
            </w:r>
            <w:r w:rsidR="00FE5665" w:rsidRPr="00F03C09">
              <w:rPr>
                <w:rFonts w:ascii="Arial" w:hAnsi="Arial" w:cs="Arial"/>
              </w:rPr>
              <w:t>C</w:t>
            </w:r>
            <w:r w:rsidRPr="00F03C09">
              <w:rPr>
                <w:rFonts w:ascii="Arial" w:hAnsi="Arial" w:cs="Arial"/>
              </w:rPr>
              <w:t>uando exista grave malformación del feto que haga inviable su vida extrauterina.</w:t>
            </w:r>
          </w:p>
          <w:p w14:paraId="29C41BE4" w14:textId="241BCD37" w:rsidR="00A54175" w:rsidRPr="00F03C09" w:rsidRDefault="00A54175" w:rsidP="00F03C09">
            <w:pPr>
              <w:spacing w:after="0" w:line="240" w:lineRule="auto"/>
              <w:jc w:val="center"/>
              <w:rPr>
                <w:rFonts w:ascii="Arial" w:hAnsi="Arial" w:cs="Arial"/>
              </w:rPr>
            </w:pPr>
            <w:r w:rsidRPr="00F03C09">
              <w:rPr>
                <w:rFonts w:ascii="Arial" w:hAnsi="Arial" w:cs="Arial"/>
              </w:rPr>
              <w:t xml:space="preserve">c) </w:t>
            </w:r>
            <w:r w:rsidR="00FE5665" w:rsidRPr="00F03C09">
              <w:rPr>
                <w:rFonts w:ascii="Arial" w:hAnsi="Arial" w:cs="Arial"/>
              </w:rPr>
              <w:t>C</w:t>
            </w:r>
            <w:r w:rsidRPr="00F03C09">
              <w:rPr>
                <w:rFonts w:ascii="Arial" w:hAnsi="Arial" w:cs="Arial"/>
              </w:rPr>
              <w:t xml:space="preserve">uando el embarazo sea resultado de una conducta constitutiva de acceso carnal o acto sexual sin consentimiento, abusivo, o de inseminación artificial o de transferencia de óvulo </w:t>
            </w:r>
            <w:r w:rsidRPr="00F03C09">
              <w:rPr>
                <w:rFonts w:ascii="Arial" w:hAnsi="Arial" w:cs="Arial"/>
              </w:rPr>
              <w:lastRenderedPageBreak/>
              <w:t>fecundado no consentidas, o de incesto.</w:t>
            </w:r>
          </w:p>
        </w:tc>
      </w:tr>
    </w:tbl>
    <w:p w14:paraId="6764AF5A" w14:textId="77777777" w:rsidR="00E32A39" w:rsidRPr="00F03C09" w:rsidRDefault="00E32A39" w:rsidP="00F03C09">
      <w:pPr>
        <w:spacing w:line="240" w:lineRule="auto"/>
        <w:jc w:val="both"/>
        <w:rPr>
          <w:rFonts w:ascii="Arial" w:hAnsi="Arial" w:cs="Arial"/>
          <w:b/>
          <w:smallCaps/>
          <w:lang w:val="es-ES"/>
        </w:rPr>
      </w:pPr>
    </w:p>
    <w:p w14:paraId="1CA80B68" w14:textId="77777777" w:rsidR="00E32A39" w:rsidRPr="00F03C09" w:rsidRDefault="00E32A39" w:rsidP="00F03C09">
      <w:pPr>
        <w:spacing w:line="240" w:lineRule="auto"/>
        <w:jc w:val="both"/>
        <w:rPr>
          <w:rFonts w:ascii="Arial" w:hAnsi="Arial" w:cs="Arial"/>
          <w:b/>
          <w:smallCaps/>
          <w:lang w:val="es-ES"/>
        </w:rPr>
      </w:pPr>
    </w:p>
    <w:p w14:paraId="7C29414A" w14:textId="77777777" w:rsidR="009C03C3" w:rsidRDefault="009C03C3" w:rsidP="00F03C09">
      <w:pPr>
        <w:spacing w:line="240" w:lineRule="auto"/>
        <w:jc w:val="both"/>
        <w:rPr>
          <w:rFonts w:ascii="Arial" w:hAnsi="Arial" w:cs="Arial"/>
          <w:b/>
          <w:smallCaps/>
          <w:lang w:val="es-ES"/>
        </w:rPr>
      </w:pPr>
    </w:p>
    <w:p w14:paraId="55BAA386" w14:textId="77777777" w:rsidR="009C03C3" w:rsidRPr="00F03C09" w:rsidRDefault="009C03C3" w:rsidP="00F03C09">
      <w:pPr>
        <w:spacing w:line="240" w:lineRule="auto"/>
        <w:jc w:val="both"/>
        <w:rPr>
          <w:rFonts w:ascii="Arial" w:hAnsi="Arial" w:cs="Arial"/>
          <w:b/>
          <w:smallCaps/>
          <w:lang w:val="es-ES"/>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75"/>
      </w:tblGrid>
      <w:tr w:rsidR="00700DFC" w:rsidRPr="00661EF1" w14:paraId="7044C262" w14:textId="77777777" w:rsidTr="00F03C09">
        <w:tc>
          <w:tcPr>
            <w:tcW w:w="1702" w:type="dxa"/>
            <w:shd w:val="clear" w:color="auto" w:fill="548DD4" w:themeFill="text2" w:themeFillTint="99"/>
            <w:vAlign w:val="center"/>
          </w:tcPr>
          <w:p w14:paraId="62F36722" w14:textId="77777777" w:rsidR="00700DFC" w:rsidRPr="00F03C09" w:rsidRDefault="00700DFC" w:rsidP="00F03C09">
            <w:pPr>
              <w:spacing w:after="0" w:line="240" w:lineRule="auto"/>
              <w:rPr>
                <w:rFonts w:ascii="Arial" w:hAnsi="Arial" w:cs="Arial"/>
                <w:b/>
                <w:smallCaps/>
                <w:lang w:val="es-MX"/>
              </w:rPr>
            </w:pPr>
            <w:r w:rsidRPr="00F03C09">
              <w:rPr>
                <w:rFonts w:ascii="Arial" w:hAnsi="Arial" w:cs="Arial"/>
                <w:b/>
                <w:smallCaps/>
                <w:lang w:val="es-MX"/>
              </w:rPr>
              <w:t xml:space="preserve">Nombre de la </w:t>
            </w:r>
          </w:p>
          <w:p w14:paraId="2EC86CED" w14:textId="77777777" w:rsidR="00700DFC" w:rsidRPr="00F03C09" w:rsidRDefault="00700DFC" w:rsidP="00F03C09">
            <w:pPr>
              <w:spacing w:after="0" w:line="240" w:lineRule="auto"/>
              <w:rPr>
                <w:rFonts w:ascii="Arial" w:hAnsi="Arial" w:cs="Arial"/>
                <w:b/>
                <w:smallCaps/>
                <w:lang w:val="es-MX"/>
              </w:rPr>
            </w:pPr>
            <w:r w:rsidRPr="00F03C09">
              <w:rPr>
                <w:rFonts w:ascii="Arial" w:hAnsi="Arial" w:cs="Arial"/>
                <w:b/>
                <w:smallCaps/>
                <w:lang w:val="es-MX"/>
              </w:rPr>
              <w:t>estación</w:t>
            </w:r>
          </w:p>
        </w:tc>
        <w:tc>
          <w:tcPr>
            <w:tcW w:w="8675" w:type="dxa"/>
            <w:shd w:val="clear" w:color="auto" w:fill="548DD4" w:themeFill="text2" w:themeFillTint="99"/>
            <w:vAlign w:val="center"/>
          </w:tcPr>
          <w:p w14:paraId="5A079750" w14:textId="77777777" w:rsidR="00700DFC" w:rsidRPr="00F03C09" w:rsidRDefault="00F613FB" w:rsidP="00F03C09">
            <w:pPr>
              <w:spacing w:after="0" w:line="240" w:lineRule="auto"/>
              <w:rPr>
                <w:rFonts w:ascii="Arial" w:hAnsi="Arial" w:cs="Arial"/>
                <w:lang w:val="es-MX"/>
              </w:rPr>
            </w:pPr>
            <w:r w:rsidRPr="00F03C09">
              <w:rPr>
                <w:rFonts w:ascii="Arial" w:hAnsi="Arial" w:cs="Arial"/>
                <w:lang w:val="es-MX"/>
              </w:rPr>
              <w:t>No es desconfianza, es protección</w:t>
            </w:r>
            <w:r w:rsidR="00700DFC" w:rsidRPr="00F03C09">
              <w:rPr>
                <w:rFonts w:ascii="Arial" w:hAnsi="Arial" w:cs="Arial"/>
                <w:lang w:val="es-MX"/>
              </w:rPr>
              <w:t xml:space="preserve">            </w:t>
            </w:r>
          </w:p>
        </w:tc>
      </w:tr>
      <w:tr w:rsidR="00700DFC" w:rsidRPr="00661EF1" w14:paraId="7D80D975" w14:textId="77777777" w:rsidTr="00F03C09">
        <w:tc>
          <w:tcPr>
            <w:tcW w:w="1702" w:type="dxa"/>
            <w:shd w:val="clear" w:color="auto" w:fill="auto"/>
            <w:vAlign w:val="center"/>
          </w:tcPr>
          <w:p w14:paraId="18E22024" w14:textId="77777777" w:rsidR="00700DFC" w:rsidRPr="00F03C09" w:rsidRDefault="00700DFC" w:rsidP="00F03C09">
            <w:pPr>
              <w:spacing w:after="0" w:line="240" w:lineRule="auto"/>
              <w:rPr>
                <w:rFonts w:ascii="Arial" w:hAnsi="Arial" w:cs="Arial"/>
                <w:b/>
                <w:smallCaps/>
                <w:lang w:val="es-MX"/>
              </w:rPr>
            </w:pPr>
            <w:r w:rsidRPr="00F03C09">
              <w:rPr>
                <w:rFonts w:ascii="Arial" w:hAnsi="Arial" w:cs="Arial"/>
                <w:b/>
                <w:smallCaps/>
                <w:lang w:val="es-MX"/>
              </w:rPr>
              <w:t>Objetivo</w:t>
            </w:r>
          </w:p>
        </w:tc>
        <w:tc>
          <w:tcPr>
            <w:tcW w:w="8675" w:type="dxa"/>
            <w:shd w:val="clear" w:color="auto" w:fill="auto"/>
            <w:vAlign w:val="center"/>
          </w:tcPr>
          <w:p w14:paraId="35F7C657" w14:textId="628726D6" w:rsidR="00700DFC" w:rsidRPr="00F03C09" w:rsidRDefault="00700DFC" w:rsidP="00F03C09">
            <w:pPr>
              <w:spacing w:before="240" w:line="240" w:lineRule="auto"/>
              <w:jc w:val="both"/>
              <w:rPr>
                <w:rFonts w:ascii="Arial" w:hAnsi="Arial" w:cs="Arial"/>
              </w:rPr>
            </w:pPr>
            <w:r w:rsidRPr="00F03C09">
              <w:rPr>
                <w:rFonts w:ascii="Arial" w:hAnsi="Arial" w:cs="Arial"/>
              </w:rPr>
              <w:t xml:space="preserve">Promover la apropiación de procesos de autocuidado y cuidado mutuo de la salud </w:t>
            </w:r>
            <w:r w:rsidR="00F613FB" w:rsidRPr="00F03C09">
              <w:rPr>
                <w:rFonts w:ascii="Arial" w:hAnsi="Arial" w:cs="Arial"/>
              </w:rPr>
              <w:t xml:space="preserve">a través del uso del preservativo </w:t>
            </w:r>
            <w:r w:rsidRPr="00F03C09">
              <w:rPr>
                <w:rFonts w:ascii="Arial" w:hAnsi="Arial" w:cs="Arial"/>
              </w:rPr>
              <w:t>para el desarrollo integral de adolescentes y jóvenes</w:t>
            </w:r>
            <w:r w:rsidR="00F117BD" w:rsidRPr="00F03C09">
              <w:rPr>
                <w:rFonts w:ascii="Arial" w:hAnsi="Arial" w:cs="Arial"/>
              </w:rPr>
              <w:t>,</w:t>
            </w:r>
            <w:r w:rsidRPr="00F03C09">
              <w:rPr>
                <w:rFonts w:ascii="Arial" w:hAnsi="Arial" w:cs="Arial"/>
              </w:rPr>
              <w:t xml:space="preserve"> </w:t>
            </w:r>
            <w:r w:rsidR="00F613FB" w:rsidRPr="00F03C09">
              <w:rPr>
                <w:rFonts w:ascii="Arial" w:hAnsi="Arial" w:cs="Arial"/>
              </w:rPr>
              <w:t xml:space="preserve">y la prevención de Infecciones de </w:t>
            </w:r>
            <w:r w:rsidR="00F117BD" w:rsidRPr="00F03C09">
              <w:rPr>
                <w:rFonts w:ascii="Arial" w:hAnsi="Arial" w:cs="Arial"/>
              </w:rPr>
              <w:t>T</w:t>
            </w:r>
            <w:r w:rsidR="00F613FB" w:rsidRPr="00F03C09">
              <w:rPr>
                <w:rFonts w:ascii="Arial" w:hAnsi="Arial" w:cs="Arial"/>
              </w:rPr>
              <w:t xml:space="preserve">ransmisión </w:t>
            </w:r>
            <w:r w:rsidR="00F117BD" w:rsidRPr="00F03C09">
              <w:rPr>
                <w:rFonts w:ascii="Arial" w:hAnsi="Arial" w:cs="Arial"/>
              </w:rPr>
              <w:t>S</w:t>
            </w:r>
            <w:r w:rsidR="00F613FB" w:rsidRPr="00F03C09">
              <w:rPr>
                <w:rFonts w:ascii="Arial" w:hAnsi="Arial" w:cs="Arial"/>
              </w:rPr>
              <w:t>exual</w:t>
            </w:r>
            <w:r w:rsidR="00F117BD" w:rsidRPr="00F03C09">
              <w:rPr>
                <w:rFonts w:ascii="Arial" w:hAnsi="Arial" w:cs="Arial"/>
              </w:rPr>
              <w:t xml:space="preserve"> (ITS)</w:t>
            </w:r>
            <w:r w:rsidR="00F613FB" w:rsidRPr="00F03C09">
              <w:rPr>
                <w:rFonts w:ascii="Arial" w:hAnsi="Arial" w:cs="Arial"/>
              </w:rPr>
              <w:t>.</w:t>
            </w:r>
          </w:p>
        </w:tc>
      </w:tr>
      <w:tr w:rsidR="00700DFC" w:rsidRPr="00661EF1" w14:paraId="71CB820C" w14:textId="77777777" w:rsidTr="00F03C09">
        <w:tc>
          <w:tcPr>
            <w:tcW w:w="1702" w:type="dxa"/>
            <w:shd w:val="clear" w:color="auto" w:fill="auto"/>
            <w:vAlign w:val="center"/>
          </w:tcPr>
          <w:p w14:paraId="5323663F" w14:textId="77777777" w:rsidR="00700DFC" w:rsidRPr="00F03C09" w:rsidRDefault="00700DFC" w:rsidP="00F03C09">
            <w:pPr>
              <w:spacing w:after="0" w:line="240" w:lineRule="auto"/>
              <w:rPr>
                <w:rFonts w:ascii="Arial" w:hAnsi="Arial" w:cs="Arial"/>
                <w:b/>
                <w:smallCaps/>
                <w:lang w:val="es-MX"/>
              </w:rPr>
            </w:pPr>
            <w:r w:rsidRPr="00F03C09">
              <w:rPr>
                <w:rFonts w:ascii="Arial" w:hAnsi="Arial" w:cs="Arial"/>
                <w:b/>
                <w:smallCaps/>
                <w:lang w:val="es-MX"/>
              </w:rPr>
              <w:t xml:space="preserve">Materiales </w:t>
            </w:r>
          </w:p>
        </w:tc>
        <w:tc>
          <w:tcPr>
            <w:tcW w:w="8675" w:type="dxa"/>
            <w:shd w:val="clear" w:color="auto" w:fill="auto"/>
            <w:vAlign w:val="center"/>
          </w:tcPr>
          <w:p w14:paraId="10166BC3" w14:textId="77777777" w:rsidR="00D631F2" w:rsidRPr="00F03C09" w:rsidRDefault="00D631F2" w:rsidP="00F03C09">
            <w:pPr>
              <w:pStyle w:val="Prrafodelista"/>
              <w:spacing w:line="240" w:lineRule="auto"/>
              <w:ind w:left="0"/>
              <w:jc w:val="both"/>
              <w:rPr>
                <w:rFonts w:ascii="Arial" w:hAnsi="Arial" w:cs="Arial"/>
                <w:lang w:val="es-MX"/>
              </w:rPr>
            </w:pPr>
          </w:p>
          <w:p w14:paraId="4730C865" w14:textId="77777777" w:rsidR="00700DFC" w:rsidRPr="00F03C09" w:rsidRDefault="00175C7A" w:rsidP="00F03C09">
            <w:pPr>
              <w:pStyle w:val="Prrafodelista"/>
              <w:spacing w:line="240" w:lineRule="auto"/>
              <w:ind w:left="0"/>
              <w:jc w:val="both"/>
              <w:rPr>
                <w:rFonts w:ascii="Arial" w:hAnsi="Arial" w:cs="Arial"/>
                <w:lang w:val="es-MX"/>
              </w:rPr>
            </w:pPr>
            <w:r w:rsidRPr="00F03C09">
              <w:rPr>
                <w:rFonts w:ascii="Arial" w:hAnsi="Arial" w:cs="Arial"/>
                <w:lang w:val="es-MX"/>
              </w:rPr>
              <w:t xml:space="preserve">- </w:t>
            </w:r>
            <w:r w:rsidR="00700DFC" w:rsidRPr="00F03C09">
              <w:rPr>
                <w:rFonts w:ascii="Arial" w:hAnsi="Arial" w:cs="Arial"/>
                <w:lang w:val="es-MX"/>
              </w:rPr>
              <w:t>Modelo</w:t>
            </w:r>
            <w:r w:rsidR="003976EE" w:rsidRPr="00F03C09">
              <w:rPr>
                <w:rFonts w:ascii="Arial" w:hAnsi="Arial" w:cs="Arial"/>
                <w:lang w:val="es-MX"/>
              </w:rPr>
              <w:t>s</w:t>
            </w:r>
            <w:r w:rsidR="00700DFC" w:rsidRPr="00F03C09">
              <w:rPr>
                <w:rFonts w:ascii="Arial" w:hAnsi="Arial" w:cs="Arial"/>
                <w:lang w:val="es-MX"/>
              </w:rPr>
              <w:t xml:space="preserve"> Anatómicos femenino</w:t>
            </w:r>
            <w:r w:rsidR="00763FB2" w:rsidRPr="00F03C09">
              <w:rPr>
                <w:rFonts w:ascii="Arial" w:hAnsi="Arial" w:cs="Arial"/>
                <w:lang w:val="es-MX"/>
              </w:rPr>
              <w:t xml:space="preserve"> (2)</w:t>
            </w:r>
            <w:r w:rsidR="00700DFC" w:rsidRPr="00F03C09">
              <w:rPr>
                <w:rFonts w:ascii="Arial" w:hAnsi="Arial" w:cs="Arial"/>
                <w:lang w:val="es-MX"/>
              </w:rPr>
              <w:t xml:space="preserve"> y masculino</w:t>
            </w:r>
            <w:r w:rsidR="00763FB2" w:rsidRPr="00F03C09">
              <w:rPr>
                <w:rFonts w:ascii="Arial" w:hAnsi="Arial" w:cs="Arial"/>
                <w:lang w:val="es-MX"/>
              </w:rPr>
              <w:t xml:space="preserve"> (2)</w:t>
            </w:r>
          </w:p>
          <w:p w14:paraId="35849924" w14:textId="24056958" w:rsidR="00700DFC" w:rsidRPr="00F03C09" w:rsidRDefault="00175C7A" w:rsidP="00F03C09">
            <w:pPr>
              <w:pStyle w:val="Prrafodelista"/>
              <w:spacing w:line="240" w:lineRule="auto"/>
              <w:ind w:left="0"/>
              <w:jc w:val="both"/>
              <w:rPr>
                <w:rFonts w:ascii="Arial" w:hAnsi="Arial" w:cs="Arial"/>
                <w:lang w:val="es-MX"/>
              </w:rPr>
            </w:pPr>
            <w:r w:rsidRPr="00F03C09">
              <w:rPr>
                <w:rFonts w:ascii="Arial" w:hAnsi="Arial" w:cs="Arial"/>
                <w:lang w:val="es-MX"/>
              </w:rPr>
              <w:t xml:space="preserve">- </w:t>
            </w:r>
            <w:r w:rsidR="00700DFC" w:rsidRPr="00F03C09">
              <w:rPr>
                <w:rFonts w:ascii="Arial" w:hAnsi="Arial" w:cs="Arial"/>
                <w:lang w:val="es-MX"/>
              </w:rPr>
              <w:t xml:space="preserve">Condones </w:t>
            </w:r>
            <w:r w:rsidR="003976EE" w:rsidRPr="00F03C09">
              <w:rPr>
                <w:rFonts w:ascii="Arial" w:hAnsi="Arial" w:cs="Arial"/>
                <w:lang w:val="es-MX"/>
              </w:rPr>
              <w:t xml:space="preserve">masculinos y femeninos (pueden regalarse preservativos siempre y cuando la entidad o institución en donde </w:t>
            </w:r>
            <w:r w:rsidR="003975C5" w:rsidRPr="00F03C09">
              <w:rPr>
                <w:rFonts w:ascii="Arial" w:hAnsi="Arial" w:cs="Arial"/>
                <w:lang w:val="es-MX"/>
              </w:rPr>
              <w:t>esté presente</w:t>
            </w:r>
            <w:r w:rsidR="003976EE" w:rsidRPr="00F03C09">
              <w:rPr>
                <w:rFonts w:ascii="Arial" w:hAnsi="Arial" w:cs="Arial"/>
                <w:lang w:val="es-MX"/>
              </w:rPr>
              <w:t xml:space="preserve"> la feria permita la entrega de los mismos</w:t>
            </w:r>
            <w:r w:rsidR="00700DFC" w:rsidRPr="00F03C09">
              <w:rPr>
                <w:rFonts w:ascii="Arial" w:hAnsi="Arial" w:cs="Arial"/>
                <w:lang w:val="es-MX"/>
              </w:rPr>
              <w:t xml:space="preserve">) </w:t>
            </w:r>
          </w:p>
          <w:p w14:paraId="3AF3DABC" w14:textId="77777777" w:rsidR="00700DFC" w:rsidRPr="00F03C09" w:rsidRDefault="00175C7A" w:rsidP="00F03C09">
            <w:pPr>
              <w:pStyle w:val="Prrafodelista"/>
              <w:spacing w:line="240" w:lineRule="auto"/>
              <w:ind w:left="0"/>
              <w:jc w:val="both"/>
              <w:rPr>
                <w:rFonts w:ascii="Arial" w:hAnsi="Arial" w:cs="Arial"/>
                <w:lang w:val="es-MX"/>
              </w:rPr>
            </w:pPr>
            <w:r w:rsidRPr="00F03C09">
              <w:rPr>
                <w:rFonts w:ascii="Arial" w:hAnsi="Arial" w:cs="Arial"/>
                <w:lang w:val="es-MX"/>
              </w:rPr>
              <w:t xml:space="preserve">- </w:t>
            </w:r>
            <w:r w:rsidR="00700DFC" w:rsidRPr="00F03C09">
              <w:rPr>
                <w:rFonts w:ascii="Arial" w:hAnsi="Arial" w:cs="Arial"/>
                <w:lang w:val="es-MX"/>
              </w:rPr>
              <w:t>Preguntas impresas de la plataforma sexperto.co agrupadas por categorías</w:t>
            </w:r>
          </w:p>
          <w:p w14:paraId="381B4446" w14:textId="77777777" w:rsidR="00175C7A" w:rsidRPr="00F03C09" w:rsidRDefault="00175C7A" w:rsidP="00F03C09">
            <w:pPr>
              <w:pStyle w:val="Prrafodelista"/>
              <w:spacing w:line="240" w:lineRule="auto"/>
              <w:ind w:left="0"/>
              <w:jc w:val="both"/>
              <w:rPr>
                <w:rFonts w:ascii="Arial" w:hAnsi="Arial" w:cs="Arial"/>
                <w:lang w:val="es-MX"/>
              </w:rPr>
            </w:pPr>
            <w:r w:rsidRPr="00F03C09">
              <w:rPr>
                <w:rFonts w:ascii="Arial" w:hAnsi="Arial" w:cs="Arial"/>
                <w:lang w:val="es-MX"/>
              </w:rPr>
              <w:t>- Computador con internet</w:t>
            </w:r>
          </w:p>
          <w:p w14:paraId="09171371" w14:textId="77777777" w:rsidR="00763FB2" w:rsidRPr="00F03C09" w:rsidRDefault="00763FB2" w:rsidP="00F03C09">
            <w:pPr>
              <w:pStyle w:val="Prrafodelista"/>
              <w:spacing w:line="240" w:lineRule="auto"/>
              <w:ind w:left="0"/>
              <w:jc w:val="both"/>
              <w:rPr>
                <w:rFonts w:ascii="Arial" w:hAnsi="Arial" w:cs="Arial"/>
                <w:lang w:val="es-MX"/>
              </w:rPr>
            </w:pPr>
            <w:r w:rsidRPr="00F03C09">
              <w:rPr>
                <w:rFonts w:ascii="Arial" w:hAnsi="Arial" w:cs="Arial"/>
                <w:lang w:val="es-MX"/>
              </w:rPr>
              <w:t>- Pañoletas</w:t>
            </w:r>
          </w:p>
          <w:p w14:paraId="555179A4" w14:textId="77777777" w:rsidR="00D45127" w:rsidRPr="00F03C09" w:rsidRDefault="00D45127" w:rsidP="00F03C09">
            <w:pPr>
              <w:pStyle w:val="Prrafodelista"/>
              <w:spacing w:line="240" w:lineRule="auto"/>
              <w:ind w:left="0"/>
              <w:jc w:val="both"/>
              <w:rPr>
                <w:rFonts w:ascii="Arial" w:hAnsi="Arial" w:cs="Arial"/>
                <w:lang w:val="es-MX"/>
              </w:rPr>
            </w:pPr>
          </w:p>
          <w:p w14:paraId="31B46D22" w14:textId="2B6D43E4" w:rsidR="00D45127" w:rsidRPr="00F03C09" w:rsidRDefault="00D45127" w:rsidP="00F03C09">
            <w:pPr>
              <w:pStyle w:val="Prrafodelista"/>
              <w:spacing w:line="240" w:lineRule="auto"/>
              <w:ind w:left="0"/>
              <w:jc w:val="both"/>
              <w:rPr>
                <w:rFonts w:ascii="Arial" w:hAnsi="Arial" w:cs="Arial"/>
                <w:lang w:val="es-MX"/>
              </w:rPr>
            </w:pPr>
            <w:r w:rsidRPr="00F03C09">
              <w:rPr>
                <w:rFonts w:ascii="Arial" w:hAnsi="Arial" w:cs="Arial"/>
                <w:b/>
                <w:lang w:val="es-MX"/>
              </w:rPr>
              <w:t xml:space="preserve">Nota: </w:t>
            </w:r>
            <w:r w:rsidR="00F117BD" w:rsidRPr="00F03C09">
              <w:rPr>
                <w:rFonts w:ascii="Arial" w:hAnsi="Arial" w:cs="Arial"/>
                <w:b/>
                <w:lang w:val="es-MX"/>
              </w:rPr>
              <w:t>La persona</w:t>
            </w:r>
            <w:r w:rsidRPr="00F03C09">
              <w:rPr>
                <w:rFonts w:ascii="Arial" w:hAnsi="Arial" w:cs="Arial"/>
                <w:b/>
                <w:lang w:val="es-MX"/>
              </w:rPr>
              <w:t xml:space="preserve"> facilitadora deberá portar un elemento alusivo a la temática de la estación, es decir, a </w:t>
            </w:r>
            <w:r w:rsidRPr="00F03C09">
              <w:rPr>
                <w:rFonts w:ascii="Arial" w:hAnsi="Arial" w:cs="Arial"/>
                <w:b/>
              </w:rPr>
              <w:t xml:space="preserve">las </w:t>
            </w:r>
            <w:r w:rsidR="006F7986" w:rsidRPr="00F03C09">
              <w:rPr>
                <w:rFonts w:ascii="Arial" w:hAnsi="Arial" w:cs="Arial"/>
                <w:b/>
              </w:rPr>
              <w:t>I</w:t>
            </w:r>
            <w:r w:rsidRPr="00F03C09">
              <w:rPr>
                <w:rFonts w:ascii="Arial" w:hAnsi="Arial" w:cs="Arial"/>
                <w:b/>
              </w:rPr>
              <w:t xml:space="preserve">nfecciones de </w:t>
            </w:r>
            <w:r w:rsidR="006F7986" w:rsidRPr="00F03C09">
              <w:rPr>
                <w:rFonts w:ascii="Arial" w:hAnsi="Arial" w:cs="Arial"/>
                <w:b/>
              </w:rPr>
              <w:t>T</w:t>
            </w:r>
            <w:r w:rsidRPr="00F03C09">
              <w:rPr>
                <w:rFonts w:ascii="Arial" w:hAnsi="Arial" w:cs="Arial"/>
                <w:b/>
              </w:rPr>
              <w:t xml:space="preserve">ransmisión </w:t>
            </w:r>
            <w:r w:rsidR="006F7986" w:rsidRPr="00F03C09">
              <w:rPr>
                <w:rFonts w:ascii="Arial" w:hAnsi="Arial" w:cs="Arial"/>
                <w:b/>
              </w:rPr>
              <w:t>S</w:t>
            </w:r>
            <w:r w:rsidRPr="00F03C09">
              <w:rPr>
                <w:rFonts w:ascii="Arial" w:hAnsi="Arial" w:cs="Arial"/>
                <w:b/>
              </w:rPr>
              <w:t>exual.</w:t>
            </w:r>
          </w:p>
        </w:tc>
      </w:tr>
      <w:tr w:rsidR="00700DFC" w:rsidRPr="00661EF1" w14:paraId="50F6C5ED" w14:textId="77777777" w:rsidTr="00F03C09">
        <w:tc>
          <w:tcPr>
            <w:tcW w:w="1702" w:type="dxa"/>
            <w:shd w:val="clear" w:color="auto" w:fill="auto"/>
            <w:vAlign w:val="center"/>
          </w:tcPr>
          <w:p w14:paraId="2748F841" w14:textId="77777777" w:rsidR="00700DFC" w:rsidRPr="00F03C09" w:rsidRDefault="00700DFC" w:rsidP="00F03C09">
            <w:pPr>
              <w:spacing w:after="0" w:line="240" w:lineRule="auto"/>
              <w:rPr>
                <w:rFonts w:ascii="Arial" w:hAnsi="Arial" w:cs="Arial"/>
                <w:b/>
                <w:smallCaps/>
                <w:lang w:val="es-MX"/>
              </w:rPr>
            </w:pPr>
            <w:r w:rsidRPr="00F03C09">
              <w:rPr>
                <w:rFonts w:ascii="Arial" w:hAnsi="Arial" w:cs="Arial"/>
                <w:b/>
                <w:smallCaps/>
                <w:lang w:val="es-MX"/>
              </w:rPr>
              <w:t xml:space="preserve">Metodología </w:t>
            </w:r>
          </w:p>
        </w:tc>
        <w:tc>
          <w:tcPr>
            <w:tcW w:w="8675" w:type="dxa"/>
            <w:shd w:val="clear" w:color="auto" w:fill="auto"/>
            <w:vAlign w:val="center"/>
          </w:tcPr>
          <w:p w14:paraId="35688CB0" w14:textId="77777777" w:rsidR="002C75FE" w:rsidRPr="00F03C09" w:rsidRDefault="002C75FE" w:rsidP="00F03C09">
            <w:pPr>
              <w:spacing w:before="240" w:line="240" w:lineRule="auto"/>
              <w:jc w:val="both"/>
              <w:rPr>
                <w:rFonts w:ascii="Arial" w:hAnsi="Arial" w:cs="Arial"/>
                <w:u w:val="single"/>
                <w:lang w:val="es-ES"/>
              </w:rPr>
            </w:pPr>
            <w:r w:rsidRPr="00F03C09">
              <w:rPr>
                <w:rFonts w:ascii="Arial" w:hAnsi="Arial" w:cs="Arial"/>
                <w:u w:val="single"/>
                <w:lang w:val="es-ES"/>
              </w:rPr>
              <w:t>Paso 1.</w:t>
            </w:r>
          </w:p>
          <w:p w14:paraId="06EA02D3" w14:textId="182EC2E8" w:rsidR="00D529BB" w:rsidRPr="00F03C09" w:rsidRDefault="00700DFC" w:rsidP="00F03C09">
            <w:pPr>
              <w:spacing w:before="240" w:line="240" w:lineRule="auto"/>
              <w:jc w:val="both"/>
              <w:rPr>
                <w:rFonts w:ascii="Arial" w:hAnsi="Arial" w:cs="Arial"/>
                <w:lang w:val="es-ES"/>
              </w:rPr>
            </w:pPr>
            <w:r w:rsidRPr="00F03C09">
              <w:rPr>
                <w:rFonts w:ascii="Arial" w:hAnsi="Arial" w:cs="Arial"/>
                <w:lang w:val="es-ES"/>
              </w:rPr>
              <w:t xml:space="preserve">Saludar al grupo de </w:t>
            </w:r>
            <w:r w:rsidR="00DD4F41" w:rsidRPr="00F03C09">
              <w:rPr>
                <w:rFonts w:ascii="Arial" w:hAnsi="Arial" w:cs="Arial"/>
                <w:lang w:val="es-ES"/>
              </w:rPr>
              <w:t xml:space="preserve">participantes </w:t>
            </w:r>
            <w:r w:rsidRPr="00F03C09">
              <w:rPr>
                <w:rFonts w:ascii="Arial" w:hAnsi="Arial" w:cs="Arial"/>
                <w:lang w:val="es-ES"/>
              </w:rPr>
              <w:t xml:space="preserve">de la estación, indicar los nombres y roles de las personas responsables de la estación. Dar breve explicación </w:t>
            </w:r>
            <w:r w:rsidR="00EF230B" w:rsidRPr="00F03C09">
              <w:rPr>
                <w:rFonts w:ascii="Arial" w:hAnsi="Arial" w:cs="Arial"/>
                <w:lang w:val="es-ES"/>
              </w:rPr>
              <w:t>sobre</w:t>
            </w:r>
            <w:r w:rsidRPr="00F03C09">
              <w:rPr>
                <w:rFonts w:ascii="Arial" w:hAnsi="Arial" w:cs="Arial"/>
                <w:lang w:val="es-ES"/>
              </w:rPr>
              <w:t xml:space="preserve"> la plataforma </w:t>
            </w:r>
            <w:r w:rsidR="00EF230B" w:rsidRPr="00F03C09">
              <w:rPr>
                <w:rFonts w:ascii="Arial" w:hAnsi="Arial" w:cs="Arial"/>
                <w:lang w:val="es-ES"/>
              </w:rPr>
              <w:t>SEXPERTO.CO</w:t>
            </w:r>
            <w:r w:rsidRPr="00F03C09">
              <w:rPr>
                <w:rFonts w:ascii="Arial" w:hAnsi="Arial" w:cs="Arial"/>
                <w:lang w:val="es-ES"/>
              </w:rPr>
              <w:t xml:space="preserve"> mostra</w:t>
            </w:r>
            <w:r w:rsidR="00EF230B" w:rsidRPr="00F03C09">
              <w:rPr>
                <w:rFonts w:ascii="Arial" w:hAnsi="Arial" w:cs="Arial"/>
                <w:lang w:val="es-ES"/>
              </w:rPr>
              <w:t>ndo</w:t>
            </w:r>
            <w:r w:rsidRPr="00F03C09">
              <w:rPr>
                <w:rFonts w:ascii="Arial" w:hAnsi="Arial" w:cs="Arial"/>
                <w:lang w:val="es-ES"/>
              </w:rPr>
              <w:t xml:space="preserve"> las partes que conforman la plataforma </w:t>
            </w:r>
            <w:r w:rsidR="00EF230B" w:rsidRPr="00F03C09">
              <w:rPr>
                <w:rFonts w:ascii="Arial" w:hAnsi="Arial" w:cs="Arial"/>
                <w:lang w:val="es-ES"/>
              </w:rPr>
              <w:t xml:space="preserve">e </w:t>
            </w:r>
            <w:r w:rsidRPr="00F03C09">
              <w:rPr>
                <w:rFonts w:ascii="Arial" w:hAnsi="Arial" w:cs="Arial"/>
                <w:lang w:val="es-ES"/>
              </w:rPr>
              <w:t xml:space="preserve">indicar </w:t>
            </w:r>
            <w:r w:rsidR="00EF230B" w:rsidRPr="00F03C09">
              <w:rPr>
                <w:rFonts w:ascii="Arial" w:hAnsi="Arial" w:cs="Arial"/>
                <w:lang w:val="es-ES"/>
              </w:rPr>
              <w:t>su</w:t>
            </w:r>
            <w:r w:rsidRPr="00F03C09">
              <w:rPr>
                <w:rFonts w:ascii="Arial" w:hAnsi="Arial" w:cs="Arial"/>
                <w:lang w:val="es-ES"/>
              </w:rPr>
              <w:t xml:space="preserve"> </w:t>
            </w:r>
            <w:r w:rsidR="00EF230B" w:rsidRPr="00F03C09">
              <w:rPr>
                <w:rFonts w:ascii="Arial" w:hAnsi="Arial" w:cs="Arial"/>
                <w:lang w:val="es-ES"/>
              </w:rPr>
              <w:t>f</w:t>
            </w:r>
            <w:r w:rsidRPr="00F03C09">
              <w:rPr>
                <w:rFonts w:ascii="Arial" w:hAnsi="Arial" w:cs="Arial"/>
                <w:lang w:val="es-ES"/>
              </w:rPr>
              <w:t xml:space="preserve">uncionamiento. </w:t>
            </w:r>
            <w:r w:rsidR="00EF230B" w:rsidRPr="00F03C09">
              <w:rPr>
                <w:rFonts w:ascii="Arial" w:hAnsi="Arial" w:cs="Arial"/>
                <w:lang w:val="es-ES"/>
              </w:rPr>
              <w:t>E</w:t>
            </w:r>
            <w:r w:rsidRPr="00F03C09">
              <w:rPr>
                <w:rFonts w:ascii="Arial" w:hAnsi="Arial" w:cs="Arial"/>
                <w:lang w:val="es-ES"/>
              </w:rPr>
              <w:t>s importante ac</w:t>
            </w:r>
            <w:r w:rsidR="00EF230B" w:rsidRPr="00F03C09">
              <w:rPr>
                <w:rFonts w:ascii="Arial" w:hAnsi="Arial" w:cs="Arial"/>
                <w:lang w:val="es-ES"/>
              </w:rPr>
              <w:t>l</w:t>
            </w:r>
            <w:r w:rsidRPr="00F03C09">
              <w:rPr>
                <w:rFonts w:ascii="Arial" w:hAnsi="Arial" w:cs="Arial"/>
                <w:lang w:val="es-ES"/>
              </w:rPr>
              <w:t xml:space="preserve">arar que la página guarda completa confidencialidad para </w:t>
            </w:r>
            <w:r w:rsidR="006F7986" w:rsidRPr="00F03C09">
              <w:rPr>
                <w:rFonts w:ascii="Arial" w:hAnsi="Arial" w:cs="Arial"/>
                <w:lang w:val="es-ES"/>
              </w:rPr>
              <w:t xml:space="preserve">quien la </w:t>
            </w:r>
            <w:r w:rsidRPr="00F03C09">
              <w:rPr>
                <w:rFonts w:ascii="Arial" w:hAnsi="Arial" w:cs="Arial"/>
                <w:lang w:val="es-ES"/>
              </w:rPr>
              <w:t xml:space="preserve">consulta y que es manejada por profesionales de diferentes especialidades para dar completa cobertura a las inquietudes. </w:t>
            </w:r>
          </w:p>
          <w:p w14:paraId="5A7B05AF" w14:textId="5CFE6E68" w:rsidR="00700DFC" w:rsidRPr="00F03C09" w:rsidRDefault="00700DFC" w:rsidP="00F03C09">
            <w:pPr>
              <w:spacing w:before="240" w:line="240" w:lineRule="auto"/>
              <w:jc w:val="both"/>
              <w:rPr>
                <w:rFonts w:ascii="Arial" w:hAnsi="Arial" w:cs="Arial"/>
                <w:lang w:val="es-ES"/>
              </w:rPr>
            </w:pPr>
            <w:r w:rsidRPr="00F03C09">
              <w:rPr>
                <w:rFonts w:ascii="Arial" w:hAnsi="Arial" w:cs="Arial"/>
                <w:lang w:val="es-ES"/>
              </w:rPr>
              <w:t>Al navegar en la plataforma encontrar</w:t>
            </w:r>
            <w:r w:rsidR="006F7986" w:rsidRPr="00F03C09">
              <w:rPr>
                <w:rFonts w:ascii="Arial" w:hAnsi="Arial" w:cs="Arial"/>
                <w:lang w:val="es-ES"/>
              </w:rPr>
              <w:t>á</w:t>
            </w:r>
            <w:r w:rsidRPr="00F03C09">
              <w:rPr>
                <w:rFonts w:ascii="Arial" w:hAnsi="Arial" w:cs="Arial"/>
                <w:lang w:val="es-ES"/>
              </w:rPr>
              <w:t xml:space="preserve"> una conexión directa con WhatsApp/Facebook para acceder a las líneas de atención permanente de salud: Línea </w:t>
            </w:r>
            <w:r w:rsidR="006F7986" w:rsidRPr="00F03C09">
              <w:rPr>
                <w:rFonts w:ascii="Arial" w:hAnsi="Arial" w:cs="Arial"/>
                <w:lang w:val="es-ES"/>
              </w:rPr>
              <w:t>Pú</w:t>
            </w:r>
            <w:r w:rsidRPr="00F03C09">
              <w:rPr>
                <w:rFonts w:ascii="Arial" w:hAnsi="Arial" w:cs="Arial"/>
                <w:lang w:val="es-ES"/>
              </w:rPr>
              <w:t>rpura</w:t>
            </w:r>
            <w:r w:rsidR="006F7986" w:rsidRPr="00F03C09">
              <w:rPr>
                <w:rFonts w:ascii="Arial" w:hAnsi="Arial" w:cs="Arial"/>
                <w:lang w:val="es-ES"/>
              </w:rPr>
              <w:t xml:space="preserve"> 018000112137</w:t>
            </w:r>
            <w:r w:rsidRPr="00F03C09">
              <w:rPr>
                <w:rFonts w:ascii="Arial" w:hAnsi="Arial" w:cs="Arial"/>
                <w:lang w:val="es-ES"/>
              </w:rPr>
              <w:t xml:space="preserve">, línea 106 o línea de emergencias en: </w:t>
            </w:r>
            <w:r w:rsidRPr="00F03C09">
              <w:rPr>
                <w:rFonts w:ascii="Arial" w:hAnsi="Arial" w:cs="Arial"/>
                <w:b/>
                <w:bCs/>
                <w:lang w:val="es-ES"/>
              </w:rPr>
              <w:t>“Atención Inmediata Sexperto</w:t>
            </w:r>
            <w:r w:rsidRPr="00F03C09">
              <w:rPr>
                <w:rFonts w:ascii="Arial" w:hAnsi="Arial" w:cs="Arial"/>
                <w:lang w:val="es-ES"/>
              </w:rPr>
              <w:t xml:space="preserve">”. Indicar la posibilidad de registrar en la sección </w:t>
            </w:r>
            <w:r w:rsidRPr="00F03C09">
              <w:rPr>
                <w:rFonts w:ascii="Arial" w:hAnsi="Arial" w:cs="Arial"/>
                <w:b/>
                <w:bCs/>
                <w:lang w:val="es-ES"/>
              </w:rPr>
              <w:t>“Quieres saber más”</w:t>
            </w:r>
            <w:r w:rsidRPr="00F03C09">
              <w:rPr>
                <w:rFonts w:ascii="Arial" w:hAnsi="Arial" w:cs="Arial"/>
                <w:lang w:val="es-ES"/>
              </w:rPr>
              <w:t xml:space="preserve"> alguna duda o </w:t>
            </w:r>
            <w:r w:rsidRPr="00F03C09">
              <w:rPr>
                <w:rFonts w:ascii="Arial" w:hAnsi="Arial" w:cs="Arial"/>
                <w:lang w:val="es-ES"/>
              </w:rPr>
              <w:lastRenderedPageBreak/>
              <w:t xml:space="preserve">pregunta que no haya </w:t>
            </w:r>
            <w:r w:rsidR="003975C5" w:rsidRPr="00F03C09">
              <w:rPr>
                <w:rFonts w:ascii="Arial" w:hAnsi="Arial" w:cs="Arial"/>
                <w:lang w:val="es-ES"/>
              </w:rPr>
              <w:t xml:space="preserve">sido </w:t>
            </w:r>
            <w:r w:rsidRPr="00F03C09">
              <w:rPr>
                <w:rFonts w:ascii="Arial" w:hAnsi="Arial" w:cs="Arial"/>
                <w:lang w:val="es-ES"/>
              </w:rPr>
              <w:t>resuelt</w:t>
            </w:r>
            <w:r w:rsidR="003975C5" w:rsidRPr="00F03C09">
              <w:rPr>
                <w:rFonts w:ascii="Arial" w:hAnsi="Arial" w:cs="Arial"/>
                <w:lang w:val="es-ES"/>
              </w:rPr>
              <w:t>a</w:t>
            </w:r>
            <w:r w:rsidRPr="00F03C09">
              <w:rPr>
                <w:rFonts w:ascii="Arial" w:hAnsi="Arial" w:cs="Arial"/>
                <w:lang w:val="es-ES"/>
              </w:rPr>
              <w:t xml:space="preserve"> dentro de la plataforma, </w:t>
            </w:r>
            <w:r w:rsidR="006F7986" w:rsidRPr="00F03C09">
              <w:rPr>
                <w:rFonts w:ascii="Arial" w:hAnsi="Arial" w:cs="Arial"/>
                <w:lang w:val="es-ES"/>
              </w:rPr>
              <w:t xml:space="preserve">es necesario </w:t>
            </w:r>
            <w:r w:rsidRPr="00F03C09">
              <w:rPr>
                <w:rFonts w:ascii="Arial" w:hAnsi="Arial" w:cs="Arial"/>
                <w:lang w:val="es-ES"/>
              </w:rPr>
              <w:t>dejar los datos de contacto</w:t>
            </w:r>
            <w:r w:rsidR="006F7986" w:rsidRPr="00F03C09">
              <w:rPr>
                <w:rFonts w:ascii="Arial" w:hAnsi="Arial" w:cs="Arial"/>
                <w:lang w:val="es-ES"/>
              </w:rPr>
              <w:t xml:space="preserve"> para que la respuesta sea enviada a los datos</w:t>
            </w:r>
            <w:r w:rsidR="00175C7A" w:rsidRPr="00F03C09">
              <w:rPr>
                <w:rFonts w:ascii="Arial" w:hAnsi="Arial" w:cs="Arial"/>
                <w:lang w:val="es-ES"/>
              </w:rPr>
              <w:t xml:space="preserve"> suministrados</w:t>
            </w:r>
            <w:r w:rsidR="006F7986" w:rsidRPr="00F03C09">
              <w:rPr>
                <w:rFonts w:ascii="Arial" w:hAnsi="Arial" w:cs="Arial"/>
                <w:lang w:val="es-ES"/>
              </w:rPr>
              <w:t>, que bien pueden ser un correo electrónico únicamente</w:t>
            </w:r>
            <w:r w:rsidR="00175C7A" w:rsidRPr="00F03C09">
              <w:rPr>
                <w:rFonts w:ascii="Arial" w:hAnsi="Arial" w:cs="Arial"/>
                <w:lang w:val="es-ES"/>
              </w:rPr>
              <w:t xml:space="preserve">.  </w:t>
            </w:r>
          </w:p>
          <w:p w14:paraId="3C95EAC8" w14:textId="77777777" w:rsidR="008B6EA7" w:rsidRPr="00F03C09" w:rsidRDefault="008B6EA7" w:rsidP="00F03C09">
            <w:pPr>
              <w:spacing w:before="240" w:line="240" w:lineRule="auto"/>
              <w:jc w:val="both"/>
              <w:rPr>
                <w:rFonts w:ascii="Arial" w:hAnsi="Arial" w:cs="Arial"/>
                <w:u w:val="single"/>
                <w:lang w:val="es-ES"/>
              </w:rPr>
            </w:pPr>
            <w:r w:rsidRPr="00F03C09">
              <w:rPr>
                <w:rFonts w:ascii="Arial" w:hAnsi="Arial" w:cs="Arial"/>
                <w:u w:val="single"/>
                <w:lang w:val="es-ES"/>
              </w:rPr>
              <w:t>Paso 2.</w:t>
            </w:r>
          </w:p>
          <w:p w14:paraId="5E5CDD2F" w14:textId="7027FBF2" w:rsidR="00680C92" w:rsidRPr="00F03C09" w:rsidRDefault="006F7986" w:rsidP="00F03C09">
            <w:pPr>
              <w:pStyle w:val="Prrafodelista"/>
              <w:spacing w:before="240" w:line="240" w:lineRule="auto"/>
              <w:ind w:left="0"/>
              <w:jc w:val="both"/>
              <w:rPr>
                <w:rFonts w:ascii="Arial" w:hAnsi="Arial" w:cs="Arial"/>
                <w:lang w:val="es-ES"/>
              </w:rPr>
            </w:pPr>
            <w:r w:rsidRPr="00F03C09">
              <w:rPr>
                <w:rFonts w:ascii="Arial" w:hAnsi="Arial" w:cs="Arial"/>
                <w:lang w:val="es-ES"/>
              </w:rPr>
              <w:t>Quienes estén participando</w:t>
            </w:r>
            <w:r w:rsidR="00855B74" w:rsidRPr="00F03C09">
              <w:rPr>
                <w:rFonts w:ascii="Arial" w:hAnsi="Arial" w:cs="Arial"/>
                <w:lang w:val="es-ES"/>
              </w:rPr>
              <w:t xml:space="preserve"> deberán organizarse en dos grupos con el mismo número de integrantes y cada grupo deberá ponerse un nombre. </w:t>
            </w:r>
            <w:r w:rsidRPr="00F03C09">
              <w:rPr>
                <w:rFonts w:ascii="Arial" w:hAnsi="Arial" w:cs="Arial"/>
                <w:lang w:val="es-ES"/>
              </w:rPr>
              <w:t>La persona</w:t>
            </w:r>
            <w:r w:rsidR="00855B74" w:rsidRPr="00F03C09">
              <w:rPr>
                <w:rFonts w:ascii="Arial" w:hAnsi="Arial" w:cs="Arial"/>
                <w:lang w:val="es-ES"/>
              </w:rPr>
              <w:t xml:space="preserve"> facilitadora solicitará a dos personas que salgan y l</w:t>
            </w:r>
            <w:r w:rsidRPr="00F03C09">
              <w:rPr>
                <w:rFonts w:ascii="Arial" w:hAnsi="Arial" w:cs="Arial"/>
                <w:lang w:val="es-ES"/>
              </w:rPr>
              <w:t>e</w:t>
            </w:r>
            <w:r w:rsidR="00855B74" w:rsidRPr="00F03C09">
              <w:rPr>
                <w:rFonts w:ascii="Arial" w:hAnsi="Arial" w:cs="Arial"/>
                <w:lang w:val="es-ES"/>
              </w:rPr>
              <w:t xml:space="preserve"> acompañen como </w:t>
            </w:r>
            <w:r w:rsidR="000C0784" w:rsidRPr="00F03C09">
              <w:rPr>
                <w:rFonts w:ascii="Arial" w:hAnsi="Arial" w:cs="Arial"/>
                <w:lang w:val="es-ES"/>
              </w:rPr>
              <w:t xml:space="preserve">jueces </w:t>
            </w:r>
            <w:r w:rsidR="00855B74" w:rsidRPr="00F03C09">
              <w:rPr>
                <w:rFonts w:ascii="Arial" w:hAnsi="Arial" w:cs="Arial"/>
                <w:lang w:val="es-ES"/>
              </w:rPr>
              <w:t xml:space="preserve">del concurso que </w:t>
            </w:r>
            <w:r w:rsidR="00680C92" w:rsidRPr="00F03C09">
              <w:rPr>
                <w:rFonts w:ascii="Arial" w:hAnsi="Arial" w:cs="Arial"/>
                <w:lang w:val="es-ES"/>
              </w:rPr>
              <w:t>va</w:t>
            </w:r>
            <w:r w:rsidR="003975C5" w:rsidRPr="00F03C09">
              <w:rPr>
                <w:rFonts w:ascii="Arial" w:hAnsi="Arial" w:cs="Arial"/>
                <w:lang w:val="es-ES"/>
              </w:rPr>
              <w:t>n</w:t>
            </w:r>
            <w:r w:rsidR="00680C92" w:rsidRPr="00F03C09">
              <w:rPr>
                <w:rFonts w:ascii="Arial" w:hAnsi="Arial" w:cs="Arial"/>
                <w:lang w:val="es-ES"/>
              </w:rPr>
              <w:t xml:space="preserve"> </w:t>
            </w:r>
            <w:r w:rsidR="003975C5" w:rsidRPr="00F03C09">
              <w:rPr>
                <w:rFonts w:ascii="Arial" w:hAnsi="Arial" w:cs="Arial"/>
                <w:lang w:val="es-ES"/>
              </w:rPr>
              <w:t xml:space="preserve">a </w:t>
            </w:r>
            <w:r w:rsidR="00680C92" w:rsidRPr="00F03C09">
              <w:rPr>
                <w:rFonts w:ascii="Arial" w:hAnsi="Arial" w:cs="Arial"/>
                <w:lang w:val="es-ES"/>
              </w:rPr>
              <w:t>realizar los dos equipos, en eso momento deberá entregarles una fotocopia que contiene las categorías de puntuación que deberán identificar en el concurso para poner los puntajes a cada equipo</w:t>
            </w:r>
            <w:r w:rsidRPr="00F03C09">
              <w:rPr>
                <w:rFonts w:ascii="Arial" w:hAnsi="Arial" w:cs="Arial"/>
                <w:lang w:val="es-ES"/>
              </w:rPr>
              <w:t>.</w:t>
            </w:r>
          </w:p>
          <w:p w14:paraId="2B9E4ECF" w14:textId="77777777" w:rsidR="00680C92" w:rsidRPr="00F03C09" w:rsidRDefault="00680C92" w:rsidP="00F03C09">
            <w:pPr>
              <w:pStyle w:val="Prrafodelista"/>
              <w:spacing w:before="240" w:line="240" w:lineRule="auto"/>
              <w:ind w:left="0"/>
              <w:jc w:val="both"/>
              <w:rPr>
                <w:rFonts w:ascii="Arial" w:hAnsi="Arial" w:cs="Arial"/>
                <w:lang w:val="es-ES"/>
              </w:rPr>
            </w:pPr>
          </w:p>
          <w:p w14:paraId="734222E7" w14:textId="77777777" w:rsidR="00680C92" w:rsidRPr="00F03C09" w:rsidRDefault="00680C92" w:rsidP="00F03C09">
            <w:pPr>
              <w:pStyle w:val="Prrafodelista"/>
              <w:spacing w:before="240" w:line="240" w:lineRule="auto"/>
              <w:ind w:left="0"/>
              <w:jc w:val="both"/>
              <w:rPr>
                <w:rFonts w:ascii="Arial" w:hAnsi="Arial" w:cs="Arial"/>
                <w:u w:val="single"/>
                <w:lang w:val="es-ES"/>
              </w:rPr>
            </w:pPr>
            <w:r w:rsidRPr="00F03C09">
              <w:rPr>
                <w:rFonts w:ascii="Arial" w:hAnsi="Arial" w:cs="Arial"/>
                <w:u w:val="single"/>
                <w:lang w:val="es-ES"/>
              </w:rPr>
              <w:t xml:space="preserve">Paso 3. </w:t>
            </w:r>
          </w:p>
          <w:p w14:paraId="4B41F19A" w14:textId="77777777" w:rsidR="00680C92" w:rsidRPr="00F03C09" w:rsidRDefault="00680C92" w:rsidP="00F03C09">
            <w:pPr>
              <w:pStyle w:val="Prrafodelista"/>
              <w:spacing w:before="240" w:line="240" w:lineRule="auto"/>
              <w:ind w:left="0"/>
              <w:jc w:val="both"/>
              <w:rPr>
                <w:rFonts w:ascii="Arial" w:hAnsi="Arial" w:cs="Arial"/>
                <w:u w:val="single"/>
                <w:lang w:val="es-ES"/>
              </w:rPr>
            </w:pPr>
          </w:p>
          <w:p w14:paraId="3BDE7A2F" w14:textId="5E543879" w:rsidR="00680C92" w:rsidRPr="00F03C09" w:rsidRDefault="00680C92" w:rsidP="00F03C09">
            <w:pPr>
              <w:pStyle w:val="Prrafodelista"/>
              <w:spacing w:before="240" w:line="240" w:lineRule="auto"/>
              <w:ind w:left="0"/>
              <w:jc w:val="both"/>
              <w:rPr>
                <w:rFonts w:ascii="Arial" w:hAnsi="Arial" w:cs="Arial"/>
                <w:lang w:val="es-ES"/>
              </w:rPr>
            </w:pPr>
            <w:r w:rsidRPr="00F03C09">
              <w:rPr>
                <w:rFonts w:ascii="Arial" w:hAnsi="Arial" w:cs="Arial"/>
                <w:lang w:val="es-ES"/>
              </w:rPr>
              <w:t xml:space="preserve">A continuación, los grupos </w:t>
            </w:r>
            <w:r w:rsidR="003975C5" w:rsidRPr="00F03C09">
              <w:rPr>
                <w:rFonts w:ascii="Arial" w:hAnsi="Arial" w:cs="Arial"/>
                <w:lang w:val="es-ES"/>
              </w:rPr>
              <w:t xml:space="preserve">escucharán </w:t>
            </w:r>
            <w:r w:rsidRPr="00F03C09">
              <w:rPr>
                <w:rFonts w:ascii="Arial" w:hAnsi="Arial" w:cs="Arial"/>
                <w:lang w:val="es-ES"/>
              </w:rPr>
              <w:t>las reglas del concurso (sin mencionar las categorías de calificación, sino solo la puntuación general) el cual tiene como objetivo poner adecuadamente los preservativos masculino</w:t>
            </w:r>
            <w:r w:rsidR="7AD3DB8D" w:rsidRPr="00F03C09">
              <w:rPr>
                <w:rFonts w:ascii="Arial" w:hAnsi="Arial" w:cs="Arial"/>
                <w:lang w:val="es-ES"/>
              </w:rPr>
              <w:t>s</w:t>
            </w:r>
            <w:r w:rsidRPr="00F03C09">
              <w:rPr>
                <w:rFonts w:ascii="Arial" w:hAnsi="Arial" w:cs="Arial"/>
                <w:lang w:val="es-ES"/>
              </w:rPr>
              <w:t>, femenino y la barrera bucal para el sexo oral</w:t>
            </w:r>
            <w:r w:rsidR="000C0784" w:rsidRPr="00F03C09">
              <w:rPr>
                <w:rFonts w:ascii="Arial" w:hAnsi="Arial" w:cs="Arial"/>
                <w:lang w:val="es-ES"/>
              </w:rPr>
              <w:t>,</w:t>
            </w:r>
            <w:r w:rsidRPr="00F03C09">
              <w:rPr>
                <w:rFonts w:ascii="Arial" w:hAnsi="Arial" w:cs="Arial"/>
                <w:lang w:val="es-ES"/>
              </w:rPr>
              <w:t xml:space="preserve"> en máximo dos minutos cronometrados</w:t>
            </w:r>
            <w:r w:rsidR="006F7986" w:rsidRPr="00F03C09">
              <w:rPr>
                <w:rFonts w:ascii="Arial" w:hAnsi="Arial" w:cs="Arial"/>
                <w:lang w:val="es-ES"/>
              </w:rPr>
              <w:t>.</w:t>
            </w:r>
          </w:p>
          <w:p w14:paraId="610243B9" w14:textId="77777777" w:rsidR="00680C92" w:rsidRPr="00F03C09" w:rsidRDefault="00680C92" w:rsidP="00F03C09">
            <w:pPr>
              <w:pStyle w:val="Prrafodelista"/>
              <w:spacing w:before="240" w:line="240" w:lineRule="auto"/>
              <w:ind w:left="0"/>
              <w:jc w:val="both"/>
              <w:rPr>
                <w:rFonts w:ascii="Arial" w:hAnsi="Arial" w:cs="Arial"/>
                <w:lang w:val="es-ES"/>
              </w:rPr>
            </w:pPr>
          </w:p>
          <w:p w14:paraId="2EED0A91" w14:textId="77777777" w:rsidR="00CA3846" w:rsidRPr="00F03C09" w:rsidRDefault="00CA3846" w:rsidP="00F03C09">
            <w:pPr>
              <w:pStyle w:val="Prrafodelista"/>
              <w:spacing w:before="240" w:line="240" w:lineRule="auto"/>
              <w:ind w:left="0"/>
              <w:jc w:val="both"/>
              <w:rPr>
                <w:rFonts w:ascii="Arial" w:hAnsi="Arial" w:cs="Arial"/>
                <w:b/>
                <w:lang w:val="es-ES"/>
              </w:rPr>
            </w:pPr>
            <w:r w:rsidRPr="00F03C09">
              <w:rPr>
                <w:rFonts w:ascii="Arial" w:hAnsi="Arial" w:cs="Arial"/>
                <w:b/>
                <w:lang w:val="es-ES"/>
              </w:rPr>
              <w:t>Reglas</w:t>
            </w:r>
          </w:p>
          <w:p w14:paraId="56BB27E7" w14:textId="77777777" w:rsidR="00680C92" w:rsidRPr="00F03C09" w:rsidRDefault="00680C92" w:rsidP="00F03C09">
            <w:pPr>
              <w:pStyle w:val="Prrafodelista"/>
              <w:spacing w:before="240" w:line="240" w:lineRule="auto"/>
              <w:ind w:left="0"/>
              <w:jc w:val="both"/>
              <w:rPr>
                <w:rFonts w:ascii="Arial" w:hAnsi="Arial" w:cs="Arial"/>
                <w:lang w:val="es-ES"/>
              </w:rPr>
            </w:pPr>
          </w:p>
          <w:p w14:paraId="64F6B0D7" w14:textId="07B19433" w:rsidR="00CA3846" w:rsidRPr="00F03C09" w:rsidRDefault="00CA3846" w:rsidP="00F03C09">
            <w:pPr>
              <w:pStyle w:val="Prrafodelista"/>
              <w:spacing w:before="240" w:line="240" w:lineRule="auto"/>
              <w:ind w:left="0"/>
              <w:jc w:val="both"/>
              <w:rPr>
                <w:rFonts w:ascii="Arial" w:hAnsi="Arial" w:cs="Arial"/>
                <w:lang w:val="es-ES"/>
              </w:rPr>
            </w:pPr>
            <w:r w:rsidRPr="00F03C09">
              <w:rPr>
                <w:rFonts w:ascii="Arial" w:hAnsi="Arial" w:cs="Arial"/>
                <w:lang w:val="es-ES"/>
              </w:rPr>
              <w:t>1. Por cada ronda efectiva o correctamente cumplida el equipo obtiene 10 puntos</w:t>
            </w:r>
            <w:r w:rsidR="000C0784" w:rsidRPr="00F03C09">
              <w:rPr>
                <w:rFonts w:ascii="Arial" w:hAnsi="Arial" w:cs="Arial"/>
                <w:lang w:val="es-ES"/>
              </w:rPr>
              <w:t>.</w:t>
            </w:r>
          </w:p>
          <w:p w14:paraId="661754A3" w14:textId="6A58CE8D" w:rsidR="00CA3846" w:rsidRPr="00F03C09" w:rsidRDefault="00CA3846" w:rsidP="00F03C09">
            <w:pPr>
              <w:pStyle w:val="Prrafodelista"/>
              <w:spacing w:before="240" w:line="240" w:lineRule="auto"/>
              <w:ind w:left="0"/>
              <w:jc w:val="both"/>
              <w:rPr>
                <w:rFonts w:ascii="Arial" w:hAnsi="Arial" w:cs="Arial"/>
                <w:lang w:val="es-ES"/>
              </w:rPr>
            </w:pPr>
            <w:r w:rsidRPr="00F03C09">
              <w:rPr>
                <w:rFonts w:ascii="Arial" w:hAnsi="Arial" w:cs="Arial"/>
                <w:lang w:val="es-ES"/>
              </w:rPr>
              <w:t>2. Al presentar errores en la postura de los preservativos el equipo irá perdiendo puntos de la siguiente manera:</w:t>
            </w:r>
          </w:p>
          <w:p w14:paraId="2816DF83" w14:textId="77777777" w:rsidR="00CA3846" w:rsidRPr="00F03C09" w:rsidRDefault="00CA3846" w:rsidP="00F03C09">
            <w:pPr>
              <w:pStyle w:val="Prrafodelista"/>
              <w:spacing w:before="240" w:line="240" w:lineRule="auto"/>
              <w:ind w:left="0"/>
              <w:jc w:val="both"/>
              <w:rPr>
                <w:rFonts w:ascii="Arial" w:hAnsi="Arial" w:cs="Arial"/>
                <w:u w:val="single"/>
                <w:lang w:val="es-ES"/>
              </w:rPr>
            </w:pPr>
            <w:r w:rsidRPr="00F03C09">
              <w:rPr>
                <w:rFonts w:ascii="Arial" w:hAnsi="Arial" w:cs="Arial"/>
                <w:u w:val="single"/>
                <w:lang w:val="es-ES"/>
              </w:rPr>
              <w:t>Condón masculino</w:t>
            </w:r>
          </w:p>
          <w:p w14:paraId="10896674" w14:textId="6BF8D45B" w:rsidR="00CA3846" w:rsidRPr="00F03C09" w:rsidRDefault="00CA3846" w:rsidP="00F03C09">
            <w:pPr>
              <w:pStyle w:val="Prrafodelista"/>
              <w:spacing w:before="240" w:line="240" w:lineRule="auto"/>
              <w:ind w:left="0"/>
              <w:jc w:val="both"/>
              <w:rPr>
                <w:rFonts w:ascii="Arial" w:hAnsi="Arial" w:cs="Arial"/>
                <w:lang w:val="es-ES"/>
              </w:rPr>
            </w:pPr>
            <w:r w:rsidRPr="00F03C09">
              <w:rPr>
                <w:rFonts w:ascii="Arial" w:hAnsi="Arial" w:cs="Arial"/>
                <w:lang w:val="es-ES"/>
              </w:rPr>
              <w:t xml:space="preserve">- </w:t>
            </w:r>
            <w:r w:rsidR="000C0784" w:rsidRPr="00F03C09">
              <w:rPr>
                <w:rFonts w:ascii="Arial" w:hAnsi="Arial" w:cs="Arial"/>
                <w:lang w:val="es-ES"/>
              </w:rPr>
              <w:t>Falta de r</w:t>
            </w:r>
            <w:r w:rsidRPr="00F03C09">
              <w:rPr>
                <w:rFonts w:ascii="Arial" w:hAnsi="Arial" w:cs="Arial"/>
                <w:lang w:val="es-ES"/>
              </w:rPr>
              <w:t xml:space="preserve">evisión de la fecha de vencimiento y del registro </w:t>
            </w:r>
            <w:r w:rsidR="00E13BB1" w:rsidRPr="00F03C09">
              <w:rPr>
                <w:rFonts w:ascii="Arial" w:hAnsi="Arial" w:cs="Arial"/>
                <w:lang w:val="es-ES"/>
              </w:rPr>
              <w:t>INVIMA</w:t>
            </w:r>
            <w:r w:rsidRPr="00F03C09">
              <w:rPr>
                <w:rFonts w:ascii="Arial" w:hAnsi="Arial" w:cs="Arial"/>
                <w:lang w:val="es-ES"/>
              </w:rPr>
              <w:t xml:space="preserve"> (3 puntos)</w:t>
            </w:r>
          </w:p>
          <w:p w14:paraId="022C3D05" w14:textId="77777777" w:rsidR="00CA3846" w:rsidRPr="00F03C09" w:rsidRDefault="00CA3846" w:rsidP="00F03C09">
            <w:pPr>
              <w:pStyle w:val="Prrafodelista"/>
              <w:spacing w:before="240" w:line="240" w:lineRule="auto"/>
              <w:ind w:left="0"/>
              <w:jc w:val="both"/>
              <w:rPr>
                <w:rFonts w:ascii="Arial" w:hAnsi="Arial" w:cs="Arial"/>
                <w:lang w:val="es-ES"/>
              </w:rPr>
            </w:pPr>
            <w:r w:rsidRPr="00F03C09">
              <w:rPr>
                <w:rFonts w:ascii="Arial" w:hAnsi="Arial" w:cs="Arial"/>
                <w:lang w:val="es-ES"/>
              </w:rPr>
              <w:t xml:space="preserve">- El condón no puede abrirse con ayuda de los dientes, ni tijeras, ni bisturí (2 puntos) </w:t>
            </w:r>
          </w:p>
          <w:p w14:paraId="762DAA3A" w14:textId="43F79ECB" w:rsidR="00CA3846" w:rsidRPr="00F03C09" w:rsidRDefault="00CA3846" w:rsidP="00F03C09">
            <w:pPr>
              <w:pStyle w:val="Prrafodelista"/>
              <w:spacing w:before="240" w:line="240" w:lineRule="auto"/>
              <w:ind w:left="0"/>
              <w:jc w:val="both"/>
              <w:rPr>
                <w:rFonts w:ascii="Arial" w:hAnsi="Arial" w:cs="Arial"/>
                <w:lang w:val="es-ES"/>
              </w:rPr>
            </w:pPr>
            <w:r w:rsidRPr="00F03C09">
              <w:rPr>
                <w:rFonts w:ascii="Arial" w:hAnsi="Arial" w:cs="Arial"/>
                <w:lang w:val="es-ES"/>
              </w:rPr>
              <w:t xml:space="preserve">- El condón no debe quedar con aire en </w:t>
            </w:r>
            <w:r w:rsidR="000C0784" w:rsidRPr="00F03C09">
              <w:rPr>
                <w:rFonts w:ascii="Arial" w:hAnsi="Arial" w:cs="Arial"/>
                <w:lang w:val="es-ES"/>
              </w:rPr>
              <w:t>la punta</w:t>
            </w:r>
            <w:r w:rsidRPr="00F03C09">
              <w:rPr>
                <w:rFonts w:ascii="Arial" w:hAnsi="Arial" w:cs="Arial"/>
                <w:lang w:val="es-ES"/>
              </w:rPr>
              <w:t xml:space="preserve"> (3 puntos)</w:t>
            </w:r>
          </w:p>
          <w:p w14:paraId="50E862DD" w14:textId="77777777" w:rsidR="00CA3846" w:rsidRPr="00F03C09" w:rsidRDefault="00CA3846" w:rsidP="00F03C09">
            <w:pPr>
              <w:pStyle w:val="Prrafodelista"/>
              <w:spacing w:before="240" w:line="240" w:lineRule="auto"/>
              <w:ind w:left="0"/>
              <w:jc w:val="both"/>
              <w:rPr>
                <w:rFonts w:ascii="Arial" w:hAnsi="Arial" w:cs="Arial"/>
                <w:lang w:val="es-ES"/>
              </w:rPr>
            </w:pPr>
            <w:r w:rsidRPr="00F03C09">
              <w:rPr>
                <w:rFonts w:ascii="Arial" w:hAnsi="Arial" w:cs="Arial"/>
                <w:lang w:val="es-ES"/>
              </w:rPr>
              <w:t>- Para que el condón quede bien puesto debe extenderse hasta la base del pene (2 puntos)</w:t>
            </w:r>
          </w:p>
          <w:p w14:paraId="7E25A980" w14:textId="77777777" w:rsidR="00FB1D5E" w:rsidRPr="00F03C09" w:rsidRDefault="00FB1D5E" w:rsidP="00F03C09">
            <w:pPr>
              <w:pStyle w:val="Prrafodelista"/>
              <w:spacing w:before="240" w:line="240" w:lineRule="auto"/>
              <w:ind w:left="0"/>
              <w:jc w:val="both"/>
              <w:rPr>
                <w:rFonts w:ascii="Arial" w:hAnsi="Arial" w:cs="Arial"/>
                <w:lang w:val="es-ES"/>
              </w:rPr>
            </w:pPr>
          </w:p>
          <w:p w14:paraId="05E47EF3" w14:textId="77777777" w:rsidR="00FB1D5E" w:rsidRPr="00F03C09" w:rsidRDefault="00FB1D5E" w:rsidP="00F03C09">
            <w:pPr>
              <w:pStyle w:val="Prrafodelista"/>
              <w:spacing w:before="240" w:line="240" w:lineRule="auto"/>
              <w:ind w:left="0"/>
              <w:jc w:val="both"/>
              <w:rPr>
                <w:rFonts w:ascii="Arial" w:hAnsi="Arial" w:cs="Arial"/>
                <w:u w:val="single"/>
                <w:lang w:val="es-ES"/>
              </w:rPr>
            </w:pPr>
            <w:r w:rsidRPr="00F03C09">
              <w:rPr>
                <w:rFonts w:ascii="Arial" w:hAnsi="Arial" w:cs="Arial"/>
                <w:u w:val="single"/>
                <w:lang w:val="es-ES"/>
              </w:rPr>
              <w:t xml:space="preserve">Paso 3. </w:t>
            </w:r>
          </w:p>
          <w:p w14:paraId="29E6F60A" w14:textId="77777777" w:rsidR="00FB1D5E" w:rsidRPr="00F03C09" w:rsidRDefault="00FB1D5E" w:rsidP="00F03C09">
            <w:pPr>
              <w:pStyle w:val="Prrafodelista"/>
              <w:spacing w:before="240" w:line="240" w:lineRule="auto"/>
              <w:ind w:left="0"/>
              <w:jc w:val="both"/>
              <w:rPr>
                <w:rFonts w:ascii="Arial" w:hAnsi="Arial" w:cs="Arial"/>
                <w:u w:val="single"/>
                <w:lang w:val="es-ES"/>
              </w:rPr>
            </w:pPr>
          </w:p>
          <w:p w14:paraId="1C79953B" w14:textId="09DFDEF0" w:rsidR="00855B74" w:rsidRPr="00F03C09" w:rsidRDefault="00E13BB1" w:rsidP="00F03C09">
            <w:pPr>
              <w:pStyle w:val="Prrafodelista"/>
              <w:spacing w:before="240" w:line="240" w:lineRule="auto"/>
              <w:ind w:left="0"/>
              <w:jc w:val="both"/>
              <w:rPr>
                <w:rFonts w:ascii="Arial" w:hAnsi="Arial" w:cs="Arial"/>
                <w:lang w:val="es-ES"/>
              </w:rPr>
            </w:pPr>
            <w:r w:rsidRPr="00F03C09">
              <w:rPr>
                <w:rFonts w:ascii="Arial" w:hAnsi="Arial" w:cs="Arial"/>
                <w:lang w:val="es-ES"/>
              </w:rPr>
              <w:t>Como el concurso solo tiene dos</w:t>
            </w:r>
            <w:r w:rsidR="00855B74" w:rsidRPr="00F03C09">
              <w:rPr>
                <w:rFonts w:ascii="Arial" w:hAnsi="Arial" w:cs="Arial"/>
                <w:lang w:val="es-ES"/>
              </w:rPr>
              <w:t xml:space="preserve"> rondas, el </w:t>
            </w:r>
            <w:r w:rsidRPr="00F03C09">
              <w:rPr>
                <w:rFonts w:ascii="Arial" w:hAnsi="Arial" w:cs="Arial"/>
                <w:lang w:val="es-ES"/>
              </w:rPr>
              <w:t>equipo deberá escoger a las dos</w:t>
            </w:r>
            <w:r w:rsidR="00855B74" w:rsidRPr="00F03C09">
              <w:rPr>
                <w:rFonts w:ascii="Arial" w:hAnsi="Arial" w:cs="Arial"/>
                <w:lang w:val="es-ES"/>
              </w:rPr>
              <w:t xml:space="preserve"> personas que van</w:t>
            </w:r>
            <w:r w:rsidR="00E32A39" w:rsidRPr="00F03C09">
              <w:rPr>
                <w:rFonts w:ascii="Arial" w:hAnsi="Arial" w:cs="Arial"/>
                <w:lang w:val="es-ES"/>
              </w:rPr>
              <w:t xml:space="preserve"> </w:t>
            </w:r>
            <w:r w:rsidR="00855B74" w:rsidRPr="00F03C09">
              <w:rPr>
                <w:rFonts w:ascii="Arial" w:hAnsi="Arial" w:cs="Arial"/>
                <w:lang w:val="es-ES"/>
              </w:rPr>
              <w:t>a poner los preservativos para cada ronda</w:t>
            </w:r>
            <w:r w:rsidRPr="00F03C09">
              <w:rPr>
                <w:rFonts w:ascii="Arial" w:hAnsi="Arial" w:cs="Arial"/>
                <w:lang w:val="es-ES"/>
              </w:rPr>
              <w:t xml:space="preserve"> (la primera con los ojos vendados y la segunda sin los ojos vendados)</w:t>
            </w:r>
            <w:r w:rsidR="00855B74" w:rsidRPr="00F03C09">
              <w:rPr>
                <w:rFonts w:ascii="Arial" w:hAnsi="Arial" w:cs="Arial"/>
                <w:lang w:val="es-ES"/>
              </w:rPr>
              <w:t xml:space="preserve"> y ganará aquel equipo que ponga bien el preservativo teniendo en cuenta los parámetros </w:t>
            </w:r>
            <w:r w:rsidR="0019269B" w:rsidRPr="00F03C09">
              <w:rPr>
                <w:rFonts w:ascii="Arial" w:hAnsi="Arial" w:cs="Arial"/>
                <w:lang w:val="es-ES"/>
              </w:rPr>
              <w:t xml:space="preserve">estipulados en las reglas del juego </w:t>
            </w:r>
            <w:r w:rsidR="00855B74" w:rsidRPr="00F03C09">
              <w:rPr>
                <w:rFonts w:ascii="Arial" w:hAnsi="Arial" w:cs="Arial"/>
                <w:lang w:val="es-ES"/>
              </w:rPr>
              <w:t xml:space="preserve">que serán verificados con ayuda de </w:t>
            </w:r>
            <w:r w:rsidR="000C0784" w:rsidRPr="00F03C09">
              <w:rPr>
                <w:rFonts w:ascii="Arial" w:hAnsi="Arial" w:cs="Arial"/>
                <w:lang w:val="es-ES"/>
              </w:rPr>
              <w:t>jueces</w:t>
            </w:r>
            <w:r w:rsidR="00855B74" w:rsidRPr="00F03C09">
              <w:rPr>
                <w:rFonts w:ascii="Arial" w:hAnsi="Arial" w:cs="Arial"/>
                <w:lang w:val="es-ES"/>
              </w:rPr>
              <w:t xml:space="preserve"> </w:t>
            </w:r>
            <w:r w:rsidR="000C0784" w:rsidRPr="00F03C09">
              <w:rPr>
                <w:rFonts w:ascii="Arial" w:hAnsi="Arial" w:cs="Arial"/>
                <w:lang w:val="es-ES"/>
              </w:rPr>
              <w:t xml:space="preserve">acompañantes. </w:t>
            </w:r>
          </w:p>
          <w:p w14:paraId="7F5EC9BA" w14:textId="77777777" w:rsidR="00A44814" w:rsidRPr="00F03C09" w:rsidRDefault="00A44814" w:rsidP="00F03C09">
            <w:pPr>
              <w:pStyle w:val="Prrafodelista"/>
              <w:spacing w:before="240" w:line="240" w:lineRule="auto"/>
              <w:ind w:left="0"/>
              <w:jc w:val="both"/>
              <w:rPr>
                <w:rFonts w:ascii="Arial" w:hAnsi="Arial" w:cs="Arial"/>
                <w:lang w:val="es-ES"/>
              </w:rPr>
            </w:pPr>
          </w:p>
          <w:p w14:paraId="726DE7D8" w14:textId="77777777" w:rsidR="0019269B" w:rsidRPr="00F03C09" w:rsidRDefault="0019269B" w:rsidP="00F03C09">
            <w:pPr>
              <w:pStyle w:val="Prrafodelista"/>
              <w:spacing w:before="240" w:line="240" w:lineRule="auto"/>
              <w:ind w:left="0"/>
              <w:jc w:val="both"/>
              <w:rPr>
                <w:rFonts w:ascii="Arial" w:hAnsi="Arial" w:cs="Arial"/>
                <w:u w:val="single"/>
                <w:lang w:val="es-ES"/>
              </w:rPr>
            </w:pPr>
            <w:r w:rsidRPr="00F03C09">
              <w:rPr>
                <w:rFonts w:ascii="Arial" w:hAnsi="Arial" w:cs="Arial"/>
                <w:u w:val="single"/>
                <w:lang w:val="es-ES"/>
              </w:rPr>
              <w:lastRenderedPageBreak/>
              <w:t>Paso 4.</w:t>
            </w:r>
          </w:p>
          <w:p w14:paraId="7D642C4C" w14:textId="77777777" w:rsidR="0019269B" w:rsidRPr="00F03C09" w:rsidRDefault="0019269B" w:rsidP="00F03C09">
            <w:pPr>
              <w:pStyle w:val="Prrafodelista"/>
              <w:spacing w:before="240" w:line="240" w:lineRule="auto"/>
              <w:ind w:left="0"/>
              <w:jc w:val="both"/>
              <w:rPr>
                <w:rFonts w:ascii="Arial" w:hAnsi="Arial" w:cs="Arial"/>
                <w:u w:val="single"/>
                <w:lang w:val="es-ES"/>
              </w:rPr>
            </w:pPr>
          </w:p>
          <w:p w14:paraId="07044FEE" w14:textId="2C065DCB" w:rsidR="0019269B" w:rsidRPr="00F03C09" w:rsidRDefault="0019269B" w:rsidP="00F03C09">
            <w:pPr>
              <w:pStyle w:val="Prrafodelista"/>
              <w:spacing w:before="240" w:line="240" w:lineRule="auto"/>
              <w:ind w:left="0"/>
              <w:jc w:val="both"/>
              <w:rPr>
                <w:rFonts w:ascii="Arial" w:hAnsi="Arial" w:cs="Arial"/>
                <w:lang w:val="es-ES"/>
              </w:rPr>
            </w:pPr>
            <w:r w:rsidRPr="00F03C09">
              <w:rPr>
                <w:rFonts w:ascii="Arial" w:hAnsi="Arial" w:cs="Arial"/>
                <w:lang w:val="es-ES"/>
              </w:rPr>
              <w:t xml:space="preserve">Al finalizar </w:t>
            </w:r>
            <w:r w:rsidR="000C0784" w:rsidRPr="00F03C09">
              <w:rPr>
                <w:rFonts w:ascii="Arial" w:hAnsi="Arial" w:cs="Arial"/>
                <w:lang w:val="es-ES"/>
              </w:rPr>
              <w:t xml:space="preserve">la </w:t>
            </w:r>
            <w:r w:rsidR="00EB7AB1" w:rsidRPr="00F03C09">
              <w:rPr>
                <w:rFonts w:ascii="Arial" w:hAnsi="Arial" w:cs="Arial"/>
                <w:lang w:val="es-ES"/>
              </w:rPr>
              <w:t>persona facilitadora</w:t>
            </w:r>
            <w:r w:rsidRPr="00F03C09">
              <w:rPr>
                <w:rFonts w:ascii="Arial" w:hAnsi="Arial" w:cs="Arial"/>
                <w:lang w:val="es-ES"/>
              </w:rPr>
              <w:t xml:space="preserve"> deberá hacer la explicación de los pasos para el uso</w:t>
            </w:r>
            <w:r w:rsidR="00E13BB1" w:rsidRPr="00F03C09">
              <w:rPr>
                <w:rFonts w:ascii="Arial" w:hAnsi="Arial" w:cs="Arial"/>
                <w:lang w:val="es-ES"/>
              </w:rPr>
              <w:t xml:space="preserve"> correcto del preservativo masculino (retroalimentado el ejercicio), explica</w:t>
            </w:r>
            <w:r w:rsidR="00995450" w:rsidRPr="00F03C09">
              <w:rPr>
                <w:rFonts w:ascii="Arial" w:hAnsi="Arial" w:cs="Arial"/>
                <w:lang w:val="es-ES"/>
              </w:rPr>
              <w:t>rá</w:t>
            </w:r>
            <w:r w:rsidR="00E13BB1" w:rsidRPr="00F03C09">
              <w:rPr>
                <w:rFonts w:ascii="Arial" w:hAnsi="Arial" w:cs="Arial"/>
                <w:lang w:val="es-ES"/>
              </w:rPr>
              <w:t xml:space="preserve"> rápidamente cómo </w:t>
            </w:r>
            <w:r w:rsidR="003975C5" w:rsidRPr="00F03C09">
              <w:rPr>
                <w:rFonts w:ascii="Arial" w:hAnsi="Arial" w:cs="Arial"/>
                <w:lang w:val="es-ES"/>
              </w:rPr>
              <w:t xml:space="preserve">debe </w:t>
            </w:r>
            <w:r w:rsidR="00E13BB1" w:rsidRPr="00F03C09">
              <w:rPr>
                <w:rFonts w:ascii="Arial" w:hAnsi="Arial" w:cs="Arial"/>
                <w:lang w:val="es-ES"/>
              </w:rPr>
              <w:t>usa</w:t>
            </w:r>
            <w:r w:rsidR="003975C5" w:rsidRPr="00F03C09">
              <w:rPr>
                <w:rFonts w:ascii="Arial" w:hAnsi="Arial" w:cs="Arial"/>
                <w:lang w:val="es-ES"/>
              </w:rPr>
              <w:t>rse</w:t>
            </w:r>
            <w:r w:rsidR="00E13BB1" w:rsidRPr="00F03C09">
              <w:rPr>
                <w:rFonts w:ascii="Arial" w:hAnsi="Arial" w:cs="Arial"/>
                <w:lang w:val="es-ES"/>
              </w:rPr>
              <w:t xml:space="preserve"> correctamente el preservativo femenino y</w:t>
            </w:r>
            <w:r w:rsidRPr="00F03C09">
              <w:rPr>
                <w:rFonts w:ascii="Arial" w:hAnsi="Arial" w:cs="Arial"/>
                <w:lang w:val="es-ES"/>
              </w:rPr>
              <w:t xml:space="preserve"> la barrera bucal (anexo)</w:t>
            </w:r>
            <w:r w:rsidR="006C74A4" w:rsidRPr="00F03C09">
              <w:rPr>
                <w:rFonts w:ascii="Arial" w:hAnsi="Arial" w:cs="Arial"/>
                <w:lang w:val="es-ES"/>
              </w:rPr>
              <w:t xml:space="preserve">, mientras que </w:t>
            </w:r>
            <w:r w:rsidR="00995450" w:rsidRPr="00F03C09">
              <w:rPr>
                <w:rFonts w:ascii="Arial" w:hAnsi="Arial" w:cs="Arial"/>
                <w:lang w:val="es-ES"/>
              </w:rPr>
              <w:t>sus</w:t>
            </w:r>
            <w:r w:rsidR="006C74A4" w:rsidRPr="00F03C09">
              <w:rPr>
                <w:rFonts w:ascii="Arial" w:hAnsi="Arial" w:cs="Arial"/>
                <w:lang w:val="es-ES"/>
              </w:rPr>
              <w:t xml:space="preserve"> </w:t>
            </w:r>
            <w:r w:rsidR="00995450" w:rsidRPr="00F03C09">
              <w:rPr>
                <w:rFonts w:ascii="Arial" w:hAnsi="Arial" w:cs="Arial"/>
                <w:lang w:val="es-ES"/>
              </w:rPr>
              <w:t xml:space="preserve">jueces </w:t>
            </w:r>
            <w:r w:rsidR="006C74A4" w:rsidRPr="00F03C09">
              <w:rPr>
                <w:rFonts w:ascii="Arial" w:hAnsi="Arial" w:cs="Arial"/>
                <w:lang w:val="es-ES"/>
              </w:rPr>
              <w:t>seleccionados deberán totalizar los puntos y hacer la deliberación del equipo ganador.</w:t>
            </w:r>
          </w:p>
          <w:p w14:paraId="4B7B1BBA" w14:textId="77777777" w:rsidR="006C74A4" w:rsidRPr="00F03C09" w:rsidRDefault="006C74A4" w:rsidP="00F03C09">
            <w:pPr>
              <w:pStyle w:val="Prrafodelista"/>
              <w:spacing w:before="240" w:line="240" w:lineRule="auto"/>
              <w:ind w:left="0"/>
              <w:jc w:val="both"/>
              <w:rPr>
                <w:rFonts w:ascii="Arial" w:hAnsi="Arial" w:cs="Arial"/>
                <w:lang w:val="es-ES"/>
              </w:rPr>
            </w:pPr>
          </w:p>
          <w:p w14:paraId="4CE3863C" w14:textId="77777777" w:rsidR="006C74A4" w:rsidRPr="00F03C09" w:rsidRDefault="006C74A4" w:rsidP="00F03C09">
            <w:pPr>
              <w:pStyle w:val="Prrafodelista"/>
              <w:spacing w:before="240" w:line="240" w:lineRule="auto"/>
              <w:ind w:left="0"/>
              <w:jc w:val="both"/>
              <w:rPr>
                <w:rFonts w:ascii="Arial" w:hAnsi="Arial" w:cs="Arial"/>
                <w:u w:val="single"/>
                <w:lang w:val="es-ES"/>
              </w:rPr>
            </w:pPr>
            <w:r w:rsidRPr="00F03C09">
              <w:rPr>
                <w:rFonts w:ascii="Arial" w:hAnsi="Arial" w:cs="Arial"/>
                <w:u w:val="single"/>
                <w:lang w:val="es-ES"/>
              </w:rPr>
              <w:t xml:space="preserve">Paso 5. </w:t>
            </w:r>
          </w:p>
          <w:p w14:paraId="4FA19991" w14:textId="77777777" w:rsidR="006C74A4" w:rsidRPr="00F03C09" w:rsidRDefault="006C74A4" w:rsidP="00F03C09">
            <w:pPr>
              <w:pStyle w:val="Prrafodelista"/>
              <w:spacing w:before="240" w:line="240" w:lineRule="auto"/>
              <w:ind w:left="0"/>
              <w:jc w:val="both"/>
              <w:rPr>
                <w:rFonts w:ascii="Arial" w:hAnsi="Arial" w:cs="Arial"/>
                <w:u w:val="single"/>
                <w:lang w:val="es-ES"/>
              </w:rPr>
            </w:pPr>
          </w:p>
          <w:p w14:paraId="058D2D7D" w14:textId="69739C23" w:rsidR="00700DFC" w:rsidRPr="00F03C09" w:rsidRDefault="00995450" w:rsidP="00F03C09">
            <w:pPr>
              <w:pStyle w:val="Prrafodelista"/>
              <w:spacing w:before="240" w:line="240" w:lineRule="auto"/>
              <w:ind w:left="0"/>
              <w:jc w:val="both"/>
              <w:rPr>
                <w:rFonts w:ascii="Arial" w:hAnsi="Arial" w:cs="Arial"/>
                <w:lang w:val="es-ES"/>
              </w:rPr>
            </w:pPr>
            <w:r w:rsidRPr="00F03C09">
              <w:rPr>
                <w:rFonts w:ascii="Arial" w:hAnsi="Arial" w:cs="Arial"/>
                <w:lang w:val="es-ES"/>
              </w:rPr>
              <w:t xml:space="preserve">La </w:t>
            </w:r>
            <w:r w:rsidR="00EB7AB1" w:rsidRPr="00F03C09">
              <w:rPr>
                <w:rFonts w:ascii="Arial" w:hAnsi="Arial" w:cs="Arial"/>
                <w:lang w:val="es-ES"/>
              </w:rPr>
              <w:t>persona facilitadora</w:t>
            </w:r>
            <w:r w:rsidR="00A44814" w:rsidRPr="00F03C09">
              <w:rPr>
                <w:rFonts w:ascii="Arial" w:hAnsi="Arial" w:cs="Arial"/>
                <w:lang w:val="es-ES"/>
              </w:rPr>
              <w:t xml:space="preserve"> deberá </w:t>
            </w:r>
            <w:r w:rsidR="00E13BB1" w:rsidRPr="00F03C09">
              <w:rPr>
                <w:rFonts w:ascii="Arial" w:hAnsi="Arial" w:cs="Arial"/>
                <w:lang w:val="es-ES"/>
              </w:rPr>
              <w:t>realizar una ronda de</w:t>
            </w:r>
            <w:r w:rsidR="00FA7F56" w:rsidRPr="00F03C09">
              <w:rPr>
                <w:rFonts w:ascii="Arial" w:hAnsi="Arial" w:cs="Arial"/>
                <w:lang w:val="es-ES"/>
              </w:rPr>
              <w:t xml:space="preserve"> preguntas al azar sobre Infecciones de Transmisión </w:t>
            </w:r>
            <w:r w:rsidRPr="00F03C09">
              <w:rPr>
                <w:rFonts w:ascii="Arial" w:hAnsi="Arial" w:cs="Arial"/>
                <w:lang w:val="es-ES"/>
              </w:rPr>
              <w:t>S</w:t>
            </w:r>
            <w:r w:rsidR="00FA7F56" w:rsidRPr="00F03C09">
              <w:rPr>
                <w:rFonts w:ascii="Arial" w:hAnsi="Arial" w:cs="Arial"/>
                <w:lang w:val="es-ES"/>
              </w:rPr>
              <w:t>exual</w:t>
            </w:r>
            <w:r w:rsidR="00C87505" w:rsidRPr="00F03C09">
              <w:rPr>
                <w:rFonts w:ascii="Arial" w:hAnsi="Arial" w:cs="Arial"/>
                <w:lang w:val="es-ES"/>
              </w:rPr>
              <w:t>, autocuidado</w:t>
            </w:r>
            <w:r w:rsidR="00FA7F56" w:rsidRPr="00F03C09">
              <w:rPr>
                <w:rFonts w:ascii="Arial" w:hAnsi="Arial" w:cs="Arial"/>
                <w:lang w:val="es-ES"/>
              </w:rPr>
              <w:t xml:space="preserve"> y mitos relacionados con el u</w:t>
            </w:r>
            <w:r w:rsidR="00E13BB1" w:rsidRPr="00F03C09">
              <w:rPr>
                <w:rFonts w:ascii="Arial" w:hAnsi="Arial" w:cs="Arial"/>
                <w:lang w:val="es-ES"/>
              </w:rPr>
              <w:t>so del preservativo (ver anexo).</w:t>
            </w:r>
          </w:p>
          <w:p w14:paraId="1416D7C6" w14:textId="77777777" w:rsidR="00A44814" w:rsidRPr="00F03C09" w:rsidRDefault="00A44814" w:rsidP="00F03C09">
            <w:pPr>
              <w:spacing w:line="240" w:lineRule="auto"/>
              <w:rPr>
                <w:rFonts w:ascii="Arial" w:hAnsi="Arial" w:cs="Arial"/>
                <w:u w:val="single"/>
              </w:rPr>
            </w:pPr>
            <w:r w:rsidRPr="00F03C09">
              <w:rPr>
                <w:rFonts w:ascii="Arial" w:hAnsi="Arial" w:cs="Arial"/>
                <w:u w:val="single"/>
              </w:rPr>
              <w:t>P</w:t>
            </w:r>
            <w:r w:rsidR="00FA7F56" w:rsidRPr="00F03C09">
              <w:rPr>
                <w:rFonts w:ascii="Arial" w:hAnsi="Arial" w:cs="Arial"/>
                <w:u w:val="single"/>
              </w:rPr>
              <w:t>aso 6</w:t>
            </w:r>
            <w:r w:rsidRPr="00F03C09">
              <w:rPr>
                <w:rFonts w:ascii="Arial" w:hAnsi="Arial" w:cs="Arial"/>
                <w:u w:val="single"/>
              </w:rPr>
              <w:t xml:space="preserve">. </w:t>
            </w:r>
          </w:p>
          <w:p w14:paraId="4B6085B8" w14:textId="2DB1652B" w:rsidR="00A44814" w:rsidRPr="00F03C09" w:rsidRDefault="00A44814" w:rsidP="00F03C09">
            <w:pPr>
              <w:spacing w:line="240" w:lineRule="auto"/>
              <w:rPr>
                <w:rFonts w:ascii="Arial" w:hAnsi="Arial" w:cs="Arial"/>
              </w:rPr>
            </w:pPr>
            <w:r w:rsidRPr="00F03C09">
              <w:rPr>
                <w:rFonts w:ascii="Arial" w:hAnsi="Arial" w:cs="Arial"/>
              </w:rPr>
              <w:t xml:space="preserve">Al finalizar la estación, es necesario que </w:t>
            </w:r>
            <w:r w:rsidR="00995450" w:rsidRPr="00F03C09">
              <w:rPr>
                <w:rFonts w:ascii="Arial" w:hAnsi="Arial" w:cs="Arial"/>
              </w:rPr>
              <w:t>en el</w:t>
            </w:r>
            <w:r w:rsidRPr="00F03C09">
              <w:rPr>
                <w:rFonts w:ascii="Arial" w:hAnsi="Arial" w:cs="Arial"/>
              </w:rPr>
              <w:t xml:space="preserve"> cierre la actividad </w:t>
            </w:r>
            <w:r w:rsidR="00995450" w:rsidRPr="00F03C09">
              <w:rPr>
                <w:rFonts w:ascii="Arial" w:hAnsi="Arial" w:cs="Arial"/>
              </w:rPr>
              <w:t xml:space="preserve">mencionen </w:t>
            </w:r>
            <w:r w:rsidRPr="00F03C09">
              <w:rPr>
                <w:rFonts w:ascii="Arial" w:hAnsi="Arial" w:cs="Arial"/>
              </w:rPr>
              <w:t>la importancia del autocuidado para la prevención de ITS, así como la protección de la pareja en el momento de tener relaciones sexuales y promover el uso del preservativo.</w:t>
            </w:r>
          </w:p>
        </w:tc>
      </w:tr>
    </w:tbl>
    <w:p w14:paraId="2613E606" w14:textId="77777777" w:rsidR="00B4370F" w:rsidRPr="00F03C09" w:rsidRDefault="00B4370F" w:rsidP="00F03C09">
      <w:pPr>
        <w:spacing w:line="240" w:lineRule="auto"/>
        <w:jc w:val="center"/>
        <w:rPr>
          <w:rFonts w:ascii="Arial" w:hAnsi="Arial" w:cs="Arial"/>
          <w:b/>
          <w:smallCaps/>
          <w:lang w:val="es-MX"/>
        </w:rPr>
      </w:pPr>
    </w:p>
    <w:p w14:paraId="646C2E3F" w14:textId="77777777" w:rsidR="00700DFC" w:rsidRPr="00F03C09" w:rsidRDefault="00B44627" w:rsidP="00F03C09">
      <w:pPr>
        <w:spacing w:line="240" w:lineRule="auto"/>
        <w:jc w:val="center"/>
        <w:rPr>
          <w:rFonts w:ascii="Arial" w:hAnsi="Arial" w:cs="Arial"/>
          <w:b/>
          <w:smallCaps/>
          <w:lang w:val="es-MX"/>
        </w:rPr>
      </w:pPr>
      <w:r w:rsidRPr="00F03C09">
        <w:rPr>
          <w:rFonts w:ascii="Arial" w:hAnsi="Arial" w:cs="Arial"/>
          <w:noProof/>
          <w:lang w:val="es-MX" w:eastAsia="es-MX"/>
        </w:rPr>
        <w:drawing>
          <wp:anchor distT="0" distB="0" distL="114300" distR="114300" simplePos="0" relativeHeight="251658240" behindDoc="1" locked="0" layoutInCell="1" allowOverlap="1" wp14:anchorId="635195E1" wp14:editId="4BEFC502">
            <wp:simplePos x="0" y="0"/>
            <wp:positionH relativeFrom="margin">
              <wp:posOffset>5193665</wp:posOffset>
            </wp:positionH>
            <wp:positionV relativeFrom="margin">
              <wp:posOffset>383540</wp:posOffset>
            </wp:positionV>
            <wp:extent cx="600075" cy="523875"/>
            <wp:effectExtent l="19050" t="0" r="9525" b="0"/>
            <wp:wrapNone/>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600075" cy="523875"/>
                    </a:xfrm>
                    <a:prstGeom prst="rect">
                      <a:avLst/>
                    </a:prstGeom>
                    <a:noFill/>
                    <a:ln w="9525">
                      <a:noFill/>
                      <a:miter lim="800000"/>
                      <a:headEnd/>
                      <a:tailEnd/>
                    </a:ln>
                  </pic:spPr>
                </pic:pic>
              </a:graphicData>
            </a:graphic>
          </wp:anchor>
        </w:drawing>
      </w:r>
      <w:r w:rsidR="00C87505" w:rsidRPr="00F03C09">
        <w:rPr>
          <w:rFonts w:ascii="Arial" w:hAnsi="Arial" w:cs="Arial"/>
          <w:b/>
          <w:smallCaps/>
          <w:lang w:val="es-MX"/>
        </w:rPr>
        <w:t>Anexo</w:t>
      </w:r>
    </w:p>
    <w:p w14:paraId="25371E53" w14:textId="77777777" w:rsidR="008808B4" w:rsidRPr="00F03C09" w:rsidRDefault="008808B4" w:rsidP="00F03C09">
      <w:pPr>
        <w:spacing w:line="240" w:lineRule="auto"/>
        <w:jc w:val="both"/>
        <w:rPr>
          <w:rFonts w:ascii="Arial" w:hAnsi="Arial" w:cs="Arial"/>
          <w:b/>
          <w:smallCaps/>
          <w:lang w:val="es-MX"/>
        </w:rPr>
      </w:pPr>
      <w:r w:rsidRPr="00F03C09">
        <w:rPr>
          <w:rFonts w:ascii="Arial" w:hAnsi="Arial" w:cs="Arial"/>
          <w:b/>
          <w:smallCaps/>
          <w:lang w:val="es-MX"/>
        </w:rPr>
        <w:t>Usos de preservativo masculino y femenino</w:t>
      </w:r>
    </w:p>
    <w:p w14:paraId="4E931E28" w14:textId="77777777" w:rsidR="008808B4" w:rsidRPr="00F03C09" w:rsidRDefault="008808B4" w:rsidP="00F03C09">
      <w:pPr>
        <w:shd w:val="clear" w:color="auto" w:fill="FFFFFF"/>
        <w:spacing w:before="121" w:after="121" w:line="240" w:lineRule="auto"/>
        <w:outlineLvl w:val="1"/>
        <w:rPr>
          <w:rFonts w:ascii="Arial" w:eastAsia="Times New Roman" w:hAnsi="Arial" w:cs="Arial"/>
          <w:b/>
          <w:bCs/>
          <w:lang w:eastAsia="es-CO"/>
        </w:rPr>
      </w:pPr>
      <w:r w:rsidRPr="00F03C09">
        <w:rPr>
          <w:rFonts w:ascii="Arial" w:hAnsi="Arial" w:cs="Arial"/>
          <w:b/>
          <w:lang w:eastAsia="es-CO"/>
        </w:rPr>
        <w:t>¿</w:t>
      </w:r>
      <w:r w:rsidRPr="00F03C09">
        <w:rPr>
          <w:rFonts w:ascii="Arial" w:eastAsia="Times New Roman" w:hAnsi="Arial" w:cs="Arial"/>
          <w:b/>
          <w:bCs/>
          <w:lang w:eastAsia="es-CO"/>
        </w:rPr>
        <w:t>Cómo hacer una barrera bucal con un condón?</w:t>
      </w:r>
    </w:p>
    <w:p w14:paraId="7CF8D3B9" w14:textId="77777777" w:rsidR="008808B4" w:rsidRPr="00F03C09" w:rsidRDefault="008808B4" w:rsidP="00F03C09">
      <w:pPr>
        <w:pStyle w:val="Prrafodelista"/>
        <w:shd w:val="clear" w:color="auto" w:fill="FFFFFF"/>
        <w:spacing w:after="242" w:line="240" w:lineRule="auto"/>
        <w:rPr>
          <w:rFonts w:ascii="Arial" w:eastAsia="Times New Roman" w:hAnsi="Arial" w:cs="Arial"/>
          <w:color w:val="000000"/>
          <w:lang w:eastAsia="es-CO"/>
        </w:rPr>
      </w:pPr>
      <w:r w:rsidRPr="00F03C09">
        <w:rPr>
          <w:rFonts w:ascii="Arial" w:hAnsi="Arial" w:cs="Arial"/>
          <w:noProof/>
          <w:lang w:val="es-MX" w:eastAsia="es-MX"/>
        </w:rPr>
        <w:drawing>
          <wp:inline distT="0" distB="0" distL="0" distR="0" wp14:anchorId="4865C9A0" wp14:editId="03F4C82F">
            <wp:extent cx="901065" cy="914400"/>
            <wp:effectExtent l="19050" t="0" r="0" b="0"/>
            <wp:docPr id="13" name="Imagen 1" descr="Manos sosteniendo un cond&amp;oacute;n y su envo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nos sosteniendo un cond&amp;oacute;n y su envoltura"/>
                    <pic:cNvPicPr>
                      <a:picLocks noChangeAspect="1" noChangeArrowheads="1"/>
                    </pic:cNvPicPr>
                  </pic:nvPicPr>
                  <pic:blipFill>
                    <a:blip r:embed="rId17"/>
                    <a:srcRect/>
                    <a:stretch>
                      <a:fillRect/>
                    </a:stretch>
                  </pic:blipFill>
                  <pic:spPr bwMode="auto">
                    <a:xfrm>
                      <a:off x="0" y="0"/>
                      <a:ext cx="901065" cy="914400"/>
                    </a:xfrm>
                    <a:prstGeom prst="rect">
                      <a:avLst/>
                    </a:prstGeom>
                    <a:noFill/>
                    <a:ln w="9525">
                      <a:noFill/>
                      <a:miter lim="800000"/>
                      <a:headEnd/>
                      <a:tailEnd/>
                    </a:ln>
                  </pic:spPr>
                </pic:pic>
              </a:graphicData>
            </a:graphic>
          </wp:inline>
        </w:drawing>
      </w:r>
      <w:r w:rsidRPr="00F03C09">
        <w:rPr>
          <w:rFonts w:ascii="Arial" w:eastAsia="Times New Roman" w:hAnsi="Arial" w:cs="Arial"/>
          <w:color w:val="000000"/>
          <w:lang w:eastAsia="es-CO"/>
        </w:rPr>
        <w:t xml:space="preserve"> </w:t>
      </w:r>
      <w:r w:rsidRPr="00F03C09">
        <w:rPr>
          <w:rFonts w:ascii="Arial" w:eastAsia="Times New Roman" w:hAnsi="Arial" w:cs="Arial"/>
          <w:noProof/>
          <w:color w:val="000000"/>
          <w:lang w:val="es-MX" w:eastAsia="es-MX"/>
        </w:rPr>
        <w:drawing>
          <wp:inline distT="0" distB="0" distL="0" distR="0" wp14:anchorId="60B06A5F" wp14:editId="6AED9A4C">
            <wp:extent cx="873760" cy="887095"/>
            <wp:effectExtent l="19050" t="0" r="2540" b="0"/>
            <wp:docPr id="14" name="Imagen 2" descr="Manos cortando el borde superior del cond&amp;oac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nos cortando el borde superior del cond&amp;oacute;n"/>
                    <pic:cNvPicPr>
                      <a:picLocks noChangeAspect="1" noChangeArrowheads="1"/>
                    </pic:cNvPicPr>
                  </pic:nvPicPr>
                  <pic:blipFill>
                    <a:blip r:embed="rId18"/>
                    <a:srcRect/>
                    <a:stretch>
                      <a:fillRect/>
                    </a:stretch>
                  </pic:blipFill>
                  <pic:spPr bwMode="auto">
                    <a:xfrm>
                      <a:off x="0" y="0"/>
                      <a:ext cx="873760" cy="887095"/>
                    </a:xfrm>
                    <a:prstGeom prst="rect">
                      <a:avLst/>
                    </a:prstGeom>
                    <a:noFill/>
                    <a:ln w="9525">
                      <a:noFill/>
                      <a:miter lim="800000"/>
                      <a:headEnd/>
                      <a:tailEnd/>
                    </a:ln>
                  </pic:spPr>
                </pic:pic>
              </a:graphicData>
            </a:graphic>
          </wp:inline>
        </w:drawing>
      </w:r>
      <w:r w:rsidRPr="00F03C09">
        <w:rPr>
          <w:rFonts w:ascii="Arial" w:hAnsi="Arial" w:cs="Arial"/>
          <w:noProof/>
          <w:lang w:eastAsia="es-CO"/>
        </w:rPr>
        <w:t xml:space="preserve"> </w:t>
      </w:r>
      <w:r w:rsidRPr="00F03C09">
        <w:rPr>
          <w:rFonts w:ascii="Arial" w:eastAsia="Times New Roman" w:hAnsi="Arial" w:cs="Arial"/>
          <w:noProof/>
          <w:color w:val="000000"/>
          <w:lang w:val="es-MX" w:eastAsia="es-MX"/>
        </w:rPr>
        <w:drawing>
          <wp:inline distT="0" distB="0" distL="0" distR="0" wp14:anchorId="38454301" wp14:editId="54285EB2">
            <wp:extent cx="901065" cy="901065"/>
            <wp:effectExtent l="19050" t="0" r="0" b="0"/>
            <wp:docPr id="15" name="Imagen 3" descr="Manos cortando la punta del cond&amp;oac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nos cortando la punta del cond&amp;oacute;n"/>
                    <pic:cNvPicPr>
                      <a:picLocks noChangeAspect="1" noChangeArrowheads="1"/>
                    </pic:cNvPicPr>
                  </pic:nvPicPr>
                  <pic:blipFill>
                    <a:blip r:embed="rId19"/>
                    <a:srcRect/>
                    <a:stretch>
                      <a:fillRect/>
                    </a:stretch>
                  </pic:blipFill>
                  <pic:spPr bwMode="auto">
                    <a:xfrm>
                      <a:off x="0" y="0"/>
                      <a:ext cx="901065" cy="901065"/>
                    </a:xfrm>
                    <a:prstGeom prst="rect">
                      <a:avLst/>
                    </a:prstGeom>
                    <a:noFill/>
                    <a:ln w="9525">
                      <a:noFill/>
                      <a:miter lim="800000"/>
                      <a:headEnd/>
                      <a:tailEnd/>
                    </a:ln>
                  </pic:spPr>
                </pic:pic>
              </a:graphicData>
            </a:graphic>
          </wp:inline>
        </w:drawing>
      </w:r>
      <w:r w:rsidRPr="00F03C09">
        <w:rPr>
          <w:rFonts w:ascii="Arial" w:hAnsi="Arial" w:cs="Arial"/>
          <w:noProof/>
          <w:lang w:eastAsia="es-CO"/>
        </w:rPr>
        <w:t xml:space="preserve"> </w:t>
      </w:r>
      <w:r w:rsidRPr="00F03C09">
        <w:rPr>
          <w:rFonts w:ascii="Arial" w:hAnsi="Arial" w:cs="Arial"/>
          <w:noProof/>
          <w:lang w:val="es-MX" w:eastAsia="es-MX"/>
        </w:rPr>
        <w:drawing>
          <wp:inline distT="0" distB="0" distL="0" distR="0" wp14:anchorId="2BC5AAA2" wp14:editId="592FC5C4">
            <wp:extent cx="955040" cy="969010"/>
            <wp:effectExtent l="19050" t="0" r="0" b="0"/>
            <wp:docPr id="16" name="Imagen 4" descr="Manos sosteniendo el cond&amp;oacute;n abierto para usarlo como barrera bu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Manos sosteniendo el cond&amp;oacute;n abierto para usarlo como barrera bucal"/>
                    <pic:cNvPicPr>
                      <a:picLocks noChangeAspect="1" noChangeArrowheads="1"/>
                    </pic:cNvPicPr>
                  </pic:nvPicPr>
                  <pic:blipFill>
                    <a:blip r:embed="rId20"/>
                    <a:srcRect/>
                    <a:stretch>
                      <a:fillRect/>
                    </a:stretch>
                  </pic:blipFill>
                  <pic:spPr bwMode="auto">
                    <a:xfrm>
                      <a:off x="0" y="0"/>
                      <a:ext cx="955040" cy="969010"/>
                    </a:xfrm>
                    <a:prstGeom prst="rect">
                      <a:avLst/>
                    </a:prstGeom>
                    <a:noFill/>
                    <a:ln w="9525">
                      <a:noFill/>
                      <a:miter lim="800000"/>
                      <a:headEnd/>
                      <a:tailEnd/>
                    </a:ln>
                  </pic:spPr>
                </pic:pic>
              </a:graphicData>
            </a:graphic>
          </wp:inline>
        </w:drawing>
      </w:r>
      <w:r w:rsidRPr="00F03C09">
        <w:rPr>
          <w:rFonts w:ascii="Arial" w:hAnsi="Arial" w:cs="Arial"/>
          <w:noProof/>
          <w:lang w:eastAsia="es-CO"/>
        </w:rPr>
        <w:t xml:space="preserve"> </w:t>
      </w:r>
      <w:r w:rsidRPr="00F03C09">
        <w:rPr>
          <w:rFonts w:ascii="Arial" w:hAnsi="Arial" w:cs="Arial"/>
          <w:noProof/>
          <w:lang w:val="es-MX" w:eastAsia="es-MX"/>
        </w:rPr>
        <w:drawing>
          <wp:inline distT="0" distB="0" distL="0" distR="0" wp14:anchorId="18C2E3E5" wp14:editId="07AD8D0E">
            <wp:extent cx="955040" cy="955040"/>
            <wp:effectExtent l="19050" t="0" r="0" b="0"/>
            <wp:docPr id="17" name="Imagen 5" descr="Col&amp;oacute;quelo de forma plana para que cubra la abertura de la vagina o el 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ol&amp;oacute;quelo de forma plana para que cubra la abertura de la vagina o el ano."/>
                    <pic:cNvPicPr>
                      <a:picLocks noChangeAspect="1" noChangeArrowheads="1"/>
                    </pic:cNvPicPr>
                  </pic:nvPicPr>
                  <pic:blipFill>
                    <a:blip r:embed="rId21"/>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14:paraId="70DF4F53" w14:textId="77777777" w:rsidR="008808B4" w:rsidRPr="00F03C09" w:rsidRDefault="008808B4" w:rsidP="00F03C09">
      <w:pPr>
        <w:pStyle w:val="Prrafodelista"/>
        <w:shd w:val="clear" w:color="auto" w:fill="FFFFFF"/>
        <w:spacing w:after="0" w:line="240" w:lineRule="auto"/>
        <w:ind w:left="1440"/>
        <w:rPr>
          <w:rFonts w:ascii="Arial" w:hAnsi="Arial" w:cs="Arial"/>
          <w:lang w:eastAsia="es-CO"/>
        </w:rPr>
      </w:pPr>
    </w:p>
    <w:p w14:paraId="41F30B61" w14:textId="77777777" w:rsidR="008808B4" w:rsidRPr="00F03C09" w:rsidRDefault="008808B4" w:rsidP="00F03C09">
      <w:pPr>
        <w:pStyle w:val="Prrafodelista"/>
        <w:numPr>
          <w:ilvl w:val="0"/>
          <w:numId w:val="37"/>
        </w:numPr>
        <w:shd w:val="clear" w:color="auto" w:fill="FFFFFF"/>
        <w:spacing w:after="0" w:line="240" w:lineRule="auto"/>
        <w:rPr>
          <w:rFonts w:ascii="Arial" w:hAnsi="Arial" w:cs="Arial"/>
          <w:lang w:eastAsia="es-CO"/>
        </w:rPr>
      </w:pPr>
      <w:r w:rsidRPr="00F03C09">
        <w:rPr>
          <w:rFonts w:ascii="Arial" w:hAnsi="Arial" w:cs="Arial"/>
          <w:lang w:eastAsia="es-CO"/>
        </w:rPr>
        <w:t>Abra con cuidado la envoltura, retire el condón y desenróllelo.</w:t>
      </w:r>
    </w:p>
    <w:p w14:paraId="24085531" w14:textId="77777777" w:rsidR="008808B4" w:rsidRPr="00F03C09" w:rsidRDefault="008808B4" w:rsidP="00F03C09">
      <w:pPr>
        <w:pStyle w:val="Prrafodelista"/>
        <w:numPr>
          <w:ilvl w:val="0"/>
          <w:numId w:val="37"/>
        </w:numPr>
        <w:shd w:val="clear" w:color="auto" w:fill="FFFFFF"/>
        <w:spacing w:after="0" w:line="240" w:lineRule="auto"/>
        <w:rPr>
          <w:rFonts w:ascii="Arial" w:hAnsi="Arial" w:cs="Arial"/>
          <w:lang w:eastAsia="es-CO"/>
        </w:rPr>
      </w:pPr>
      <w:r w:rsidRPr="00F03C09">
        <w:rPr>
          <w:rFonts w:ascii="Arial" w:hAnsi="Arial" w:cs="Arial"/>
          <w:lang w:eastAsia="es-CO"/>
        </w:rPr>
        <w:t>Corte la punta del condón.</w:t>
      </w:r>
    </w:p>
    <w:p w14:paraId="6EB9012E" w14:textId="77777777" w:rsidR="008808B4" w:rsidRPr="00F03C09" w:rsidRDefault="008808B4" w:rsidP="00F03C09">
      <w:pPr>
        <w:pStyle w:val="Prrafodelista"/>
        <w:numPr>
          <w:ilvl w:val="0"/>
          <w:numId w:val="37"/>
        </w:numPr>
        <w:shd w:val="clear" w:color="auto" w:fill="FFFFFF"/>
        <w:spacing w:after="0" w:line="240" w:lineRule="auto"/>
        <w:rPr>
          <w:rFonts w:ascii="Arial" w:hAnsi="Arial" w:cs="Arial"/>
          <w:lang w:eastAsia="es-CO"/>
        </w:rPr>
      </w:pPr>
      <w:r w:rsidRPr="00F03C09">
        <w:rPr>
          <w:rFonts w:ascii="Arial" w:hAnsi="Arial" w:cs="Arial"/>
          <w:lang w:eastAsia="es-CO"/>
        </w:rPr>
        <w:t>Corte el borde superior del condón.</w:t>
      </w:r>
    </w:p>
    <w:p w14:paraId="4A6F2D62" w14:textId="77777777" w:rsidR="008808B4" w:rsidRPr="00F03C09" w:rsidRDefault="008808B4" w:rsidP="00F03C09">
      <w:pPr>
        <w:pStyle w:val="Prrafodelista"/>
        <w:numPr>
          <w:ilvl w:val="0"/>
          <w:numId w:val="37"/>
        </w:numPr>
        <w:shd w:val="clear" w:color="auto" w:fill="FFFFFF"/>
        <w:spacing w:after="0" w:line="240" w:lineRule="auto"/>
        <w:rPr>
          <w:rFonts w:ascii="Arial" w:hAnsi="Arial" w:cs="Arial"/>
          <w:lang w:eastAsia="es-CO"/>
        </w:rPr>
      </w:pPr>
      <w:r w:rsidRPr="00F03C09">
        <w:rPr>
          <w:rFonts w:ascii="Arial" w:hAnsi="Arial" w:cs="Arial"/>
          <w:lang w:eastAsia="es-CO"/>
        </w:rPr>
        <w:t>Corte uno de los lados del condón.</w:t>
      </w:r>
    </w:p>
    <w:p w14:paraId="262CE331" w14:textId="77777777" w:rsidR="008808B4" w:rsidRPr="00F03C09" w:rsidRDefault="008808B4" w:rsidP="00F03C09">
      <w:pPr>
        <w:pStyle w:val="Prrafodelista"/>
        <w:numPr>
          <w:ilvl w:val="0"/>
          <w:numId w:val="37"/>
        </w:numPr>
        <w:shd w:val="clear" w:color="auto" w:fill="FFFFFF"/>
        <w:spacing w:after="0" w:line="240" w:lineRule="auto"/>
        <w:rPr>
          <w:rFonts w:ascii="Arial" w:hAnsi="Arial" w:cs="Arial"/>
          <w:lang w:eastAsia="es-CO"/>
        </w:rPr>
      </w:pPr>
      <w:r w:rsidRPr="00F03C09">
        <w:rPr>
          <w:rFonts w:ascii="Arial" w:hAnsi="Arial" w:cs="Arial"/>
          <w:lang w:eastAsia="es-CO"/>
        </w:rPr>
        <w:t>Colóquelo de forma plana para que cubra la abertura de la vagina o el ano.</w:t>
      </w:r>
    </w:p>
    <w:p w14:paraId="2314996E" w14:textId="77777777" w:rsidR="008808B4" w:rsidRPr="00F03C09" w:rsidRDefault="008808B4" w:rsidP="00F03C09">
      <w:pPr>
        <w:pStyle w:val="Prrafodelista"/>
        <w:spacing w:line="240" w:lineRule="auto"/>
        <w:rPr>
          <w:rFonts w:ascii="Arial" w:hAnsi="Arial" w:cs="Arial"/>
          <w:lang w:eastAsia="es-CO"/>
        </w:rPr>
      </w:pPr>
    </w:p>
    <w:p w14:paraId="684EE780" w14:textId="0982F07A" w:rsidR="008808B4" w:rsidRPr="00F03C09" w:rsidRDefault="008808B4" w:rsidP="00F03C09">
      <w:pPr>
        <w:spacing w:line="240" w:lineRule="auto"/>
        <w:rPr>
          <w:rFonts w:ascii="Arial" w:hAnsi="Arial" w:cs="Arial"/>
          <w:b/>
          <w:lang w:eastAsia="es-CO"/>
        </w:rPr>
      </w:pPr>
      <w:r w:rsidRPr="00F03C09">
        <w:rPr>
          <w:rFonts w:ascii="Arial" w:hAnsi="Arial" w:cs="Arial"/>
          <w:b/>
          <w:lang w:eastAsia="es-CO"/>
        </w:rPr>
        <w:lastRenderedPageBreak/>
        <w:t xml:space="preserve">¿Cómo </w:t>
      </w:r>
      <w:r w:rsidR="003975C5" w:rsidRPr="00F03C09">
        <w:rPr>
          <w:rFonts w:ascii="Arial" w:hAnsi="Arial" w:cs="Arial"/>
          <w:b/>
          <w:lang w:eastAsia="es-CO"/>
        </w:rPr>
        <w:t xml:space="preserve">debe </w:t>
      </w:r>
      <w:r w:rsidRPr="00F03C09">
        <w:rPr>
          <w:rFonts w:ascii="Arial" w:hAnsi="Arial" w:cs="Arial"/>
          <w:b/>
          <w:lang w:eastAsia="es-CO"/>
        </w:rPr>
        <w:t>coloca</w:t>
      </w:r>
      <w:r w:rsidR="003975C5" w:rsidRPr="00F03C09">
        <w:rPr>
          <w:rFonts w:ascii="Arial" w:hAnsi="Arial" w:cs="Arial"/>
          <w:b/>
          <w:lang w:eastAsia="es-CO"/>
        </w:rPr>
        <w:t>rse</w:t>
      </w:r>
      <w:r w:rsidRPr="00F03C09">
        <w:rPr>
          <w:rFonts w:ascii="Arial" w:hAnsi="Arial" w:cs="Arial"/>
          <w:b/>
          <w:lang w:eastAsia="es-CO"/>
        </w:rPr>
        <w:t xml:space="preserve"> adecuadamente un preservativo masculino?</w:t>
      </w:r>
    </w:p>
    <w:p w14:paraId="361411D6" w14:textId="77777777" w:rsidR="008808B4" w:rsidRPr="00F03C09" w:rsidRDefault="008808B4" w:rsidP="00F03C09">
      <w:pPr>
        <w:numPr>
          <w:ilvl w:val="0"/>
          <w:numId w:val="36"/>
        </w:numPr>
        <w:shd w:val="clear" w:color="auto" w:fill="FFFFFF"/>
        <w:spacing w:after="100" w:afterAutospacing="1" w:line="240" w:lineRule="auto"/>
        <w:jc w:val="both"/>
        <w:rPr>
          <w:rFonts w:ascii="Arial" w:hAnsi="Arial" w:cs="Arial"/>
          <w:lang w:eastAsia="es-CO"/>
        </w:rPr>
      </w:pPr>
      <w:r w:rsidRPr="00F03C09">
        <w:rPr>
          <w:rFonts w:ascii="Arial" w:hAnsi="Arial" w:cs="Arial"/>
          <w:lang w:eastAsia="es-CO"/>
        </w:rPr>
        <w:t>Revisar la fecha de vencimiento del preservativo</w:t>
      </w:r>
    </w:p>
    <w:p w14:paraId="190130AF" w14:textId="77777777" w:rsidR="008808B4" w:rsidRPr="00F03C09" w:rsidRDefault="008808B4" w:rsidP="00F03C09">
      <w:pPr>
        <w:numPr>
          <w:ilvl w:val="0"/>
          <w:numId w:val="36"/>
        </w:numPr>
        <w:shd w:val="clear" w:color="auto" w:fill="FFFFFF"/>
        <w:spacing w:after="100" w:afterAutospacing="1" w:line="240" w:lineRule="auto"/>
        <w:jc w:val="both"/>
        <w:rPr>
          <w:rFonts w:ascii="Arial" w:hAnsi="Arial" w:cs="Arial"/>
          <w:lang w:eastAsia="es-CO"/>
        </w:rPr>
      </w:pPr>
      <w:r w:rsidRPr="00F03C09">
        <w:rPr>
          <w:rFonts w:ascii="Arial" w:hAnsi="Arial" w:cs="Arial"/>
          <w:lang w:eastAsia="es-CO"/>
        </w:rPr>
        <w:t>Abrir el sobre con cuidado para que no se rompa el preservativo. No utilizar elementos cortantes ni abrirlo con los dientes.</w:t>
      </w:r>
    </w:p>
    <w:p w14:paraId="5DB576D3" w14:textId="7BD2FBB0" w:rsidR="008808B4" w:rsidRPr="00F03C09" w:rsidRDefault="008808B4" w:rsidP="00F03C09">
      <w:pPr>
        <w:numPr>
          <w:ilvl w:val="0"/>
          <w:numId w:val="36"/>
        </w:numPr>
        <w:shd w:val="clear" w:color="auto" w:fill="FFFFFF"/>
        <w:spacing w:after="100" w:afterAutospacing="1" w:line="240" w:lineRule="auto"/>
        <w:jc w:val="both"/>
        <w:rPr>
          <w:rFonts w:ascii="Arial" w:hAnsi="Arial" w:cs="Arial"/>
          <w:lang w:eastAsia="es-CO"/>
        </w:rPr>
      </w:pPr>
      <w:r w:rsidRPr="00F03C09">
        <w:rPr>
          <w:rFonts w:ascii="Arial" w:hAnsi="Arial" w:cs="Arial"/>
          <w:lang w:eastAsia="es-CO"/>
        </w:rPr>
        <w:t>Apretar la punta del preservativo para sacar el aire antes de apoyarlo en el pene erecto porque, si queda inflada, puede romper</w:t>
      </w:r>
      <w:r w:rsidR="003975C5" w:rsidRPr="00F03C09">
        <w:rPr>
          <w:rFonts w:ascii="Arial" w:hAnsi="Arial" w:cs="Arial"/>
          <w:lang w:eastAsia="es-CO"/>
        </w:rPr>
        <w:t>se</w:t>
      </w:r>
      <w:r w:rsidRPr="00F03C09">
        <w:rPr>
          <w:rFonts w:ascii="Arial" w:hAnsi="Arial" w:cs="Arial"/>
          <w:lang w:eastAsia="es-CO"/>
        </w:rPr>
        <w:t xml:space="preserve"> durante la relación.</w:t>
      </w:r>
    </w:p>
    <w:p w14:paraId="159C60E9" w14:textId="77777777" w:rsidR="008808B4" w:rsidRPr="00F03C09" w:rsidRDefault="008808B4" w:rsidP="00F03C09">
      <w:pPr>
        <w:numPr>
          <w:ilvl w:val="0"/>
          <w:numId w:val="36"/>
        </w:numPr>
        <w:shd w:val="clear" w:color="auto" w:fill="FFFFFF"/>
        <w:spacing w:after="100" w:afterAutospacing="1" w:line="240" w:lineRule="auto"/>
        <w:jc w:val="both"/>
        <w:rPr>
          <w:rFonts w:ascii="Arial" w:hAnsi="Arial" w:cs="Arial"/>
          <w:lang w:eastAsia="es-CO"/>
        </w:rPr>
      </w:pPr>
      <w:r w:rsidRPr="00F03C09">
        <w:rPr>
          <w:rFonts w:ascii="Arial" w:hAnsi="Arial" w:cs="Arial"/>
          <w:lang w:eastAsia="es-CO"/>
        </w:rPr>
        <w:t>Desenrollarlo hasta la base del pene, cuidando que no quede inflada la punta.</w:t>
      </w:r>
    </w:p>
    <w:p w14:paraId="6BD471C4" w14:textId="77777777" w:rsidR="00EB7AB1" w:rsidRPr="00F03C09" w:rsidRDefault="00EB7AB1" w:rsidP="00F03C09">
      <w:pPr>
        <w:numPr>
          <w:ilvl w:val="0"/>
          <w:numId w:val="36"/>
        </w:numPr>
        <w:shd w:val="clear" w:color="auto" w:fill="FFFFFF"/>
        <w:spacing w:after="100" w:afterAutospacing="1" w:line="240" w:lineRule="auto"/>
        <w:jc w:val="both"/>
        <w:rPr>
          <w:rFonts w:ascii="Arial" w:hAnsi="Arial" w:cs="Arial"/>
          <w:lang w:eastAsia="es-CO"/>
        </w:rPr>
      </w:pPr>
      <w:r w:rsidRPr="00F03C09">
        <w:rPr>
          <w:rFonts w:ascii="Arial" w:hAnsi="Arial" w:cs="Arial"/>
          <w:lang w:eastAsia="es-CO"/>
        </w:rPr>
        <w:t>Usarlo desde el comienzo de la relación sexual.</w:t>
      </w:r>
    </w:p>
    <w:p w14:paraId="2B3E7F78" w14:textId="110BF16C" w:rsidR="008808B4" w:rsidRPr="00F03C09" w:rsidRDefault="008808B4" w:rsidP="00F03C09">
      <w:pPr>
        <w:numPr>
          <w:ilvl w:val="0"/>
          <w:numId w:val="36"/>
        </w:numPr>
        <w:shd w:val="clear" w:color="auto" w:fill="FFFFFF"/>
        <w:spacing w:after="100" w:afterAutospacing="1" w:line="240" w:lineRule="auto"/>
        <w:jc w:val="both"/>
        <w:rPr>
          <w:rFonts w:ascii="Arial" w:hAnsi="Arial" w:cs="Arial"/>
          <w:lang w:eastAsia="es-CO"/>
        </w:rPr>
      </w:pPr>
      <w:r w:rsidRPr="00F03C09">
        <w:rPr>
          <w:rFonts w:ascii="Arial" w:hAnsi="Arial" w:cs="Arial"/>
          <w:lang w:eastAsia="es-CO"/>
        </w:rPr>
        <w:t xml:space="preserve">No usar vaselina, aceite o crema de manos porque éstos pueden dañar el preservativo. Usar lubricantes </w:t>
      </w:r>
      <w:r w:rsidR="00EB7AB1" w:rsidRPr="00F03C09">
        <w:rPr>
          <w:rFonts w:ascii="Arial" w:hAnsi="Arial" w:cs="Arial"/>
          <w:lang w:eastAsia="es-CO"/>
        </w:rPr>
        <w:t xml:space="preserve">a base de </w:t>
      </w:r>
      <w:r w:rsidRPr="00F03C09">
        <w:rPr>
          <w:rFonts w:ascii="Arial" w:hAnsi="Arial" w:cs="Arial"/>
          <w:lang w:eastAsia="es-CO"/>
        </w:rPr>
        <w:t>agua</w:t>
      </w:r>
      <w:r w:rsidR="00EB7AB1" w:rsidRPr="00F03C09">
        <w:rPr>
          <w:rFonts w:ascii="Arial" w:hAnsi="Arial" w:cs="Arial"/>
          <w:lang w:eastAsia="es-CO"/>
        </w:rPr>
        <w:t>,</w:t>
      </w:r>
      <w:r w:rsidRPr="00F03C09">
        <w:rPr>
          <w:rFonts w:ascii="Arial" w:hAnsi="Arial" w:cs="Arial"/>
          <w:lang w:eastAsia="es-CO"/>
        </w:rPr>
        <w:t xml:space="preserve"> que </w:t>
      </w:r>
      <w:r w:rsidR="003975C5" w:rsidRPr="00F03C09">
        <w:rPr>
          <w:rFonts w:ascii="Arial" w:hAnsi="Arial" w:cs="Arial"/>
          <w:lang w:eastAsia="es-CO"/>
        </w:rPr>
        <w:t xml:space="preserve">son </w:t>
      </w:r>
      <w:r w:rsidRPr="00F03C09">
        <w:rPr>
          <w:rFonts w:ascii="Arial" w:hAnsi="Arial" w:cs="Arial"/>
          <w:lang w:eastAsia="es-CO"/>
        </w:rPr>
        <w:t>vend</w:t>
      </w:r>
      <w:r w:rsidR="003975C5" w:rsidRPr="00F03C09">
        <w:rPr>
          <w:rFonts w:ascii="Arial" w:hAnsi="Arial" w:cs="Arial"/>
          <w:lang w:eastAsia="es-CO"/>
        </w:rPr>
        <w:t>idos</w:t>
      </w:r>
      <w:r w:rsidRPr="00F03C09">
        <w:rPr>
          <w:rFonts w:ascii="Arial" w:hAnsi="Arial" w:cs="Arial"/>
          <w:lang w:eastAsia="es-CO"/>
        </w:rPr>
        <w:t xml:space="preserve"> en las farmacias y están disponibles en los hospitales y centros de salud del país</w:t>
      </w:r>
      <w:r w:rsidR="00EB7AB1" w:rsidRPr="00F03C09">
        <w:rPr>
          <w:rFonts w:ascii="Arial" w:hAnsi="Arial" w:cs="Arial"/>
          <w:lang w:eastAsia="es-CO"/>
        </w:rPr>
        <w:t>;</w:t>
      </w:r>
      <w:r w:rsidRPr="00F03C09">
        <w:rPr>
          <w:rFonts w:ascii="Arial" w:hAnsi="Arial" w:cs="Arial"/>
          <w:lang w:eastAsia="es-CO"/>
        </w:rPr>
        <w:t xml:space="preserve"> son recomendables sobre todo para sexo anal.</w:t>
      </w:r>
    </w:p>
    <w:p w14:paraId="17ACFA9C" w14:textId="7ED8335E" w:rsidR="008808B4" w:rsidRPr="00F03C09" w:rsidRDefault="008808B4" w:rsidP="00F03C09">
      <w:pPr>
        <w:numPr>
          <w:ilvl w:val="0"/>
          <w:numId w:val="36"/>
        </w:numPr>
        <w:shd w:val="clear" w:color="auto" w:fill="FFFFFF"/>
        <w:spacing w:after="100" w:afterAutospacing="1" w:line="240" w:lineRule="auto"/>
        <w:jc w:val="both"/>
        <w:rPr>
          <w:rFonts w:ascii="Arial" w:hAnsi="Arial" w:cs="Arial"/>
          <w:lang w:eastAsia="es-CO"/>
        </w:rPr>
      </w:pPr>
      <w:r w:rsidRPr="00F03C09">
        <w:rPr>
          <w:rFonts w:ascii="Arial" w:hAnsi="Arial" w:cs="Arial"/>
          <w:lang w:eastAsia="es-CO"/>
        </w:rPr>
        <w:t>Luego de la eyaculación, retirar el preservativo con el pene todavía erecto. Tener cuidado de no derram</w:t>
      </w:r>
      <w:r w:rsidR="003975C5" w:rsidRPr="00F03C09">
        <w:rPr>
          <w:rFonts w:ascii="Arial" w:hAnsi="Arial" w:cs="Arial"/>
          <w:lang w:eastAsia="es-CO"/>
        </w:rPr>
        <w:t>ar</w:t>
      </w:r>
      <w:r w:rsidRPr="00F03C09">
        <w:rPr>
          <w:rFonts w:ascii="Arial" w:hAnsi="Arial" w:cs="Arial"/>
          <w:lang w:eastAsia="es-CO"/>
        </w:rPr>
        <w:t xml:space="preserve"> el semen.</w:t>
      </w:r>
    </w:p>
    <w:p w14:paraId="6216E83E" w14:textId="77777777" w:rsidR="008808B4" w:rsidRPr="00F03C09" w:rsidRDefault="008808B4" w:rsidP="00F03C09">
      <w:pPr>
        <w:numPr>
          <w:ilvl w:val="0"/>
          <w:numId w:val="36"/>
        </w:numPr>
        <w:shd w:val="clear" w:color="auto" w:fill="FFFFFF"/>
        <w:spacing w:after="100" w:afterAutospacing="1" w:line="240" w:lineRule="auto"/>
        <w:jc w:val="both"/>
        <w:rPr>
          <w:rFonts w:ascii="Arial" w:hAnsi="Arial" w:cs="Arial"/>
          <w:lang w:eastAsia="es-CO"/>
        </w:rPr>
      </w:pPr>
      <w:r w:rsidRPr="00F03C09">
        <w:rPr>
          <w:rFonts w:ascii="Arial" w:hAnsi="Arial" w:cs="Arial"/>
          <w:lang w:eastAsia="es-CO"/>
        </w:rPr>
        <w:t>El preservativo debe ser usado una sola vez. Tirarlo a la basura, no al inodoro.</w:t>
      </w:r>
    </w:p>
    <w:p w14:paraId="23D88DDC" w14:textId="38F3162B" w:rsidR="008808B4" w:rsidRPr="00F03C09" w:rsidRDefault="008808B4" w:rsidP="00F03C09">
      <w:pPr>
        <w:spacing w:line="240" w:lineRule="auto"/>
        <w:rPr>
          <w:rFonts w:ascii="Arial" w:hAnsi="Arial" w:cs="Arial"/>
          <w:b/>
          <w:lang w:eastAsia="es-CO"/>
        </w:rPr>
      </w:pPr>
      <w:r w:rsidRPr="00F03C09">
        <w:rPr>
          <w:rFonts w:ascii="Arial" w:hAnsi="Arial" w:cs="Arial"/>
          <w:b/>
          <w:lang w:eastAsia="es-CO"/>
        </w:rPr>
        <w:t xml:space="preserve">¿Cómo </w:t>
      </w:r>
      <w:r w:rsidR="003975C5" w:rsidRPr="00F03C09">
        <w:rPr>
          <w:rFonts w:ascii="Arial" w:hAnsi="Arial" w:cs="Arial"/>
          <w:b/>
          <w:lang w:eastAsia="es-CO"/>
        </w:rPr>
        <w:t xml:space="preserve">debe </w:t>
      </w:r>
      <w:r w:rsidRPr="00F03C09">
        <w:rPr>
          <w:rFonts w:ascii="Arial" w:hAnsi="Arial" w:cs="Arial"/>
          <w:b/>
          <w:lang w:eastAsia="es-CO"/>
        </w:rPr>
        <w:t>coloca</w:t>
      </w:r>
      <w:r w:rsidR="003975C5" w:rsidRPr="00F03C09">
        <w:rPr>
          <w:rFonts w:ascii="Arial" w:hAnsi="Arial" w:cs="Arial"/>
          <w:b/>
          <w:lang w:eastAsia="es-CO"/>
        </w:rPr>
        <w:t>rse</w:t>
      </w:r>
      <w:r w:rsidRPr="00F03C09">
        <w:rPr>
          <w:rFonts w:ascii="Arial" w:hAnsi="Arial" w:cs="Arial"/>
          <w:b/>
          <w:lang w:eastAsia="es-CO"/>
        </w:rPr>
        <w:t xml:space="preserve"> adecuadamente un preservativo </w:t>
      </w:r>
      <w:r w:rsidR="00EB7AB1" w:rsidRPr="00F03C09">
        <w:rPr>
          <w:rFonts w:ascii="Arial" w:hAnsi="Arial" w:cs="Arial"/>
          <w:b/>
          <w:lang w:eastAsia="es-CO"/>
        </w:rPr>
        <w:t>femenino</w:t>
      </w:r>
      <w:r w:rsidRPr="00F03C09">
        <w:rPr>
          <w:rFonts w:ascii="Arial" w:hAnsi="Arial" w:cs="Arial"/>
          <w:b/>
          <w:lang w:eastAsia="es-CO"/>
        </w:rPr>
        <w:t>?</w:t>
      </w:r>
    </w:p>
    <w:p w14:paraId="45C6E3A6" w14:textId="77777777" w:rsidR="008808B4" w:rsidRPr="00F03C09" w:rsidRDefault="008808B4" w:rsidP="00F03C09">
      <w:pPr>
        <w:numPr>
          <w:ilvl w:val="0"/>
          <w:numId w:val="36"/>
        </w:numPr>
        <w:shd w:val="clear" w:color="auto" w:fill="FFFFFF"/>
        <w:spacing w:after="100" w:afterAutospacing="1" w:line="240" w:lineRule="auto"/>
        <w:jc w:val="both"/>
        <w:rPr>
          <w:rFonts w:ascii="Arial" w:hAnsi="Arial" w:cs="Arial"/>
          <w:lang w:eastAsia="es-CO"/>
        </w:rPr>
      </w:pPr>
      <w:r w:rsidRPr="00F03C09">
        <w:rPr>
          <w:rFonts w:ascii="Arial" w:hAnsi="Arial" w:cs="Arial"/>
          <w:lang w:eastAsia="es-CO"/>
        </w:rPr>
        <w:t>Revisar la fecha de vencimiento del preservativo</w:t>
      </w:r>
    </w:p>
    <w:p w14:paraId="7A183004" w14:textId="77777777" w:rsidR="008808B4" w:rsidRPr="00F03C09" w:rsidRDefault="008808B4" w:rsidP="00F03C09">
      <w:pPr>
        <w:numPr>
          <w:ilvl w:val="0"/>
          <w:numId w:val="36"/>
        </w:numPr>
        <w:shd w:val="clear" w:color="auto" w:fill="FFFFFF"/>
        <w:spacing w:after="100" w:afterAutospacing="1" w:line="240" w:lineRule="auto"/>
        <w:jc w:val="both"/>
        <w:rPr>
          <w:rFonts w:ascii="Arial" w:hAnsi="Arial" w:cs="Arial"/>
          <w:lang w:eastAsia="es-CO"/>
        </w:rPr>
      </w:pPr>
      <w:r w:rsidRPr="00F03C09">
        <w:rPr>
          <w:rFonts w:ascii="Arial" w:hAnsi="Arial" w:cs="Arial"/>
          <w:lang w:eastAsia="es-CO"/>
        </w:rPr>
        <w:t>Usarlo desde el comienzo de la relación sexual.</w:t>
      </w:r>
    </w:p>
    <w:p w14:paraId="0CF70C0E" w14:textId="77777777" w:rsidR="008808B4" w:rsidRPr="00F03C09" w:rsidRDefault="008808B4" w:rsidP="00F03C09">
      <w:pPr>
        <w:numPr>
          <w:ilvl w:val="0"/>
          <w:numId w:val="36"/>
        </w:numPr>
        <w:shd w:val="clear" w:color="auto" w:fill="FFFFFF"/>
        <w:spacing w:after="100" w:afterAutospacing="1" w:line="240" w:lineRule="auto"/>
        <w:jc w:val="both"/>
        <w:rPr>
          <w:rFonts w:ascii="Arial" w:hAnsi="Arial" w:cs="Arial"/>
          <w:lang w:eastAsia="es-CO"/>
        </w:rPr>
      </w:pPr>
      <w:r w:rsidRPr="00F03C09">
        <w:rPr>
          <w:rFonts w:ascii="Arial" w:hAnsi="Arial" w:cs="Arial"/>
          <w:lang w:eastAsia="es-CO"/>
        </w:rPr>
        <w:t>Abrir el sobre con cuidado para que no se rompa el preservativo. No utilizar elementos cortantes ni abrirlo con los dientes.</w:t>
      </w:r>
    </w:p>
    <w:p w14:paraId="7C963FA3" w14:textId="77777777" w:rsidR="008808B4" w:rsidRPr="00F03C09" w:rsidRDefault="008808B4" w:rsidP="00F03C09">
      <w:pPr>
        <w:numPr>
          <w:ilvl w:val="0"/>
          <w:numId w:val="36"/>
        </w:numPr>
        <w:shd w:val="clear" w:color="auto" w:fill="FFFFFF"/>
        <w:spacing w:after="100" w:afterAutospacing="1" w:line="240" w:lineRule="auto"/>
        <w:jc w:val="both"/>
        <w:rPr>
          <w:rFonts w:ascii="Arial" w:hAnsi="Arial" w:cs="Arial"/>
          <w:lang w:eastAsia="es-CO"/>
        </w:rPr>
      </w:pPr>
      <w:r w:rsidRPr="00F03C09">
        <w:rPr>
          <w:rFonts w:ascii="Arial" w:hAnsi="Arial" w:cs="Arial"/>
          <w:lang w:eastAsia="es-CO"/>
        </w:rPr>
        <w:t>Poner el aro del fondo del preservativo en forma de 8 para introducirlo en la vagina en forma de tampón.</w:t>
      </w:r>
    </w:p>
    <w:p w14:paraId="2B144627" w14:textId="65463215" w:rsidR="008808B4" w:rsidRPr="00F03C09" w:rsidRDefault="008808B4" w:rsidP="00F03C09">
      <w:pPr>
        <w:numPr>
          <w:ilvl w:val="0"/>
          <w:numId w:val="36"/>
        </w:numPr>
        <w:shd w:val="clear" w:color="auto" w:fill="FFFFFF"/>
        <w:spacing w:after="100" w:afterAutospacing="1" w:line="240" w:lineRule="auto"/>
        <w:jc w:val="both"/>
        <w:rPr>
          <w:rFonts w:ascii="Arial" w:hAnsi="Arial" w:cs="Arial"/>
          <w:lang w:eastAsia="es-CO"/>
        </w:rPr>
      </w:pPr>
      <w:r w:rsidRPr="00F03C09">
        <w:rPr>
          <w:rFonts w:ascii="Arial" w:hAnsi="Arial" w:cs="Arial"/>
          <w:lang w:eastAsia="es-CO"/>
        </w:rPr>
        <w:t xml:space="preserve">No usar vaselina, aceite o crema de manos porque éstos pueden dañar el preservativo. Si el condón es de látex, usar lubricantes </w:t>
      </w:r>
      <w:r w:rsidR="00EB7AB1" w:rsidRPr="00F03C09">
        <w:rPr>
          <w:rFonts w:ascii="Arial" w:hAnsi="Arial" w:cs="Arial"/>
          <w:lang w:eastAsia="es-CO"/>
        </w:rPr>
        <w:t xml:space="preserve">a base de </w:t>
      </w:r>
      <w:r w:rsidRPr="00F03C09">
        <w:rPr>
          <w:rFonts w:ascii="Arial" w:hAnsi="Arial" w:cs="Arial"/>
          <w:lang w:eastAsia="es-CO"/>
        </w:rPr>
        <w:t>agua.</w:t>
      </w:r>
    </w:p>
    <w:p w14:paraId="43D41C69" w14:textId="6673273D" w:rsidR="008808B4" w:rsidRPr="00F03C09" w:rsidRDefault="008808B4" w:rsidP="00F03C09">
      <w:pPr>
        <w:numPr>
          <w:ilvl w:val="0"/>
          <w:numId w:val="36"/>
        </w:numPr>
        <w:shd w:val="clear" w:color="auto" w:fill="FFFFFF"/>
        <w:spacing w:after="100" w:afterAutospacing="1" w:line="240" w:lineRule="auto"/>
        <w:jc w:val="both"/>
        <w:rPr>
          <w:rFonts w:ascii="Arial" w:hAnsi="Arial" w:cs="Arial"/>
          <w:lang w:eastAsia="es-CO"/>
        </w:rPr>
      </w:pPr>
      <w:r w:rsidRPr="00F03C09">
        <w:rPr>
          <w:rFonts w:ascii="Arial" w:hAnsi="Arial" w:cs="Arial"/>
          <w:lang w:eastAsia="es-CO"/>
        </w:rPr>
        <w:t>Luego de la eyaculación, retirar el preservativo. Tener cuidado de no derram</w:t>
      </w:r>
      <w:r w:rsidR="003975C5" w:rsidRPr="00F03C09">
        <w:rPr>
          <w:rFonts w:ascii="Arial" w:hAnsi="Arial" w:cs="Arial"/>
          <w:lang w:eastAsia="es-CO"/>
        </w:rPr>
        <w:t>ar</w:t>
      </w:r>
      <w:r w:rsidRPr="00F03C09">
        <w:rPr>
          <w:rFonts w:ascii="Arial" w:hAnsi="Arial" w:cs="Arial"/>
          <w:lang w:eastAsia="es-CO"/>
        </w:rPr>
        <w:t xml:space="preserve"> el semen.</w:t>
      </w:r>
    </w:p>
    <w:p w14:paraId="3B52C49B" w14:textId="77777777" w:rsidR="008808B4" w:rsidRPr="00F03C09" w:rsidRDefault="008808B4" w:rsidP="00F03C09">
      <w:pPr>
        <w:numPr>
          <w:ilvl w:val="0"/>
          <w:numId w:val="36"/>
        </w:numPr>
        <w:shd w:val="clear" w:color="auto" w:fill="FFFFFF"/>
        <w:spacing w:after="100" w:afterAutospacing="1" w:line="240" w:lineRule="auto"/>
        <w:jc w:val="both"/>
        <w:rPr>
          <w:rFonts w:ascii="Arial" w:hAnsi="Arial" w:cs="Arial"/>
          <w:lang w:eastAsia="es-CO"/>
        </w:rPr>
      </w:pPr>
      <w:r w:rsidRPr="00F03C09">
        <w:rPr>
          <w:rFonts w:ascii="Arial" w:hAnsi="Arial" w:cs="Arial"/>
          <w:lang w:eastAsia="es-CO"/>
        </w:rPr>
        <w:t>El preservativo debe ser usado una sola vez. Tirarlo a la basura, no al inodoro.</w:t>
      </w:r>
    </w:p>
    <w:p w14:paraId="6A140032" w14:textId="45666C01" w:rsidR="7DC4B87D" w:rsidRPr="00F03C09" w:rsidRDefault="7DC4B87D" w:rsidP="00F03C09">
      <w:pPr>
        <w:spacing w:line="240" w:lineRule="auto"/>
        <w:jc w:val="both"/>
        <w:rPr>
          <w:rFonts w:ascii="Arial" w:hAnsi="Arial" w:cs="Arial"/>
          <w:b/>
          <w:bCs/>
          <w:smallCaps/>
          <w:lang w:val="es-MX"/>
        </w:rPr>
      </w:pPr>
    </w:p>
    <w:p w14:paraId="714D4DB1" w14:textId="77777777" w:rsidR="00700DFC" w:rsidRPr="00F03C09" w:rsidRDefault="00700DFC" w:rsidP="00F03C09">
      <w:pPr>
        <w:spacing w:line="240" w:lineRule="auto"/>
        <w:jc w:val="both"/>
        <w:rPr>
          <w:rFonts w:ascii="Arial" w:hAnsi="Arial" w:cs="Arial"/>
          <w:b/>
          <w:smallCaps/>
        </w:rPr>
      </w:pPr>
      <w:r w:rsidRPr="00F03C09">
        <w:rPr>
          <w:rFonts w:ascii="Arial" w:hAnsi="Arial" w:cs="Arial"/>
          <w:b/>
          <w:smallCaps/>
          <w:lang w:val="es-MX"/>
        </w:rPr>
        <w:t xml:space="preserve">Preguntas y respuestas </w:t>
      </w:r>
      <w:r w:rsidR="00C87505" w:rsidRPr="00F03C09">
        <w:rPr>
          <w:rFonts w:ascii="Arial" w:hAnsi="Arial" w:cs="Arial"/>
          <w:b/>
          <w:smallCaps/>
          <w:lang w:val="es-MX"/>
        </w:rPr>
        <w:t>ITS y Uso del Condón</w:t>
      </w:r>
      <w:r w:rsidRPr="00F03C09">
        <w:rPr>
          <w:rFonts w:ascii="Arial" w:hAnsi="Arial" w:cs="Arial"/>
          <w:b/>
          <w:smallCaps/>
          <w:lang w:val="es-MX"/>
        </w:rPr>
        <w:t xml:space="preserve"> </w:t>
      </w:r>
      <w:r w:rsidRPr="00F03C09">
        <w:rPr>
          <w:rFonts w:ascii="Arial" w:hAnsi="Arial" w:cs="Arial"/>
        </w:rPr>
        <w:t xml:space="preserve">       </w:t>
      </w:r>
    </w:p>
    <w:p w14:paraId="3DAA61E8" w14:textId="544EDECD" w:rsidR="00700DFC" w:rsidRPr="00F03C09" w:rsidRDefault="00700DFC" w:rsidP="00F03C09">
      <w:pPr>
        <w:spacing w:line="240" w:lineRule="auto"/>
        <w:jc w:val="both"/>
        <w:rPr>
          <w:rFonts w:ascii="Arial" w:hAnsi="Arial" w:cs="Arial"/>
        </w:rPr>
      </w:pPr>
      <w:r w:rsidRPr="00F03C09">
        <w:rPr>
          <w:rFonts w:ascii="Arial" w:hAnsi="Arial" w:cs="Arial"/>
        </w:rPr>
        <w:t>L</w:t>
      </w:r>
      <w:r w:rsidR="00EB7AB1" w:rsidRPr="00F03C09">
        <w:rPr>
          <w:rFonts w:ascii="Arial" w:hAnsi="Arial" w:cs="Arial"/>
        </w:rPr>
        <w:t>a</w:t>
      </w:r>
      <w:r w:rsidRPr="00F03C09">
        <w:rPr>
          <w:rFonts w:ascii="Arial" w:hAnsi="Arial" w:cs="Arial"/>
        </w:rPr>
        <w:t xml:space="preserve">s </w:t>
      </w:r>
      <w:r w:rsidR="00EB7AB1" w:rsidRPr="00F03C09">
        <w:rPr>
          <w:rFonts w:ascii="Arial" w:hAnsi="Arial" w:cs="Arial"/>
        </w:rPr>
        <w:t xml:space="preserve">personas </w:t>
      </w:r>
      <w:r w:rsidRPr="00F03C09">
        <w:rPr>
          <w:rFonts w:ascii="Arial" w:hAnsi="Arial" w:cs="Arial"/>
        </w:rPr>
        <w:t xml:space="preserve">responsables de </w:t>
      </w:r>
      <w:r w:rsidR="00AA1B3A" w:rsidRPr="00F03C09">
        <w:rPr>
          <w:rFonts w:ascii="Arial" w:hAnsi="Arial" w:cs="Arial"/>
        </w:rPr>
        <w:t>esta</w:t>
      </w:r>
      <w:r w:rsidRPr="00F03C09">
        <w:rPr>
          <w:rFonts w:ascii="Arial" w:hAnsi="Arial" w:cs="Arial"/>
        </w:rPr>
        <w:t xml:space="preserve"> estación realizar la actualización  permanente del banco de preguntas de la plataforma. A continuación presenta</w:t>
      </w:r>
      <w:r w:rsidR="003975C5" w:rsidRPr="00F03C09">
        <w:rPr>
          <w:rFonts w:ascii="Arial" w:hAnsi="Arial" w:cs="Arial"/>
        </w:rPr>
        <w:t>n</w:t>
      </w:r>
      <w:r w:rsidRPr="00F03C09">
        <w:rPr>
          <w:rFonts w:ascii="Arial" w:hAnsi="Arial" w:cs="Arial"/>
        </w:rPr>
        <w:t xml:space="preserve"> una selección de 5 preguntas por cada categoría, es de aclarar que lo sugerido es actualizar y cambiar las preguntas. Solo </w:t>
      </w:r>
      <w:r w:rsidR="00A44814" w:rsidRPr="00F03C09">
        <w:rPr>
          <w:rFonts w:ascii="Arial" w:hAnsi="Arial" w:cs="Arial"/>
        </w:rPr>
        <w:t>deben imprimir las preguntas.</w:t>
      </w:r>
    </w:p>
    <w:p w14:paraId="43945771" w14:textId="77777777" w:rsidR="006032DC" w:rsidRDefault="006032DC" w:rsidP="00F03C09">
      <w:pPr>
        <w:pStyle w:val="Sinespaciado"/>
        <w:jc w:val="both"/>
        <w:rPr>
          <w:rFonts w:ascii="Arial" w:hAnsi="Arial" w:cs="Arial"/>
          <w:b/>
          <w:lang w:eastAsia="es-CO"/>
        </w:rPr>
      </w:pPr>
    </w:p>
    <w:p w14:paraId="4C7ADC9E" w14:textId="77777777" w:rsidR="00700DFC" w:rsidRPr="00F03C09" w:rsidRDefault="00700DFC" w:rsidP="00F03C09">
      <w:pPr>
        <w:pStyle w:val="Sinespaciado"/>
        <w:jc w:val="both"/>
        <w:rPr>
          <w:rFonts w:ascii="Arial" w:hAnsi="Arial" w:cs="Arial"/>
          <w:b/>
          <w:lang w:eastAsia="es-CO"/>
        </w:rPr>
      </w:pPr>
      <w:r w:rsidRPr="00F03C09">
        <w:rPr>
          <w:rFonts w:ascii="Arial" w:hAnsi="Arial" w:cs="Arial"/>
          <w:b/>
          <w:lang w:eastAsia="es-CO"/>
        </w:rPr>
        <w:lastRenderedPageBreak/>
        <w:t>Infecciones de Transmisión Sexual (ITS)</w:t>
      </w:r>
    </w:p>
    <w:p w14:paraId="206E8359" w14:textId="77777777" w:rsidR="00700DFC" w:rsidRPr="00F03C09" w:rsidRDefault="00700DFC" w:rsidP="00F03C09">
      <w:pPr>
        <w:pStyle w:val="Sinespaciado"/>
        <w:jc w:val="both"/>
        <w:rPr>
          <w:rFonts w:ascii="Arial" w:hAnsi="Arial" w:cs="Arial"/>
          <w:b/>
          <w:lang w:eastAsia="es-CO"/>
        </w:rPr>
      </w:pPr>
    </w:p>
    <w:p w14:paraId="4AB1C107" w14:textId="03285BAC" w:rsidR="00700DFC" w:rsidRPr="00F03C09" w:rsidRDefault="00700DFC" w:rsidP="00F03C09">
      <w:pPr>
        <w:pStyle w:val="Sinespaciado"/>
        <w:numPr>
          <w:ilvl w:val="0"/>
          <w:numId w:val="29"/>
        </w:numPr>
        <w:jc w:val="both"/>
        <w:rPr>
          <w:rFonts w:ascii="Arial" w:hAnsi="Arial" w:cs="Arial"/>
          <w:lang w:eastAsia="es-CO"/>
        </w:rPr>
      </w:pPr>
      <w:r w:rsidRPr="00F03C09">
        <w:rPr>
          <w:rFonts w:ascii="Arial" w:hAnsi="Arial" w:cs="Arial"/>
          <w:lang w:eastAsia="es-CO"/>
        </w:rPr>
        <w:t xml:space="preserve"> Menciona tres ventajas de </w:t>
      </w:r>
      <w:r w:rsidR="00EB7AB1" w:rsidRPr="00F03C09">
        <w:rPr>
          <w:rFonts w:ascii="Arial" w:hAnsi="Arial" w:cs="Arial"/>
          <w:lang w:eastAsia="es-CO"/>
        </w:rPr>
        <w:t>u</w:t>
      </w:r>
      <w:r w:rsidRPr="00F03C09">
        <w:rPr>
          <w:rFonts w:ascii="Arial" w:hAnsi="Arial" w:cs="Arial"/>
          <w:lang w:eastAsia="es-CO"/>
        </w:rPr>
        <w:t xml:space="preserve">tilizar </w:t>
      </w:r>
      <w:r w:rsidR="00EB7AB1" w:rsidRPr="00F03C09">
        <w:rPr>
          <w:rFonts w:ascii="Arial" w:hAnsi="Arial" w:cs="Arial"/>
          <w:lang w:eastAsia="es-CO"/>
        </w:rPr>
        <w:t>p</w:t>
      </w:r>
      <w:r w:rsidRPr="00F03C09">
        <w:rPr>
          <w:rFonts w:ascii="Arial" w:hAnsi="Arial" w:cs="Arial"/>
          <w:lang w:eastAsia="es-CO"/>
        </w:rPr>
        <w:t>reservativo</w:t>
      </w:r>
      <w:r w:rsidR="001379AB" w:rsidRPr="00F03C09">
        <w:rPr>
          <w:rFonts w:ascii="Arial" w:hAnsi="Arial" w:cs="Arial"/>
          <w:lang w:eastAsia="es-CO"/>
        </w:rPr>
        <w:t>:</w:t>
      </w:r>
    </w:p>
    <w:p w14:paraId="2046FF43" w14:textId="3E51915A" w:rsidR="00700DFC" w:rsidRPr="00F03C09" w:rsidRDefault="00700DFC" w:rsidP="00F03C09">
      <w:pPr>
        <w:pStyle w:val="Sinespaciado"/>
        <w:numPr>
          <w:ilvl w:val="0"/>
          <w:numId w:val="30"/>
        </w:numPr>
        <w:jc w:val="both"/>
        <w:rPr>
          <w:rFonts w:ascii="Arial" w:hAnsi="Arial" w:cs="Arial"/>
          <w:lang w:eastAsia="es-CO"/>
        </w:rPr>
      </w:pPr>
      <w:r w:rsidRPr="00F03C09">
        <w:rPr>
          <w:rFonts w:ascii="Arial" w:hAnsi="Arial" w:cs="Arial"/>
          <w:lang w:eastAsia="es-CO"/>
        </w:rPr>
        <w:t>Si se usa correctamente tiene un 98% de efectividad</w:t>
      </w:r>
      <w:r w:rsidR="00EB7AB1" w:rsidRPr="00F03C09">
        <w:rPr>
          <w:rFonts w:ascii="Arial" w:hAnsi="Arial" w:cs="Arial"/>
          <w:lang w:eastAsia="es-CO"/>
        </w:rPr>
        <w:t>.</w:t>
      </w:r>
    </w:p>
    <w:p w14:paraId="5EBB7F63" w14:textId="205CA76A" w:rsidR="00700DFC" w:rsidRPr="00F03C09" w:rsidRDefault="00700DFC" w:rsidP="00F03C09">
      <w:pPr>
        <w:pStyle w:val="Sinespaciado"/>
        <w:numPr>
          <w:ilvl w:val="0"/>
          <w:numId w:val="30"/>
        </w:numPr>
        <w:jc w:val="both"/>
        <w:rPr>
          <w:rFonts w:ascii="Arial" w:hAnsi="Arial" w:cs="Arial"/>
          <w:lang w:eastAsia="es-CO"/>
        </w:rPr>
      </w:pPr>
      <w:r w:rsidRPr="00F03C09">
        <w:rPr>
          <w:rFonts w:ascii="Arial" w:hAnsi="Arial" w:cs="Arial"/>
          <w:lang w:eastAsia="es-CO"/>
        </w:rPr>
        <w:t xml:space="preserve">Protege de Infecciones de Transmisión </w:t>
      </w:r>
      <w:r w:rsidR="00EB7AB1" w:rsidRPr="00F03C09">
        <w:rPr>
          <w:rFonts w:ascii="Arial" w:hAnsi="Arial" w:cs="Arial"/>
          <w:lang w:eastAsia="es-CO"/>
        </w:rPr>
        <w:t>S</w:t>
      </w:r>
      <w:r w:rsidRPr="00F03C09">
        <w:rPr>
          <w:rFonts w:ascii="Arial" w:hAnsi="Arial" w:cs="Arial"/>
          <w:lang w:eastAsia="es-CO"/>
        </w:rPr>
        <w:t>exual</w:t>
      </w:r>
      <w:r w:rsidR="00EB7AB1" w:rsidRPr="00F03C09">
        <w:rPr>
          <w:rFonts w:ascii="Arial" w:hAnsi="Arial" w:cs="Arial"/>
          <w:lang w:eastAsia="es-CO"/>
        </w:rPr>
        <w:t xml:space="preserve"> y es un anticonceptivo</w:t>
      </w:r>
      <w:r w:rsidRPr="00F03C09">
        <w:rPr>
          <w:rFonts w:ascii="Arial" w:hAnsi="Arial" w:cs="Arial"/>
          <w:lang w:eastAsia="es-CO"/>
        </w:rPr>
        <w:t xml:space="preserve"> (</w:t>
      </w:r>
      <w:r w:rsidR="00EB7AB1" w:rsidRPr="00F03C09">
        <w:rPr>
          <w:rFonts w:ascii="Arial" w:hAnsi="Arial" w:cs="Arial"/>
          <w:lang w:eastAsia="es-CO"/>
        </w:rPr>
        <w:t>d</w:t>
      </w:r>
      <w:r w:rsidRPr="00F03C09">
        <w:rPr>
          <w:rFonts w:ascii="Arial" w:hAnsi="Arial" w:cs="Arial"/>
          <w:lang w:eastAsia="es-CO"/>
        </w:rPr>
        <w:t xml:space="preserve">oble </w:t>
      </w:r>
      <w:r w:rsidR="00EB7AB1" w:rsidRPr="00F03C09">
        <w:rPr>
          <w:rFonts w:ascii="Arial" w:hAnsi="Arial" w:cs="Arial"/>
          <w:lang w:eastAsia="es-CO"/>
        </w:rPr>
        <w:t>p</w:t>
      </w:r>
      <w:r w:rsidRPr="00F03C09">
        <w:rPr>
          <w:rFonts w:ascii="Arial" w:hAnsi="Arial" w:cs="Arial"/>
          <w:lang w:eastAsia="es-CO"/>
        </w:rPr>
        <w:t>rotección)</w:t>
      </w:r>
    </w:p>
    <w:p w14:paraId="5A12CED5" w14:textId="7CD59FD9" w:rsidR="00700DFC" w:rsidRPr="00F03C09" w:rsidRDefault="00700DFC" w:rsidP="00F03C09">
      <w:pPr>
        <w:pStyle w:val="Sinespaciado"/>
        <w:numPr>
          <w:ilvl w:val="0"/>
          <w:numId w:val="30"/>
        </w:numPr>
        <w:jc w:val="both"/>
        <w:rPr>
          <w:rFonts w:ascii="Arial" w:hAnsi="Arial" w:cs="Arial"/>
          <w:lang w:eastAsia="es-CO"/>
        </w:rPr>
      </w:pPr>
      <w:r w:rsidRPr="00F03C09">
        <w:rPr>
          <w:rFonts w:ascii="Arial" w:hAnsi="Arial" w:cs="Arial"/>
          <w:lang w:eastAsia="es-CO"/>
        </w:rPr>
        <w:t>No requiere prescripción médica (</w:t>
      </w:r>
      <w:r w:rsidR="00EB7AB1" w:rsidRPr="00F03C09">
        <w:rPr>
          <w:rFonts w:ascii="Arial" w:hAnsi="Arial" w:cs="Arial"/>
          <w:lang w:eastAsia="es-CO"/>
        </w:rPr>
        <w:t>p</w:t>
      </w:r>
      <w:r w:rsidRPr="00F03C09">
        <w:rPr>
          <w:rFonts w:ascii="Arial" w:hAnsi="Arial" w:cs="Arial"/>
          <w:lang w:eastAsia="es-CO"/>
        </w:rPr>
        <w:t xml:space="preserve">or normatividad la EPS debe entregar 10 preservativos por consulta de: Regulación de la fecundidad, asesoría VIH, consulta riesgo ITS; </w:t>
      </w:r>
      <w:r w:rsidR="00EB7AB1" w:rsidRPr="00F03C09">
        <w:rPr>
          <w:rFonts w:ascii="Arial" w:hAnsi="Arial" w:cs="Arial"/>
          <w:lang w:eastAsia="es-CO"/>
        </w:rPr>
        <w:t>es decir que pueden ser</w:t>
      </w:r>
      <w:r w:rsidRPr="00F03C09">
        <w:rPr>
          <w:rFonts w:ascii="Arial" w:hAnsi="Arial" w:cs="Arial"/>
          <w:lang w:eastAsia="es-CO"/>
        </w:rPr>
        <w:t xml:space="preserve"> 30 preservativos por mes)</w:t>
      </w:r>
      <w:r w:rsidR="00EB7AB1" w:rsidRPr="00F03C09">
        <w:rPr>
          <w:rFonts w:ascii="Arial" w:hAnsi="Arial" w:cs="Arial"/>
          <w:lang w:eastAsia="es-CO"/>
        </w:rPr>
        <w:t>.</w:t>
      </w:r>
    </w:p>
    <w:p w14:paraId="1E95A15D" w14:textId="14EE6FFD" w:rsidR="00700DFC" w:rsidRPr="00F03C09" w:rsidRDefault="00700DFC" w:rsidP="00F03C09">
      <w:pPr>
        <w:pStyle w:val="Sinespaciado"/>
        <w:numPr>
          <w:ilvl w:val="0"/>
          <w:numId w:val="30"/>
        </w:numPr>
        <w:jc w:val="both"/>
        <w:rPr>
          <w:rFonts w:ascii="Arial" w:hAnsi="Arial" w:cs="Arial"/>
          <w:lang w:eastAsia="es-CO"/>
        </w:rPr>
      </w:pPr>
      <w:r w:rsidRPr="00F03C09">
        <w:rPr>
          <w:rFonts w:ascii="Arial" w:hAnsi="Arial" w:cs="Arial"/>
          <w:lang w:eastAsia="es-CO"/>
        </w:rPr>
        <w:t>Hay condones de muchos estilos, formas y texturas que aumentan la sensación para amb</w:t>
      </w:r>
      <w:r w:rsidR="00EB7AB1" w:rsidRPr="00F03C09">
        <w:rPr>
          <w:rFonts w:ascii="Arial" w:hAnsi="Arial" w:cs="Arial"/>
          <w:lang w:eastAsia="es-CO"/>
        </w:rPr>
        <w:t>a</w:t>
      </w:r>
      <w:r w:rsidRPr="00F03C09">
        <w:rPr>
          <w:rFonts w:ascii="Arial" w:hAnsi="Arial" w:cs="Arial"/>
          <w:lang w:eastAsia="es-CO"/>
        </w:rPr>
        <w:t xml:space="preserve">s </w:t>
      </w:r>
      <w:r w:rsidR="00EB7AB1" w:rsidRPr="00F03C09">
        <w:rPr>
          <w:rFonts w:ascii="Arial" w:hAnsi="Arial" w:cs="Arial"/>
          <w:lang w:eastAsia="es-CO"/>
        </w:rPr>
        <w:t>personas.</w:t>
      </w:r>
    </w:p>
    <w:p w14:paraId="6D5C3A69" w14:textId="5DD60B99" w:rsidR="00700DFC" w:rsidRPr="00F03C09" w:rsidRDefault="00700DFC" w:rsidP="00F03C09">
      <w:pPr>
        <w:pStyle w:val="Sinespaciado"/>
        <w:numPr>
          <w:ilvl w:val="0"/>
          <w:numId w:val="30"/>
        </w:numPr>
        <w:jc w:val="both"/>
        <w:rPr>
          <w:rFonts w:ascii="Arial" w:hAnsi="Arial" w:cs="Arial"/>
          <w:lang w:eastAsia="es-CO"/>
        </w:rPr>
      </w:pPr>
      <w:r w:rsidRPr="00F03C09">
        <w:rPr>
          <w:rFonts w:ascii="Arial" w:hAnsi="Arial" w:cs="Arial"/>
          <w:color w:val="191919"/>
          <w:shd w:val="clear" w:color="auto" w:fill="F5F5F5"/>
        </w:rPr>
        <w:t> </w:t>
      </w:r>
      <w:r w:rsidRPr="00F03C09">
        <w:rPr>
          <w:rFonts w:ascii="Arial" w:hAnsi="Arial" w:cs="Arial"/>
          <w:lang w:eastAsia="es-CO"/>
        </w:rPr>
        <w:t>Que tu pareja te coloque el condón puede ser una parte excitante de los juegos previos al sexo</w:t>
      </w:r>
      <w:r w:rsidR="00EB7AB1" w:rsidRPr="00F03C09">
        <w:rPr>
          <w:rFonts w:ascii="Arial" w:hAnsi="Arial" w:cs="Arial"/>
          <w:lang w:eastAsia="es-CO"/>
        </w:rPr>
        <w:t>.</w:t>
      </w:r>
    </w:p>
    <w:p w14:paraId="0639AEE1" w14:textId="29628B72" w:rsidR="00700DFC" w:rsidRPr="00F03C09" w:rsidRDefault="00700DFC" w:rsidP="00F03C09">
      <w:pPr>
        <w:pStyle w:val="Sinespaciado"/>
        <w:numPr>
          <w:ilvl w:val="0"/>
          <w:numId w:val="30"/>
        </w:numPr>
        <w:jc w:val="both"/>
        <w:rPr>
          <w:rFonts w:ascii="Arial" w:hAnsi="Arial" w:cs="Arial"/>
          <w:lang w:eastAsia="es-CO"/>
        </w:rPr>
      </w:pPr>
      <w:r w:rsidRPr="00F03C09">
        <w:rPr>
          <w:rFonts w:ascii="Arial" w:hAnsi="Arial" w:cs="Arial"/>
          <w:lang w:eastAsia="es-CO"/>
        </w:rPr>
        <w:t>Puedes usar el condón en el sexo oral, anal y vaginal, de modo que te protege contra las ITS sin importar cómo tengas sexo</w:t>
      </w:r>
      <w:r w:rsidR="009262B6" w:rsidRPr="00F03C09">
        <w:rPr>
          <w:rFonts w:ascii="Arial" w:hAnsi="Arial" w:cs="Arial"/>
          <w:lang w:eastAsia="es-CO"/>
        </w:rPr>
        <w:t>.</w:t>
      </w:r>
    </w:p>
    <w:p w14:paraId="6DF6B465" w14:textId="77777777" w:rsidR="00700DFC" w:rsidRPr="00F03C09" w:rsidRDefault="00700DFC" w:rsidP="00F03C09">
      <w:pPr>
        <w:pStyle w:val="Sinespaciado"/>
        <w:jc w:val="both"/>
        <w:rPr>
          <w:rFonts w:ascii="Arial" w:hAnsi="Arial" w:cs="Arial"/>
          <w:lang w:eastAsia="es-CO"/>
        </w:rPr>
      </w:pPr>
    </w:p>
    <w:p w14:paraId="2C736B8C" w14:textId="27DE63F9" w:rsidR="00700DFC" w:rsidRPr="00F03C09" w:rsidRDefault="008815B3" w:rsidP="00F03C09">
      <w:pPr>
        <w:pStyle w:val="Sinespaciado"/>
        <w:numPr>
          <w:ilvl w:val="0"/>
          <w:numId w:val="29"/>
        </w:numPr>
        <w:jc w:val="both"/>
        <w:rPr>
          <w:rFonts w:ascii="Arial" w:hAnsi="Arial" w:cs="Arial"/>
          <w:lang w:eastAsia="es-CO"/>
        </w:rPr>
      </w:pPr>
      <w:r w:rsidRPr="00F03C09">
        <w:rPr>
          <w:rFonts w:ascii="Arial" w:hAnsi="Arial" w:cs="Arial"/>
          <w:lang w:eastAsia="es-CO"/>
        </w:rPr>
        <w:t>¿Sabes qué</w:t>
      </w:r>
      <w:r w:rsidR="00700DFC" w:rsidRPr="00F03C09">
        <w:rPr>
          <w:rFonts w:ascii="Arial" w:hAnsi="Arial" w:cs="Arial"/>
          <w:lang w:eastAsia="es-CO"/>
        </w:rPr>
        <w:t xml:space="preserve"> es el Virus del Papiloma Humano</w:t>
      </w:r>
      <w:r w:rsidR="009262B6" w:rsidRPr="00F03C09">
        <w:rPr>
          <w:rFonts w:ascii="Arial" w:hAnsi="Arial" w:cs="Arial"/>
          <w:lang w:eastAsia="es-CO"/>
        </w:rPr>
        <w:t xml:space="preserve"> </w:t>
      </w:r>
      <w:r w:rsidR="00700DFC" w:rsidRPr="00F03C09">
        <w:rPr>
          <w:rFonts w:ascii="Arial" w:hAnsi="Arial" w:cs="Arial"/>
          <w:lang w:eastAsia="es-CO"/>
        </w:rPr>
        <w:t>-VPH?</w:t>
      </w:r>
      <w:r w:rsidR="009262B6" w:rsidRPr="00F03C09">
        <w:rPr>
          <w:rFonts w:ascii="Arial" w:hAnsi="Arial" w:cs="Arial"/>
          <w:lang w:eastAsia="es-CO"/>
        </w:rPr>
        <w:t>,</w:t>
      </w:r>
      <w:r w:rsidR="00700DFC" w:rsidRPr="00F03C09">
        <w:rPr>
          <w:rFonts w:ascii="Arial" w:hAnsi="Arial" w:cs="Arial"/>
          <w:lang w:eastAsia="es-CO"/>
        </w:rPr>
        <w:t xml:space="preserve"> ¿Cómo </w:t>
      </w:r>
      <w:r w:rsidR="003975C5" w:rsidRPr="00F03C09">
        <w:rPr>
          <w:rFonts w:ascii="Arial" w:hAnsi="Arial" w:cs="Arial"/>
          <w:lang w:eastAsia="es-CO"/>
        </w:rPr>
        <w:t>es t</w:t>
      </w:r>
      <w:r w:rsidR="00700DFC" w:rsidRPr="00F03C09">
        <w:rPr>
          <w:rFonts w:ascii="Arial" w:hAnsi="Arial" w:cs="Arial"/>
          <w:lang w:eastAsia="es-CO"/>
        </w:rPr>
        <w:t>ransmit</w:t>
      </w:r>
      <w:r w:rsidR="003975C5" w:rsidRPr="00F03C09">
        <w:rPr>
          <w:rFonts w:ascii="Arial" w:hAnsi="Arial" w:cs="Arial"/>
          <w:lang w:eastAsia="es-CO"/>
        </w:rPr>
        <w:t>ido</w:t>
      </w:r>
      <w:r w:rsidR="00700DFC" w:rsidRPr="00F03C09">
        <w:rPr>
          <w:rFonts w:ascii="Arial" w:hAnsi="Arial" w:cs="Arial"/>
          <w:lang w:eastAsia="es-CO"/>
        </w:rPr>
        <w:t>?</w:t>
      </w:r>
      <w:r w:rsidR="009262B6" w:rsidRPr="00F03C09">
        <w:rPr>
          <w:rFonts w:ascii="Arial" w:hAnsi="Arial" w:cs="Arial"/>
          <w:lang w:eastAsia="es-CO"/>
        </w:rPr>
        <w:t>,</w:t>
      </w:r>
      <w:r w:rsidR="00700DFC" w:rsidRPr="00F03C09">
        <w:rPr>
          <w:rFonts w:ascii="Arial" w:hAnsi="Arial" w:cs="Arial"/>
          <w:lang w:eastAsia="es-CO"/>
        </w:rPr>
        <w:t xml:space="preserve"> ¿Cómo s</w:t>
      </w:r>
      <w:r w:rsidR="009262B6" w:rsidRPr="00F03C09">
        <w:rPr>
          <w:rFonts w:ascii="Arial" w:hAnsi="Arial" w:cs="Arial"/>
          <w:lang w:eastAsia="es-CO"/>
        </w:rPr>
        <w:t>é</w:t>
      </w:r>
      <w:r w:rsidR="00700DFC" w:rsidRPr="00F03C09">
        <w:rPr>
          <w:rFonts w:ascii="Arial" w:hAnsi="Arial" w:cs="Arial"/>
          <w:lang w:eastAsia="es-CO"/>
        </w:rPr>
        <w:t xml:space="preserve"> si lo he adquirido?</w:t>
      </w:r>
    </w:p>
    <w:p w14:paraId="62F1A037" w14:textId="77777777" w:rsidR="00700DFC" w:rsidRPr="00F03C09" w:rsidRDefault="00700DFC" w:rsidP="00F03C09">
      <w:pPr>
        <w:pStyle w:val="Sinespaciado"/>
        <w:jc w:val="both"/>
        <w:rPr>
          <w:rFonts w:ascii="Arial" w:hAnsi="Arial" w:cs="Arial"/>
          <w:lang w:eastAsia="es-CO"/>
        </w:rPr>
      </w:pPr>
      <w:r w:rsidRPr="00F03C09">
        <w:rPr>
          <w:rFonts w:ascii="Arial" w:hAnsi="Arial" w:cs="Arial"/>
          <w:lang w:eastAsia="es-CO"/>
        </w:rPr>
        <w:t xml:space="preserve">Respuesta: Hace parte de un grupo de Virus. Pueden causar verrugas en diferentes partes del cuerpo. Existen más de 200 tipos. Cerca de 40 de ellos afectan a los genitales. Estos se propagan a través del contacto sexual con una persona infectada. En caso de las mujeres se realiza una prueba de tamizaje llamada Citología Vaginal. Este virus </w:t>
      </w:r>
      <w:r w:rsidR="008815B3" w:rsidRPr="00F03C09">
        <w:rPr>
          <w:rFonts w:ascii="Arial" w:hAnsi="Arial" w:cs="Arial"/>
          <w:lang w:eastAsia="es-CO"/>
        </w:rPr>
        <w:t>está</w:t>
      </w:r>
      <w:r w:rsidRPr="00F03C09">
        <w:rPr>
          <w:rFonts w:ascii="Arial" w:hAnsi="Arial" w:cs="Arial"/>
          <w:lang w:eastAsia="es-CO"/>
        </w:rPr>
        <w:t xml:space="preserve"> asociado al desarrollo del cáncer en el cuello del útero. </w:t>
      </w:r>
    </w:p>
    <w:p w14:paraId="6A9C4D52" w14:textId="77777777" w:rsidR="00700DFC" w:rsidRPr="00F03C09" w:rsidRDefault="00700DFC" w:rsidP="00F03C09">
      <w:pPr>
        <w:pStyle w:val="Sinespaciado"/>
        <w:ind w:left="360"/>
        <w:jc w:val="both"/>
        <w:rPr>
          <w:rFonts w:ascii="Arial" w:hAnsi="Arial" w:cs="Arial"/>
          <w:lang w:eastAsia="es-CO"/>
        </w:rPr>
      </w:pPr>
    </w:p>
    <w:p w14:paraId="094F3FD9" w14:textId="130DD461" w:rsidR="00700DFC" w:rsidRPr="00F03C09" w:rsidRDefault="00700DFC" w:rsidP="00F03C09">
      <w:pPr>
        <w:pStyle w:val="Prrafodelista"/>
        <w:numPr>
          <w:ilvl w:val="0"/>
          <w:numId w:val="29"/>
        </w:numPr>
        <w:spacing w:before="9" w:after="0" w:line="240" w:lineRule="auto"/>
        <w:ind w:right="-20"/>
        <w:jc w:val="both"/>
        <w:rPr>
          <w:rFonts w:ascii="Arial" w:hAnsi="Arial" w:cs="Arial"/>
          <w:lang w:eastAsia="es-CO"/>
        </w:rPr>
      </w:pPr>
      <w:r w:rsidRPr="00F03C09">
        <w:rPr>
          <w:rFonts w:ascii="Arial" w:hAnsi="Arial" w:cs="Arial"/>
          <w:lang w:eastAsia="es-CO"/>
        </w:rPr>
        <w:t xml:space="preserve">¿Cuáles son los primeros síntomas o manifestaciones de las Infecciones de </w:t>
      </w:r>
      <w:r w:rsidR="009262B6" w:rsidRPr="00F03C09">
        <w:rPr>
          <w:rFonts w:ascii="Arial" w:hAnsi="Arial" w:cs="Arial"/>
          <w:lang w:eastAsia="es-CO"/>
        </w:rPr>
        <w:t>T</w:t>
      </w:r>
      <w:r w:rsidRPr="00F03C09">
        <w:rPr>
          <w:rFonts w:ascii="Arial" w:hAnsi="Arial" w:cs="Arial"/>
          <w:lang w:eastAsia="es-CO"/>
        </w:rPr>
        <w:t xml:space="preserve">ransmisión </w:t>
      </w:r>
      <w:r w:rsidR="009262B6" w:rsidRPr="00F03C09">
        <w:rPr>
          <w:rFonts w:ascii="Arial" w:hAnsi="Arial" w:cs="Arial"/>
          <w:lang w:eastAsia="es-CO"/>
        </w:rPr>
        <w:t>S</w:t>
      </w:r>
      <w:r w:rsidRPr="00F03C09">
        <w:rPr>
          <w:rFonts w:ascii="Arial" w:hAnsi="Arial" w:cs="Arial"/>
          <w:lang w:eastAsia="es-CO"/>
        </w:rPr>
        <w:t>exual</w:t>
      </w:r>
      <w:r w:rsidR="001F5989" w:rsidRPr="00F03C09">
        <w:rPr>
          <w:rFonts w:ascii="Arial" w:hAnsi="Arial" w:cs="Arial"/>
          <w:lang w:val="es-MX" w:eastAsia="es-CO"/>
        </w:rPr>
        <w:t>?</w:t>
      </w:r>
    </w:p>
    <w:p w14:paraId="40512161" w14:textId="6EF54769" w:rsidR="00700DFC" w:rsidRPr="00F03C09" w:rsidRDefault="00700DFC" w:rsidP="00F03C09">
      <w:pPr>
        <w:pStyle w:val="Sinespaciado"/>
        <w:jc w:val="both"/>
        <w:rPr>
          <w:rFonts w:ascii="Arial" w:hAnsi="Arial" w:cs="Arial"/>
          <w:lang w:eastAsia="es-CO"/>
        </w:rPr>
      </w:pPr>
      <w:r w:rsidRPr="00F03C09">
        <w:rPr>
          <w:rFonts w:ascii="Arial" w:hAnsi="Arial" w:cs="Arial"/>
          <w:lang w:eastAsia="es-CO"/>
        </w:rPr>
        <w:t>Respuesta</w:t>
      </w:r>
      <w:r w:rsidR="009262B6" w:rsidRPr="00F03C09">
        <w:rPr>
          <w:rFonts w:ascii="Arial" w:hAnsi="Arial" w:cs="Arial"/>
          <w:lang w:eastAsia="es-CO"/>
        </w:rPr>
        <w:t>:</w:t>
      </w:r>
      <w:r w:rsidRPr="00F03C09">
        <w:rPr>
          <w:rFonts w:ascii="Arial" w:hAnsi="Arial" w:cs="Arial"/>
          <w:lang w:eastAsia="es-CO"/>
        </w:rPr>
        <w:t xml:space="preserve"> Algunas ITS presentan síntomas asociados en los genitales como ardor, dolor, vesículas o ampollas, flujo, chancro, entre otros</w:t>
      </w:r>
      <w:r w:rsidR="009262B6" w:rsidRPr="00F03C09">
        <w:rPr>
          <w:rFonts w:ascii="Arial" w:hAnsi="Arial" w:cs="Arial"/>
          <w:lang w:eastAsia="es-CO"/>
        </w:rPr>
        <w:t>. E</w:t>
      </w:r>
      <w:r w:rsidRPr="00F03C09">
        <w:rPr>
          <w:rFonts w:ascii="Arial" w:hAnsi="Arial" w:cs="Arial"/>
          <w:lang w:eastAsia="es-CO"/>
        </w:rPr>
        <w:t xml:space="preserve">s IMPORTANTE tener en cuenta que algunas ITS no generan síntomas locales ni inmediatos, </w:t>
      </w:r>
      <w:r w:rsidR="001176B0" w:rsidRPr="00F03C09">
        <w:rPr>
          <w:rFonts w:ascii="Arial" w:hAnsi="Arial" w:cs="Arial"/>
          <w:lang w:eastAsia="es-CO"/>
        </w:rPr>
        <w:t>como</w:t>
      </w:r>
      <w:r w:rsidRPr="00F03C09">
        <w:rPr>
          <w:rFonts w:ascii="Arial" w:hAnsi="Arial" w:cs="Arial"/>
          <w:lang w:eastAsia="es-CO"/>
        </w:rPr>
        <w:t xml:space="preserve"> el VIH o la Hepatitis B.</w:t>
      </w:r>
    </w:p>
    <w:p w14:paraId="037A4CE6" w14:textId="77777777" w:rsidR="001F5989" w:rsidRPr="00F03C09" w:rsidRDefault="001F5989" w:rsidP="00F03C09">
      <w:pPr>
        <w:pStyle w:val="Sinespaciado"/>
        <w:jc w:val="both"/>
        <w:rPr>
          <w:rFonts w:ascii="Arial" w:hAnsi="Arial" w:cs="Arial"/>
          <w:lang w:eastAsia="es-CO"/>
        </w:rPr>
      </w:pPr>
    </w:p>
    <w:p w14:paraId="05E4D20C" w14:textId="5386C733" w:rsidR="00700DFC" w:rsidRPr="00F03C09" w:rsidRDefault="00700DFC" w:rsidP="00F03C09">
      <w:pPr>
        <w:pStyle w:val="Sinespaciado"/>
        <w:numPr>
          <w:ilvl w:val="0"/>
          <w:numId w:val="29"/>
        </w:numPr>
        <w:jc w:val="both"/>
        <w:rPr>
          <w:rFonts w:ascii="Arial" w:hAnsi="Arial" w:cs="Arial"/>
          <w:lang w:eastAsia="es-CO"/>
        </w:rPr>
      </w:pPr>
      <w:r w:rsidRPr="00F03C09">
        <w:rPr>
          <w:rFonts w:ascii="Arial" w:hAnsi="Arial" w:cs="Arial"/>
          <w:lang w:eastAsia="es-CO"/>
        </w:rPr>
        <w:t xml:space="preserve">¿Se puede tener un </w:t>
      </w:r>
      <w:r w:rsidR="008815B3" w:rsidRPr="00F03C09">
        <w:rPr>
          <w:rFonts w:ascii="Arial" w:hAnsi="Arial" w:cs="Arial"/>
          <w:lang w:eastAsia="es-CO"/>
        </w:rPr>
        <w:t>diagnóstico</w:t>
      </w:r>
      <w:r w:rsidRPr="00F03C09">
        <w:rPr>
          <w:rFonts w:ascii="Arial" w:hAnsi="Arial" w:cs="Arial"/>
          <w:lang w:eastAsia="es-CO"/>
        </w:rPr>
        <w:t xml:space="preserve"> de una Infección de Transmisión Sexual</w:t>
      </w:r>
      <w:r w:rsidR="001176B0" w:rsidRPr="00F03C09">
        <w:rPr>
          <w:rFonts w:ascii="Arial" w:hAnsi="Arial" w:cs="Arial"/>
          <w:lang w:eastAsia="es-CO"/>
        </w:rPr>
        <w:t xml:space="preserve"> </w:t>
      </w:r>
      <w:r w:rsidRPr="00F03C09">
        <w:rPr>
          <w:rFonts w:ascii="Arial" w:hAnsi="Arial" w:cs="Arial"/>
          <w:lang w:eastAsia="es-CO"/>
        </w:rPr>
        <w:t>sin haberla adquirido a través de contacto sexual?</w:t>
      </w:r>
    </w:p>
    <w:p w14:paraId="365ADC91" w14:textId="245EDB29" w:rsidR="00700DFC" w:rsidRPr="00F03C09" w:rsidRDefault="00700DFC" w:rsidP="00F03C09">
      <w:pPr>
        <w:pStyle w:val="Sinespaciado"/>
        <w:jc w:val="both"/>
        <w:rPr>
          <w:rFonts w:ascii="Arial" w:hAnsi="Arial" w:cs="Arial"/>
          <w:lang w:eastAsia="es-CO"/>
        </w:rPr>
      </w:pPr>
      <w:r w:rsidRPr="00F03C09">
        <w:rPr>
          <w:rFonts w:ascii="Arial" w:hAnsi="Arial" w:cs="Arial"/>
          <w:lang w:eastAsia="es-CO"/>
        </w:rPr>
        <w:t>Respuesta</w:t>
      </w:r>
      <w:r w:rsidR="001176B0" w:rsidRPr="00F03C09">
        <w:rPr>
          <w:rFonts w:ascii="Arial" w:hAnsi="Arial" w:cs="Arial"/>
          <w:lang w:eastAsia="es-CO"/>
        </w:rPr>
        <w:t>:</w:t>
      </w:r>
      <w:r w:rsidRPr="00F03C09">
        <w:rPr>
          <w:rFonts w:ascii="Arial" w:hAnsi="Arial" w:cs="Arial"/>
          <w:lang w:eastAsia="es-CO"/>
        </w:rPr>
        <w:t xml:space="preserve"> S</w:t>
      </w:r>
      <w:r w:rsidR="001176B0" w:rsidRPr="00F03C09">
        <w:rPr>
          <w:rFonts w:ascii="Arial" w:hAnsi="Arial" w:cs="Arial"/>
          <w:lang w:eastAsia="es-CO"/>
        </w:rPr>
        <w:t>í,</w:t>
      </w:r>
      <w:r w:rsidRPr="00F03C09">
        <w:rPr>
          <w:rFonts w:ascii="Arial" w:hAnsi="Arial" w:cs="Arial"/>
          <w:lang w:eastAsia="es-CO"/>
        </w:rPr>
        <w:t xml:space="preserve"> </w:t>
      </w:r>
      <w:r w:rsidR="001176B0" w:rsidRPr="00F03C09">
        <w:rPr>
          <w:rFonts w:ascii="Arial" w:hAnsi="Arial" w:cs="Arial"/>
          <w:lang w:eastAsia="es-CO"/>
        </w:rPr>
        <w:t>p</w:t>
      </w:r>
      <w:r w:rsidRPr="00F03C09">
        <w:rPr>
          <w:rFonts w:ascii="Arial" w:hAnsi="Arial" w:cs="Arial"/>
          <w:lang w:eastAsia="es-CO"/>
        </w:rPr>
        <w:t xml:space="preserve">or ejemplo, por medio de transfusiones sanguíneas </w:t>
      </w:r>
      <w:r w:rsidR="003975C5" w:rsidRPr="00F03C09">
        <w:rPr>
          <w:rFonts w:ascii="Arial" w:hAnsi="Arial" w:cs="Arial"/>
          <w:lang w:eastAsia="es-CO"/>
        </w:rPr>
        <w:t xml:space="preserve">es </w:t>
      </w:r>
      <w:r w:rsidRPr="00F03C09">
        <w:rPr>
          <w:rFonts w:ascii="Arial" w:hAnsi="Arial" w:cs="Arial"/>
          <w:lang w:eastAsia="es-CO"/>
        </w:rPr>
        <w:t>transmit</w:t>
      </w:r>
      <w:r w:rsidR="003975C5" w:rsidRPr="00F03C09">
        <w:rPr>
          <w:rFonts w:ascii="Arial" w:hAnsi="Arial" w:cs="Arial"/>
          <w:lang w:eastAsia="es-CO"/>
        </w:rPr>
        <w:t>ido</w:t>
      </w:r>
      <w:r w:rsidRPr="00F03C09">
        <w:rPr>
          <w:rFonts w:ascii="Arial" w:hAnsi="Arial" w:cs="Arial"/>
          <w:lang w:eastAsia="es-CO"/>
        </w:rPr>
        <w:t xml:space="preserve"> el VIH o la Hepatitis B; algunas como la Sífilis, la Blenorragia (gonorrea), el VIH, la Hepatitis B </w:t>
      </w:r>
      <w:r w:rsidR="003975C5" w:rsidRPr="00F03C09">
        <w:rPr>
          <w:rFonts w:ascii="Arial" w:hAnsi="Arial" w:cs="Arial"/>
          <w:lang w:eastAsia="es-CO"/>
        </w:rPr>
        <w:t xml:space="preserve">son transmitidas </w:t>
      </w:r>
      <w:r w:rsidRPr="00F03C09">
        <w:rPr>
          <w:rFonts w:ascii="Arial" w:hAnsi="Arial" w:cs="Arial"/>
          <w:lang w:eastAsia="es-CO"/>
        </w:rPr>
        <w:t xml:space="preserve">de la madre al bebe cuando está en gestación o en el momento del parto. El VIH también </w:t>
      </w:r>
      <w:r w:rsidR="003975C5" w:rsidRPr="00F03C09">
        <w:rPr>
          <w:rFonts w:ascii="Arial" w:hAnsi="Arial" w:cs="Arial"/>
          <w:lang w:eastAsia="es-CO"/>
        </w:rPr>
        <w:t xml:space="preserve">puede ser </w:t>
      </w:r>
      <w:r w:rsidRPr="00F03C09">
        <w:rPr>
          <w:rFonts w:ascii="Arial" w:hAnsi="Arial" w:cs="Arial"/>
          <w:lang w:eastAsia="es-CO"/>
        </w:rPr>
        <w:t>transmit</w:t>
      </w:r>
      <w:r w:rsidR="001176B0" w:rsidRPr="00F03C09">
        <w:rPr>
          <w:rFonts w:ascii="Arial" w:hAnsi="Arial" w:cs="Arial"/>
          <w:lang w:eastAsia="es-CO"/>
        </w:rPr>
        <w:t>ido</w:t>
      </w:r>
      <w:r w:rsidRPr="00F03C09">
        <w:rPr>
          <w:rFonts w:ascii="Arial" w:hAnsi="Arial" w:cs="Arial"/>
          <w:lang w:eastAsia="es-CO"/>
        </w:rPr>
        <w:t xml:space="preserve"> por medio de la lactancia materna. </w:t>
      </w:r>
    </w:p>
    <w:p w14:paraId="56CC8815" w14:textId="77777777" w:rsidR="008B6EA7" w:rsidRPr="00F03C09" w:rsidRDefault="008B6EA7" w:rsidP="00F03C09">
      <w:pPr>
        <w:pStyle w:val="Sinespaciado"/>
        <w:jc w:val="both"/>
        <w:rPr>
          <w:rFonts w:ascii="Arial" w:hAnsi="Arial" w:cs="Arial"/>
          <w:lang w:eastAsia="es-CO"/>
        </w:rPr>
      </w:pPr>
    </w:p>
    <w:p w14:paraId="7F8D6C8F" w14:textId="19AE1948" w:rsidR="00700DFC" w:rsidRPr="00F03C09" w:rsidRDefault="00700DFC" w:rsidP="00F03C09">
      <w:pPr>
        <w:pStyle w:val="Sinespaciado"/>
        <w:numPr>
          <w:ilvl w:val="0"/>
          <w:numId w:val="29"/>
        </w:numPr>
        <w:jc w:val="both"/>
        <w:rPr>
          <w:rFonts w:ascii="Arial" w:hAnsi="Arial" w:cs="Arial"/>
          <w:lang w:eastAsia="es-CO"/>
        </w:rPr>
      </w:pPr>
      <w:r w:rsidRPr="00F03C09">
        <w:rPr>
          <w:rFonts w:ascii="Arial" w:hAnsi="Arial" w:cs="Arial"/>
          <w:lang w:eastAsia="es-CO"/>
        </w:rPr>
        <w:t xml:space="preserve">¿Las Infecciones de </w:t>
      </w:r>
      <w:r w:rsidR="001176B0" w:rsidRPr="00F03C09">
        <w:rPr>
          <w:rFonts w:ascii="Arial" w:hAnsi="Arial" w:cs="Arial"/>
          <w:lang w:eastAsia="es-CO"/>
        </w:rPr>
        <w:t>T</w:t>
      </w:r>
      <w:r w:rsidRPr="00F03C09">
        <w:rPr>
          <w:rFonts w:ascii="Arial" w:hAnsi="Arial" w:cs="Arial"/>
          <w:lang w:eastAsia="es-CO"/>
        </w:rPr>
        <w:t xml:space="preserve">ransmisión </w:t>
      </w:r>
      <w:r w:rsidR="001176B0" w:rsidRPr="00F03C09">
        <w:rPr>
          <w:rFonts w:ascii="Arial" w:hAnsi="Arial" w:cs="Arial"/>
          <w:lang w:eastAsia="es-CO"/>
        </w:rPr>
        <w:t>S</w:t>
      </w:r>
      <w:r w:rsidRPr="00F03C09">
        <w:rPr>
          <w:rFonts w:ascii="Arial" w:hAnsi="Arial" w:cs="Arial"/>
          <w:lang w:eastAsia="es-CO"/>
        </w:rPr>
        <w:t>exual tienen tratamiento?</w:t>
      </w:r>
    </w:p>
    <w:p w14:paraId="6F8AAF78" w14:textId="0AE3CCA1" w:rsidR="00700DFC" w:rsidRPr="00F03C09" w:rsidRDefault="00700DFC" w:rsidP="00F03C09">
      <w:pPr>
        <w:pStyle w:val="Sinespaciado"/>
        <w:jc w:val="both"/>
        <w:rPr>
          <w:rFonts w:ascii="Arial" w:hAnsi="Arial" w:cs="Arial"/>
          <w:lang w:eastAsia="es-CO"/>
        </w:rPr>
      </w:pPr>
      <w:r w:rsidRPr="00F03C09">
        <w:rPr>
          <w:rFonts w:ascii="Arial" w:hAnsi="Arial" w:cs="Arial"/>
          <w:lang w:eastAsia="es-CO"/>
        </w:rPr>
        <w:t>Respuesta</w:t>
      </w:r>
      <w:r w:rsidR="001176B0" w:rsidRPr="00F03C09">
        <w:rPr>
          <w:rFonts w:ascii="Arial" w:hAnsi="Arial" w:cs="Arial"/>
          <w:lang w:eastAsia="es-CO"/>
        </w:rPr>
        <w:t>:</w:t>
      </w:r>
      <w:r w:rsidRPr="00F03C09">
        <w:rPr>
          <w:rFonts w:ascii="Arial" w:hAnsi="Arial" w:cs="Arial"/>
          <w:lang w:eastAsia="es-CO"/>
        </w:rPr>
        <w:t xml:space="preserve"> En la actualidad las ITS tienen tratamiento. Es importante aclarar que algunas tienen curación</w:t>
      </w:r>
      <w:r w:rsidR="001176B0" w:rsidRPr="00F03C09">
        <w:rPr>
          <w:rFonts w:ascii="Arial" w:hAnsi="Arial" w:cs="Arial"/>
          <w:lang w:eastAsia="es-CO"/>
        </w:rPr>
        <w:t>, y que es necesario</w:t>
      </w:r>
      <w:r w:rsidRPr="00F03C09">
        <w:rPr>
          <w:rFonts w:ascii="Arial" w:hAnsi="Arial" w:cs="Arial"/>
          <w:lang w:eastAsia="es-CO"/>
        </w:rPr>
        <w:t xml:space="preserve"> terminar complet</w:t>
      </w:r>
      <w:r w:rsidR="001176B0" w:rsidRPr="00F03C09">
        <w:rPr>
          <w:rFonts w:ascii="Arial" w:hAnsi="Arial" w:cs="Arial"/>
          <w:lang w:eastAsia="es-CO"/>
        </w:rPr>
        <w:t>amente</w:t>
      </w:r>
      <w:r w:rsidRPr="00F03C09">
        <w:rPr>
          <w:rFonts w:ascii="Arial" w:hAnsi="Arial" w:cs="Arial"/>
          <w:lang w:eastAsia="es-CO"/>
        </w:rPr>
        <w:t xml:space="preserve"> los tratamientos </w:t>
      </w:r>
      <w:r w:rsidR="001176B0" w:rsidRPr="00F03C09">
        <w:rPr>
          <w:rFonts w:ascii="Arial" w:hAnsi="Arial" w:cs="Arial"/>
          <w:lang w:eastAsia="es-CO"/>
        </w:rPr>
        <w:t xml:space="preserve">para no </w:t>
      </w:r>
      <w:r w:rsidR="001176B0" w:rsidRPr="00F03C09">
        <w:rPr>
          <w:rFonts w:ascii="Arial" w:hAnsi="Arial" w:cs="Arial"/>
          <w:lang w:eastAsia="es-CO"/>
        </w:rPr>
        <w:lastRenderedPageBreak/>
        <w:t xml:space="preserve">generar resistencia al medicamento y hacer mñas fuerte la ITS, por eso también es importante que </w:t>
      </w:r>
      <w:r w:rsidRPr="00F03C09">
        <w:rPr>
          <w:rFonts w:ascii="Arial" w:hAnsi="Arial" w:cs="Arial"/>
          <w:lang w:eastAsia="es-CO"/>
        </w:rPr>
        <w:t>la pareja también reciba</w:t>
      </w:r>
      <w:r w:rsidR="001176B0" w:rsidRPr="00F03C09">
        <w:rPr>
          <w:rFonts w:ascii="Arial" w:hAnsi="Arial" w:cs="Arial"/>
          <w:lang w:eastAsia="es-CO"/>
        </w:rPr>
        <w:t xml:space="preserve"> tratamiento</w:t>
      </w:r>
      <w:r w:rsidRPr="00F03C09">
        <w:rPr>
          <w:rFonts w:ascii="Arial" w:hAnsi="Arial" w:cs="Arial"/>
          <w:lang w:eastAsia="es-CO"/>
        </w:rPr>
        <w:t>. Hay otras que tienen manejo pero no curan</w:t>
      </w:r>
      <w:r w:rsidR="004466F2" w:rsidRPr="00F03C09">
        <w:rPr>
          <w:rFonts w:ascii="Arial" w:hAnsi="Arial" w:cs="Arial"/>
          <w:lang w:eastAsia="es-CO"/>
        </w:rPr>
        <w:t>,</w:t>
      </w:r>
      <w:r w:rsidRPr="00F03C09">
        <w:rPr>
          <w:rFonts w:ascii="Arial" w:hAnsi="Arial" w:cs="Arial"/>
          <w:lang w:eastAsia="es-CO"/>
        </w:rPr>
        <w:t xml:space="preserve"> </w:t>
      </w:r>
      <w:r w:rsidR="004466F2" w:rsidRPr="00F03C09">
        <w:rPr>
          <w:rFonts w:ascii="Arial" w:hAnsi="Arial" w:cs="Arial"/>
          <w:lang w:eastAsia="es-CO"/>
        </w:rPr>
        <w:t xml:space="preserve">estas </w:t>
      </w:r>
      <w:r w:rsidRPr="00F03C09">
        <w:rPr>
          <w:rFonts w:ascii="Arial" w:hAnsi="Arial" w:cs="Arial"/>
          <w:lang w:eastAsia="es-CO"/>
        </w:rPr>
        <w:t xml:space="preserve">permanecen en los individuos que han </w:t>
      </w:r>
      <w:r w:rsidR="003975C5" w:rsidRPr="00F03C09">
        <w:rPr>
          <w:rFonts w:ascii="Arial" w:hAnsi="Arial" w:cs="Arial"/>
          <w:lang w:eastAsia="es-CO"/>
        </w:rPr>
        <w:t xml:space="preserve">sido </w:t>
      </w:r>
      <w:r w:rsidRPr="00F03C09">
        <w:rPr>
          <w:rFonts w:ascii="Arial" w:hAnsi="Arial" w:cs="Arial"/>
          <w:lang w:eastAsia="es-CO"/>
        </w:rPr>
        <w:t>infectado</w:t>
      </w:r>
      <w:r w:rsidR="003975C5" w:rsidRPr="00F03C09">
        <w:rPr>
          <w:rFonts w:ascii="Arial" w:hAnsi="Arial" w:cs="Arial"/>
          <w:lang w:eastAsia="es-CO"/>
        </w:rPr>
        <w:t>s</w:t>
      </w:r>
      <w:r w:rsidRPr="00F03C09">
        <w:rPr>
          <w:rFonts w:ascii="Arial" w:hAnsi="Arial" w:cs="Arial"/>
          <w:lang w:eastAsia="es-CO"/>
        </w:rPr>
        <w:t xml:space="preserve"> y siguen transmitiendo a través de los fluidos corporales de los genitales, la sangre, </w:t>
      </w:r>
      <w:r w:rsidR="004466F2" w:rsidRPr="00F03C09">
        <w:rPr>
          <w:rFonts w:ascii="Arial" w:hAnsi="Arial" w:cs="Arial"/>
          <w:lang w:eastAsia="es-CO"/>
        </w:rPr>
        <w:t xml:space="preserve">y/o </w:t>
      </w:r>
      <w:r w:rsidRPr="00F03C09">
        <w:rPr>
          <w:rFonts w:ascii="Arial" w:hAnsi="Arial" w:cs="Arial"/>
          <w:lang w:eastAsia="es-CO"/>
        </w:rPr>
        <w:t xml:space="preserve">la leche materna. </w:t>
      </w:r>
    </w:p>
    <w:p w14:paraId="367A82CF" w14:textId="77777777" w:rsidR="00700DFC" w:rsidRPr="00F03C09" w:rsidRDefault="00700DFC" w:rsidP="00F03C09">
      <w:pPr>
        <w:pStyle w:val="Sinespaciado"/>
        <w:jc w:val="both"/>
        <w:rPr>
          <w:rFonts w:ascii="Arial" w:hAnsi="Arial" w:cs="Arial"/>
          <w:lang w:eastAsia="es-CO"/>
        </w:rPr>
      </w:pPr>
    </w:p>
    <w:p w14:paraId="14F90E8D" w14:textId="77777777" w:rsidR="00700DFC" w:rsidRPr="00F03C09" w:rsidRDefault="00700DFC" w:rsidP="00F03C09">
      <w:pPr>
        <w:spacing w:line="240" w:lineRule="auto"/>
        <w:rPr>
          <w:rFonts w:ascii="Arial" w:hAnsi="Arial" w:cs="Arial"/>
          <w:b/>
          <w:lang w:val="es-MX"/>
        </w:rPr>
      </w:pPr>
      <w:r w:rsidRPr="00F03C09">
        <w:rPr>
          <w:rFonts w:ascii="Arial" w:hAnsi="Arial" w:cs="Arial"/>
          <w:b/>
          <w:lang w:val="es-MX"/>
        </w:rPr>
        <w:t>Autocuidado</w:t>
      </w:r>
    </w:p>
    <w:p w14:paraId="31AFF869" w14:textId="2EEEA161" w:rsidR="00700DFC" w:rsidRPr="00F03C09" w:rsidRDefault="00700DFC" w:rsidP="00F03C09">
      <w:pPr>
        <w:pStyle w:val="Prrafodelista"/>
        <w:numPr>
          <w:ilvl w:val="0"/>
          <w:numId w:val="32"/>
        </w:numPr>
        <w:spacing w:line="240" w:lineRule="auto"/>
        <w:rPr>
          <w:rFonts w:ascii="Arial" w:hAnsi="Arial" w:cs="Arial"/>
          <w:lang w:eastAsia="es-CO"/>
        </w:rPr>
      </w:pPr>
      <w:r w:rsidRPr="00F03C09">
        <w:rPr>
          <w:rFonts w:ascii="Arial" w:hAnsi="Arial" w:cs="Arial"/>
          <w:lang w:val="es-MX"/>
        </w:rPr>
        <w:t>¿</w:t>
      </w:r>
      <w:r w:rsidR="7DC4B87D" w:rsidRPr="00F03C09">
        <w:rPr>
          <w:rFonts w:ascii="Arial" w:hAnsi="Arial" w:cs="Arial"/>
          <w:lang w:eastAsia="es-CO"/>
        </w:rPr>
        <w:t>¿</w:t>
      </w:r>
      <w:r w:rsidR="008815B3" w:rsidRPr="00F03C09">
        <w:rPr>
          <w:rFonts w:ascii="Arial" w:hAnsi="Arial" w:cs="Arial"/>
          <w:lang w:eastAsia="es-CO"/>
        </w:rPr>
        <w:t>Cada cuánto y cómo debe realizase un autoexamen de testículo?</w:t>
      </w:r>
    </w:p>
    <w:p w14:paraId="46D9AF08" w14:textId="01153337" w:rsidR="00700DFC" w:rsidRPr="00F03C09" w:rsidRDefault="00700DFC" w:rsidP="00F03C09">
      <w:pPr>
        <w:pStyle w:val="NormalWeb"/>
        <w:shd w:val="clear" w:color="auto" w:fill="FFFFFF" w:themeFill="background1"/>
        <w:spacing w:before="0" w:beforeAutospacing="0" w:after="343" w:afterAutospacing="0"/>
        <w:jc w:val="both"/>
        <w:textAlignment w:val="baseline"/>
        <w:rPr>
          <w:rFonts w:ascii="Arial" w:eastAsia="Calibri" w:hAnsi="Arial" w:cs="Arial"/>
          <w:color w:val="auto"/>
          <w:sz w:val="22"/>
          <w:szCs w:val="22"/>
          <w:lang w:val="es-CO" w:eastAsia="es-CO"/>
        </w:rPr>
      </w:pPr>
      <w:r w:rsidRPr="00F03C09">
        <w:rPr>
          <w:rFonts w:ascii="Arial" w:eastAsia="Calibri" w:hAnsi="Arial" w:cs="Arial"/>
          <w:color w:val="auto"/>
          <w:sz w:val="22"/>
          <w:szCs w:val="22"/>
          <w:lang w:val="es-CO" w:eastAsia="es-CO"/>
        </w:rPr>
        <w:t>Respuesta</w:t>
      </w:r>
      <w:r w:rsidR="001176B0" w:rsidRPr="00F03C09">
        <w:rPr>
          <w:rFonts w:ascii="Arial" w:eastAsia="Calibri" w:hAnsi="Arial" w:cs="Arial"/>
          <w:color w:val="auto"/>
          <w:sz w:val="22"/>
          <w:szCs w:val="22"/>
          <w:lang w:val="es-CO" w:eastAsia="es-CO"/>
        </w:rPr>
        <w:t>:</w:t>
      </w:r>
      <w:r w:rsidRPr="00F03C09">
        <w:rPr>
          <w:rFonts w:ascii="Arial" w:eastAsia="Calibri" w:hAnsi="Arial" w:cs="Arial"/>
          <w:color w:val="auto"/>
          <w:sz w:val="22"/>
          <w:szCs w:val="22"/>
          <w:lang w:val="es-CO" w:eastAsia="es-CO"/>
        </w:rPr>
        <w:t xml:space="preserve"> Los testículos son los órganos reproductores masculinos que producen semen y la hormona testosterona</w:t>
      </w:r>
      <w:r w:rsidR="001176B0" w:rsidRPr="00F03C09">
        <w:rPr>
          <w:rFonts w:ascii="Arial" w:eastAsia="Calibri" w:hAnsi="Arial" w:cs="Arial"/>
          <w:color w:val="auto"/>
          <w:sz w:val="22"/>
          <w:szCs w:val="22"/>
          <w:lang w:val="es-CO" w:eastAsia="es-CO"/>
        </w:rPr>
        <w:t>.</w:t>
      </w:r>
      <w:r w:rsidRPr="00F03C09">
        <w:rPr>
          <w:rFonts w:ascii="Arial" w:eastAsia="Calibri" w:hAnsi="Arial" w:cs="Arial"/>
          <w:color w:val="auto"/>
          <w:sz w:val="22"/>
          <w:szCs w:val="22"/>
          <w:lang w:val="es-CO" w:eastAsia="es-CO"/>
        </w:rPr>
        <w:t xml:space="preserve"> </w:t>
      </w:r>
      <w:r w:rsidR="001176B0" w:rsidRPr="00F03C09">
        <w:rPr>
          <w:rFonts w:ascii="Arial" w:eastAsia="Calibri" w:hAnsi="Arial" w:cs="Arial"/>
          <w:color w:val="auto"/>
          <w:sz w:val="22"/>
          <w:szCs w:val="22"/>
          <w:lang w:val="es-CO" w:eastAsia="es-CO"/>
        </w:rPr>
        <w:t>S</w:t>
      </w:r>
      <w:r w:rsidRPr="00F03C09">
        <w:rPr>
          <w:rFonts w:ascii="Arial" w:eastAsia="Calibri" w:hAnsi="Arial" w:cs="Arial"/>
          <w:color w:val="auto"/>
          <w:sz w:val="22"/>
          <w:szCs w:val="22"/>
          <w:lang w:val="es-CO" w:eastAsia="es-CO"/>
        </w:rPr>
        <w:t>e encuentran ubicados en el escroto debajo del pene. El autoexamen debe realizar cada</w:t>
      </w:r>
      <w:r w:rsidRPr="00F03C09">
        <w:rPr>
          <w:rFonts w:ascii="Arial" w:hAnsi="Arial" w:cs="Arial"/>
          <w:sz w:val="22"/>
          <w:szCs w:val="22"/>
          <w:lang w:eastAsia="es-CO"/>
        </w:rPr>
        <w:t xml:space="preserve"> mes, se </w:t>
      </w:r>
      <w:r w:rsidRPr="00F03C09">
        <w:rPr>
          <w:rFonts w:ascii="Arial" w:eastAsia="Calibri" w:hAnsi="Arial" w:cs="Arial"/>
          <w:color w:val="auto"/>
          <w:sz w:val="22"/>
          <w:szCs w:val="22"/>
          <w:lang w:val="es-CO" w:eastAsia="es-CO"/>
        </w:rPr>
        <w:t>sugiere definir una fecha o día igual en cada mes, por ejemplo</w:t>
      </w:r>
      <w:r w:rsidR="567CB64D" w:rsidRPr="00F03C09">
        <w:rPr>
          <w:rFonts w:ascii="Arial" w:eastAsia="Calibri" w:hAnsi="Arial" w:cs="Arial"/>
          <w:color w:val="auto"/>
          <w:sz w:val="22"/>
          <w:szCs w:val="22"/>
          <w:lang w:val="es-CO" w:eastAsia="es-CO"/>
        </w:rPr>
        <w:t>,</w:t>
      </w:r>
      <w:r w:rsidRPr="00F03C09">
        <w:rPr>
          <w:rFonts w:ascii="Arial" w:eastAsia="Calibri" w:hAnsi="Arial" w:cs="Arial"/>
          <w:color w:val="auto"/>
          <w:sz w:val="22"/>
          <w:szCs w:val="22"/>
          <w:lang w:val="es-CO" w:eastAsia="es-CO"/>
        </w:rPr>
        <w:t xml:space="preserve"> realizarlo </w:t>
      </w:r>
      <w:r w:rsidR="001176B0" w:rsidRPr="00F03C09">
        <w:rPr>
          <w:rFonts w:ascii="Arial" w:eastAsia="Calibri" w:hAnsi="Arial" w:cs="Arial"/>
          <w:color w:val="auto"/>
          <w:sz w:val="22"/>
          <w:szCs w:val="22"/>
          <w:lang w:val="es-CO" w:eastAsia="es-CO"/>
        </w:rPr>
        <w:t xml:space="preserve">siempre </w:t>
      </w:r>
      <w:r w:rsidRPr="00F03C09">
        <w:rPr>
          <w:rFonts w:ascii="Arial" w:eastAsia="Calibri" w:hAnsi="Arial" w:cs="Arial"/>
          <w:color w:val="auto"/>
          <w:sz w:val="22"/>
          <w:szCs w:val="22"/>
          <w:lang w:val="es-CO" w:eastAsia="es-CO"/>
        </w:rPr>
        <w:t>el día 20. Preferiblemente estar de pie: Palpe el saco escrotal suavemente para localizar un testículo</w:t>
      </w:r>
      <w:r w:rsidR="001176B0" w:rsidRPr="00F03C09">
        <w:rPr>
          <w:rFonts w:ascii="Arial" w:eastAsia="Calibri" w:hAnsi="Arial" w:cs="Arial"/>
          <w:color w:val="auto"/>
          <w:sz w:val="22"/>
          <w:szCs w:val="22"/>
          <w:lang w:val="es-CO" w:eastAsia="es-CO"/>
        </w:rPr>
        <w:t>,</w:t>
      </w:r>
      <w:r w:rsidRPr="00F03C09">
        <w:rPr>
          <w:rFonts w:ascii="Arial" w:eastAsia="Calibri" w:hAnsi="Arial" w:cs="Arial"/>
          <w:color w:val="auto"/>
          <w:sz w:val="22"/>
          <w:szCs w:val="22"/>
          <w:lang w:val="es-CO" w:eastAsia="es-CO"/>
        </w:rPr>
        <w:t xml:space="preserve"> </w:t>
      </w:r>
      <w:r w:rsidR="001176B0" w:rsidRPr="00F03C09">
        <w:rPr>
          <w:rFonts w:ascii="Arial" w:eastAsia="Calibri" w:hAnsi="Arial" w:cs="Arial"/>
          <w:color w:val="auto"/>
          <w:sz w:val="22"/>
          <w:szCs w:val="22"/>
          <w:lang w:val="es-CO" w:eastAsia="es-CO"/>
        </w:rPr>
        <w:t>u</w:t>
      </w:r>
      <w:r w:rsidRPr="00F03C09">
        <w:rPr>
          <w:rFonts w:ascii="Arial" w:eastAsia="Calibri" w:hAnsi="Arial" w:cs="Arial"/>
          <w:color w:val="auto"/>
          <w:sz w:val="22"/>
          <w:szCs w:val="22"/>
          <w:lang w:val="es-CO" w:eastAsia="es-CO"/>
        </w:rPr>
        <w:t>se una mano para estabilizar el testículo. Use los dedos y el pulgar de la otra mano para palparlo de manera firme pero suave. Palpe toda la superficie. Revise el otro testículo de la misma manera.</w:t>
      </w:r>
    </w:p>
    <w:p w14:paraId="281CAC69" w14:textId="4261C6B1" w:rsidR="00700DFC" w:rsidRPr="00F03C09" w:rsidRDefault="00700DFC" w:rsidP="00F03C09">
      <w:pPr>
        <w:pStyle w:val="Prrafodelista"/>
        <w:numPr>
          <w:ilvl w:val="0"/>
          <w:numId w:val="32"/>
        </w:numPr>
        <w:spacing w:line="240" w:lineRule="auto"/>
        <w:rPr>
          <w:rFonts w:ascii="Arial" w:hAnsi="Arial" w:cs="Arial"/>
          <w:lang w:eastAsia="es-CO"/>
        </w:rPr>
      </w:pPr>
      <w:r w:rsidRPr="00F03C09">
        <w:rPr>
          <w:rFonts w:ascii="Arial" w:hAnsi="Arial" w:cs="Arial"/>
          <w:lang w:eastAsia="es-CO"/>
        </w:rPr>
        <w:t xml:space="preserve">¿Cada </w:t>
      </w:r>
      <w:r w:rsidR="008815B3" w:rsidRPr="00F03C09">
        <w:rPr>
          <w:rFonts w:ascii="Arial" w:hAnsi="Arial" w:cs="Arial"/>
          <w:lang w:eastAsia="es-CO"/>
        </w:rPr>
        <w:t>cuánto y cóm</w:t>
      </w:r>
      <w:r w:rsidRPr="00F03C09">
        <w:rPr>
          <w:rFonts w:ascii="Arial" w:hAnsi="Arial" w:cs="Arial"/>
          <w:lang w:eastAsia="es-CO"/>
        </w:rPr>
        <w:t xml:space="preserve">o </w:t>
      </w:r>
      <w:r w:rsidR="003975C5" w:rsidRPr="00F03C09">
        <w:rPr>
          <w:rFonts w:ascii="Arial" w:hAnsi="Arial" w:cs="Arial"/>
          <w:lang w:eastAsia="es-CO"/>
        </w:rPr>
        <w:t xml:space="preserve">debe </w:t>
      </w:r>
      <w:r w:rsidRPr="00F03C09">
        <w:rPr>
          <w:rFonts w:ascii="Arial" w:hAnsi="Arial" w:cs="Arial"/>
          <w:lang w:eastAsia="es-CO"/>
        </w:rPr>
        <w:t>realiza</w:t>
      </w:r>
      <w:r w:rsidR="003975C5" w:rsidRPr="00F03C09">
        <w:rPr>
          <w:rFonts w:ascii="Arial" w:hAnsi="Arial" w:cs="Arial"/>
          <w:lang w:eastAsia="es-CO"/>
        </w:rPr>
        <w:t>rse</w:t>
      </w:r>
      <w:r w:rsidRPr="00F03C09">
        <w:rPr>
          <w:rFonts w:ascii="Arial" w:hAnsi="Arial" w:cs="Arial"/>
          <w:lang w:eastAsia="es-CO"/>
        </w:rPr>
        <w:t xml:space="preserve"> un autoexamen de mama?</w:t>
      </w:r>
    </w:p>
    <w:p w14:paraId="6F0EFE33" w14:textId="4C914A91" w:rsidR="00700DFC" w:rsidRPr="00F03C09" w:rsidRDefault="00700DFC" w:rsidP="00F03C09">
      <w:pPr>
        <w:spacing w:line="240" w:lineRule="auto"/>
        <w:jc w:val="both"/>
        <w:rPr>
          <w:rFonts w:ascii="Arial" w:hAnsi="Arial" w:cs="Arial"/>
          <w:lang w:eastAsia="es-CO"/>
        </w:rPr>
      </w:pPr>
      <w:r w:rsidRPr="00F03C09">
        <w:rPr>
          <w:rFonts w:ascii="Arial" w:hAnsi="Arial" w:cs="Arial"/>
          <w:lang w:eastAsia="es-CO"/>
        </w:rPr>
        <w:t>Respuesta</w:t>
      </w:r>
      <w:r w:rsidR="001176B0" w:rsidRPr="00F03C09">
        <w:rPr>
          <w:rFonts w:ascii="Arial" w:hAnsi="Arial" w:cs="Arial"/>
          <w:lang w:eastAsia="es-CO"/>
        </w:rPr>
        <w:t xml:space="preserve">: </w:t>
      </w:r>
      <w:r w:rsidRPr="00F03C09">
        <w:rPr>
          <w:rFonts w:ascii="Arial" w:hAnsi="Arial" w:cs="Arial"/>
          <w:lang w:eastAsia="es-CO"/>
        </w:rPr>
        <w:t>El mejor momento para hacerse un autoexamen de las mamas es más o menos de 5 a 10 días</w:t>
      </w:r>
      <w:r w:rsidR="001176B0" w:rsidRPr="00F03C09">
        <w:rPr>
          <w:rFonts w:ascii="Arial" w:hAnsi="Arial" w:cs="Arial"/>
          <w:lang w:eastAsia="es-CO"/>
        </w:rPr>
        <w:t xml:space="preserve"> después</w:t>
      </w:r>
      <w:r w:rsidRPr="00F03C09">
        <w:rPr>
          <w:rFonts w:ascii="Arial" w:hAnsi="Arial" w:cs="Arial"/>
          <w:lang w:eastAsia="es-CO"/>
        </w:rPr>
        <w:t xml:space="preserve"> del periodo. Las mamas no están tan sensibles o con protuberancias en ese tiempo en su ciclo menstrual. Idealmente primero nos vemos frente a un espejo: Mire las mamas directamente y busque cambios en la textura de la piel, como hoyuelos, arrugas, abolladuras o piel que luzca como cáscara de naranja, igualmente observe la forma y el contorno de cada mama, revise para ver si el pezón está hundido. Luego coloque la mano derecha por detrás de la cabeza, con los dedos del medio de la mano izquierda presione suave</w:t>
      </w:r>
      <w:r w:rsidR="567CB64D" w:rsidRPr="00F03C09">
        <w:rPr>
          <w:rFonts w:ascii="Arial" w:hAnsi="Arial" w:cs="Arial"/>
          <w:lang w:eastAsia="es-CO"/>
        </w:rPr>
        <w:t>,</w:t>
      </w:r>
      <w:r w:rsidRPr="00F03C09">
        <w:rPr>
          <w:rFonts w:ascii="Arial" w:hAnsi="Arial" w:cs="Arial"/>
          <w:lang w:eastAsia="es-CO"/>
        </w:rPr>
        <w:t xml:space="preserve"> pero con firmeza haciendo movimientos pequeños para examinar toda la mama derecha; luego, estando sentada o de pie, palpe la axila, ya que el tejido mamario se extiende hasta esta zona, presione suavemente los pezones, verificando si hay secreción, repita el proceso en la mama izquierda.</w:t>
      </w:r>
    </w:p>
    <w:p w14:paraId="2D3AE45D" w14:textId="77777777" w:rsidR="00700DFC" w:rsidRPr="00F03C09" w:rsidRDefault="00C06F7A" w:rsidP="00F03C09">
      <w:pPr>
        <w:pStyle w:val="NormalWeb"/>
        <w:numPr>
          <w:ilvl w:val="0"/>
          <w:numId w:val="32"/>
        </w:numPr>
        <w:jc w:val="both"/>
        <w:rPr>
          <w:rFonts w:ascii="Arial" w:eastAsia="Calibri" w:hAnsi="Arial" w:cs="Arial"/>
          <w:color w:val="auto"/>
          <w:sz w:val="22"/>
          <w:szCs w:val="22"/>
          <w:lang w:val="es-CO" w:eastAsia="es-CO"/>
        </w:rPr>
      </w:pPr>
      <w:r w:rsidRPr="00F03C09">
        <w:rPr>
          <w:rFonts w:ascii="Arial" w:eastAsia="Calibri" w:hAnsi="Arial" w:cs="Arial"/>
          <w:color w:val="auto"/>
          <w:sz w:val="22"/>
          <w:szCs w:val="22"/>
          <w:lang w:val="es-CO" w:eastAsia="es-CO"/>
        </w:rPr>
        <w:t>¿</w:t>
      </w:r>
      <w:r w:rsidR="00FE4FC8" w:rsidRPr="00F03C09">
        <w:rPr>
          <w:rFonts w:ascii="Arial" w:eastAsia="Calibri" w:hAnsi="Arial" w:cs="Arial"/>
          <w:color w:val="auto"/>
          <w:sz w:val="22"/>
          <w:szCs w:val="22"/>
          <w:lang w:val="es-CO" w:eastAsia="es-CO"/>
        </w:rPr>
        <w:t>Al cuá</w:t>
      </w:r>
      <w:r w:rsidR="00700DFC" w:rsidRPr="00F03C09">
        <w:rPr>
          <w:rFonts w:ascii="Arial" w:eastAsia="Calibri" w:hAnsi="Arial" w:cs="Arial"/>
          <w:color w:val="auto"/>
          <w:sz w:val="22"/>
          <w:szCs w:val="22"/>
          <w:lang w:val="es-CO" w:eastAsia="es-CO"/>
        </w:rPr>
        <w:t>nto tiempo NO utilizamos condón con mi pareja porque ya somos PAREJA ESTABLE?</w:t>
      </w:r>
    </w:p>
    <w:p w14:paraId="475784BF" w14:textId="485A2637" w:rsidR="00700DFC" w:rsidRPr="00F03C09" w:rsidRDefault="00700DFC" w:rsidP="00F03C09">
      <w:pPr>
        <w:pStyle w:val="NormalWeb"/>
        <w:jc w:val="both"/>
        <w:rPr>
          <w:rFonts w:ascii="Arial" w:eastAsia="Calibri" w:hAnsi="Arial" w:cs="Arial"/>
          <w:color w:val="auto"/>
          <w:sz w:val="22"/>
          <w:szCs w:val="22"/>
          <w:lang w:val="es-CO" w:eastAsia="es-CO"/>
        </w:rPr>
      </w:pPr>
      <w:r w:rsidRPr="00F03C09">
        <w:rPr>
          <w:rFonts w:ascii="Arial" w:eastAsia="Calibri" w:hAnsi="Arial" w:cs="Arial"/>
          <w:color w:val="auto"/>
          <w:sz w:val="22"/>
          <w:szCs w:val="22"/>
          <w:lang w:val="es-CO" w:eastAsia="es-CO"/>
        </w:rPr>
        <w:t xml:space="preserve">Respuesta: Es regla de </w:t>
      </w:r>
      <w:r w:rsidR="00F462B7" w:rsidRPr="00F03C09">
        <w:rPr>
          <w:rFonts w:ascii="Arial" w:eastAsia="Calibri" w:hAnsi="Arial" w:cs="Arial"/>
          <w:color w:val="auto"/>
          <w:sz w:val="22"/>
          <w:szCs w:val="22"/>
          <w:lang w:val="es-CO" w:eastAsia="es-CO"/>
        </w:rPr>
        <w:t>o</w:t>
      </w:r>
      <w:r w:rsidRPr="00F03C09">
        <w:rPr>
          <w:rFonts w:ascii="Arial" w:eastAsia="Calibri" w:hAnsi="Arial" w:cs="Arial"/>
          <w:color w:val="auto"/>
          <w:sz w:val="22"/>
          <w:szCs w:val="22"/>
          <w:lang w:val="es-CO" w:eastAsia="es-CO"/>
        </w:rPr>
        <w:t>ro el uso del preservativo, la estabilidad con la pareja no está dada por el tiempo de la relación. El preservativo debe utilizarse siempre como</w:t>
      </w:r>
      <w:r w:rsidR="00F613FB" w:rsidRPr="00F03C09">
        <w:rPr>
          <w:rFonts w:ascii="Arial" w:eastAsia="Calibri" w:hAnsi="Arial" w:cs="Arial"/>
          <w:color w:val="auto"/>
          <w:sz w:val="22"/>
          <w:szCs w:val="22"/>
          <w:lang w:val="es-CO" w:eastAsia="es-CO"/>
        </w:rPr>
        <w:t xml:space="preserve"> mecanismo de doble protección.</w:t>
      </w:r>
    </w:p>
    <w:p w14:paraId="038C7FBD" w14:textId="496EC276" w:rsidR="00700DFC" w:rsidRPr="00F03C09" w:rsidRDefault="00700DFC" w:rsidP="00F03C09">
      <w:pPr>
        <w:pStyle w:val="Sinespaciado"/>
        <w:numPr>
          <w:ilvl w:val="0"/>
          <w:numId w:val="32"/>
        </w:numPr>
        <w:jc w:val="both"/>
        <w:rPr>
          <w:rFonts w:ascii="Arial" w:hAnsi="Arial" w:cs="Arial"/>
          <w:lang w:eastAsia="es-CO"/>
        </w:rPr>
      </w:pPr>
      <w:r w:rsidRPr="00F03C09">
        <w:rPr>
          <w:rFonts w:ascii="Arial" w:hAnsi="Arial" w:cs="Arial"/>
          <w:lang w:eastAsia="es-CO"/>
        </w:rPr>
        <w:t>¿Cuántas parejas sexuales debería tener una persona en su vida?</w:t>
      </w:r>
    </w:p>
    <w:p w14:paraId="0385D029" w14:textId="77777777" w:rsidR="00F462B7" w:rsidRPr="00F03C09" w:rsidRDefault="00F462B7" w:rsidP="00F03C09">
      <w:pPr>
        <w:pStyle w:val="Sinespaciado"/>
        <w:ind w:left="720"/>
        <w:jc w:val="both"/>
        <w:rPr>
          <w:rFonts w:ascii="Arial" w:hAnsi="Arial" w:cs="Arial"/>
          <w:lang w:eastAsia="es-CO"/>
        </w:rPr>
      </w:pPr>
    </w:p>
    <w:p w14:paraId="400D1BCD" w14:textId="169FC7D9" w:rsidR="00700DFC" w:rsidRPr="00F03C09" w:rsidRDefault="00700DFC" w:rsidP="00F03C09">
      <w:pPr>
        <w:pStyle w:val="Sinespaciado"/>
        <w:jc w:val="both"/>
        <w:rPr>
          <w:rFonts w:ascii="Arial" w:hAnsi="Arial" w:cs="Arial"/>
          <w:lang w:eastAsia="es-CO"/>
        </w:rPr>
      </w:pPr>
      <w:r w:rsidRPr="00F03C09">
        <w:rPr>
          <w:rFonts w:ascii="Arial" w:hAnsi="Arial" w:cs="Arial"/>
          <w:lang w:eastAsia="es-CO"/>
        </w:rPr>
        <w:lastRenderedPageBreak/>
        <w:t xml:space="preserve">Respuesta: El número de parejas que hayas tenido o vayas a tener es una decisión personal y no hay una fórmula o número ideal. Existen riesgos para la salud sexual cuando </w:t>
      </w:r>
      <w:r w:rsidR="003975C5" w:rsidRPr="00F03C09">
        <w:rPr>
          <w:rFonts w:ascii="Arial" w:hAnsi="Arial" w:cs="Arial"/>
          <w:lang w:eastAsia="es-CO"/>
        </w:rPr>
        <w:t xml:space="preserve">hay </w:t>
      </w:r>
      <w:r w:rsidRPr="00F03C09">
        <w:rPr>
          <w:rFonts w:ascii="Arial" w:hAnsi="Arial" w:cs="Arial"/>
          <w:lang w:eastAsia="es-CO"/>
        </w:rPr>
        <w:t xml:space="preserve">encuentros sexuales como consecuencia del abuso del alcohol, de otras sustancias o juegos en que puede haber encuentros con </w:t>
      </w:r>
      <w:r w:rsidR="003975C5" w:rsidRPr="00F03C09">
        <w:rPr>
          <w:rFonts w:ascii="Arial" w:hAnsi="Arial" w:cs="Arial"/>
          <w:lang w:eastAsia="es-CO"/>
        </w:rPr>
        <w:t xml:space="preserve">personas </w:t>
      </w:r>
      <w:r w:rsidRPr="00F03C09">
        <w:rPr>
          <w:rFonts w:ascii="Arial" w:hAnsi="Arial" w:cs="Arial"/>
          <w:lang w:eastAsia="es-CO"/>
        </w:rPr>
        <w:t>desconocid</w:t>
      </w:r>
      <w:r w:rsidR="003975C5" w:rsidRPr="00F03C09">
        <w:rPr>
          <w:rFonts w:ascii="Arial" w:hAnsi="Arial" w:cs="Arial"/>
          <w:lang w:eastAsia="es-CO"/>
        </w:rPr>
        <w:t>a</w:t>
      </w:r>
      <w:r w:rsidRPr="00F03C09">
        <w:rPr>
          <w:rFonts w:ascii="Arial" w:hAnsi="Arial" w:cs="Arial"/>
          <w:lang w:eastAsia="es-CO"/>
        </w:rPr>
        <w:t>s sin protección. Lo que importa es que tomes decisiones conscientes y bien informadas frente a las personas con las que eliges compartir tu intimidad, debes usar siempre doble protección, lo que quiere decir un condón y otro método de anticoncepción.</w:t>
      </w:r>
    </w:p>
    <w:p w14:paraId="51F04C68" w14:textId="77777777" w:rsidR="00700DFC" w:rsidRPr="00F03C09" w:rsidRDefault="00700DFC" w:rsidP="00F03C09">
      <w:pPr>
        <w:pStyle w:val="Sinespaciado"/>
        <w:jc w:val="both"/>
        <w:rPr>
          <w:rFonts w:ascii="Arial" w:hAnsi="Arial" w:cs="Arial"/>
          <w:lang w:eastAsia="es-CO"/>
        </w:rPr>
      </w:pPr>
    </w:p>
    <w:p w14:paraId="0AB00FD2" w14:textId="77777777" w:rsidR="00CE30E0" w:rsidRPr="00F03C09" w:rsidRDefault="008808B4" w:rsidP="00F03C09">
      <w:pPr>
        <w:spacing w:line="240" w:lineRule="auto"/>
        <w:rPr>
          <w:rFonts w:ascii="Arial" w:hAnsi="Arial" w:cs="Arial"/>
          <w:b/>
          <w:lang w:val="es-MX"/>
        </w:rPr>
      </w:pPr>
      <w:r w:rsidRPr="00F03C09">
        <w:rPr>
          <w:rFonts w:ascii="Arial" w:hAnsi="Arial" w:cs="Arial"/>
          <w:b/>
          <w:lang w:val="es-MX"/>
        </w:rPr>
        <w:t>Mitos asociados al uso del condón</w:t>
      </w:r>
    </w:p>
    <w:p w14:paraId="1F5B9D32" w14:textId="0AC290CC" w:rsidR="00CE30E0" w:rsidRPr="00F03C09" w:rsidRDefault="00CE30E0" w:rsidP="00F03C09">
      <w:pPr>
        <w:numPr>
          <w:ilvl w:val="2"/>
          <w:numId w:val="46"/>
        </w:numPr>
        <w:spacing w:line="240" w:lineRule="auto"/>
        <w:jc w:val="both"/>
        <w:rPr>
          <w:rFonts w:ascii="Arial" w:hAnsi="Arial" w:cs="Arial"/>
          <w:lang w:eastAsia="es-CO"/>
        </w:rPr>
      </w:pPr>
      <w:r w:rsidRPr="00F03C09">
        <w:rPr>
          <w:rFonts w:ascii="Arial" w:hAnsi="Arial" w:cs="Arial"/>
          <w:lang w:eastAsia="es-CO"/>
        </w:rPr>
        <w:t>El condón debe usar</w:t>
      </w:r>
      <w:r w:rsidR="003975C5" w:rsidRPr="00F03C09">
        <w:rPr>
          <w:rFonts w:ascii="Arial" w:hAnsi="Arial" w:cs="Arial"/>
          <w:lang w:eastAsia="es-CO"/>
        </w:rPr>
        <w:t>se</w:t>
      </w:r>
      <w:r w:rsidRPr="00F03C09">
        <w:rPr>
          <w:rFonts w:ascii="Arial" w:hAnsi="Arial" w:cs="Arial"/>
          <w:lang w:eastAsia="es-CO"/>
        </w:rPr>
        <w:t xml:space="preserve"> sólo para prevenir el embarazo.</w:t>
      </w:r>
    </w:p>
    <w:p w14:paraId="18AA3998" w14:textId="4254E8A4" w:rsidR="00CE30E0" w:rsidRPr="00F03C09" w:rsidRDefault="00CE30E0" w:rsidP="00F03C09">
      <w:pPr>
        <w:spacing w:line="240" w:lineRule="auto"/>
        <w:jc w:val="both"/>
        <w:rPr>
          <w:rFonts w:ascii="Arial" w:hAnsi="Arial" w:cs="Arial"/>
          <w:lang w:eastAsia="es-CO"/>
        </w:rPr>
      </w:pPr>
      <w:r w:rsidRPr="00F03C09">
        <w:rPr>
          <w:rFonts w:ascii="Arial" w:hAnsi="Arial" w:cs="Arial"/>
          <w:lang w:eastAsia="es-CO"/>
        </w:rPr>
        <w:t xml:space="preserve">No, el condón debe usarse siempre, en todas las relaciones sexuales porque es el único método que puede prevenir las </w:t>
      </w:r>
      <w:r w:rsidR="00F462B7" w:rsidRPr="00F03C09">
        <w:rPr>
          <w:rFonts w:ascii="Arial" w:hAnsi="Arial" w:cs="Arial"/>
          <w:lang w:eastAsia="es-CO"/>
        </w:rPr>
        <w:t>I</w:t>
      </w:r>
      <w:r w:rsidRPr="00F03C09">
        <w:rPr>
          <w:rFonts w:ascii="Arial" w:hAnsi="Arial" w:cs="Arial"/>
          <w:lang w:eastAsia="es-CO"/>
        </w:rPr>
        <w:t xml:space="preserve">nfecciones de </w:t>
      </w:r>
      <w:r w:rsidR="00F462B7" w:rsidRPr="00F03C09">
        <w:rPr>
          <w:rFonts w:ascii="Arial" w:hAnsi="Arial" w:cs="Arial"/>
          <w:lang w:eastAsia="es-CO"/>
        </w:rPr>
        <w:t>T</w:t>
      </w:r>
      <w:r w:rsidRPr="00F03C09">
        <w:rPr>
          <w:rFonts w:ascii="Arial" w:hAnsi="Arial" w:cs="Arial"/>
          <w:lang w:eastAsia="es-CO"/>
        </w:rPr>
        <w:t xml:space="preserve">ransmisión </w:t>
      </w:r>
      <w:r w:rsidR="00F462B7" w:rsidRPr="00F03C09">
        <w:rPr>
          <w:rFonts w:ascii="Arial" w:hAnsi="Arial" w:cs="Arial"/>
          <w:lang w:eastAsia="es-CO"/>
        </w:rPr>
        <w:t>S</w:t>
      </w:r>
      <w:r w:rsidRPr="00F03C09">
        <w:rPr>
          <w:rFonts w:ascii="Arial" w:hAnsi="Arial" w:cs="Arial"/>
          <w:lang w:eastAsia="es-CO"/>
        </w:rPr>
        <w:t>exual – ITS.</w:t>
      </w:r>
    </w:p>
    <w:p w14:paraId="5570390F" w14:textId="77777777" w:rsidR="00CE30E0" w:rsidRPr="00F03C09" w:rsidRDefault="00CE30E0" w:rsidP="00F03C09">
      <w:pPr>
        <w:numPr>
          <w:ilvl w:val="2"/>
          <w:numId w:val="46"/>
        </w:numPr>
        <w:spacing w:line="240" w:lineRule="auto"/>
        <w:jc w:val="both"/>
        <w:rPr>
          <w:rFonts w:ascii="Arial" w:hAnsi="Arial" w:cs="Arial"/>
          <w:lang w:eastAsia="es-CO"/>
        </w:rPr>
      </w:pPr>
      <w:r w:rsidRPr="00F03C09">
        <w:rPr>
          <w:rFonts w:ascii="Arial" w:hAnsi="Arial" w:cs="Arial"/>
          <w:lang w:eastAsia="es-CO"/>
        </w:rPr>
        <w:t>Mientras más grueso el condón, es más efectivo.</w:t>
      </w:r>
    </w:p>
    <w:p w14:paraId="4D49E12B" w14:textId="6276944D" w:rsidR="00CE30E0" w:rsidRPr="00F03C09" w:rsidRDefault="00CE30E0" w:rsidP="00F03C09">
      <w:pPr>
        <w:spacing w:line="240" w:lineRule="auto"/>
        <w:jc w:val="both"/>
        <w:rPr>
          <w:rFonts w:ascii="Arial" w:hAnsi="Arial" w:cs="Arial"/>
          <w:lang w:eastAsia="es-CO"/>
        </w:rPr>
      </w:pPr>
      <w:r w:rsidRPr="00F03C09">
        <w:rPr>
          <w:rFonts w:ascii="Arial" w:hAnsi="Arial" w:cs="Arial"/>
          <w:lang w:eastAsia="es-CO"/>
        </w:rPr>
        <w:t xml:space="preserve">No, la eficacia de los condones depende de su uso adecuado y no de su grosor. Existe una clase de condón denominada “resistente” que </w:t>
      </w:r>
      <w:r w:rsidR="003975C5" w:rsidRPr="00F03C09">
        <w:rPr>
          <w:rFonts w:ascii="Arial" w:hAnsi="Arial" w:cs="Arial"/>
          <w:lang w:eastAsia="es-CO"/>
        </w:rPr>
        <w:t xml:space="preserve">es </w:t>
      </w:r>
      <w:r w:rsidRPr="00F03C09">
        <w:rPr>
          <w:rFonts w:ascii="Arial" w:hAnsi="Arial" w:cs="Arial"/>
          <w:lang w:eastAsia="es-CO"/>
        </w:rPr>
        <w:t>recomenda</w:t>
      </w:r>
      <w:r w:rsidR="003975C5" w:rsidRPr="00F03C09">
        <w:rPr>
          <w:rFonts w:ascii="Arial" w:hAnsi="Arial" w:cs="Arial"/>
          <w:lang w:eastAsia="es-CO"/>
        </w:rPr>
        <w:t>do</w:t>
      </w:r>
      <w:r w:rsidRPr="00F03C09">
        <w:rPr>
          <w:rFonts w:ascii="Arial" w:hAnsi="Arial" w:cs="Arial"/>
          <w:lang w:eastAsia="es-CO"/>
        </w:rPr>
        <w:t xml:space="preserve"> para las relaciones anales.</w:t>
      </w:r>
    </w:p>
    <w:p w14:paraId="26501DF7" w14:textId="77777777" w:rsidR="00CE30E0" w:rsidRPr="00F03C09" w:rsidRDefault="00CE30E0" w:rsidP="00F03C09">
      <w:pPr>
        <w:numPr>
          <w:ilvl w:val="2"/>
          <w:numId w:val="46"/>
        </w:numPr>
        <w:spacing w:line="240" w:lineRule="auto"/>
        <w:jc w:val="both"/>
        <w:rPr>
          <w:rFonts w:ascii="Arial" w:hAnsi="Arial" w:cs="Arial"/>
          <w:lang w:eastAsia="es-CO"/>
        </w:rPr>
      </w:pPr>
      <w:r w:rsidRPr="00F03C09">
        <w:rPr>
          <w:rFonts w:ascii="Arial" w:hAnsi="Arial" w:cs="Arial"/>
          <w:lang w:eastAsia="es-CO"/>
        </w:rPr>
        <w:t>El condón es 100% efectivo.</w:t>
      </w:r>
    </w:p>
    <w:p w14:paraId="6A9A636C" w14:textId="7A2426C2" w:rsidR="00CE30E0" w:rsidRPr="00F03C09" w:rsidRDefault="00CE30E0" w:rsidP="00F03C09">
      <w:pPr>
        <w:spacing w:line="240" w:lineRule="auto"/>
        <w:jc w:val="both"/>
        <w:rPr>
          <w:rFonts w:ascii="Arial" w:hAnsi="Arial" w:cs="Arial"/>
          <w:lang w:eastAsia="es-CO"/>
        </w:rPr>
      </w:pPr>
      <w:r w:rsidRPr="00F03C09">
        <w:rPr>
          <w:rFonts w:ascii="Arial" w:hAnsi="Arial" w:cs="Arial"/>
          <w:lang w:eastAsia="es-CO"/>
        </w:rPr>
        <w:t xml:space="preserve">Su protección es del 93% utilizándolo de la manera adecuada. Falla cuando no </w:t>
      </w:r>
      <w:r w:rsidR="003975C5" w:rsidRPr="00F03C09">
        <w:rPr>
          <w:rFonts w:ascii="Arial" w:hAnsi="Arial" w:cs="Arial"/>
          <w:lang w:eastAsia="es-CO"/>
        </w:rPr>
        <w:t xml:space="preserve">es </w:t>
      </w:r>
      <w:r w:rsidRPr="00F03C09">
        <w:rPr>
          <w:rFonts w:ascii="Arial" w:hAnsi="Arial" w:cs="Arial"/>
          <w:lang w:eastAsia="es-CO"/>
        </w:rPr>
        <w:t>usa</w:t>
      </w:r>
      <w:r w:rsidR="003975C5" w:rsidRPr="00F03C09">
        <w:rPr>
          <w:rFonts w:ascii="Arial" w:hAnsi="Arial" w:cs="Arial"/>
          <w:lang w:eastAsia="es-CO"/>
        </w:rPr>
        <w:t>do</w:t>
      </w:r>
      <w:r w:rsidRPr="00F03C09">
        <w:rPr>
          <w:rFonts w:ascii="Arial" w:hAnsi="Arial" w:cs="Arial"/>
          <w:lang w:eastAsia="es-CO"/>
        </w:rPr>
        <w:t xml:space="preserve"> correctamente.</w:t>
      </w:r>
    </w:p>
    <w:p w14:paraId="3FE50625" w14:textId="77777777" w:rsidR="00CE30E0" w:rsidRPr="00F03C09" w:rsidRDefault="00CE30E0" w:rsidP="00F03C09">
      <w:pPr>
        <w:numPr>
          <w:ilvl w:val="2"/>
          <w:numId w:val="46"/>
        </w:numPr>
        <w:spacing w:line="240" w:lineRule="auto"/>
        <w:jc w:val="both"/>
        <w:rPr>
          <w:rFonts w:ascii="Arial" w:hAnsi="Arial" w:cs="Arial"/>
          <w:lang w:eastAsia="es-CO"/>
        </w:rPr>
      </w:pPr>
      <w:r w:rsidRPr="00F03C09">
        <w:rPr>
          <w:rFonts w:ascii="Arial" w:hAnsi="Arial" w:cs="Arial"/>
          <w:lang w:eastAsia="es-CO"/>
        </w:rPr>
        <w:t>Usar condón reduce el placer sexual.</w:t>
      </w:r>
    </w:p>
    <w:p w14:paraId="50298019" w14:textId="6911B858" w:rsidR="00CE30E0" w:rsidRPr="00F03C09" w:rsidRDefault="00CE30E0" w:rsidP="00F03C09">
      <w:pPr>
        <w:spacing w:line="240" w:lineRule="auto"/>
        <w:jc w:val="both"/>
        <w:rPr>
          <w:rFonts w:ascii="Arial" w:hAnsi="Arial" w:cs="Arial"/>
          <w:lang w:eastAsia="es-CO"/>
        </w:rPr>
      </w:pPr>
      <w:r w:rsidRPr="00F03C09">
        <w:rPr>
          <w:rFonts w:ascii="Arial" w:hAnsi="Arial" w:cs="Arial"/>
          <w:lang w:eastAsia="es-CO"/>
        </w:rPr>
        <w:t>La sensibilidad en la relación sexual, tanto de hombres como de mujer</w:t>
      </w:r>
      <w:r w:rsidR="00F462B7" w:rsidRPr="00F03C09">
        <w:rPr>
          <w:rFonts w:ascii="Arial" w:hAnsi="Arial" w:cs="Arial"/>
          <w:lang w:eastAsia="es-CO"/>
        </w:rPr>
        <w:t>es</w:t>
      </w:r>
      <w:r w:rsidRPr="00F03C09">
        <w:rPr>
          <w:rFonts w:ascii="Arial" w:hAnsi="Arial" w:cs="Arial"/>
          <w:lang w:eastAsia="es-CO"/>
        </w:rPr>
        <w:t xml:space="preserve"> no tiene nada que ver con el uso del condón. En la mujer la sensibilidad está dada principalmente en el clítoris, el cual </w:t>
      </w:r>
      <w:r w:rsidR="003975C5" w:rsidRPr="00F03C09">
        <w:rPr>
          <w:rFonts w:ascii="Arial" w:hAnsi="Arial" w:cs="Arial"/>
          <w:lang w:eastAsia="es-CO"/>
        </w:rPr>
        <w:t xml:space="preserve">está ubicado </w:t>
      </w:r>
      <w:r w:rsidRPr="00F03C09">
        <w:rPr>
          <w:rFonts w:ascii="Arial" w:hAnsi="Arial" w:cs="Arial"/>
          <w:lang w:eastAsia="es-CO"/>
        </w:rPr>
        <w:t xml:space="preserve">en la parte externa de la vagina; y en el hombre, la zona más sensible es el glande, el cual no </w:t>
      </w:r>
      <w:r w:rsidR="00B85235" w:rsidRPr="00F03C09">
        <w:rPr>
          <w:rFonts w:ascii="Arial" w:hAnsi="Arial" w:cs="Arial"/>
          <w:lang w:eastAsia="es-CO"/>
        </w:rPr>
        <w:t xml:space="preserve">está </w:t>
      </w:r>
      <w:r w:rsidRPr="00F03C09">
        <w:rPr>
          <w:rFonts w:ascii="Arial" w:hAnsi="Arial" w:cs="Arial"/>
          <w:lang w:eastAsia="es-CO"/>
        </w:rPr>
        <w:t xml:space="preserve">afectado por el uso del condón. </w:t>
      </w:r>
    </w:p>
    <w:p w14:paraId="632423EF" w14:textId="67D9E7E0" w:rsidR="00CE30E0" w:rsidRPr="00F03C09" w:rsidRDefault="00CE30E0" w:rsidP="00F03C09">
      <w:pPr>
        <w:spacing w:line="240" w:lineRule="auto"/>
        <w:jc w:val="both"/>
        <w:rPr>
          <w:rFonts w:ascii="Arial" w:hAnsi="Arial" w:cs="Arial"/>
          <w:lang w:eastAsia="es-CO"/>
        </w:rPr>
      </w:pPr>
      <w:r w:rsidRPr="00F03C09">
        <w:rPr>
          <w:rFonts w:ascii="Arial" w:hAnsi="Arial" w:cs="Arial"/>
          <w:lang w:eastAsia="es-CO"/>
        </w:rPr>
        <w:t xml:space="preserve">Es importante tener en cuenta que el placer en una relación sexual no sólo está determinado por el coito o la penetración, sino que también tiene que ver con el erotismo, las caricias y sensaciones </w:t>
      </w:r>
      <w:r w:rsidR="00F462B7" w:rsidRPr="00F03C09">
        <w:rPr>
          <w:rFonts w:ascii="Arial" w:hAnsi="Arial" w:cs="Arial"/>
          <w:lang w:eastAsia="es-CO"/>
        </w:rPr>
        <w:t>creadas</w:t>
      </w:r>
      <w:r w:rsidRPr="00F03C09">
        <w:rPr>
          <w:rFonts w:ascii="Arial" w:hAnsi="Arial" w:cs="Arial"/>
          <w:lang w:eastAsia="es-CO"/>
        </w:rPr>
        <w:t xml:space="preserve"> en el momento. Además, existen diversas variedades de condones en el mercado: texturas, colores, sabores, olores y materiales además del látex, como el poliuretano que permiten tener diferentes sensaciones durante la relación sexual.</w:t>
      </w:r>
    </w:p>
    <w:p w14:paraId="7C837464" w14:textId="77777777" w:rsidR="00CE30E0" w:rsidRPr="00F03C09" w:rsidRDefault="00CE30E0" w:rsidP="00F03C09">
      <w:pPr>
        <w:spacing w:line="240" w:lineRule="auto"/>
        <w:jc w:val="both"/>
        <w:rPr>
          <w:rFonts w:ascii="Arial" w:hAnsi="Arial" w:cs="Arial"/>
          <w:lang w:eastAsia="es-CO"/>
        </w:rPr>
      </w:pPr>
      <w:r w:rsidRPr="00F03C09">
        <w:rPr>
          <w:rFonts w:ascii="Arial" w:hAnsi="Arial" w:cs="Arial"/>
          <w:lang w:eastAsia="es-CO"/>
        </w:rPr>
        <w:t>Por otra parte, la presión que algunos condones pueden generar en la base del pene, permite que aumente su rigidez y por ende la sensación de placer durante la relación sexual. Finalmente, el uso del condón evita preocupaciones frente a la posibilidad de tener un embarazo no deseado o una ITS, permitiendo disfrutar más del acto sexual (García, SF).</w:t>
      </w:r>
    </w:p>
    <w:p w14:paraId="5A152819" w14:textId="77777777" w:rsidR="00CE30E0" w:rsidRPr="00F03C09" w:rsidRDefault="00CE30E0" w:rsidP="00F03C09">
      <w:pPr>
        <w:numPr>
          <w:ilvl w:val="2"/>
          <w:numId w:val="46"/>
        </w:numPr>
        <w:spacing w:line="240" w:lineRule="auto"/>
        <w:jc w:val="both"/>
        <w:rPr>
          <w:rFonts w:ascii="Arial" w:hAnsi="Arial" w:cs="Arial"/>
          <w:lang w:eastAsia="es-CO"/>
        </w:rPr>
      </w:pPr>
      <w:r w:rsidRPr="00F03C09">
        <w:rPr>
          <w:rFonts w:ascii="Arial" w:hAnsi="Arial" w:cs="Arial"/>
          <w:lang w:eastAsia="es-CO"/>
        </w:rPr>
        <w:lastRenderedPageBreak/>
        <w:t>El condón puede causar impotencia o pérdida de erección.</w:t>
      </w:r>
    </w:p>
    <w:p w14:paraId="78B02603" w14:textId="77777777" w:rsidR="00CE30E0" w:rsidRPr="00F03C09" w:rsidRDefault="00CE30E0" w:rsidP="00F03C09">
      <w:pPr>
        <w:spacing w:line="240" w:lineRule="auto"/>
        <w:jc w:val="both"/>
        <w:rPr>
          <w:rFonts w:ascii="Arial" w:hAnsi="Arial" w:cs="Arial"/>
          <w:lang w:eastAsia="es-CO"/>
        </w:rPr>
      </w:pPr>
      <w:r w:rsidRPr="00F03C09">
        <w:rPr>
          <w:rFonts w:ascii="Arial" w:hAnsi="Arial" w:cs="Arial"/>
          <w:lang w:eastAsia="es-CO"/>
        </w:rPr>
        <w:t>No hay evidencia que establezca que el uso del condón provoque impotencia, ésta es causada por diferentes motivos emocionales y fisiológicos.</w:t>
      </w:r>
    </w:p>
    <w:p w14:paraId="18AF469D" w14:textId="77777777" w:rsidR="00CE30E0" w:rsidRPr="00F03C09" w:rsidRDefault="00CE30E0" w:rsidP="00F03C09">
      <w:pPr>
        <w:spacing w:line="240" w:lineRule="auto"/>
        <w:jc w:val="both"/>
        <w:rPr>
          <w:rFonts w:ascii="Arial" w:hAnsi="Arial" w:cs="Arial"/>
          <w:lang w:eastAsia="es-CO"/>
        </w:rPr>
      </w:pPr>
      <w:r w:rsidRPr="00F03C09">
        <w:rPr>
          <w:rFonts w:ascii="Arial" w:hAnsi="Arial" w:cs="Arial"/>
          <w:lang w:eastAsia="es-CO"/>
        </w:rPr>
        <w:t>Si te cuesta trabajo mantener la erección cuando haces una pausa para colocar el condón, intenta que tu pareja te lo ponga, de esta manera no interrumpes la interacción y pueden hacer que forme parte del acto sexual (García, SF).</w:t>
      </w:r>
    </w:p>
    <w:p w14:paraId="1734C2E3" w14:textId="77777777" w:rsidR="00CE30E0" w:rsidRPr="00F03C09" w:rsidRDefault="00CE30E0" w:rsidP="00F03C09">
      <w:pPr>
        <w:numPr>
          <w:ilvl w:val="2"/>
          <w:numId w:val="46"/>
        </w:numPr>
        <w:spacing w:line="240" w:lineRule="auto"/>
        <w:jc w:val="both"/>
        <w:rPr>
          <w:rFonts w:ascii="Arial" w:hAnsi="Arial" w:cs="Arial"/>
          <w:lang w:eastAsia="es-CO"/>
        </w:rPr>
      </w:pPr>
      <w:r w:rsidRPr="00F03C09">
        <w:rPr>
          <w:rFonts w:ascii="Arial" w:hAnsi="Arial" w:cs="Arial"/>
          <w:lang w:eastAsia="es-CO"/>
        </w:rPr>
        <w:t>El condón es solamente para la gente que tiene sexo casual.</w:t>
      </w:r>
    </w:p>
    <w:p w14:paraId="5E254DBD" w14:textId="77777777" w:rsidR="00CE30E0" w:rsidRPr="00F03C09" w:rsidRDefault="00CE30E0" w:rsidP="00F03C09">
      <w:pPr>
        <w:spacing w:line="240" w:lineRule="auto"/>
        <w:jc w:val="both"/>
        <w:rPr>
          <w:rFonts w:ascii="Arial" w:hAnsi="Arial" w:cs="Arial"/>
          <w:lang w:eastAsia="es-CO"/>
        </w:rPr>
      </w:pPr>
      <w:r w:rsidRPr="00F03C09">
        <w:rPr>
          <w:rFonts w:ascii="Arial" w:hAnsi="Arial" w:cs="Arial"/>
          <w:lang w:eastAsia="es-CO"/>
        </w:rPr>
        <w:t>Muchas parejas monógamas y casadas usan este método como anticonceptivo por distintas razones: es barato y práctico, no altera hormonalmente como las </w:t>
      </w:r>
      <w:hyperlink r:id="rId22" w:history="1">
        <w:r w:rsidRPr="00F03C09">
          <w:rPr>
            <w:rStyle w:val="Hipervnculo"/>
            <w:rFonts w:ascii="Arial" w:hAnsi="Arial" w:cs="Arial"/>
            <w:color w:val="auto"/>
            <w:u w:val="none"/>
            <w:lang w:eastAsia="es-CO"/>
          </w:rPr>
          <w:t>pastillas anticonceptivas que </w:t>
        </w:r>
      </w:hyperlink>
      <w:r w:rsidRPr="00F03C09">
        <w:rPr>
          <w:rFonts w:ascii="Arial" w:hAnsi="Arial" w:cs="Arial"/>
          <w:lang w:eastAsia="es-CO"/>
        </w:rPr>
        <w:t>afectan a algunas mujeres, no requiere una aplicación invasiva como la </w:t>
      </w:r>
      <w:hyperlink r:id="rId23" w:history="1">
        <w:r w:rsidRPr="00F03C09">
          <w:rPr>
            <w:rStyle w:val="Hipervnculo"/>
            <w:rFonts w:ascii="Arial" w:hAnsi="Arial" w:cs="Arial"/>
            <w:color w:val="auto"/>
            <w:u w:val="none"/>
            <w:lang w:eastAsia="es-CO"/>
          </w:rPr>
          <w:t>vasectomía</w:t>
        </w:r>
      </w:hyperlink>
      <w:r w:rsidRPr="00F03C09">
        <w:rPr>
          <w:rFonts w:ascii="Arial" w:hAnsi="Arial" w:cs="Arial"/>
          <w:lang w:eastAsia="es-CO"/>
        </w:rPr>
        <w:t> o la ligadura de trompas de Falopio (García, SF).</w:t>
      </w:r>
    </w:p>
    <w:p w14:paraId="58242C3E" w14:textId="77777777" w:rsidR="00CE30E0" w:rsidRPr="00F03C09" w:rsidRDefault="00CE30E0" w:rsidP="00F03C09">
      <w:pPr>
        <w:numPr>
          <w:ilvl w:val="2"/>
          <w:numId w:val="46"/>
        </w:numPr>
        <w:spacing w:line="240" w:lineRule="auto"/>
        <w:jc w:val="both"/>
        <w:rPr>
          <w:rFonts w:ascii="Arial" w:hAnsi="Arial" w:cs="Arial"/>
          <w:lang w:eastAsia="es-CO"/>
        </w:rPr>
      </w:pPr>
      <w:r w:rsidRPr="00F03C09">
        <w:rPr>
          <w:rFonts w:ascii="Arial" w:hAnsi="Arial" w:cs="Arial"/>
          <w:lang w:eastAsia="es-CO"/>
        </w:rPr>
        <w:t>Que me pidan que use condón significa que mi pareja no confía en mí.</w:t>
      </w:r>
    </w:p>
    <w:p w14:paraId="7EC22587" w14:textId="2DA16966" w:rsidR="00CE30E0" w:rsidRPr="00F03C09" w:rsidRDefault="00CE30E0" w:rsidP="00F03C09">
      <w:pPr>
        <w:spacing w:line="240" w:lineRule="auto"/>
        <w:jc w:val="both"/>
        <w:rPr>
          <w:rFonts w:ascii="Arial" w:hAnsi="Arial" w:cs="Arial"/>
          <w:lang w:eastAsia="es-CO"/>
        </w:rPr>
      </w:pPr>
      <w:r w:rsidRPr="00F03C09">
        <w:rPr>
          <w:rFonts w:ascii="Arial" w:hAnsi="Arial" w:cs="Arial"/>
          <w:lang w:eastAsia="es-CO"/>
        </w:rPr>
        <w:t>Que tu pareja te pida que uses condón solo significa que se preocupa por su salud y la tuya. No es un reflejo de falta de confianza, al contrario, confía en ti lo suficiente como para pedírtelo (García, SF).</w:t>
      </w:r>
    </w:p>
    <w:p w14:paraId="7926B888" w14:textId="77777777" w:rsidR="00CE30E0" w:rsidRPr="00F03C09" w:rsidRDefault="00CE30E0" w:rsidP="00F03C09">
      <w:pPr>
        <w:numPr>
          <w:ilvl w:val="2"/>
          <w:numId w:val="46"/>
        </w:numPr>
        <w:spacing w:line="240" w:lineRule="auto"/>
        <w:jc w:val="both"/>
        <w:rPr>
          <w:rFonts w:ascii="Arial" w:hAnsi="Arial" w:cs="Arial"/>
          <w:lang w:eastAsia="es-CO"/>
        </w:rPr>
      </w:pPr>
      <w:r w:rsidRPr="00F03C09">
        <w:rPr>
          <w:rFonts w:ascii="Arial" w:hAnsi="Arial" w:cs="Arial"/>
          <w:lang w:eastAsia="es-CO"/>
        </w:rPr>
        <w:t>Quién carga los condones, ¿el hombre o la mujer?</w:t>
      </w:r>
    </w:p>
    <w:p w14:paraId="5D82296C" w14:textId="75F3310F" w:rsidR="00CE30E0" w:rsidRPr="00F03C09" w:rsidRDefault="00CE30E0" w:rsidP="00F03C09">
      <w:pPr>
        <w:spacing w:line="240" w:lineRule="auto"/>
        <w:jc w:val="both"/>
        <w:rPr>
          <w:rFonts w:ascii="Arial" w:hAnsi="Arial" w:cs="Arial"/>
          <w:lang w:eastAsia="es-CO"/>
        </w:rPr>
      </w:pPr>
      <w:r w:rsidRPr="00F03C09">
        <w:rPr>
          <w:rFonts w:ascii="Arial" w:hAnsi="Arial" w:cs="Arial"/>
          <w:lang w:eastAsia="es-CO"/>
        </w:rPr>
        <w:t xml:space="preserve">No tiene nada que ver si eres hombre o mujer, cualquiera puede cargar los condones, pues la prevención, la protección y el cuidado, están en manos de </w:t>
      </w:r>
      <w:r w:rsidR="00F462B7" w:rsidRPr="00F03C09">
        <w:rPr>
          <w:rFonts w:ascii="Arial" w:hAnsi="Arial" w:cs="Arial"/>
          <w:lang w:eastAsia="es-CO"/>
        </w:rPr>
        <w:t>cada cual</w:t>
      </w:r>
      <w:r w:rsidRPr="00F03C09">
        <w:rPr>
          <w:rFonts w:ascii="Arial" w:hAnsi="Arial" w:cs="Arial"/>
          <w:lang w:eastAsia="es-CO"/>
        </w:rPr>
        <w:t xml:space="preserve"> y no de un</w:t>
      </w:r>
      <w:r w:rsidR="00F462B7" w:rsidRPr="00F03C09">
        <w:rPr>
          <w:rFonts w:ascii="Arial" w:hAnsi="Arial" w:cs="Arial"/>
          <w:lang w:eastAsia="es-CO"/>
        </w:rPr>
        <w:t>a</w:t>
      </w:r>
      <w:r w:rsidRPr="00F03C09">
        <w:rPr>
          <w:rFonts w:ascii="Arial" w:hAnsi="Arial" w:cs="Arial"/>
          <w:lang w:eastAsia="es-CO"/>
        </w:rPr>
        <w:t xml:space="preserve"> </w:t>
      </w:r>
      <w:r w:rsidR="00F462B7" w:rsidRPr="00F03C09">
        <w:rPr>
          <w:rFonts w:ascii="Arial" w:hAnsi="Arial" w:cs="Arial"/>
          <w:lang w:eastAsia="es-CO"/>
        </w:rPr>
        <w:t>sola persona</w:t>
      </w:r>
      <w:r w:rsidRPr="00F03C09">
        <w:rPr>
          <w:rFonts w:ascii="Arial" w:hAnsi="Arial" w:cs="Arial"/>
          <w:lang w:eastAsia="es-CO"/>
        </w:rPr>
        <w:t>. El hecho de que el condón sea masculino o femenino, no significa que la pareja no pueda cuidar a la otra persona portando el preservativo.</w:t>
      </w:r>
    </w:p>
    <w:p w14:paraId="657C035A" w14:textId="77777777" w:rsidR="00CE30E0" w:rsidRPr="00F03C09" w:rsidRDefault="00CE30E0" w:rsidP="00F03C09">
      <w:pPr>
        <w:numPr>
          <w:ilvl w:val="2"/>
          <w:numId w:val="46"/>
        </w:numPr>
        <w:spacing w:line="240" w:lineRule="auto"/>
        <w:jc w:val="both"/>
        <w:rPr>
          <w:rFonts w:ascii="Arial" w:hAnsi="Arial" w:cs="Arial"/>
          <w:lang w:eastAsia="es-CO"/>
        </w:rPr>
      </w:pPr>
      <w:r w:rsidRPr="00F03C09">
        <w:rPr>
          <w:rFonts w:ascii="Arial" w:hAnsi="Arial" w:cs="Arial"/>
          <w:lang w:eastAsia="es-CO"/>
        </w:rPr>
        <w:t>Existen tamaños y tallas en los condones.</w:t>
      </w:r>
    </w:p>
    <w:p w14:paraId="61997BD8" w14:textId="77777777" w:rsidR="00CE30E0" w:rsidRPr="00F03C09" w:rsidRDefault="00CE30E0" w:rsidP="00F03C09">
      <w:pPr>
        <w:spacing w:line="240" w:lineRule="auto"/>
        <w:jc w:val="both"/>
        <w:rPr>
          <w:rFonts w:ascii="Arial" w:hAnsi="Arial" w:cs="Arial"/>
          <w:lang w:eastAsia="es-CO"/>
        </w:rPr>
      </w:pPr>
      <w:r w:rsidRPr="00F03C09">
        <w:rPr>
          <w:rFonts w:ascii="Arial" w:hAnsi="Arial" w:cs="Arial"/>
          <w:lang w:eastAsia="es-CO"/>
        </w:rPr>
        <w:t>La mayoría de preservativos están diseñados para encajar en cualquier pene de tamaño promedio, es decir entre 10 y 18 centímetros de largo. Sin embargo, algunos hombres sienten que el condón les aprieta e incómoda disminuyéndoles el placer temiendo que se rompan. Existen condones talla XL en algunos países de Europa y Norteamérica, pero en Colombia no se consiguen fácilmente.</w:t>
      </w:r>
    </w:p>
    <w:p w14:paraId="5830F9BD" w14:textId="77777777" w:rsidR="00F613FB" w:rsidRPr="00F03C09" w:rsidRDefault="00807079" w:rsidP="00F03C09">
      <w:pPr>
        <w:spacing w:line="240" w:lineRule="auto"/>
        <w:jc w:val="both"/>
        <w:rPr>
          <w:rFonts w:ascii="Arial" w:hAnsi="Arial" w:cs="Arial"/>
          <w:b/>
          <w:lang w:eastAsia="es-CO"/>
        </w:rPr>
      </w:pPr>
      <w:r w:rsidRPr="00F03C09">
        <w:rPr>
          <w:rFonts w:ascii="Arial" w:hAnsi="Arial" w:cs="Arial"/>
          <w:b/>
          <w:lang w:eastAsia="es-CO"/>
        </w:rPr>
        <w:t>Cuadro de ITS para entregar a los jóvenes</w:t>
      </w:r>
    </w:p>
    <w:tbl>
      <w:tblPr>
        <w:tblStyle w:val="Tablaconcuadrcula"/>
        <w:tblW w:w="5000" w:type="pct"/>
        <w:jc w:val="center"/>
        <w:tblLook w:val="04A0" w:firstRow="1" w:lastRow="0" w:firstColumn="1" w:lastColumn="0" w:noHBand="0" w:noVBand="1"/>
      </w:tblPr>
      <w:tblGrid>
        <w:gridCol w:w="2098"/>
        <w:gridCol w:w="6730"/>
      </w:tblGrid>
      <w:tr w:rsidR="009D4AA8" w:rsidRPr="00661EF1" w14:paraId="459A3E01" w14:textId="77777777" w:rsidTr="00F03C09">
        <w:trPr>
          <w:trHeight w:val="283"/>
          <w:jc w:val="center"/>
        </w:trPr>
        <w:tc>
          <w:tcPr>
            <w:tcW w:w="5000" w:type="pct"/>
            <w:gridSpan w:val="2"/>
            <w:vAlign w:val="center"/>
          </w:tcPr>
          <w:p w14:paraId="69E9B38E" w14:textId="77777777" w:rsidR="009D4AA8" w:rsidRPr="00F03C09" w:rsidRDefault="009D4AA8" w:rsidP="00F03C09">
            <w:pPr>
              <w:spacing w:after="0" w:line="240" w:lineRule="auto"/>
              <w:jc w:val="center"/>
              <w:rPr>
                <w:rFonts w:ascii="Arial" w:hAnsi="Arial" w:cs="Arial"/>
                <w:b/>
                <w:smallCaps/>
              </w:rPr>
            </w:pPr>
            <w:r w:rsidRPr="00F03C09">
              <w:rPr>
                <w:rFonts w:ascii="Arial" w:hAnsi="Arial" w:cs="Arial"/>
                <w:b/>
                <w:smallCaps/>
              </w:rPr>
              <w:t>Clasificación de Infecciones de Transmisión Sexual – ITS</w:t>
            </w:r>
          </w:p>
        </w:tc>
      </w:tr>
      <w:tr w:rsidR="009D4AA8" w:rsidRPr="00661EF1" w14:paraId="2540E3F8" w14:textId="77777777" w:rsidTr="00F03C09">
        <w:trPr>
          <w:trHeight w:val="283"/>
          <w:jc w:val="center"/>
        </w:trPr>
        <w:tc>
          <w:tcPr>
            <w:tcW w:w="5000" w:type="pct"/>
            <w:gridSpan w:val="2"/>
            <w:vAlign w:val="center"/>
          </w:tcPr>
          <w:p w14:paraId="49498A06" w14:textId="77777777" w:rsidR="009D4AA8" w:rsidRPr="00F03C09" w:rsidRDefault="009D4AA8" w:rsidP="00F03C09">
            <w:pPr>
              <w:spacing w:after="0" w:line="240" w:lineRule="auto"/>
              <w:jc w:val="center"/>
              <w:rPr>
                <w:rFonts w:ascii="Arial" w:hAnsi="Arial" w:cs="Arial"/>
                <w:b/>
              </w:rPr>
            </w:pPr>
            <w:r w:rsidRPr="00F03C09">
              <w:rPr>
                <w:rFonts w:ascii="Arial" w:hAnsi="Arial" w:cs="Arial"/>
                <w:b/>
                <w:smallCaps/>
              </w:rPr>
              <w:t>Parasitarias</w:t>
            </w:r>
          </w:p>
        </w:tc>
      </w:tr>
      <w:tr w:rsidR="009D4AA8" w:rsidRPr="00661EF1" w14:paraId="1CE4B2F9" w14:textId="77777777" w:rsidTr="00F03C09">
        <w:trPr>
          <w:trHeight w:val="283"/>
          <w:jc w:val="center"/>
        </w:trPr>
        <w:tc>
          <w:tcPr>
            <w:tcW w:w="961" w:type="pct"/>
            <w:vAlign w:val="center"/>
          </w:tcPr>
          <w:p w14:paraId="45766820" w14:textId="77777777" w:rsidR="009D4AA8" w:rsidRPr="00F03C09" w:rsidRDefault="009D4AA8" w:rsidP="00F03C09">
            <w:pPr>
              <w:spacing w:after="0" w:line="240" w:lineRule="auto"/>
              <w:jc w:val="center"/>
              <w:rPr>
                <w:rFonts w:ascii="Arial" w:hAnsi="Arial" w:cs="Arial"/>
                <w:b/>
                <w:smallCaps/>
              </w:rPr>
            </w:pPr>
            <w:r w:rsidRPr="00F03C09">
              <w:rPr>
                <w:rFonts w:ascii="Arial" w:hAnsi="Arial" w:cs="Arial"/>
                <w:b/>
                <w:smallCaps/>
              </w:rPr>
              <w:t>Nombre</w:t>
            </w:r>
          </w:p>
        </w:tc>
        <w:tc>
          <w:tcPr>
            <w:tcW w:w="4039" w:type="pct"/>
            <w:vAlign w:val="center"/>
          </w:tcPr>
          <w:p w14:paraId="6A8574F4" w14:textId="77777777" w:rsidR="009D4AA8" w:rsidRPr="00F03C09" w:rsidRDefault="009D4AA8" w:rsidP="00F03C09">
            <w:pPr>
              <w:spacing w:after="0" w:line="240" w:lineRule="auto"/>
              <w:jc w:val="center"/>
              <w:rPr>
                <w:rFonts w:ascii="Arial" w:hAnsi="Arial" w:cs="Arial"/>
                <w:b/>
                <w:smallCaps/>
              </w:rPr>
            </w:pPr>
            <w:r w:rsidRPr="00F03C09">
              <w:rPr>
                <w:rFonts w:ascii="Arial" w:hAnsi="Arial" w:cs="Arial"/>
                <w:b/>
                <w:smallCaps/>
              </w:rPr>
              <w:t>Descripción general</w:t>
            </w:r>
          </w:p>
        </w:tc>
      </w:tr>
      <w:tr w:rsidR="009D4AA8" w:rsidRPr="00661EF1" w14:paraId="62B2A3B7" w14:textId="77777777" w:rsidTr="00F03C09">
        <w:trPr>
          <w:trHeight w:val="135"/>
          <w:jc w:val="center"/>
        </w:trPr>
        <w:tc>
          <w:tcPr>
            <w:tcW w:w="961" w:type="pct"/>
            <w:vAlign w:val="center"/>
          </w:tcPr>
          <w:p w14:paraId="0CB2B761" w14:textId="77777777" w:rsidR="009D4AA8" w:rsidRPr="00F03C09" w:rsidRDefault="009D4AA8" w:rsidP="00F03C09">
            <w:pPr>
              <w:spacing w:line="240" w:lineRule="auto"/>
              <w:jc w:val="center"/>
              <w:rPr>
                <w:rFonts w:ascii="Arial" w:hAnsi="Arial" w:cs="Arial"/>
                <w:smallCaps/>
              </w:rPr>
            </w:pPr>
            <w:r w:rsidRPr="00F03C09">
              <w:rPr>
                <w:rFonts w:ascii="Arial" w:hAnsi="Arial" w:cs="Arial"/>
                <w:smallCaps/>
              </w:rPr>
              <w:lastRenderedPageBreak/>
              <w:t>Tricomoniacis</w:t>
            </w:r>
            <w:r w:rsidRPr="00F03C09">
              <w:rPr>
                <w:rStyle w:val="Refdenotaalpie"/>
                <w:rFonts w:ascii="Arial" w:hAnsi="Arial" w:cs="Arial"/>
                <w:smallCaps/>
              </w:rPr>
              <w:footnoteReference w:id="12"/>
            </w:r>
          </w:p>
        </w:tc>
        <w:tc>
          <w:tcPr>
            <w:tcW w:w="4039" w:type="pct"/>
          </w:tcPr>
          <w:p w14:paraId="3F31AB34" w14:textId="69F44B4E" w:rsidR="009D4AA8" w:rsidRPr="00F03C09" w:rsidRDefault="00F462B7" w:rsidP="00F03C09">
            <w:pPr>
              <w:spacing w:line="240" w:lineRule="auto"/>
              <w:jc w:val="both"/>
              <w:rPr>
                <w:rFonts w:ascii="Arial" w:hAnsi="Arial" w:cs="Arial"/>
              </w:rPr>
            </w:pPr>
            <w:r w:rsidRPr="00F03C09">
              <w:rPr>
                <w:rFonts w:ascii="Arial" w:hAnsi="Arial" w:cs="Arial"/>
              </w:rPr>
              <w:t xml:space="preserve">El </w:t>
            </w:r>
            <w:r w:rsidR="009D4AA8" w:rsidRPr="00F03C09">
              <w:rPr>
                <w:rFonts w:ascii="Arial" w:hAnsi="Arial" w:cs="Arial"/>
              </w:rPr>
              <w:t>contagi</w:t>
            </w:r>
            <w:r w:rsidRPr="00F03C09">
              <w:rPr>
                <w:rFonts w:ascii="Arial" w:hAnsi="Arial" w:cs="Arial"/>
              </w:rPr>
              <w:t>o</w:t>
            </w:r>
            <w:r w:rsidR="009D4AA8" w:rsidRPr="00F03C09">
              <w:rPr>
                <w:rFonts w:ascii="Arial" w:hAnsi="Arial" w:cs="Arial"/>
              </w:rPr>
              <w:t xml:space="preserve"> </w:t>
            </w:r>
            <w:r w:rsidRPr="00F03C09">
              <w:rPr>
                <w:rFonts w:ascii="Arial" w:hAnsi="Arial" w:cs="Arial"/>
              </w:rPr>
              <w:t xml:space="preserve">es </w:t>
            </w:r>
            <w:r w:rsidR="009D4AA8" w:rsidRPr="00F03C09">
              <w:rPr>
                <w:rFonts w:ascii="Arial" w:hAnsi="Arial" w:cs="Arial"/>
              </w:rPr>
              <w:t>de persona a persona a través de relaciones sexuales. Muchas personas no muestran síntomas, pero en las que sí, aparecen entre 5 y 28 días después de la infección. Puede causar vaginitis en las mujeres. Los síntomas incluyen:</w:t>
            </w:r>
          </w:p>
          <w:p w14:paraId="6F81AEBF" w14:textId="77777777" w:rsidR="009D4AA8" w:rsidRPr="00F03C09" w:rsidRDefault="009D4AA8" w:rsidP="00F03C09">
            <w:pPr>
              <w:spacing w:after="0" w:line="240" w:lineRule="auto"/>
              <w:rPr>
                <w:rFonts w:ascii="Arial" w:hAnsi="Arial" w:cs="Arial"/>
              </w:rPr>
            </w:pPr>
            <w:r w:rsidRPr="00F03C09">
              <w:rPr>
                <w:rFonts w:ascii="Arial" w:hAnsi="Arial" w:cs="Arial"/>
              </w:rPr>
              <w:t>- Secreción vaginal verdosa o amarillenta</w:t>
            </w:r>
          </w:p>
          <w:p w14:paraId="5D19D2D1" w14:textId="77777777" w:rsidR="009D4AA8" w:rsidRPr="00F03C09" w:rsidRDefault="009D4AA8" w:rsidP="00F03C09">
            <w:pPr>
              <w:spacing w:after="0" w:line="240" w:lineRule="auto"/>
              <w:rPr>
                <w:rFonts w:ascii="Arial" w:hAnsi="Arial" w:cs="Arial"/>
              </w:rPr>
            </w:pPr>
            <w:r w:rsidRPr="00F03C09">
              <w:rPr>
                <w:rFonts w:ascii="Arial" w:hAnsi="Arial" w:cs="Arial"/>
              </w:rPr>
              <w:t>- Molestia durante las relaciones sexuales</w:t>
            </w:r>
          </w:p>
          <w:p w14:paraId="42B97876" w14:textId="77777777" w:rsidR="009D4AA8" w:rsidRPr="00F03C09" w:rsidRDefault="009D4AA8" w:rsidP="00F03C09">
            <w:pPr>
              <w:spacing w:after="0" w:line="240" w:lineRule="auto"/>
              <w:rPr>
                <w:rFonts w:ascii="Arial" w:hAnsi="Arial" w:cs="Arial"/>
              </w:rPr>
            </w:pPr>
            <w:r w:rsidRPr="00F03C09">
              <w:rPr>
                <w:rFonts w:ascii="Arial" w:hAnsi="Arial" w:cs="Arial"/>
              </w:rPr>
              <w:t>- Olor vaginal</w:t>
            </w:r>
          </w:p>
          <w:p w14:paraId="604F2D38" w14:textId="77777777" w:rsidR="009D4AA8" w:rsidRPr="00F03C09" w:rsidRDefault="009D4AA8" w:rsidP="00F03C09">
            <w:pPr>
              <w:spacing w:after="0" w:line="240" w:lineRule="auto"/>
              <w:rPr>
                <w:rFonts w:ascii="Arial" w:hAnsi="Arial" w:cs="Arial"/>
              </w:rPr>
            </w:pPr>
            <w:r w:rsidRPr="00F03C09">
              <w:rPr>
                <w:rFonts w:ascii="Arial" w:hAnsi="Arial" w:cs="Arial"/>
              </w:rPr>
              <w:t>- Dolor al orinar</w:t>
            </w:r>
          </w:p>
          <w:p w14:paraId="58869BD4" w14:textId="77777777" w:rsidR="009D4AA8" w:rsidRPr="00F03C09" w:rsidRDefault="009D4AA8" w:rsidP="00F03C09">
            <w:pPr>
              <w:spacing w:after="0" w:line="240" w:lineRule="auto"/>
              <w:rPr>
                <w:rFonts w:ascii="Arial" w:hAnsi="Arial" w:cs="Arial"/>
              </w:rPr>
            </w:pPr>
            <w:r w:rsidRPr="00F03C09">
              <w:rPr>
                <w:rFonts w:ascii="Arial" w:hAnsi="Arial" w:cs="Arial"/>
              </w:rPr>
              <w:t>- Comezón, ardor y dolor en vagina y vulva</w:t>
            </w:r>
          </w:p>
          <w:p w14:paraId="3F14EFBA" w14:textId="77777777" w:rsidR="009D4AA8" w:rsidRPr="00F03C09" w:rsidRDefault="009D4AA8" w:rsidP="00F03C09">
            <w:pPr>
              <w:spacing w:after="0" w:line="240" w:lineRule="auto"/>
              <w:jc w:val="both"/>
              <w:rPr>
                <w:rFonts w:ascii="Arial" w:hAnsi="Arial" w:cs="Arial"/>
              </w:rPr>
            </w:pPr>
            <w:r w:rsidRPr="00F03C09">
              <w:rPr>
                <w:rFonts w:ascii="Arial" w:hAnsi="Arial" w:cs="Arial"/>
              </w:rPr>
              <w:t>La mayoría de los hombres no presenta síntomas. Si los tienen, pueden presentar:</w:t>
            </w:r>
          </w:p>
          <w:p w14:paraId="213D9900" w14:textId="77777777" w:rsidR="009D4AA8" w:rsidRPr="00F03C09" w:rsidRDefault="009D4AA8" w:rsidP="00F03C09">
            <w:pPr>
              <w:spacing w:after="0" w:line="240" w:lineRule="auto"/>
              <w:rPr>
                <w:rFonts w:ascii="Arial" w:hAnsi="Arial" w:cs="Arial"/>
              </w:rPr>
            </w:pPr>
            <w:r w:rsidRPr="00F03C09">
              <w:rPr>
                <w:rFonts w:ascii="Arial" w:hAnsi="Arial" w:cs="Arial"/>
              </w:rPr>
              <w:t>- Comezón o irritación dentro del pene</w:t>
            </w:r>
          </w:p>
          <w:p w14:paraId="53235417" w14:textId="77777777" w:rsidR="009D4AA8" w:rsidRPr="00F03C09" w:rsidRDefault="009D4AA8" w:rsidP="00F03C09">
            <w:pPr>
              <w:spacing w:after="0" w:line="240" w:lineRule="auto"/>
              <w:rPr>
                <w:rFonts w:ascii="Arial" w:hAnsi="Arial" w:cs="Arial"/>
              </w:rPr>
            </w:pPr>
            <w:r w:rsidRPr="00F03C09">
              <w:rPr>
                <w:rFonts w:ascii="Arial" w:hAnsi="Arial" w:cs="Arial"/>
              </w:rPr>
              <w:t>- Ardor después de orinar o eyacular</w:t>
            </w:r>
          </w:p>
          <w:p w14:paraId="0D5DCDF3" w14:textId="77777777" w:rsidR="009D4AA8" w:rsidRPr="00F03C09" w:rsidRDefault="009D4AA8" w:rsidP="00F03C09">
            <w:pPr>
              <w:spacing w:after="0" w:line="240" w:lineRule="auto"/>
              <w:rPr>
                <w:rFonts w:ascii="Arial" w:hAnsi="Arial" w:cs="Arial"/>
              </w:rPr>
            </w:pPr>
            <w:r w:rsidRPr="00F03C09">
              <w:rPr>
                <w:rFonts w:ascii="Arial" w:hAnsi="Arial" w:cs="Arial"/>
              </w:rPr>
              <w:t>- Secreción del pene</w:t>
            </w:r>
          </w:p>
        </w:tc>
      </w:tr>
      <w:tr w:rsidR="009D4AA8" w:rsidRPr="00661EF1" w14:paraId="22C1F4E1" w14:textId="77777777" w:rsidTr="00F03C09">
        <w:trPr>
          <w:jc w:val="center"/>
        </w:trPr>
        <w:tc>
          <w:tcPr>
            <w:tcW w:w="961" w:type="pct"/>
            <w:vAlign w:val="center"/>
          </w:tcPr>
          <w:p w14:paraId="7A3F8569" w14:textId="77777777" w:rsidR="009D4AA8" w:rsidRPr="00F03C09" w:rsidRDefault="009D4AA8" w:rsidP="00F03C09">
            <w:pPr>
              <w:spacing w:line="240" w:lineRule="auto"/>
              <w:jc w:val="center"/>
              <w:rPr>
                <w:rFonts w:ascii="Arial" w:hAnsi="Arial" w:cs="Arial"/>
                <w:smallCaps/>
              </w:rPr>
            </w:pPr>
            <w:r w:rsidRPr="00F03C09">
              <w:rPr>
                <w:rFonts w:ascii="Arial" w:hAnsi="Arial" w:cs="Arial"/>
                <w:smallCaps/>
              </w:rPr>
              <w:t>Candidiasis o Moniliasis</w:t>
            </w:r>
            <w:r w:rsidRPr="00F03C09">
              <w:rPr>
                <w:rStyle w:val="Refdenotaalpie"/>
                <w:rFonts w:ascii="Arial" w:hAnsi="Arial" w:cs="Arial"/>
                <w:smallCaps/>
              </w:rPr>
              <w:footnoteReference w:id="13"/>
            </w:r>
          </w:p>
        </w:tc>
        <w:tc>
          <w:tcPr>
            <w:tcW w:w="4039" w:type="pct"/>
          </w:tcPr>
          <w:p w14:paraId="71EDF67E" w14:textId="77777777" w:rsidR="009D4AA8" w:rsidRPr="00F03C09" w:rsidRDefault="009D4AA8" w:rsidP="00F03C09">
            <w:pPr>
              <w:spacing w:line="240" w:lineRule="auto"/>
              <w:jc w:val="both"/>
              <w:rPr>
                <w:rFonts w:ascii="Arial" w:hAnsi="Arial" w:cs="Arial"/>
              </w:rPr>
            </w:pPr>
            <w:r w:rsidRPr="00F03C09">
              <w:rPr>
                <w:rFonts w:ascii="Arial" w:hAnsi="Arial" w:cs="Arial"/>
              </w:rPr>
              <w:t>Forma parte del grupo de las infecciones causadas por un hongo del género Candida, donde el Candida albicans es el más común. En su mayoría, la enfermedad puede manifestarse en personas con el sistema inmunológico débil o defensas bajas. Presenta síntomas como:</w:t>
            </w:r>
          </w:p>
          <w:p w14:paraId="51162899" w14:textId="77777777" w:rsidR="009D4AA8" w:rsidRPr="00F03C09" w:rsidRDefault="009D4AA8" w:rsidP="00F03C09">
            <w:pPr>
              <w:spacing w:after="0" w:line="240" w:lineRule="auto"/>
              <w:rPr>
                <w:rFonts w:ascii="Arial" w:hAnsi="Arial" w:cs="Arial"/>
              </w:rPr>
            </w:pPr>
            <w:r w:rsidRPr="00F03C09">
              <w:rPr>
                <w:rFonts w:ascii="Arial" w:hAnsi="Arial" w:cs="Arial"/>
              </w:rPr>
              <w:t xml:space="preserve">- Inflamación </w:t>
            </w:r>
          </w:p>
          <w:p w14:paraId="5A2053EA" w14:textId="77777777" w:rsidR="009D4AA8" w:rsidRPr="00F03C09" w:rsidRDefault="009D4AA8" w:rsidP="00F03C09">
            <w:pPr>
              <w:spacing w:after="0" w:line="240" w:lineRule="auto"/>
              <w:rPr>
                <w:rFonts w:ascii="Arial" w:hAnsi="Arial" w:cs="Arial"/>
              </w:rPr>
            </w:pPr>
            <w:r w:rsidRPr="00F03C09">
              <w:rPr>
                <w:rFonts w:ascii="Arial" w:hAnsi="Arial" w:cs="Arial"/>
              </w:rPr>
              <w:t xml:space="preserve">- Enrojecimiento y prurito de la piel en la parte genital </w:t>
            </w:r>
          </w:p>
          <w:p w14:paraId="25402C26" w14:textId="77777777" w:rsidR="009D4AA8" w:rsidRPr="00F03C09" w:rsidRDefault="009D4AA8" w:rsidP="00F03C09">
            <w:pPr>
              <w:spacing w:after="0" w:line="240" w:lineRule="auto"/>
              <w:rPr>
                <w:rFonts w:ascii="Arial" w:hAnsi="Arial" w:cs="Arial"/>
              </w:rPr>
            </w:pPr>
            <w:r w:rsidRPr="00F03C09">
              <w:rPr>
                <w:rFonts w:ascii="Arial" w:hAnsi="Arial" w:cs="Arial"/>
              </w:rPr>
              <w:t xml:space="preserve">- Flujo de color blanco con olor a levadura. </w:t>
            </w:r>
          </w:p>
          <w:p w14:paraId="29EA761D" w14:textId="77777777" w:rsidR="009D4AA8" w:rsidRPr="00F03C09" w:rsidRDefault="009D4AA8" w:rsidP="00F03C09">
            <w:pPr>
              <w:spacing w:after="0" w:line="240" w:lineRule="auto"/>
              <w:rPr>
                <w:rFonts w:ascii="Arial" w:hAnsi="Arial" w:cs="Arial"/>
              </w:rPr>
            </w:pPr>
            <w:r w:rsidRPr="00F03C09">
              <w:rPr>
                <w:rFonts w:ascii="Arial" w:hAnsi="Arial" w:cs="Arial"/>
              </w:rPr>
              <w:t>Su período de incubación puede ser de una a dos semanas.</w:t>
            </w:r>
          </w:p>
        </w:tc>
      </w:tr>
      <w:tr w:rsidR="009D4AA8" w:rsidRPr="00661EF1" w14:paraId="66F87A60" w14:textId="77777777" w:rsidTr="00F03C09">
        <w:trPr>
          <w:trHeight w:val="227"/>
          <w:jc w:val="center"/>
        </w:trPr>
        <w:tc>
          <w:tcPr>
            <w:tcW w:w="5000" w:type="pct"/>
            <w:gridSpan w:val="2"/>
            <w:vAlign w:val="center"/>
          </w:tcPr>
          <w:p w14:paraId="05DC1403" w14:textId="77777777" w:rsidR="009D4AA8" w:rsidRPr="00F03C09" w:rsidRDefault="009D4AA8" w:rsidP="00F03C09">
            <w:pPr>
              <w:spacing w:after="0" w:line="240" w:lineRule="auto"/>
              <w:jc w:val="center"/>
              <w:rPr>
                <w:rFonts w:ascii="Arial" w:hAnsi="Arial" w:cs="Arial"/>
                <w:b/>
                <w:smallCaps/>
              </w:rPr>
            </w:pPr>
            <w:r w:rsidRPr="00F03C09">
              <w:rPr>
                <w:rFonts w:ascii="Arial" w:hAnsi="Arial" w:cs="Arial"/>
                <w:b/>
                <w:smallCaps/>
              </w:rPr>
              <w:t>Bacterianas</w:t>
            </w:r>
          </w:p>
        </w:tc>
      </w:tr>
      <w:tr w:rsidR="009D4AA8" w:rsidRPr="00661EF1" w14:paraId="4D3528EF" w14:textId="77777777" w:rsidTr="00F03C09">
        <w:trPr>
          <w:jc w:val="center"/>
        </w:trPr>
        <w:tc>
          <w:tcPr>
            <w:tcW w:w="961" w:type="pct"/>
            <w:vAlign w:val="center"/>
          </w:tcPr>
          <w:p w14:paraId="657B930F" w14:textId="77777777" w:rsidR="009D4AA8" w:rsidRPr="00F03C09" w:rsidRDefault="009D4AA8" w:rsidP="00F03C09">
            <w:pPr>
              <w:spacing w:line="240" w:lineRule="auto"/>
              <w:jc w:val="center"/>
              <w:rPr>
                <w:rFonts w:ascii="Arial" w:hAnsi="Arial" w:cs="Arial"/>
                <w:smallCaps/>
              </w:rPr>
            </w:pPr>
            <w:r w:rsidRPr="00F03C09">
              <w:rPr>
                <w:rFonts w:ascii="Arial" w:hAnsi="Arial" w:cs="Arial"/>
                <w:smallCaps/>
              </w:rPr>
              <w:t>Sífilis</w:t>
            </w:r>
            <w:r w:rsidRPr="00F03C09">
              <w:rPr>
                <w:rStyle w:val="Refdenotaalpie"/>
                <w:rFonts w:ascii="Arial" w:hAnsi="Arial" w:cs="Arial"/>
                <w:smallCaps/>
              </w:rPr>
              <w:footnoteReference w:id="14"/>
            </w:r>
          </w:p>
        </w:tc>
        <w:tc>
          <w:tcPr>
            <w:tcW w:w="4039" w:type="pct"/>
          </w:tcPr>
          <w:p w14:paraId="50C58CA7" w14:textId="40182FA4" w:rsidR="009D4AA8" w:rsidRPr="00F03C09" w:rsidRDefault="009D4AA8" w:rsidP="00F03C09">
            <w:pPr>
              <w:spacing w:line="240" w:lineRule="auto"/>
              <w:jc w:val="both"/>
              <w:rPr>
                <w:rFonts w:ascii="Arial" w:hAnsi="Arial" w:cs="Arial"/>
              </w:rPr>
            </w:pPr>
            <w:r w:rsidRPr="00F03C09">
              <w:rPr>
                <w:rFonts w:ascii="Arial" w:hAnsi="Arial" w:cs="Arial"/>
              </w:rPr>
              <w:t xml:space="preserve">Infecta el área genital, los labios, la boca o el ano y afecta tanto a los hombres como a las mujeres. Por lo general </w:t>
            </w:r>
            <w:r w:rsidR="00B85235" w:rsidRPr="00F03C09">
              <w:rPr>
                <w:rFonts w:ascii="Arial" w:hAnsi="Arial" w:cs="Arial"/>
              </w:rPr>
              <w:t xml:space="preserve">son </w:t>
            </w:r>
            <w:r w:rsidRPr="00F03C09">
              <w:rPr>
                <w:rFonts w:ascii="Arial" w:hAnsi="Arial" w:cs="Arial"/>
              </w:rPr>
              <w:t>adquir</w:t>
            </w:r>
            <w:r w:rsidR="00B85235" w:rsidRPr="00F03C09">
              <w:rPr>
                <w:rFonts w:ascii="Arial" w:hAnsi="Arial" w:cs="Arial"/>
              </w:rPr>
              <w:t>idas</w:t>
            </w:r>
            <w:r w:rsidRPr="00F03C09">
              <w:rPr>
                <w:rFonts w:ascii="Arial" w:hAnsi="Arial" w:cs="Arial"/>
              </w:rPr>
              <w:t xml:space="preserve"> por contacto sexual con una persona que la tiene. También puede pasar de la madre al bebé durante el embarazo.</w:t>
            </w:r>
          </w:p>
          <w:p w14:paraId="45B1B337" w14:textId="7AE88CB4" w:rsidR="009D4AA8" w:rsidRPr="00F03C09" w:rsidRDefault="009D4AA8" w:rsidP="00F03C09">
            <w:pPr>
              <w:spacing w:line="240" w:lineRule="auto"/>
              <w:jc w:val="both"/>
              <w:rPr>
                <w:rFonts w:ascii="Arial" w:hAnsi="Arial" w:cs="Arial"/>
              </w:rPr>
            </w:pPr>
            <w:r w:rsidRPr="00F03C09">
              <w:rPr>
                <w:rFonts w:ascii="Arial" w:hAnsi="Arial" w:cs="Arial"/>
              </w:rPr>
              <w:t xml:space="preserve">La etapa temprana de la sífilis suele causar una llaga única, pequeña e indolora. Algunas veces, causa inflamación de los ganglios linfáticos cercanos. Si no </w:t>
            </w:r>
            <w:r w:rsidR="00B85235" w:rsidRPr="00F03C09">
              <w:rPr>
                <w:rFonts w:ascii="Arial" w:hAnsi="Arial" w:cs="Arial"/>
              </w:rPr>
              <w:t xml:space="preserve">son </w:t>
            </w:r>
            <w:r w:rsidRPr="00F03C09">
              <w:rPr>
                <w:rFonts w:ascii="Arial" w:hAnsi="Arial" w:cs="Arial"/>
              </w:rPr>
              <w:t>trata</w:t>
            </w:r>
            <w:r w:rsidR="00B85235" w:rsidRPr="00F03C09">
              <w:rPr>
                <w:rFonts w:ascii="Arial" w:hAnsi="Arial" w:cs="Arial"/>
              </w:rPr>
              <w:t>das</w:t>
            </w:r>
            <w:r w:rsidRPr="00F03C09">
              <w:rPr>
                <w:rFonts w:ascii="Arial" w:hAnsi="Arial" w:cs="Arial"/>
              </w:rPr>
              <w:t xml:space="preserve">, generalmente causa una erupción cutánea que no pica, frecuentemente en manos </w:t>
            </w:r>
            <w:r w:rsidRPr="00F03C09">
              <w:rPr>
                <w:rFonts w:ascii="Arial" w:hAnsi="Arial" w:cs="Arial"/>
              </w:rPr>
              <w:lastRenderedPageBreak/>
              <w:t>y pies. Muchas personas no notan los síntomas durante años. Los síntomas pueden desaparecer y aparecer nuevamente.</w:t>
            </w:r>
          </w:p>
        </w:tc>
      </w:tr>
      <w:tr w:rsidR="009D4AA8" w:rsidRPr="00661EF1" w14:paraId="4CD7DDA9" w14:textId="77777777" w:rsidTr="00F03C09">
        <w:trPr>
          <w:jc w:val="center"/>
        </w:trPr>
        <w:tc>
          <w:tcPr>
            <w:tcW w:w="961" w:type="pct"/>
            <w:vAlign w:val="center"/>
          </w:tcPr>
          <w:p w14:paraId="0B703E81" w14:textId="77777777" w:rsidR="009D4AA8" w:rsidRPr="00F03C09" w:rsidRDefault="009D4AA8" w:rsidP="00F03C09">
            <w:pPr>
              <w:spacing w:line="240" w:lineRule="auto"/>
              <w:jc w:val="center"/>
              <w:rPr>
                <w:rFonts w:ascii="Arial" w:hAnsi="Arial" w:cs="Arial"/>
                <w:smallCaps/>
              </w:rPr>
            </w:pPr>
            <w:r w:rsidRPr="00F03C09">
              <w:rPr>
                <w:rFonts w:ascii="Arial" w:hAnsi="Arial" w:cs="Arial"/>
                <w:smallCaps/>
              </w:rPr>
              <w:lastRenderedPageBreak/>
              <w:t>Gonorrea</w:t>
            </w:r>
            <w:r w:rsidRPr="00F03C09">
              <w:rPr>
                <w:rStyle w:val="Refdenotaalpie"/>
                <w:rFonts w:ascii="Arial" w:hAnsi="Arial" w:cs="Arial"/>
                <w:smallCaps/>
              </w:rPr>
              <w:footnoteReference w:id="15"/>
            </w:r>
          </w:p>
        </w:tc>
        <w:tc>
          <w:tcPr>
            <w:tcW w:w="4039" w:type="pct"/>
          </w:tcPr>
          <w:p w14:paraId="6C1AA0FE" w14:textId="466AC555" w:rsidR="009D4AA8" w:rsidRPr="00F03C09" w:rsidRDefault="009D4AA8" w:rsidP="00F03C09">
            <w:pPr>
              <w:spacing w:line="240" w:lineRule="auto"/>
              <w:jc w:val="both"/>
              <w:rPr>
                <w:rFonts w:ascii="Arial" w:hAnsi="Arial" w:cs="Arial"/>
              </w:rPr>
            </w:pPr>
            <w:r w:rsidRPr="00F03C09">
              <w:rPr>
                <w:rFonts w:ascii="Arial" w:hAnsi="Arial" w:cs="Arial"/>
              </w:rPr>
              <w:t xml:space="preserve">La bacteria que causa la gonorrea puede infectar el tracto genital, la boca o el ano. Puede contraerse a través del sexo vaginal, oral o anal con una </w:t>
            </w:r>
            <w:r w:rsidR="00F462B7" w:rsidRPr="00F03C09">
              <w:rPr>
                <w:rFonts w:ascii="Arial" w:hAnsi="Arial" w:cs="Arial"/>
              </w:rPr>
              <w:t xml:space="preserve">persona </w:t>
            </w:r>
            <w:r w:rsidRPr="00F03C09">
              <w:rPr>
                <w:rFonts w:ascii="Arial" w:hAnsi="Arial" w:cs="Arial"/>
              </w:rPr>
              <w:t>infectada. Una mujer embarazada puede transmitírsela a su bebé durante el parto.</w:t>
            </w:r>
          </w:p>
          <w:p w14:paraId="549F3113" w14:textId="1B087C58" w:rsidR="009D4AA8" w:rsidRPr="00F03C09" w:rsidRDefault="009D4AA8" w:rsidP="00F03C09">
            <w:pPr>
              <w:spacing w:line="240" w:lineRule="auto"/>
              <w:jc w:val="both"/>
              <w:rPr>
                <w:rFonts w:ascii="Arial" w:hAnsi="Arial" w:cs="Arial"/>
              </w:rPr>
            </w:pPr>
            <w:r w:rsidRPr="00F03C09">
              <w:rPr>
                <w:rFonts w:ascii="Arial" w:hAnsi="Arial" w:cs="Arial"/>
              </w:rPr>
              <w:t>Algunas vece</w:t>
            </w:r>
            <w:r w:rsidR="567CB64D" w:rsidRPr="00F03C09">
              <w:rPr>
                <w:rFonts w:ascii="Arial" w:hAnsi="Arial" w:cs="Arial"/>
              </w:rPr>
              <w:t>n</w:t>
            </w:r>
            <w:r w:rsidRPr="00F03C09">
              <w:rPr>
                <w:rFonts w:ascii="Arial" w:hAnsi="Arial" w:cs="Arial"/>
              </w:rPr>
              <w:t>, no provoca síntomas. En los hombres, puede causar dolor al orinar y secreción proveniente del pene. De no tratarse, puede causar problemas en la próstata y testículos.</w:t>
            </w:r>
          </w:p>
          <w:p w14:paraId="7A2A8907" w14:textId="77777777" w:rsidR="009D4AA8" w:rsidRPr="00F03C09" w:rsidRDefault="009D4AA8" w:rsidP="00F03C09">
            <w:pPr>
              <w:spacing w:line="240" w:lineRule="auto"/>
              <w:jc w:val="both"/>
              <w:rPr>
                <w:rFonts w:ascii="Arial" w:hAnsi="Arial" w:cs="Arial"/>
              </w:rPr>
            </w:pPr>
            <w:r w:rsidRPr="00F03C09">
              <w:rPr>
                <w:rFonts w:ascii="Arial" w:hAnsi="Arial" w:cs="Arial"/>
              </w:rPr>
              <w:t>En las mujeres, los primeros síntomas generalmente son leves. A medida que pasa el tiempo, puede provocar hemorragias entre los períodos menstruales, dolor al orinar y aumento de las secreciones vaginales. De no tratarse, puede provocar la enfermedad inflamatoria pélvica, que causa problemas en el embarazo e infertilidad.</w:t>
            </w:r>
          </w:p>
        </w:tc>
      </w:tr>
      <w:tr w:rsidR="009D4AA8" w:rsidRPr="00661EF1" w14:paraId="363C9245" w14:textId="77777777" w:rsidTr="00F03C09">
        <w:trPr>
          <w:jc w:val="center"/>
        </w:trPr>
        <w:tc>
          <w:tcPr>
            <w:tcW w:w="961" w:type="pct"/>
            <w:vAlign w:val="center"/>
          </w:tcPr>
          <w:p w14:paraId="105F69A6" w14:textId="77777777" w:rsidR="009D4AA8" w:rsidRPr="00F03C09" w:rsidRDefault="009D4AA8" w:rsidP="00F03C09">
            <w:pPr>
              <w:spacing w:line="240" w:lineRule="auto"/>
              <w:jc w:val="center"/>
              <w:rPr>
                <w:rFonts w:ascii="Arial" w:hAnsi="Arial" w:cs="Arial"/>
                <w:smallCaps/>
              </w:rPr>
            </w:pPr>
            <w:r w:rsidRPr="00F03C09">
              <w:rPr>
                <w:rFonts w:ascii="Arial" w:hAnsi="Arial" w:cs="Arial"/>
                <w:smallCaps/>
              </w:rPr>
              <w:t>Clamidiasis</w:t>
            </w:r>
            <w:r w:rsidRPr="00F03C09">
              <w:rPr>
                <w:rStyle w:val="Refdenotaalpie"/>
                <w:rFonts w:ascii="Arial" w:hAnsi="Arial" w:cs="Arial"/>
                <w:smallCaps/>
              </w:rPr>
              <w:footnoteReference w:id="16"/>
            </w:r>
          </w:p>
        </w:tc>
        <w:tc>
          <w:tcPr>
            <w:tcW w:w="4039" w:type="pct"/>
          </w:tcPr>
          <w:p w14:paraId="3764C332" w14:textId="77777777" w:rsidR="009D4AA8" w:rsidRPr="00F03C09" w:rsidRDefault="009D4AA8" w:rsidP="00F03C09">
            <w:pPr>
              <w:spacing w:line="240" w:lineRule="auto"/>
              <w:jc w:val="both"/>
              <w:rPr>
                <w:rFonts w:ascii="Arial" w:hAnsi="Arial" w:cs="Arial"/>
              </w:rPr>
            </w:pPr>
            <w:r w:rsidRPr="00F03C09">
              <w:rPr>
                <w:rFonts w:ascii="Arial" w:hAnsi="Arial" w:cs="Arial"/>
              </w:rPr>
              <w:t>Es causada por la bacteria Chlamydia trachomatis, que afecta los órganos genitales de la mujer y del hombre.</w:t>
            </w:r>
          </w:p>
          <w:p w14:paraId="2FA1305A" w14:textId="40BEE920" w:rsidR="009D4AA8" w:rsidRPr="00F03C09" w:rsidRDefault="00B85235" w:rsidP="00F03C09">
            <w:pPr>
              <w:spacing w:line="240" w:lineRule="auto"/>
              <w:jc w:val="both"/>
              <w:rPr>
                <w:rFonts w:ascii="Arial" w:hAnsi="Arial" w:cs="Arial"/>
              </w:rPr>
            </w:pPr>
            <w:r w:rsidRPr="00F03C09">
              <w:rPr>
                <w:rFonts w:ascii="Arial" w:hAnsi="Arial" w:cs="Arial"/>
              </w:rPr>
              <w:t xml:space="preserve">Esta es transmitida </w:t>
            </w:r>
            <w:r w:rsidR="009D4AA8" w:rsidRPr="00F03C09">
              <w:rPr>
                <w:rFonts w:ascii="Arial" w:hAnsi="Arial" w:cs="Arial"/>
              </w:rPr>
              <w:t>en relaciones sexuales vaginales, orales o anales</w:t>
            </w:r>
            <w:r w:rsidR="002D094D" w:rsidRPr="00F03C09">
              <w:rPr>
                <w:rFonts w:ascii="Arial" w:hAnsi="Arial" w:cs="Arial"/>
              </w:rPr>
              <w:t>,</w:t>
            </w:r>
            <w:r w:rsidR="009D4AA8" w:rsidRPr="00F03C09">
              <w:rPr>
                <w:rFonts w:ascii="Arial" w:hAnsi="Arial" w:cs="Arial"/>
              </w:rPr>
              <w:t xml:space="preserve"> o también de madre a hijo durante el parto. </w:t>
            </w:r>
          </w:p>
          <w:p w14:paraId="55C8C8B5" w14:textId="77777777" w:rsidR="009D4AA8" w:rsidRPr="00F03C09" w:rsidRDefault="009D4AA8" w:rsidP="00F03C09">
            <w:pPr>
              <w:spacing w:line="240" w:lineRule="auto"/>
              <w:jc w:val="both"/>
              <w:rPr>
                <w:rFonts w:ascii="Arial" w:hAnsi="Arial" w:cs="Arial"/>
              </w:rPr>
            </w:pPr>
            <w:r w:rsidRPr="00F03C09">
              <w:rPr>
                <w:rFonts w:ascii="Arial" w:hAnsi="Arial" w:cs="Arial"/>
              </w:rPr>
              <w:t xml:space="preserve">Las mujeres jóvenes que son activas sexualmente pueden tener un mayor riesgo de Clamidia porque el cuello uterino no se ha desarrollado completamente. </w:t>
            </w:r>
          </w:p>
          <w:p w14:paraId="12C8A3B2" w14:textId="77777777" w:rsidR="009D4AA8" w:rsidRPr="00F03C09" w:rsidRDefault="009D4AA8" w:rsidP="00F03C09">
            <w:pPr>
              <w:spacing w:line="240" w:lineRule="auto"/>
              <w:jc w:val="both"/>
              <w:rPr>
                <w:rFonts w:ascii="Arial" w:hAnsi="Arial" w:cs="Arial"/>
              </w:rPr>
            </w:pPr>
            <w:r w:rsidRPr="00F03C09">
              <w:rPr>
                <w:rFonts w:ascii="Arial" w:hAnsi="Arial" w:cs="Arial"/>
              </w:rPr>
              <w:t>Los síntomas de la Clamidia pueden aparecer entre la primera y tercera semanas. En la mujer: sangrado vaginal y en el hombre: fiebre, ardor al orinar, dolor abdominal, dolor en la penetración, secreción rectal, picazón en el ojo (en la mujer también).</w:t>
            </w:r>
          </w:p>
        </w:tc>
      </w:tr>
      <w:tr w:rsidR="009D4AA8" w:rsidRPr="00661EF1" w14:paraId="0EF3546B" w14:textId="77777777" w:rsidTr="00F03C09">
        <w:trPr>
          <w:jc w:val="center"/>
        </w:trPr>
        <w:tc>
          <w:tcPr>
            <w:tcW w:w="961" w:type="pct"/>
            <w:vAlign w:val="center"/>
          </w:tcPr>
          <w:p w14:paraId="4CC43A28" w14:textId="77777777" w:rsidR="009D4AA8" w:rsidRPr="00F03C09" w:rsidRDefault="009D4AA8" w:rsidP="00F03C09">
            <w:pPr>
              <w:spacing w:line="240" w:lineRule="auto"/>
              <w:jc w:val="center"/>
              <w:rPr>
                <w:rFonts w:ascii="Arial" w:hAnsi="Arial" w:cs="Arial"/>
                <w:smallCaps/>
              </w:rPr>
            </w:pPr>
            <w:r w:rsidRPr="00F03C09">
              <w:rPr>
                <w:rFonts w:ascii="Arial" w:hAnsi="Arial" w:cs="Arial"/>
                <w:smallCaps/>
              </w:rPr>
              <w:t>Chancroide</w:t>
            </w:r>
            <w:r w:rsidRPr="00F03C09">
              <w:rPr>
                <w:rStyle w:val="Refdenotaalpie"/>
                <w:rFonts w:ascii="Arial" w:hAnsi="Arial" w:cs="Arial"/>
                <w:smallCaps/>
              </w:rPr>
              <w:footnoteReference w:id="17"/>
            </w:r>
          </w:p>
        </w:tc>
        <w:tc>
          <w:tcPr>
            <w:tcW w:w="4039" w:type="pct"/>
          </w:tcPr>
          <w:p w14:paraId="1EF7E940" w14:textId="127D8706" w:rsidR="009D4AA8" w:rsidRPr="00F03C09" w:rsidRDefault="009D4AA8" w:rsidP="00F03C09">
            <w:pPr>
              <w:spacing w:line="240" w:lineRule="auto"/>
              <w:jc w:val="both"/>
              <w:rPr>
                <w:rFonts w:ascii="Arial" w:hAnsi="Arial" w:cs="Arial"/>
              </w:rPr>
            </w:pPr>
            <w:r w:rsidRPr="00F03C09">
              <w:rPr>
                <w:rFonts w:ascii="Arial" w:hAnsi="Arial" w:cs="Arial"/>
              </w:rPr>
              <w:t xml:space="preserve">Es la infección de la piel o las mucosas genitales causada por el Haemophilus ducreyi. </w:t>
            </w:r>
            <w:r w:rsidR="002D094D" w:rsidRPr="00F03C09">
              <w:rPr>
                <w:rFonts w:ascii="Arial" w:hAnsi="Arial" w:cs="Arial"/>
              </w:rPr>
              <w:t>A</w:t>
            </w:r>
            <w:r w:rsidRPr="00F03C09">
              <w:rPr>
                <w:rFonts w:ascii="Arial" w:hAnsi="Arial" w:cs="Arial"/>
              </w:rPr>
              <w:t>par</w:t>
            </w:r>
            <w:r w:rsidR="002D094D" w:rsidRPr="00F03C09">
              <w:rPr>
                <w:rFonts w:ascii="Arial" w:hAnsi="Arial" w:cs="Arial"/>
              </w:rPr>
              <w:t>ecen</w:t>
            </w:r>
            <w:r w:rsidRPr="00F03C09">
              <w:rPr>
                <w:rFonts w:ascii="Arial" w:hAnsi="Arial" w:cs="Arial"/>
              </w:rPr>
              <w:t xml:space="preserve"> pápulas, úlceras dolorosas y </w:t>
            </w:r>
            <w:r w:rsidRPr="00F03C09">
              <w:rPr>
                <w:rFonts w:ascii="Arial" w:hAnsi="Arial" w:cs="Arial"/>
              </w:rPr>
              <w:lastRenderedPageBreak/>
              <w:t xml:space="preserve">adenomegalias inguinales supuradas. El diagnóstico suele ser clínico, porque el aislamiento del microorganismo en cultivo es difícil. </w:t>
            </w:r>
          </w:p>
          <w:p w14:paraId="27BBF220" w14:textId="74B1A879" w:rsidR="009D4AA8" w:rsidRPr="00F03C09" w:rsidRDefault="009D4AA8" w:rsidP="00F03C09">
            <w:pPr>
              <w:spacing w:line="240" w:lineRule="auto"/>
              <w:jc w:val="both"/>
              <w:rPr>
                <w:rFonts w:ascii="Arial" w:hAnsi="Arial" w:cs="Arial"/>
              </w:rPr>
            </w:pPr>
            <w:r w:rsidRPr="00F03C09">
              <w:rPr>
                <w:rFonts w:ascii="Arial" w:hAnsi="Arial" w:cs="Arial"/>
              </w:rPr>
              <w:t xml:space="preserve">Después de un período de incubación de entre 3 y 7 días, aparecen pequeñas pápulas dolorosas que </w:t>
            </w:r>
            <w:r w:rsidR="00B85235" w:rsidRPr="00F03C09">
              <w:rPr>
                <w:rFonts w:ascii="Arial" w:hAnsi="Arial" w:cs="Arial"/>
              </w:rPr>
              <w:t>mutan</w:t>
            </w:r>
            <w:r w:rsidRPr="00F03C09">
              <w:rPr>
                <w:rFonts w:ascii="Arial" w:hAnsi="Arial" w:cs="Arial"/>
              </w:rPr>
              <w:t xml:space="preserve"> rápidamente en úlceras superficiales, blandas y dolorosas con bordes irregulares y socavados (lo que implica que existe tejido que cuelga sobre ellas) con un límite eritematoso. </w:t>
            </w:r>
          </w:p>
          <w:p w14:paraId="7044801A" w14:textId="77777777" w:rsidR="009D4AA8" w:rsidRPr="00F03C09" w:rsidRDefault="009D4AA8" w:rsidP="00F03C09">
            <w:pPr>
              <w:spacing w:line="240" w:lineRule="auto"/>
              <w:jc w:val="both"/>
              <w:rPr>
                <w:rFonts w:ascii="Arial" w:hAnsi="Arial" w:cs="Arial"/>
              </w:rPr>
            </w:pPr>
            <w:r w:rsidRPr="00F03C09">
              <w:rPr>
                <w:rFonts w:ascii="Arial" w:hAnsi="Arial" w:cs="Arial"/>
              </w:rPr>
              <w:t xml:space="preserve">La piel sobre el absceso puede tornarse eritematosa y brillante y puede formar una fístula. </w:t>
            </w:r>
          </w:p>
        </w:tc>
      </w:tr>
      <w:tr w:rsidR="009D4AA8" w:rsidRPr="00661EF1" w14:paraId="4694A73A" w14:textId="77777777" w:rsidTr="00F03C09">
        <w:trPr>
          <w:trHeight w:val="227"/>
          <w:jc w:val="center"/>
        </w:trPr>
        <w:tc>
          <w:tcPr>
            <w:tcW w:w="5000" w:type="pct"/>
            <w:gridSpan w:val="2"/>
            <w:vAlign w:val="center"/>
          </w:tcPr>
          <w:p w14:paraId="27FA40CC" w14:textId="77777777" w:rsidR="009D4AA8" w:rsidRPr="00F03C09" w:rsidRDefault="009D4AA8" w:rsidP="00F03C09">
            <w:pPr>
              <w:spacing w:after="0" w:line="240" w:lineRule="auto"/>
              <w:jc w:val="center"/>
              <w:rPr>
                <w:rFonts w:ascii="Arial" w:hAnsi="Arial" w:cs="Arial"/>
                <w:b/>
              </w:rPr>
            </w:pPr>
            <w:r w:rsidRPr="00F03C09">
              <w:rPr>
                <w:rFonts w:ascii="Arial" w:hAnsi="Arial" w:cs="Arial"/>
                <w:b/>
                <w:smallCaps/>
              </w:rPr>
              <w:lastRenderedPageBreak/>
              <w:t>Virales</w:t>
            </w:r>
          </w:p>
        </w:tc>
      </w:tr>
      <w:tr w:rsidR="009D4AA8" w:rsidRPr="00661EF1" w14:paraId="776DA35A" w14:textId="77777777" w:rsidTr="00F03C09">
        <w:trPr>
          <w:jc w:val="center"/>
        </w:trPr>
        <w:tc>
          <w:tcPr>
            <w:tcW w:w="961" w:type="pct"/>
            <w:vAlign w:val="center"/>
          </w:tcPr>
          <w:p w14:paraId="4FE04319" w14:textId="77777777" w:rsidR="009D4AA8" w:rsidRPr="00F03C09" w:rsidRDefault="009D4AA8" w:rsidP="00F03C09">
            <w:pPr>
              <w:spacing w:line="240" w:lineRule="auto"/>
              <w:jc w:val="center"/>
              <w:rPr>
                <w:rFonts w:ascii="Arial" w:hAnsi="Arial" w:cs="Arial"/>
                <w:smallCaps/>
              </w:rPr>
            </w:pPr>
            <w:r w:rsidRPr="00F03C09">
              <w:rPr>
                <w:rFonts w:ascii="Arial" w:hAnsi="Arial" w:cs="Arial"/>
                <w:smallCaps/>
              </w:rPr>
              <w:t>Virus del Papiloma Humano</w:t>
            </w:r>
            <w:r w:rsidRPr="00F03C09">
              <w:rPr>
                <w:rStyle w:val="Refdenotaalpie"/>
                <w:rFonts w:ascii="Arial" w:hAnsi="Arial" w:cs="Arial"/>
                <w:smallCaps/>
              </w:rPr>
              <w:footnoteReference w:id="18"/>
            </w:r>
          </w:p>
        </w:tc>
        <w:tc>
          <w:tcPr>
            <w:tcW w:w="4039" w:type="pct"/>
          </w:tcPr>
          <w:p w14:paraId="697AE68E" w14:textId="353DF548" w:rsidR="009D4AA8" w:rsidRPr="00F03C09" w:rsidRDefault="009D4AA8" w:rsidP="00F03C09">
            <w:pPr>
              <w:spacing w:line="240" w:lineRule="auto"/>
              <w:jc w:val="both"/>
              <w:rPr>
                <w:rFonts w:ascii="Arial" w:hAnsi="Arial" w:cs="Arial"/>
              </w:rPr>
            </w:pPr>
            <w:r w:rsidRPr="00F03C09">
              <w:rPr>
                <w:rFonts w:ascii="Arial" w:hAnsi="Arial" w:cs="Arial"/>
              </w:rPr>
              <w:t xml:space="preserve">Los virus del papiloma humano (VPH) son un grupo de virus relacionados entre sí. Pueden causar verrugas en diferentes partes del cuerpo. Existen más de 200 tipos. Cerca de 40 de ellos afectan a los genitales. Estos </w:t>
            </w:r>
            <w:r w:rsidR="00B85235" w:rsidRPr="00F03C09">
              <w:rPr>
                <w:rFonts w:ascii="Arial" w:hAnsi="Arial" w:cs="Arial"/>
              </w:rPr>
              <w:t xml:space="preserve">son </w:t>
            </w:r>
            <w:r w:rsidRPr="00F03C09">
              <w:rPr>
                <w:rFonts w:ascii="Arial" w:hAnsi="Arial" w:cs="Arial"/>
              </w:rPr>
              <w:t>propaga</w:t>
            </w:r>
            <w:r w:rsidR="00B85235" w:rsidRPr="00F03C09">
              <w:rPr>
                <w:rFonts w:ascii="Arial" w:hAnsi="Arial" w:cs="Arial"/>
              </w:rPr>
              <w:t>dos</w:t>
            </w:r>
            <w:r w:rsidRPr="00F03C09">
              <w:rPr>
                <w:rFonts w:ascii="Arial" w:hAnsi="Arial" w:cs="Arial"/>
              </w:rPr>
              <w:t xml:space="preserve"> a través del contacto sexual con una persona infectada. Algunos de ellos pueden ponerle en riesgo desarrollar un cáncer.</w:t>
            </w:r>
          </w:p>
          <w:p w14:paraId="2AEBB293" w14:textId="77777777" w:rsidR="009D4AA8" w:rsidRPr="00F03C09" w:rsidRDefault="009D4AA8" w:rsidP="00F03C09">
            <w:pPr>
              <w:spacing w:line="240" w:lineRule="auto"/>
              <w:jc w:val="both"/>
              <w:rPr>
                <w:rFonts w:ascii="Arial" w:hAnsi="Arial" w:cs="Arial"/>
              </w:rPr>
            </w:pPr>
            <w:r w:rsidRPr="00F03C09">
              <w:rPr>
                <w:rFonts w:ascii="Arial" w:hAnsi="Arial" w:cs="Arial"/>
              </w:rPr>
              <w:t>Existen dos categorías de VPH transmitidos por vía sexual. El VPH de bajo riesgo causa verrugas genitales. El VPH de alto riesgo puede causar varios tipos de cáncer:</w:t>
            </w:r>
          </w:p>
          <w:p w14:paraId="2F2E74D7" w14:textId="77777777" w:rsidR="009D4AA8" w:rsidRPr="00F03C09" w:rsidRDefault="009D4AA8" w:rsidP="00F03C09">
            <w:pPr>
              <w:spacing w:after="0" w:line="240" w:lineRule="auto"/>
              <w:rPr>
                <w:rFonts w:ascii="Arial" w:hAnsi="Arial" w:cs="Arial"/>
              </w:rPr>
            </w:pPr>
            <w:r w:rsidRPr="00F03C09">
              <w:rPr>
                <w:rFonts w:ascii="Arial" w:hAnsi="Arial" w:cs="Arial"/>
              </w:rPr>
              <w:t>- Cáncer de cuello uterino</w:t>
            </w:r>
          </w:p>
          <w:p w14:paraId="244521DE" w14:textId="77777777" w:rsidR="009D4AA8" w:rsidRPr="00F03C09" w:rsidRDefault="009D4AA8" w:rsidP="00F03C09">
            <w:pPr>
              <w:spacing w:after="0" w:line="240" w:lineRule="auto"/>
              <w:rPr>
                <w:rFonts w:ascii="Arial" w:hAnsi="Arial" w:cs="Arial"/>
              </w:rPr>
            </w:pPr>
            <w:r w:rsidRPr="00F03C09">
              <w:rPr>
                <w:rFonts w:ascii="Arial" w:hAnsi="Arial" w:cs="Arial"/>
              </w:rPr>
              <w:t>- Cáncer del ano</w:t>
            </w:r>
          </w:p>
          <w:p w14:paraId="0B30F940" w14:textId="77777777" w:rsidR="009D4AA8" w:rsidRPr="00F03C09" w:rsidRDefault="009D4AA8" w:rsidP="00F03C09">
            <w:pPr>
              <w:spacing w:after="0" w:line="240" w:lineRule="auto"/>
              <w:rPr>
                <w:rFonts w:ascii="Arial" w:hAnsi="Arial" w:cs="Arial"/>
              </w:rPr>
            </w:pPr>
            <w:r w:rsidRPr="00F03C09">
              <w:rPr>
                <w:rFonts w:ascii="Arial" w:hAnsi="Arial" w:cs="Arial"/>
              </w:rPr>
              <w:t>- Algunos tipos de cáncer oral y de garganta</w:t>
            </w:r>
          </w:p>
          <w:p w14:paraId="70D6B72E" w14:textId="77777777" w:rsidR="009D4AA8" w:rsidRPr="00F03C09" w:rsidRDefault="009D4AA8" w:rsidP="00F03C09">
            <w:pPr>
              <w:spacing w:after="0" w:line="240" w:lineRule="auto"/>
              <w:rPr>
                <w:rFonts w:ascii="Arial" w:hAnsi="Arial" w:cs="Arial"/>
              </w:rPr>
            </w:pPr>
            <w:r w:rsidRPr="00F03C09">
              <w:rPr>
                <w:rFonts w:ascii="Arial" w:hAnsi="Arial" w:cs="Arial"/>
              </w:rPr>
              <w:t>- Cáncer de vulva</w:t>
            </w:r>
          </w:p>
          <w:p w14:paraId="783E62FB" w14:textId="77777777" w:rsidR="009D4AA8" w:rsidRPr="00F03C09" w:rsidRDefault="009D4AA8" w:rsidP="00F03C09">
            <w:pPr>
              <w:spacing w:after="0" w:line="240" w:lineRule="auto"/>
              <w:rPr>
                <w:rFonts w:ascii="Arial" w:hAnsi="Arial" w:cs="Arial"/>
              </w:rPr>
            </w:pPr>
            <w:r w:rsidRPr="00F03C09">
              <w:rPr>
                <w:rFonts w:ascii="Arial" w:hAnsi="Arial" w:cs="Arial"/>
              </w:rPr>
              <w:t>- Cáncer de vagina</w:t>
            </w:r>
          </w:p>
          <w:p w14:paraId="0C684061" w14:textId="77777777" w:rsidR="009D4AA8" w:rsidRPr="00F03C09" w:rsidRDefault="009D4AA8" w:rsidP="00F03C09">
            <w:pPr>
              <w:spacing w:line="240" w:lineRule="auto"/>
              <w:rPr>
                <w:rFonts w:ascii="Arial" w:hAnsi="Arial" w:cs="Arial"/>
              </w:rPr>
            </w:pPr>
            <w:r w:rsidRPr="00F03C09">
              <w:rPr>
                <w:rFonts w:ascii="Arial" w:hAnsi="Arial" w:cs="Arial"/>
              </w:rPr>
              <w:t>- Cáncer del pene</w:t>
            </w:r>
          </w:p>
          <w:p w14:paraId="167A9332" w14:textId="47ECA590" w:rsidR="009D4AA8" w:rsidRPr="00F03C09" w:rsidRDefault="009D4AA8" w:rsidP="00F03C09">
            <w:pPr>
              <w:spacing w:line="240" w:lineRule="auto"/>
              <w:jc w:val="both"/>
              <w:rPr>
                <w:rFonts w:ascii="Arial" w:hAnsi="Arial" w:cs="Arial"/>
              </w:rPr>
            </w:pPr>
            <w:r w:rsidRPr="00F03C09">
              <w:rPr>
                <w:rFonts w:ascii="Arial" w:hAnsi="Arial" w:cs="Arial"/>
              </w:rPr>
              <w:t xml:space="preserve">Algunas personas desarrollan verrugas genitales por infección con VPH, pero otras no muestran síntomas. La mayoría elimina las infecciones de VPH en dos a tres años sin desarrollar cáncer. Sin embargo, algunas infecciones pueden persistir por muchos años. Estas infecciones pueden generar cambios en las células que, si no </w:t>
            </w:r>
            <w:r w:rsidR="00B85235" w:rsidRPr="00F03C09">
              <w:rPr>
                <w:rFonts w:ascii="Arial" w:hAnsi="Arial" w:cs="Arial"/>
              </w:rPr>
              <w:t xml:space="preserve">son </w:t>
            </w:r>
            <w:r w:rsidRPr="00F03C09">
              <w:rPr>
                <w:rFonts w:ascii="Arial" w:hAnsi="Arial" w:cs="Arial"/>
              </w:rPr>
              <w:t>trata</w:t>
            </w:r>
            <w:r w:rsidR="00B85235" w:rsidRPr="00F03C09">
              <w:rPr>
                <w:rFonts w:ascii="Arial" w:hAnsi="Arial" w:cs="Arial"/>
              </w:rPr>
              <w:t>das</w:t>
            </w:r>
            <w:r w:rsidRPr="00F03C09">
              <w:rPr>
                <w:rFonts w:ascii="Arial" w:hAnsi="Arial" w:cs="Arial"/>
              </w:rPr>
              <w:t>, pueden volverse cancerosas.</w:t>
            </w:r>
          </w:p>
        </w:tc>
      </w:tr>
      <w:tr w:rsidR="009D4AA8" w:rsidRPr="00661EF1" w14:paraId="41CE64A8" w14:textId="77777777" w:rsidTr="00F03C09">
        <w:trPr>
          <w:jc w:val="center"/>
        </w:trPr>
        <w:tc>
          <w:tcPr>
            <w:tcW w:w="961" w:type="pct"/>
            <w:vAlign w:val="center"/>
          </w:tcPr>
          <w:p w14:paraId="4420AAC2" w14:textId="77777777" w:rsidR="009D4AA8" w:rsidRPr="00F03C09" w:rsidRDefault="009D4AA8" w:rsidP="00F03C09">
            <w:pPr>
              <w:spacing w:line="240" w:lineRule="auto"/>
              <w:jc w:val="center"/>
              <w:rPr>
                <w:rFonts w:ascii="Arial" w:hAnsi="Arial" w:cs="Arial"/>
                <w:smallCaps/>
              </w:rPr>
            </w:pPr>
            <w:r w:rsidRPr="00F03C09">
              <w:rPr>
                <w:rFonts w:ascii="Arial" w:hAnsi="Arial" w:cs="Arial"/>
                <w:smallCaps/>
              </w:rPr>
              <w:lastRenderedPageBreak/>
              <w:t>Virus de Inmunodeficiencia Humana – VIH y Síndrome de Inmunodeficiencia Adquirida - SIDA</w:t>
            </w:r>
            <w:r w:rsidRPr="00F03C09">
              <w:rPr>
                <w:rStyle w:val="Refdenotaalpie"/>
                <w:rFonts w:ascii="Arial" w:hAnsi="Arial" w:cs="Arial"/>
                <w:smallCaps/>
              </w:rPr>
              <w:footnoteReference w:id="19"/>
            </w:r>
          </w:p>
        </w:tc>
        <w:tc>
          <w:tcPr>
            <w:tcW w:w="4039" w:type="pct"/>
          </w:tcPr>
          <w:p w14:paraId="3443A015" w14:textId="77777777" w:rsidR="009D4AA8" w:rsidRPr="00F03C09" w:rsidRDefault="009D4AA8" w:rsidP="00F03C09">
            <w:pPr>
              <w:spacing w:line="240" w:lineRule="auto"/>
              <w:jc w:val="both"/>
              <w:rPr>
                <w:rFonts w:ascii="Arial" w:hAnsi="Arial" w:cs="Arial"/>
              </w:rPr>
            </w:pPr>
            <w:r w:rsidRPr="00F03C09">
              <w:rPr>
                <w:rFonts w:ascii="Arial" w:hAnsi="Arial" w:cs="Arial"/>
              </w:rPr>
              <w:t>El VIH daña el sistema inmunitario mediante la destrucción de los glóbulos blancos que combaten las infecciones. Esto lo pone en riesgo de contraer infecciones graves y ciertos tipos de cáncer. Por su parte, el SIDA es la etapa final de la infección con el VIH. No todas las personas con VIH desarrollan SIDA.</w:t>
            </w:r>
          </w:p>
          <w:p w14:paraId="216103AC" w14:textId="77777777" w:rsidR="009D4AA8" w:rsidRPr="00F03C09" w:rsidRDefault="009D4AA8" w:rsidP="00F03C09">
            <w:pPr>
              <w:spacing w:line="240" w:lineRule="auto"/>
              <w:jc w:val="both"/>
              <w:rPr>
                <w:rFonts w:ascii="Arial" w:hAnsi="Arial" w:cs="Arial"/>
              </w:rPr>
            </w:pPr>
            <w:r w:rsidRPr="00F03C09">
              <w:rPr>
                <w:rFonts w:ascii="Arial" w:hAnsi="Arial" w:cs="Arial"/>
              </w:rPr>
              <w:t>El VIH suele contagiarse a través de relaciones sexuales sin protección con una persona infectada. También puede propagarse por intercambio de agujas para inyectarse drogas o por contacto con la sangre de una persona infectada. Las mujeres pueden infectar a sus bebés durante el embarazo o el parto.</w:t>
            </w:r>
          </w:p>
          <w:p w14:paraId="21D6A03F" w14:textId="77777777" w:rsidR="009D4AA8" w:rsidRPr="00F03C09" w:rsidRDefault="009D4AA8" w:rsidP="00F03C09">
            <w:pPr>
              <w:spacing w:line="240" w:lineRule="auto"/>
              <w:jc w:val="both"/>
              <w:rPr>
                <w:rFonts w:ascii="Arial" w:hAnsi="Arial" w:cs="Arial"/>
              </w:rPr>
            </w:pPr>
            <w:r w:rsidRPr="00F03C09">
              <w:rPr>
                <w:rFonts w:ascii="Arial" w:hAnsi="Arial" w:cs="Arial"/>
              </w:rPr>
              <w:t>Los primeros síntomas de la infección por VIH pueden ser inflamación de los ganglios y síntomas parecidos a la gripe. Estos pueden aparecer y desaparecer dentro de dos a cuatro semanas. Los síntomas graves pueden no aparecer hasta meses o años después.</w:t>
            </w:r>
          </w:p>
        </w:tc>
      </w:tr>
      <w:tr w:rsidR="009D4AA8" w:rsidRPr="00661EF1" w14:paraId="08C3C7FA" w14:textId="77777777" w:rsidTr="00F03C09">
        <w:trPr>
          <w:jc w:val="center"/>
        </w:trPr>
        <w:tc>
          <w:tcPr>
            <w:tcW w:w="961" w:type="pct"/>
            <w:vAlign w:val="center"/>
          </w:tcPr>
          <w:p w14:paraId="25F85DB8" w14:textId="77777777" w:rsidR="009D4AA8" w:rsidRPr="00F03C09" w:rsidRDefault="009D4AA8" w:rsidP="00F03C09">
            <w:pPr>
              <w:spacing w:line="240" w:lineRule="auto"/>
              <w:jc w:val="center"/>
              <w:rPr>
                <w:rFonts w:ascii="Arial" w:hAnsi="Arial" w:cs="Arial"/>
                <w:smallCaps/>
              </w:rPr>
            </w:pPr>
            <w:r w:rsidRPr="00F03C09">
              <w:rPr>
                <w:rFonts w:ascii="Arial" w:hAnsi="Arial" w:cs="Arial"/>
                <w:smallCaps/>
              </w:rPr>
              <w:t>Herpes genital</w:t>
            </w:r>
            <w:r w:rsidRPr="00F03C09">
              <w:rPr>
                <w:rStyle w:val="Refdenotaalpie"/>
                <w:rFonts w:ascii="Arial" w:hAnsi="Arial" w:cs="Arial"/>
                <w:smallCaps/>
              </w:rPr>
              <w:footnoteReference w:id="20"/>
            </w:r>
          </w:p>
        </w:tc>
        <w:tc>
          <w:tcPr>
            <w:tcW w:w="4039" w:type="pct"/>
          </w:tcPr>
          <w:p w14:paraId="443029C5" w14:textId="77777777" w:rsidR="009D4AA8" w:rsidRPr="00F03C09" w:rsidRDefault="009D4AA8" w:rsidP="00F03C09">
            <w:pPr>
              <w:spacing w:line="240" w:lineRule="auto"/>
              <w:jc w:val="both"/>
              <w:rPr>
                <w:rFonts w:ascii="Arial" w:hAnsi="Arial" w:cs="Arial"/>
              </w:rPr>
            </w:pPr>
            <w:r w:rsidRPr="00F03C09">
              <w:rPr>
                <w:rFonts w:ascii="Arial" w:hAnsi="Arial" w:cs="Arial"/>
              </w:rPr>
              <w:t>Puede causar llagas en el área genital o rectal, nalgas y muslos. Puede contagiarse al tener relaciones sexuales vaginales, anales u orales con alguien que lo tenga. El virus puede contagiarse aun cuando las llagas no están presentes. Las madres pueden infectar a sus bebés durante el parto.</w:t>
            </w:r>
          </w:p>
          <w:p w14:paraId="06BF40D0" w14:textId="5C9868F7" w:rsidR="009D4AA8" w:rsidRPr="00F03C09" w:rsidRDefault="009D4AA8" w:rsidP="00F03C09">
            <w:pPr>
              <w:spacing w:line="240" w:lineRule="auto"/>
              <w:jc w:val="both"/>
              <w:rPr>
                <w:rFonts w:ascii="Arial" w:hAnsi="Arial" w:cs="Arial"/>
              </w:rPr>
            </w:pPr>
            <w:r w:rsidRPr="00F03C09">
              <w:rPr>
                <w:rFonts w:ascii="Arial" w:hAnsi="Arial" w:cs="Arial"/>
              </w:rPr>
              <w:t xml:space="preserve">A los síntomas los llaman comúnmente brotes. Las llagas aparecen usualmente cerca del área donde el virus ingresó al cuerpo. </w:t>
            </w:r>
          </w:p>
          <w:p w14:paraId="722621A8" w14:textId="0BB0E3E1" w:rsidR="009D4AA8" w:rsidRPr="00F03C09" w:rsidRDefault="009D4AA8" w:rsidP="00F03C09">
            <w:pPr>
              <w:spacing w:line="240" w:lineRule="auto"/>
              <w:jc w:val="both"/>
              <w:rPr>
                <w:rFonts w:ascii="Arial" w:hAnsi="Arial" w:cs="Arial"/>
              </w:rPr>
            </w:pPr>
            <w:r w:rsidRPr="00F03C09">
              <w:rPr>
                <w:rFonts w:ascii="Arial" w:hAnsi="Arial" w:cs="Arial"/>
              </w:rPr>
              <w:t xml:space="preserve">Las llagas son ampollas que </w:t>
            </w:r>
            <w:r w:rsidR="002D094D" w:rsidRPr="00F03C09">
              <w:rPr>
                <w:rFonts w:ascii="Arial" w:hAnsi="Arial" w:cs="Arial"/>
              </w:rPr>
              <w:t xml:space="preserve">llegan a </w:t>
            </w:r>
            <w:r w:rsidRPr="00F03C09">
              <w:rPr>
                <w:rFonts w:ascii="Arial" w:hAnsi="Arial" w:cs="Arial"/>
              </w:rPr>
              <w:t>rompe</w:t>
            </w:r>
            <w:r w:rsidR="002D094D" w:rsidRPr="00F03C09">
              <w:rPr>
                <w:rFonts w:ascii="Arial" w:hAnsi="Arial" w:cs="Arial"/>
              </w:rPr>
              <w:t>rse</w:t>
            </w:r>
            <w:r w:rsidRPr="00F03C09">
              <w:rPr>
                <w:rFonts w:ascii="Arial" w:hAnsi="Arial" w:cs="Arial"/>
              </w:rPr>
              <w:t xml:space="preserve"> v</w:t>
            </w:r>
            <w:r w:rsidR="00B0681F" w:rsidRPr="00F03C09">
              <w:rPr>
                <w:rFonts w:ascii="Arial" w:hAnsi="Arial" w:cs="Arial"/>
              </w:rPr>
              <w:t>olviéndose</w:t>
            </w:r>
            <w:r w:rsidRPr="00F03C09">
              <w:rPr>
                <w:rFonts w:ascii="Arial" w:hAnsi="Arial" w:cs="Arial"/>
              </w:rPr>
              <w:t xml:space="preserve"> dolorosas, para luego sanar. A veces, las personas no saben que tienen herpes porque no presentan síntomas o éstos son muy leves. El virus puede ser más grave en recién nacidos o en personas con un sistema inmunitario debilitado.</w:t>
            </w:r>
          </w:p>
          <w:p w14:paraId="3BE62FC7" w14:textId="77777777" w:rsidR="009D4AA8" w:rsidRPr="00F03C09" w:rsidRDefault="009D4AA8" w:rsidP="00F03C09">
            <w:pPr>
              <w:spacing w:line="240" w:lineRule="auto"/>
              <w:jc w:val="both"/>
              <w:rPr>
                <w:rFonts w:ascii="Arial" w:hAnsi="Arial" w:cs="Arial"/>
              </w:rPr>
            </w:pPr>
            <w:r w:rsidRPr="00F03C09">
              <w:rPr>
                <w:rFonts w:ascii="Arial" w:hAnsi="Arial" w:cs="Arial"/>
              </w:rPr>
              <w:t>La repetición de los brotes es común, en especial durante el primer año. Con el tiempo los síntomas aparecen con menor frecuencia y son más leves. El virus permanece en su cuerpo para siempre.</w:t>
            </w:r>
          </w:p>
        </w:tc>
      </w:tr>
      <w:tr w:rsidR="009D4AA8" w:rsidRPr="00661EF1" w14:paraId="3D6D4CFF" w14:textId="77777777" w:rsidTr="00F03C09">
        <w:trPr>
          <w:jc w:val="center"/>
        </w:trPr>
        <w:tc>
          <w:tcPr>
            <w:tcW w:w="961" w:type="pct"/>
            <w:vAlign w:val="center"/>
          </w:tcPr>
          <w:p w14:paraId="59DB7DC3" w14:textId="77777777" w:rsidR="009D4AA8" w:rsidRPr="00F03C09" w:rsidRDefault="009D4AA8" w:rsidP="00F03C09">
            <w:pPr>
              <w:spacing w:line="240" w:lineRule="auto"/>
              <w:jc w:val="center"/>
              <w:rPr>
                <w:rFonts w:ascii="Arial" w:hAnsi="Arial" w:cs="Arial"/>
                <w:smallCaps/>
              </w:rPr>
            </w:pPr>
            <w:r w:rsidRPr="00F03C09">
              <w:rPr>
                <w:rFonts w:ascii="Arial" w:hAnsi="Arial" w:cs="Arial"/>
                <w:smallCaps/>
              </w:rPr>
              <w:lastRenderedPageBreak/>
              <w:t>Hepatitis B</w:t>
            </w:r>
            <w:r w:rsidRPr="00F03C09">
              <w:rPr>
                <w:rStyle w:val="Refdenotaalpie"/>
                <w:rFonts w:ascii="Arial" w:hAnsi="Arial" w:cs="Arial"/>
                <w:smallCaps/>
              </w:rPr>
              <w:footnoteReference w:id="21"/>
            </w:r>
          </w:p>
        </w:tc>
        <w:tc>
          <w:tcPr>
            <w:tcW w:w="4039" w:type="pct"/>
          </w:tcPr>
          <w:p w14:paraId="547487AB" w14:textId="77777777" w:rsidR="009D4AA8" w:rsidRPr="00F03C09" w:rsidRDefault="009D4AA8" w:rsidP="00F03C09">
            <w:pPr>
              <w:spacing w:line="240" w:lineRule="auto"/>
              <w:jc w:val="both"/>
              <w:rPr>
                <w:rFonts w:ascii="Arial" w:hAnsi="Arial" w:cs="Arial"/>
              </w:rPr>
            </w:pPr>
            <w:r w:rsidRPr="00F03C09">
              <w:rPr>
                <w:rFonts w:ascii="Arial" w:hAnsi="Arial" w:cs="Arial"/>
              </w:rPr>
              <w:t>La hepatitis es una inflamación del hígado. Un tipo, hepatitis B, es causado por el virus de la hepatitis B (VHB). La hepatitis B se contagia por contacto con sangre, semen u otro líquido de una persona infectada. Una mujer infectada puede contagiar a su bebé durante el parto.</w:t>
            </w:r>
          </w:p>
          <w:p w14:paraId="15857F32" w14:textId="1C22ECDB" w:rsidR="009D4AA8" w:rsidRPr="00F03C09" w:rsidRDefault="009D4AA8" w:rsidP="00F03C09">
            <w:pPr>
              <w:spacing w:line="240" w:lineRule="auto"/>
              <w:jc w:val="both"/>
              <w:rPr>
                <w:rFonts w:ascii="Arial" w:hAnsi="Arial" w:cs="Arial"/>
              </w:rPr>
            </w:pPr>
            <w:r w:rsidRPr="00F03C09">
              <w:rPr>
                <w:rFonts w:ascii="Arial" w:hAnsi="Arial" w:cs="Arial"/>
              </w:rPr>
              <w:t xml:space="preserve">La persona infectada con hepatitis B puede sentirse como si tuviera gripe. También puede tener ictericia, una coloración amarillenta de la piel y los ojos, orina de color oscuro y deposiciones pálidas. Algunas personas no presentan síntomas. La hepatitis B generalmente mejora por sí sola al cabo de unos meses. Si no mejora, </w:t>
            </w:r>
            <w:r w:rsidR="000D2545" w:rsidRPr="00F03C09">
              <w:rPr>
                <w:rFonts w:ascii="Arial" w:hAnsi="Arial" w:cs="Arial"/>
              </w:rPr>
              <w:t xml:space="preserve">es </w:t>
            </w:r>
            <w:r w:rsidRPr="00F03C09">
              <w:rPr>
                <w:rFonts w:ascii="Arial" w:hAnsi="Arial" w:cs="Arial"/>
              </w:rPr>
              <w:t>llama</w:t>
            </w:r>
            <w:r w:rsidR="000D2545" w:rsidRPr="00F03C09">
              <w:rPr>
                <w:rFonts w:ascii="Arial" w:hAnsi="Arial" w:cs="Arial"/>
              </w:rPr>
              <w:t>da</w:t>
            </w:r>
            <w:r w:rsidRPr="00F03C09">
              <w:rPr>
                <w:rFonts w:ascii="Arial" w:hAnsi="Arial" w:cs="Arial"/>
              </w:rPr>
              <w:t xml:space="preserve"> hepatitis B crónica, que dura toda la vida. Este puede conducir a la cicatrización del hígado, llamada cirrosis, insuficiencia hepática o cáncer de hígado.</w:t>
            </w:r>
          </w:p>
        </w:tc>
      </w:tr>
    </w:tbl>
    <w:p w14:paraId="74203E64" w14:textId="77777777" w:rsidR="009C03C3" w:rsidRDefault="009C03C3" w:rsidP="00F03C09">
      <w:pPr>
        <w:spacing w:line="240" w:lineRule="auto"/>
        <w:jc w:val="both"/>
        <w:rPr>
          <w:rFonts w:ascii="Arial" w:hAnsi="Arial" w:cs="Arial"/>
          <w:b/>
          <w:lang w:eastAsia="es-CO"/>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8767"/>
      </w:tblGrid>
      <w:tr w:rsidR="00F613FB" w:rsidRPr="00661EF1" w14:paraId="58751860" w14:textId="77777777" w:rsidTr="00913C80">
        <w:tc>
          <w:tcPr>
            <w:tcW w:w="1610" w:type="dxa"/>
            <w:shd w:val="clear" w:color="auto" w:fill="548DD4" w:themeFill="text2" w:themeFillTint="99"/>
            <w:vAlign w:val="center"/>
          </w:tcPr>
          <w:p w14:paraId="3276E4CB" w14:textId="77777777" w:rsidR="00F613FB" w:rsidRPr="00F03C09" w:rsidRDefault="00F613FB" w:rsidP="00F03C09">
            <w:pPr>
              <w:spacing w:after="0" w:line="240" w:lineRule="auto"/>
              <w:rPr>
                <w:rFonts w:ascii="Arial" w:hAnsi="Arial" w:cs="Arial"/>
                <w:b/>
                <w:smallCaps/>
                <w:lang w:val="es-MX"/>
              </w:rPr>
            </w:pPr>
            <w:r w:rsidRPr="00F03C09">
              <w:rPr>
                <w:rFonts w:ascii="Arial" w:hAnsi="Arial" w:cs="Arial"/>
                <w:b/>
                <w:smallCaps/>
                <w:lang w:val="es-MX"/>
              </w:rPr>
              <w:t xml:space="preserve">Nombre de la </w:t>
            </w:r>
          </w:p>
          <w:p w14:paraId="16340E20" w14:textId="77777777" w:rsidR="00F613FB" w:rsidRPr="00F03C09" w:rsidRDefault="00F613FB" w:rsidP="00F03C09">
            <w:pPr>
              <w:spacing w:after="0" w:line="240" w:lineRule="auto"/>
              <w:rPr>
                <w:rFonts w:ascii="Arial" w:hAnsi="Arial" w:cs="Arial"/>
                <w:b/>
                <w:smallCaps/>
                <w:lang w:val="es-MX"/>
              </w:rPr>
            </w:pPr>
            <w:r w:rsidRPr="00F03C09">
              <w:rPr>
                <w:rFonts w:ascii="Arial" w:hAnsi="Arial" w:cs="Arial"/>
                <w:b/>
                <w:smallCaps/>
                <w:lang w:val="es-MX"/>
              </w:rPr>
              <w:t>estación</w:t>
            </w:r>
          </w:p>
        </w:tc>
        <w:tc>
          <w:tcPr>
            <w:tcW w:w="8767" w:type="dxa"/>
            <w:shd w:val="clear" w:color="auto" w:fill="548DD4" w:themeFill="text2" w:themeFillTint="99"/>
            <w:vAlign w:val="center"/>
          </w:tcPr>
          <w:p w14:paraId="660E94F3" w14:textId="77777777" w:rsidR="00F613FB" w:rsidRPr="00F03C09" w:rsidRDefault="00F613FB" w:rsidP="00F03C09">
            <w:pPr>
              <w:spacing w:after="0" w:line="240" w:lineRule="auto"/>
              <w:rPr>
                <w:rFonts w:ascii="Arial" w:hAnsi="Arial" w:cs="Arial"/>
                <w:lang w:val="es-MX"/>
              </w:rPr>
            </w:pPr>
            <w:r w:rsidRPr="00F03C09">
              <w:rPr>
                <w:rFonts w:ascii="Arial" w:hAnsi="Arial" w:cs="Arial"/>
                <w:lang w:val="es-MX"/>
              </w:rPr>
              <w:t xml:space="preserve">Me protejo, te protejo            </w:t>
            </w:r>
          </w:p>
        </w:tc>
      </w:tr>
      <w:tr w:rsidR="00F613FB" w:rsidRPr="00661EF1" w14:paraId="6337D02F" w14:textId="77777777" w:rsidTr="00913C80">
        <w:trPr>
          <w:trHeight w:val="836"/>
        </w:trPr>
        <w:tc>
          <w:tcPr>
            <w:tcW w:w="1610" w:type="dxa"/>
            <w:shd w:val="clear" w:color="auto" w:fill="auto"/>
            <w:vAlign w:val="center"/>
          </w:tcPr>
          <w:p w14:paraId="1F34FC82" w14:textId="77777777" w:rsidR="00F613FB" w:rsidRPr="00F03C09" w:rsidRDefault="00F613FB" w:rsidP="00F03C09">
            <w:pPr>
              <w:spacing w:after="0" w:line="240" w:lineRule="auto"/>
              <w:rPr>
                <w:rFonts w:ascii="Arial" w:hAnsi="Arial" w:cs="Arial"/>
                <w:b/>
                <w:smallCaps/>
                <w:lang w:val="es-MX"/>
              </w:rPr>
            </w:pPr>
            <w:r w:rsidRPr="00F03C09">
              <w:rPr>
                <w:rFonts w:ascii="Arial" w:hAnsi="Arial" w:cs="Arial"/>
                <w:b/>
                <w:smallCaps/>
                <w:lang w:val="es-MX"/>
              </w:rPr>
              <w:t>Objetivo</w:t>
            </w:r>
          </w:p>
        </w:tc>
        <w:tc>
          <w:tcPr>
            <w:tcW w:w="8767" w:type="dxa"/>
            <w:shd w:val="clear" w:color="auto" w:fill="auto"/>
            <w:vAlign w:val="center"/>
          </w:tcPr>
          <w:p w14:paraId="4EC7D4B4" w14:textId="77777777" w:rsidR="00F613FB" w:rsidRPr="00F03C09" w:rsidRDefault="00F613FB" w:rsidP="00F03C09">
            <w:pPr>
              <w:spacing w:line="240" w:lineRule="auto"/>
              <w:jc w:val="both"/>
              <w:rPr>
                <w:rFonts w:ascii="Arial" w:hAnsi="Arial" w:cs="Arial"/>
              </w:rPr>
            </w:pPr>
            <w:r w:rsidRPr="00F03C09">
              <w:rPr>
                <w:rFonts w:ascii="Arial" w:hAnsi="Arial" w:cs="Arial"/>
              </w:rPr>
              <w:t xml:space="preserve">Promover la apropiación de procesos de cuidado mutuo </w:t>
            </w:r>
            <w:r w:rsidR="00D631F2" w:rsidRPr="00F03C09">
              <w:rPr>
                <w:rFonts w:ascii="Arial" w:hAnsi="Arial" w:cs="Arial"/>
              </w:rPr>
              <w:t>para</w:t>
            </w:r>
            <w:r w:rsidR="003976EE" w:rsidRPr="00F03C09">
              <w:rPr>
                <w:rFonts w:ascii="Arial" w:hAnsi="Arial" w:cs="Arial"/>
              </w:rPr>
              <w:t xml:space="preserve"> la prevención de maternidad y paternidad temprana</w:t>
            </w:r>
            <w:r w:rsidRPr="00F03C09">
              <w:rPr>
                <w:rFonts w:ascii="Arial" w:hAnsi="Arial" w:cs="Arial"/>
              </w:rPr>
              <w:t xml:space="preserve"> </w:t>
            </w:r>
            <w:r w:rsidR="003976EE" w:rsidRPr="00F03C09">
              <w:rPr>
                <w:rFonts w:ascii="Arial" w:hAnsi="Arial" w:cs="Arial"/>
              </w:rPr>
              <w:t xml:space="preserve">mediante el uso de métodos anticonceptivos </w:t>
            </w:r>
            <w:r w:rsidR="00D631F2" w:rsidRPr="00F03C09">
              <w:rPr>
                <w:rFonts w:ascii="Arial" w:hAnsi="Arial" w:cs="Arial"/>
              </w:rPr>
              <w:t>que favor</w:t>
            </w:r>
            <w:r w:rsidR="00C82C4B" w:rsidRPr="00F03C09">
              <w:rPr>
                <w:rFonts w:ascii="Arial" w:hAnsi="Arial" w:cs="Arial"/>
              </w:rPr>
              <w:t>e</w:t>
            </w:r>
            <w:r w:rsidR="00D631F2" w:rsidRPr="00F03C09">
              <w:rPr>
                <w:rFonts w:ascii="Arial" w:hAnsi="Arial" w:cs="Arial"/>
              </w:rPr>
              <w:t>zca</w:t>
            </w:r>
            <w:r w:rsidRPr="00F03C09">
              <w:rPr>
                <w:rFonts w:ascii="Arial" w:hAnsi="Arial" w:cs="Arial"/>
              </w:rPr>
              <w:t xml:space="preserve"> el desarrollo integral de adolescentes y </w:t>
            </w:r>
            <w:r w:rsidR="003976EE" w:rsidRPr="00F03C09">
              <w:rPr>
                <w:rFonts w:ascii="Arial" w:hAnsi="Arial" w:cs="Arial"/>
              </w:rPr>
              <w:t>jóvenes.</w:t>
            </w:r>
          </w:p>
        </w:tc>
      </w:tr>
      <w:tr w:rsidR="00F613FB" w:rsidRPr="00661EF1" w14:paraId="67561FF3" w14:textId="77777777" w:rsidTr="00913C80">
        <w:tc>
          <w:tcPr>
            <w:tcW w:w="1610" w:type="dxa"/>
            <w:shd w:val="clear" w:color="auto" w:fill="auto"/>
            <w:vAlign w:val="center"/>
          </w:tcPr>
          <w:p w14:paraId="6F3A9042" w14:textId="77777777" w:rsidR="00F613FB" w:rsidRPr="00F03C09" w:rsidRDefault="00F613FB" w:rsidP="00F03C09">
            <w:pPr>
              <w:spacing w:after="0" w:line="240" w:lineRule="auto"/>
              <w:rPr>
                <w:rFonts w:ascii="Arial" w:hAnsi="Arial" w:cs="Arial"/>
                <w:b/>
                <w:smallCaps/>
                <w:lang w:val="es-MX"/>
              </w:rPr>
            </w:pPr>
            <w:r w:rsidRPr="00F03C09">
              <w:rPr>
                <w:rFonts w:ascii="Arial" w:hAnsi="Arial" w:cs="Arial"/>
                <w:b/>
                <w:smallCaps/>
                <w:lang w:val="es-MX"/>
              </w:rPr>
              <w:t xml:space="preserve">Materiales </w:t>
            </w:r>
          </w:p>
        </w:tc>
        <w:tc>
          <w:tcPr>
            <w:tcW w:w="8767" w:type="dxa"/>
            <w:shd w:val="clear" w:color="auto" w:fill="auto"/>
            <w:vAlign w:val="center"/>
          </w:tcPr>
          <w:p w14:paraId="34BD377A" w14:textId="77777777" w:rsidR="00F613FB" w:rsidRPr="00F03C09" w:rsidRDefault="00F613FB" w:rsidP="00F03C09">
            <w:pPr>
              <w:pStyle w:val="Prrafodelista"/>
              <w:spacing w:line="240" w:lineRule="auto"/>
              <w:ind w:left="0"/>
              <w:jc w:val="both"/>
              <w:rPr>
                <w:rFonts w:ascii="Arial" w:hAnsi="Arial" w:cs="Arial"/>
                <w:lang w:val="es-MX"/>
              </w:rPr>
            </w:pPr>
            <w:r w:rsidRPr="00F03C09">
              <w:rPr>
                <w:rFonts w:ascii="Arial" w:hAnsi="Arial" w:cs="Arial"/>
                <w:lang w:val="es-MX"/>
              </w:rPr>
              <w:t>- Modelo de Métodos de Anticoncepción</w:t>
            </w:r>
          </w:p>
          <w:p w14:paraId="5A0614C4" w14:textId="77777777" w:rsidR="00F613FB" w:rsidRPr="00F03C09" w:rsidRDefault="00F613FB" w:rsidP="00F03C09">
            <w:pPr>
              <w:pStyle w:val="Prrafodelista"/>
              <w:spacing w:line="240" w:lineRule="auto"/>
              <w:ind w:left="0"/>
              <w:jc w:val="both"/>
              <w:rPr>
                <w:rFonts w:ascii="Arial" w:hAnsi="Arial" w:cs="Arial"/>
                <w:lang w:val="es-MX"/>
              </w:rPr>
            </w:pPr>
            <w:r w:rsidRPr="00F03C09">
              <w:rPr>
                <w:rFonts w:ascii="Arial" w:hAnsi="Arial" w:cs="Arial"/>
                <w:lang w:val="es-MX"/>
              </w:rPr>
              <w:t xml:space="preserve">- </w:t>
            </w:r>
            <w:r w:rsidR="00D631F2" w:rsidRPr="00F03C09">
              <w:rPr>
                <w:rFonts w:ascii="Arial" w:hAnsi="Arial" w:cs="Arial"/>
                <w:lang w:val="es-MX"/>
              </w:rPr>
              <w:t>Plegables u origami de sexperto</w:t>
            </w:r>
          </w:p>
          <w:p w14:paraId="36578E0D" w14:textId="77777777" w:rsidR="00F613FB" w:rsidRPr="00F03C09" w:rsidRDefault="00F613FB" w:rsidP="00F03C09">
            <w:pPr>
              <w:pStyle w:val="Prrafodelista"/>
              <w:spacing w:line="240" w:lineRule="auto"/>
              <w:ind w:left="0"/>
              <w:jc w:val="both"/>
              <w:rPr>
                <w:rFonts w:ascii="Arial" w:hAnsi="Arial" w:cs="Arial"/>
                <w:lang w:val="es-MX"/>
              </w:rPr>
            </w:pPr>
            <w:r w:rsidRPr="00F03C09">
              <w:rPr>
                <w:rFonts w:ascii="Arial" w:hAnsi="Arial" w:cs="Arial"/>
                <w:lang w:val="es-MX"/>
              </w:rPr>
              <w:t xml:space="preserve">- Láminas de apoyo para regulación de la fecundidad y anatomía </w:t>
            </w:r>
            <w:r w:rsidR="00B53F46" w:rsidRPr="00F03C09">
              <w:rPr>
                <w:rFonts w:ascii="Arial" w:hAnsi="Arial" w:cs="Arial"/>
                <w:lang w:val="es-MX"/>
              </w:rPr>
              <w:t xml:space="preserve">(rotafolio de métodos anticonceptivos) </w:t>
            </w:r>
          </w:p>
          <w:p w14:paraId="57F1634F" w14:textId="77777777" w:rsidR="00F613FB" w:rsidRPr="00F03C09" w:rsidRDefault="00F613FB" w:rsidP="00F03C09">
            <w:pPr>
              <w:pStyle w:val="Prrafodelista"/>
              <w:spacing w:line="240" w:lineRule="auto"/>
              <w:ind w:left="0"/>
              <w:jc w:val="both"/>
              <w:rPr>
                <w:rFonts w:ascii="Arial" w:hAnsi="Arial" w:cs="Arial"/>
                <w:lang w:val="es-MX"/>
              </w:rPr>
            </w:pPr>
            <w:r w:rsidRPr="00F03C09">
              <w:rPr>
                <w:rFonts w:ascii="Arial" w:hAnsi="Arial" w:cs="Arial"/>
                <w:lang w:val="es-MX"/>
              </w:rPr>
              <w:t xml:space="preserve">- </w:t>
            </w:r>
            <w:r w:rsidR="00D631F2" w:rsidRPr="00F03C09">
              <w:rPr>
                <w:rFonts w:ascii="Arial" w:hAnsi="Arial" w:cs="Arial"/>
                <w:lang w:val="es-MX"/>
              </w:rPr>
              <w:t>Plastilina de colores</w:t>
            </w:r>
          </w:p>
          <w:p w14:paraId="627BBEB0" w14:textId="77777777" w:rsidR="00DA4776" w:rsidRPr="00F03C09" w:rsidRDefault="008D0B92" w:rsidP="00F03C09">
            <w:pPr>
              <w:pStyle w:val="Prrafodelista"/>
              <w:spacing w:line="240" w:lineRule="auto"/>
              <w:ind w:left="0"/>
              <w:jc w:val="both"/>
              <w:rPr>
                <w:rFonts w:ascii="Arial" w:hAnsi="Arial" w:cs="Arial"/>
                <w:lang w:val="es-MX"/>
              </w:rPr>
            </w:pPr>
            <w:r w:rsidRPr="00F03C09">
              <w:rPr>
                <w:rFonts w:ascii="Arial" w:hAnsi="Arial" w:cs="Arial"/>
                <w:lang w:val="es-MX"/>
              </w:rPr>
              <w:t>- Pegante líquido</w:t>
            </w:r>
          </w:p>
          <w:p w14:paraId="408FCA71" w14:textId="33528188" w:rsidR="00D45127" w:rsidRPr="00F03C09" w:rsidRDefault="00D45127" w:rsidP="00F03C09">
            <w:pPr>
              <w:pStyle w:val="Prrafodelista"/>
              <w:spacing w:line="240" w:lineRule="auto"/>
              <w:ind w:left="0"/>
              <w:jc w:val="both"/>
              <w:rPr>
                <w:rFonts w:ascii="Arial" w:hAnsi="Arial" w:cs="Arial"/>
                <w:lang w:val="es-MX"/>
              </w:rPr>
            </w:pPr>
            <w:r w:rsidRPr="00F03C09">
              <w:rPr>
                <w:rFonts w:ascii="Arial" w:hAnsi="Arial" w:cs="Arial"/>
                <w:b/>
                <w:lang w:val="es-MX"/>
              </w:rPr>
              <w:t xml:space="preserve">Nota: </w:t>
            </w:r>
            <w:r w:rsidR="002D094D" w:rsidRPr="00F03C09">
              <w:rPr>
                <w:rFonts w:ascii="Arial" w:hAnsi="Arial" w:cs="Arial"/>
                <w:b/>
                <w:lang w:val="es-MX"/>
              </w:rPr>
              <w:t>La persona</w:t>
            </w:r>
            <w:r w:rsidRPr="00F03C09">
              <w:rPr>
                <w:rFonts w:ascii="Arial" w:hAnsi="Arial" w:cs="Arial"/>
                <w:b/>
                <w:lang w:val="es-MX"/>
              </w:rPr>
              <w:t xml:space="preserve"> facilitadora deberá portar un elemento alusivo a la temática de la estación o</w:t>
            </w:r>
            <w:r w:rsidRPr="00F03C09">
              <w:rPr>
                <w:rFonts w:ascii="Arial" w:hAnsi="Arial" w:cs="Arial"/>
                <w:b/>
              </w:rPr>
              <w:t xml:space="preserve"> relacionado con la medicina (doctor o doctora).</w:t>
            </w:r>
          </w:p>
        </w:tc>
      </w:tr>
      <w:tr w:rsidR="00F613FB" w:rsidRPr="00661EF1" w14:paraId="14D023F6" w14:textId="77777777" w:rsidTr="006032DC">
        <w:tc>
          <w:tcPr>
            <w:tcW w:w="1610" w:type="dxa"/>
            <w:shd w:val="clear" w:color="auto" w:fill="auto"/>
            <w:vAlign w:val="center"/>
          </w:tcPr>
          <w:p w14:paraId="6E149161" w14:textId="77777777" w:rsidR="00F613FB" w:rsidRPr="00F03C09" w:rsidRDefault="00F613FB" w:rsidP="00F03C09">
            <w:pPr>
              <w:spacing w:after="0" w:line="240" w:lineRule="auto"/>
              <w:rPr>
                <w:rFonts w:ascii="Arial" w:hAnsi="Arial" w:cs="Arial"/>
                <w:b/>
                <w:smallCaps/>
                <w:lang w:val="es-MX"/>
              </w:rPr>
            </w:pPr>
            <w:r w:rsidRPr="00F03C09">
              <w:rPr>
                <w:rFonts w:ascii="Arial" w:hAnsi="Arial" w:cs="Arial"/>
                <w:b/>
                <w:smallCaps/>
                <w:lang w:val="es-MX"/>
              </w:rPr>
              <w:t xml:space="preserve">Metodología </w:t>
            </w:r>
          </w:p>
        </w:tc>
        <w:tc>
          <w:tcPr>
            <w:tcW w:w="8767" w:type="dxa"/>
            <w:shd w:val="clear" w:color="auto" w:fill="auto"/>
            <w:vAlign w:val="center"/>
          </w:tcPr>
          <w:p w14:paraId="54C47486" w14:textId="77777777" w:rsidR="00F613FB" w:rsidRPr="00F03C09" w:rsidRDefault="00F613FB" w:rsidP="00F03C09">
            <w:pPr>
              <w:spacing w:before="240" w:line="240" w:lineRule="auto"/>
              <w:jc w:val="both"/>
              <w:rPr>
                <w:rFonts w:ascii="Arial" w:hAnsi="Arial" w:cs="Arial"/>
                <w:u w:val="single"/>
                <w:lang w:val="es-ES"/>
              </w:rPr>
            </w:pPr>
            <w:r w:rsidRPr="00F03C09">
              <w:rPr>
                <w:rFonts w:ascii="Arial" w:hAnsi="Arial" w:cs="Arial"/>
                <w:u w:val="single"/>
                <w:lang w:val="es-ES"/>
              </w:rPr>
              <w:t>Paso 1.</w:t>
            </w:r>
          </w:p>
          <w:p w14:paraId="0FB71AD7" w14:textId="596AAC00" w:rsidR="00DA4776" w:rsidRPr="00F03C09" w:rsidRDefault="00F613FB" w:rsidP="00F03C09">
            <w:pPr>
              <w:spacing w:before="240" w:line="240" w:lineRule="auto"/>
              <w:jc w:val="both"/>
              <w:rPr>
                <w:rFonts w:ascii="Arial" w:hAnsi="Arial" w:cs="Arial"/>
                <w:lang w:val="es-ES"/>
              </w:rPr>
            </w:pPr>
            <w:r w:rsidRPr="00F03C09">
              <w:rPr>
                <w:rFonts w:ascii="Arial" w:hAnsi="Arial" w:cs="Arial"/>
                <w:lang w:val="es-ES"/>
              </w:rPr>
              <w:t xml:space="preserve">Saludar al grupo de participantes de la estación, indicar los nombres y roles de las personas responsables de </w:t>
            </w:r>
            <w:r w:rsidR="002D094D" w:rsidRPr="00F03C09">
              <w:rPr>
                <w:rFonts w:ascii="Arial" w:hAnsi="Arial" w:cs="Arial"/>
                <w:lang w:val="es-ES"/>
              </w:rPr>
              <w:t>ésta</w:t>
            </w:r>
            <w:r w:rsidRPr="00F03C09">
              <w:rPr>
                <w:rFonts w:ascii="Arial" w:hAnsi="Arial" w:cs="Arial"/>
                <w:lang w:val="es-ES"/>
              </w:rPr>
              <w:t xml:space="preserve">. </w:t>
            </w:r>
          </w:p>
          <w:p w14:paraId="7E8D5BA1" w14:textId="77777777" w:rsidR="00F613FB" w:rsidRPr="00F03C09" w:rsidRDefault="00F613FB" w:rsidP="00F03C09">
            <w:pPr>
              <w:spacing w:before="240" w:line="240" w:lineRule="auto"/>
              <w:jc w:val="both"/>
              <w:rPr>
                <w:rFonts w:ascii="Arial" w:hAnsi="Arial" w:cs="Arial"/>
                <w:u w:val="single"/>
                <w:lang w:val="es-ES"/>
              </w:rPr>
            </w:pPr>
            <w:r w:rsidRPr="00F03C09">
              <w:rPr>
                <w:rFonts w:ascii="Arial" w:hAnsi="Arial" w:cs="Arial"/>
                <w:u w:val="single"/>
                <w:lang w:val="es-ES"/>
              </w:rPr>
              <w:t>Paso 2.</w:t>
            </w:r>
          </w:p>
          <w:p w14:paraId="1001322B" w14:textId="77777777" w:rsidR="00F613FB" w:rsidRPr="00F03C09" w:rsidRDefault="00DA4776" w:rsidP="00F03C09">
            <w:pPr>
              <w:pStyle w:val="Prrafodelista"/>
              <w:spacing w:before="240" w:line="240" w:lineRule="auto"/>
              <w:ind w:left="0"/>
              <w:jc w:val="both"/>
              <w:rPr>
                <w:rFonts w:ascii="Arial" w:hAnsi="Arial" w:cs="Arial"/>
                <w:lang w:val="es-ES"/>
              </w:rPr>
            </w:pPr>
            <w:r w:rsidRPr="00F03C09">
              <w:rPr>
                <w:rFonts w:ascii="Arial" w:hAnsi="Arial" w:cs="Arial"/>
                <w:lang w:val="es-ES"/>
              </w:rPr>
              <w:t>A cada participante debe entregarse la mitad de una barra de plastilina de cualquier color, con la cual deberán crear en 3D uno de los métodos anticonceptivos que conocen y que según su percepción y sus conocimientos sea el más efectivo. (8 minutos).</w:t>
            </w:r>
          </w:p>
          <w:p w14:paraId="18EE46B5" w14:textId="77777777" w:rsidR="00F613FB" w:rsidRPr="00F03C09" w:rsidRDefault="00F613FB" w:rsidP="00F03C09">
            <w:pPr>
              <w:pStyle w:val="Prrafodelista"/>
              <w:spacing w:before="240" w:line="240" w:lineRule="auto"/>
              <w:ind w:left="0"/>
              <w:jc w:val="both"/>
              <w:rPr>
                <w:rFonts w:ascii="Arial" w:hAnsi="Arial" w:cs="Arial"/>
                <w:lang w:val="es-ES"/>
              </w:rPr>
            </w:pPr>
          </w:p>
          <w:p w14:paraId="081B523E" w14:textId="77777777" w:rsidR="00F613FB" w:rsidRPr="00F03C09" w:rsidRDefault="00F613FB" w:rsidP="00F03C09">
            <w:pPr>
              <w:pStyle w:val="Prrafodelista"/>
              <w:spacing w:before="240" w:line="240" w:lineRule="auto"/>
              <w:ind w:left="0"/>
              <w:jc w:val="both"/>
              <w:rPr>
                <w:rFonts w:ascii="Arial" w:hAnsi="Arial" w:cs="Arial"/>
                <w:u w:val="single"/>
                <w:lang w:val="es-ES"/>
              </w:rPr>
            </w:pPr>
            <w:r w:rsidRPr="00F03C09">
              <w:rPr>
                <w:rFonts w:ascii="Arial" w:hAnsi="Arial" w:cs="Arial"/>
                <w:u w:val="single"/>
                <w:lang w:val="es-ES"/>
              </w:rPr>
              <w:t xml:space="preserve">Paso 3. </w:t>
            </w:r>
          </w:p>
          <w:p w14:paraId="1B2EC8C0" w14:textId="77777777" w:rsidR="00F613FB" w:rsidRPr="00F03C09" w:rsidRDefault="00F613FB" w:rsidP="00F03C09">
            <w:pPr>
              <w:pStyle w:val="Prrafodelista"/>
              <w:spacing w:before="240" w:line="240" w:lineRule="auto"/>
              <w:ind w:left="0"/>
              <w:jc w:val="both"/>
              <w:rPr>
                <w:rFonts w:ascii="Arial" w:hAnsi="Arial" w:cs="Arial"/>
                <w:u w:val="single"/>
                <w:lang w:val="es-ES"/>
              </w:rPr>
            </w:pPr>
          </w:p>
          <w:p w14:paraId="6CD83860" w14:textId="552EED3F" w:rsidR="00F613FB" w:rsidRPr="00F03C09" w:rsidRDefault="002D094D" w:rsidP="00F03C09">
            <w:pPr>
              <w:pStyle w:val="Prrafodelista"/>
              <w:spacing w:before="240" w:line="240" w:lineRule="auto"/>
              <w:ind w:left="0"/>
              <w:jc w:val="both"/>
              <w:rPr>
                <w:rFonts w:ascii="Arial" w:hAnsi="Arial" w:cs="Arial"/>
                <w:lang w:val="es-ES"/>
              </w:rPr>
            </w:pPr>
            <w:r w:rsidRPr="00F03C09">
              <w:rPr>
                <w:rFonts w:ascii="Arial" w:hAnsi="Arial" w:cs="Arial"/>
                <w:lang w:val="es-ES"/>
              </w:rPr>
              <w:t>Quienes</w:t>
            </w:r>
            <w:r w:rsidR="00DA4776" w:rsidRPr="00F03C09">
              <w:rPr>
                <w:rFonts w:ascii="Arial" w:hAnsi="Arial" w:cs="Arial"/>
                <w:lang w:val="es-ES"/>
              </w:rPr>
              <w:t xml:space="preserve"> quieran (máximo 5) pueden exponer el método es que escogieron y las razones por las cuales consideran que ese es el mejor método que existe para prevenir un embarazo no planeado. (7 minutos)</w:t>
            </w:r>
          </w:p>
          <w:p w14:paraId="3DF7B7C8" w14:textId="77777777" w:rsidR="00F613FB" w:rsidRPr="00F03C09" w:rsidRDefault="00F613FB" w:rsidP="00F03C09">
            <w:pPr>
              <w:pStyle w:val="Prrafodelista"/>
              <w:spacing w:before="240" w:line="240" w:lineRule="auto"/>
              <w:ind w:left="0"/>
              <w:jc w:val="both"/>
              <w:rPr>
                <w:rFonts w:ascii="Arial" w:hAnsi="Arial" w:cs="Arial"/>
                <w:lang w:val="es-ES"/>
              </w:rPr>
            </w:pPr>
          </w:p>
          <w:p w14:paraId="635245B3" w14:textId="2743D5C4" w:rsidR="00F613FB" w:rsidRPr="00F03C09" w:rsidRDefault="00DA4776" w:rsidP="00F03C09">
            <w:pPr>
              <w:pStyle w:val="Prrafodelista"/>
              <w:spacing w:before="240" w:line="240" w:lineRule="auto"/>
              <w:ind w:left="0"/>
              <w:jc w:val="both"/>
              <w:rPr>
                <w:rFonts w:ascii="Arial" w:hAnsi="Arial" w:cs="Arial"/>
                <w:u w:val="single"/>
                <w:lang w:val="es-ES"/>
              </w:rPr>
            </w:pPr>
            <w:r w:rsidRPr="00F03C09">
              <w:rPr>
                <w:rFonts w:ascii="Arial" w:hAnsi="Arial" w:cs="Arial"/>
                <w:u w:val="single"/>
                <w:lang w:val="es-ES"/>
              </w:rPr>
              <w:t xml:space="preserve">Paso 4. </w:t>
            </w:r>
          </w:p>
          <w:p w14:paraId="706C8390" w14:textId="77777777" w:rsidR="002D094D" w:rsidRPr="00F03C09" w:rsidRDefault="002D094D" w:rsidP="00F03C09">
            <w:pPr>
              <w:pStyle w:val="Prrafodelista"/>
              <w:spacing w:before="240" w:line="240" w:lineRule="auto"/>
              <w:ind w:left="0"/>
              <w:jc w:val="both"/>
              <w:rPr>
                <w:rFonts w:ascii="Arial" w:hAnsi="Arial" w:cs="Arial"/>
                <w:lang w:val="es-ES"/>
              </w:rPr>
            </w:pPr>
          </w:p>
          <w:p w14:paraId="6648E042" w14:textId="34B0FF10" w:rsidR="00F613FB" w:rsidRPr="00913C80" w:rsidRDefault="00DA4776" w:rsidP="00913C80">
            <w:pPr>
              <w:spacing w:line="240" w:lineRule="auto"/>
              <w:jc w:val="both"/>
              <w:rPr>
                <w:rFonts w:ascii="Arial" w:hAnsi="Arial" w:cs="Arial"/>
                <w:b/>
                <w:lang w:eastAsia="es-CO"/>
              </w:rPr>
            </w:pPr>
            <w:r w:rsidRPr="00F03C09">
              <w:rPr>
                <w:rFonts w:ascii="Arial" w:hAnsi="Arial" w:cs="Arial"/>
                <w:lang w:val="es-ES"/>
              </w:rPr>
              <w:t>Al finalizar</w:t>
            </w:r>
            <w:r w:rsidR="002D094D" w:rsidRPr="00F03C09">
              <w:rPr>
                <w:rFonts w:ascii="Arial" w:hAnsi="Arial" w:cs="Arial"/>
                <w:lang w:val="es-ES"/>
              </w:rPr>
              <w:t>,</w:t>
            </w:r>
            <w:r w:rsidRPr="00F03C09">
              <w:rPr>
                <w:rFonts w:ascii="Arial" w:hAnsi="Arial" w:cs="Arial"/>
                <w:lang w:val="es-ES"/>
              </w:rPr>
              <w:t xml:space="preserve"> </w:t>
            </w:r>
            <w:r w:rsidR="002D094D" w:rsidRPr="00F03C09">
              <w:rPr>
                <w:rFonts w:ascii="Arial" w:hAnsi="Arial" w:cs="Arial"/>
                <w:lang w:val="es-ES"/>
              </w:rPr>
              <w:t>la persona</w:t>
            </w:r>
            <w:r w:rsidRPr="00F03C09">
              <w:rPr>
                <w:rFonts w:ascii="Arial" w:hAnsi="Arial" w:cs="Arial"/>
                <w:lang w:val="es-ES"/>
              </w:rPr>
              <w:t xml:space="preserve"> facilitador</w:t>
            </w:r>
            <w:r w:rsidR="002D094D" w:rsidRPr="00F03C09">
              <w:rPr>
                <w:rFonts w:ascii="Arial" w:hAnsi="Arial" w:cs="Arial"/>
                <w:lang w:val="es-ES"/>
              </w:rPr>
              <w:t>a</w:t>
            </w:r>
            <w:r w:rsidRPr="00F03C09">
              <w:rPr>
                <w:rFonts w:ascii="Arial" w:hAnsi="Arial" w:cs="Arial"/>
                <w:lang w:val="es-ES"/>
              </w:rPr>
              <w:t xml:space="preserve"> deberá hacer un barrido general sobre la variedad de métodos anticonceptivos existente</w:t>
            </w:r>
            <w:r w:rsidR="00EB6579" w:rsidRPr="00F03C09">
              <w:rPr>
                <w:rFonts w:ascii="Arial" w:hAnsi="Arial" w:cs="Arial"/>
                <w:lang w:val="es-ES"/>
              </w:rPr>
              <w:t>s, su porcentaje de efectividad,</w:t>
            </w:r>
            <w:r w:rsidRPr="00F03C09">
              <w:rPr>
                <w:rFonts w:ascii="Arial" w:hAnsi="Arial" w:cs="Arial"/>
                <w:lang w:val="es-ES"/>
              </w:rPr>
              <w:t xml:space="preserve"> si lo cubre Plan de S</w:t>
            </w:r>
            <w:r w:rsidR="00EB6579" w:rsidRPr="00F03C09">
              <w:rPr>
                <w:rFonts w:ascii="Arial" w:hAnsi="Arial" w:cs="Arial"/>
                <w:lang w:val="es-ES"/>
              </w:rPr>
              <w:t xml:space="preserve">alud o no y un mito relacionado con el uso de cada método en particular. Para ello deberá hacer uso y entrega de las fotocopias con información sobre métodos anticonceptivos a </w:t>
            </w:r>
            <w:r w:rsidR="002D094D" w:rsidRPr="00F03C09">
              <w:rPr>
                <w:rFonts w:ascii="Arial" w:hAnsi="Arial" w:cs="Arial"/>
                <w:lang w:val="es-ES"/>
              </w:rPr>
              <w:t xml:space="preserve">quienes </w:t>
            </w:r>
            <w:r w:rsidR="00EB6579" w:rsidRPr="00F03C09">
              <w:rPr>
                <w:rFonts w:ascii="Arial" w:hAnsi="Arial" w:cs="Arial"/>
                <w:lang w:val="es-ES"/>
              </w:rPr>
              <w:t>participan.</w:t>
            </w:r>
            <w:r w:rsidR="00F03C09">
              <w:rPr>
                <w:rFonts w:ascii="Arial" w:hAnsi="Arial" w:cs="Arial"/>
                <w:b/>
                <w:lang w:eastAsia="es-CO"/>
              </w:rPr>
              <w:t xml:space="preserve"> </w:t>
            </w:r>
          </w:p>
        </w:tc>
      </w:tr>
    </w:tbl>
    <w:p w14:paraId="18A10316" w14:textId="77777777" w:rsidR="00E32A39" w:rsidRPr="00F03C09" w:rsidRDefault="00E32A39" w:rsidP="00913C80">
      <w:pPr>
        <w:spacing w:line="240" w:lineRule="auto"/>
        <w:rPr>
          <w:rFonts w:ascii="Arial" w:hAnsi="Arial" w:cs="Arial"/>
          <w:b/>
          <w:smallCaps/>
          <w:lang w:eastAsia="es-CO"/>
        </w:rPr>
      </w:pPr>
    </w:p>
    <w:p w14:paraId="79BC2E01" w14:textId="77777777" w:rsidR="008D0B92" w:rsidRPr="00F03C09" w:rsidRDefault="00EB6579" w:rsidP="00F03C09">
      <w:pPr>
        <w:spacing w:line="240" w:lineRule="auto"/>
        <w:jc w:val="center"/>
        <w:rPr>
          <w:rFonts w:ascii="Arial" w:hAnsi="Arial" w:cs="Arial"/>
          <w:b/>
          <w:smallCaps/>
          <w:lang w:eastAsia="es-CO"/>
        </w:rPr>
      </w:pPr>
      <w:r w:rsidRPr="00F03C09">
        <w:rPr>
          <w:rFonts w:ascii="Arial" w:hAnsi="Arial" w:cs="Arial"/>
          <w:b/>
          <w:smallCaps/>
          <w:lang w:eastAsia="es-CO"/>
        </w:rPr>
        <w:t>Anexo</w:t>
      </w:r>
    </w:p>
    <w:tbl>
      <w:tblPr>
        <w:tblStyle w:val="Tablaconcuadrcula"/>
        <w:tblW w:w="8926" w:type="dxa"/>
        <w:tblLayout w:type="fixed"/>
        <w:tblLook w:val="04A0" w:firstRow="1" w:lastRow="0" w:firstColumn="1" w:lastColumn="0" w:noHBand="0" w:noVBand="1"/>
      </w:tblPr>
      <w:tblGrid>
        <w:gridCol w:w="1271"/>
        <w:gridCol w:w="1843"/>
        <w:gridCol w:w="1276"/>
        <w:gridCol w:w="2551"/>
        <w:gridCol w:w="1985"/>
      </w:tblGrid>
      <w:tr w:rsidR="0060538C" w:rsidRPr="00661EF1" w14:paraId="25C506E6" w14:textId="77777777" w:rsidTr="00D84F9A">
        <w:trPr>
          <w:trHeight w:val="219"/>
          <w:tblHeader/>
        </w:trPr>
        <w:tc>
          <w:tcPr>
            <w:tcW w:w="1271" w:type="dxa"/>
            <w:vAlign w:val="center"/>
          </w:tcPr>
          <w:p w14:paraId="433DC94F" w14:textId="77777777" w:rsidR="0060538C" w:rsidRPr="00F03C09" w:rsidRDefault="0060538C" w:rsidP="00F03C09">
            <w:pPr>
              <w:spacing w:after="0" w:line="240" w:lineRule="auto"/>
              <w:jc w:val="center"/>
              <w:rPr>
                <w:rFonts w:ascii="Arial" w:hAnsi="Arial" w:cs="Arial"/>
                <w:b/>
              </w:rPr>
            </w:pPr>
            <w:r w:rsidRPr="00F03C09">
              <w:rPr>
                <w:rFonts w:ascii="Arial" w:hAnsi="Arial" w:cs="Arial"/>
                <w:b/>
              </w:rPr>
              <w:t>Método</w:t>
            </w:r>
          </w:p>
        </w:tc>
        <w:tc>
          <w:tcPr>
            <w:tcW w:w="1843" w:type="dxa"/>
            <w:vAlign w:val="center"/>
          </w:tcPr>
          <w:p w14:paraId="3460B9BC" w14:textId="77777777" w:rsidR="0060538C" w:rsidRPr="00F03C09" w:rsidRDefault="0060538C" w:rsidP="00F03C09">
            <w:pPr>
              <w:spacing w:after="0" w:line="240" w:lineRule="auto"/>
              <w:jc w:val="center"/>
              <w:rPr>
                <w:rFonts w:ascii="Arial" w:hAnsi="Arial" w:cs="Arial"/>
                <w:b/>
              </w:rPr>
            </w:pPr>
            <w:r w:rsidRPr="00F03C09">
              <w:rPr>
                <w:rFonts w:ascii="Arial" w:hAnsi="Arial" w:cs="Arial"/>
                <w:b/>
              </w:rPr>
              <w:t>Efectividad</w:t>
            </w:r>
          </w:p>
        </w:tc>
        <w:tc>
          <w:tcPr>
            <w:tcW w:w="1276" w:type="dxa"/>
            <w:vAlign w:val="center"/>
          </w:tcPr>
          <w:p w14:paraId="7DC2398F" w14:textId="77777777" w:rsidR="0060538C" w:rsidRPr="00F03C09" w:rsidRDefault="00D84F9A" w:rsidP="00F03C09">
            <w:pPr>
              <w:spacing w:after="0" w:line="240" w:lineRule="auto"/>
              <w:jc w:val="center"/>
              <w:rPr>
                <w:rFonts w:ascii="Arial" w:hAnsi="Arial" w:cs="Arial"/>
                <w:b/>
              </w:rPr>
            </w:pPr>
            <w:r w:rsidRPr="00F03C09">
              <w:rPr>
                <w:rFonts w:ascii="Arial" w:hAnsi="Arial" w:cs="Arial"/>
                <w:b/>
              </w:rPr>
              <w:t>Plan de Salud</w:t>
            </w:r>
          </w:p>
        </w:tc>
        <w:tc>
          <w:tcPr>
            <w:tcW w:w="2551" w:type="dxa"/>
            <w:vAlign w:val="center"/>
          </w:tcPr>
          <w:p w14:paraId="1F27221B" w14:textId="77777777" w:rsidR="0060538C" w:rsidRPr="00F03C09" w:rsidRDefault="0060538C" w:rsidP="00F03C09">
            <w:pPr>
              <w:spacing w:after="0" w:line="240" w:lineRule="auto"/>
              <w:jc w:val="center"/>
              <w:rPr>
                <w:rFonts w:ascii="Arial" w:hAnsi="Arial" w:cs="Arial"/>
                <w:b/>
              </w:rPr>
            </w:pPr>
            <w:r w:rsidRPr="00F03C09">
              <w:rPr>
                <w:rFonts w:ascii="Arial" w:hAnsi="Arial" w:cs="Arial"/>
                <w:b/>
              </w:rPr>
              <w:t>Edad para su utilización</w:t>
            </w:r>
          </w:p>
        </w:tc>
        <w:tc>
          <w:tcPr>
            <w:tcW w:w="1985" w:type="dxa"/>
            <w:vAlign w:val="center"/>
          </w:tcPr>
          <w:p w14:paraId="3B5422BA" w14:textId="77777777" w:rsidR="0060538C" w:rsidRPr="00F03C09" w:rsidRDefault="0060538C" w:rsidP="00F03C09">
            <w:pPr>
              <w:spacing w:after="0" w:line="240" w:lineRule="auto"/>
              <w:jc w:val="center"/>
              <w:rPr>
                <w:rFonts w:ascii="Arial" w:hAnsi="Arial" w:cs="Arial"/>
                <w:b/>
              </w:rPr>
            </w:pPr>
            <w:r w:rsidRPr="00F03C09">
              <w:rPr>
                <w:rFonts w:ascii="Arial" w:hAnsi="Arial" w:cs="Arial"/>
                <w:b/>
              </w:rPr>
              <w:t>Mito</w:t>
            </w:r>
          </w:p>
        </w:tc>
      </w:tr>
      <w:tr w:rsidR="0060538C" w:rsidRPr="00661EF1" w14:paraId="72DAE3B4" w14:textId="77777777" w:rsidTr="00D84F9A">
        <w:tc>
          <w:tcPr>
            <w:tcW w:w="1271" w:type="dxa"/>
            <w:vAlign w:val="center"/>
          </w:tcPr>
          <w:p w14:paraId="12A66A6B" w14:textId="77777777" w:rsidR="0060538C" w:rsidRPr="00F03C09" w:rsidRDefault="0060538C" w:rsidP="00F03C09">
            <w:pPr>
              <w:spacing w:after="0" w:line="240" w:lineRule="auto"/>
              <w:jc w:val="center"/>
              <w:rPr>
                <w:rFonts w:ascii="Arial" w:hAnsi="Arial" w:cs="Arial"/>
                <w:b/>
              </w:rPr>
            </w:pPr>
            <w:r w:rsidRPr="00F03C09">
              <w:rPr>
                <w:rFonts w:ascii="Arial" w:hAnsi="Arial" w:cs="Arial"/>
                <w:b/>
              </w:rPr>
              <w:t>Condón</w:t>
            </w:r>
          </w:p>
        </w:tc>
        <w:tc>
          <w:tcPr>
            <w:tcW w:w="1843" w:type="dxa"/>
            <w:vAlign w:val="center"/>
          </w:tcPr>
          <w:p w14:paraId="154D3B94" w14:textId="77777777" w:rsidR="0060538C" w:rsidRPr="00F03C09" w:rsidRDefault="0060538C" w:rsidP="00F03C09">
            <w:pPr>
              <w:spacing w:after="0" w:line="240" w:lineRule="auto"/>
              <w:jc w:val="center"/>
              <w:rPr>
                <w:rFonts w:ascii="Arial" w:hAnsi="Arial" w:cs="Arial"/>
              </w:rPr>
            </w:pPr>
            <w:r w:rsidRPr="00F03C09">
              <w:rPr>
                <w:rFonts w:ascii="Arial" w:hAnsi="Arial" w:cs="Arial"/>
              </w:rPr>
              <w:t>93%</w:t>
            </w:r>
          </w:p>
        </w:tc>
        <w:tc>
          <w:tcPr>
            <w:tcW w:w="1276" w:type="dxa"/>
            <w:vAlign w:val="center"/>
          </w:tcPr>
          <w:p w14:paraId="4EF352CA" w14:textId="6CFA61F0" w:rsidR="0060538C" w:rsidRPr="00F03C09" w:rsidRDefault="0060538C" w:rsidP="00F03C09">
            <w:pPr>
              <w:spacing w:after="0" w:line="240" w:lineRule="auto"/>
              <w:jc w:val="center"/>
              <w:rPr>
                <w:rFonts w:ascii="Arial" w:hAnsi="Arial" w:cs="Arial"/>
              </w:rPr>
            </w:pPr>
            <w:r w:rsidRPr="00F03C09">
              <w:rPr>
                <w:rFonts w:ascii="Arial" w:hAnsi="Arial" w:cs="Arial"/>
              </w:rPr>
              <w:t>S</w:t>
            </w:r>
            <w:r w:rsidR="00243ADC" w:rsidRPr="00F03C09">
              <w:rPr>
                <w:rFonts w:ascii="Arial" w:hAnsi="Arial" w:cs="Arial"/>
              </w:rPr>
              <w:t>í</w:t>
            </w:r>
            <w:r w:rsidRPr="00F03C09">
              <w:rPr>
                <w:rFonts w:ascii="Arial" w:hAnsi="Arial" w:cs="Arial"/>
              </w:rPr>
              <w:t xml:space="preserve"> está incluido </w:t>
            </w:r>
          </w:p>
        </w:tc>
        <w:tc>
          <w:tcPr>
            <w:tcW w:w="2551" w:type="dxa"/>
            <w:vAlign w:val="center"/>
          </w:tcPr>
          <w:p w14:paraId="67BBE7CC" w14:textId="77777777" w:rsidR="0060538C" w:rsidRPr="00F03C09" w:rsidRDefault="008D0B92" w:rsidP="00F03C09">
            <w:pPr>
              <w:spacing w:after="0" w:line="240" w:lineRule="auto"/>
              <w:jc w:val="center"/>
              <w:rPr>
                <w:rFonts w:ascii="Arial" w:hAnsi="Arial" w:cs="Arial"/>
              </w:rPr>
            </w:pPr>
            <w:r w:rsidRPr="00F03C09">
              <w:rPr>
                <w:rFonts w:ascii="Arial" w:hAnsi="Arial" w:cs="Arial"/>
              </w:rPr>
              <w:t>No existe una edad apropiada</w:t>
            </w:r>
            <w:r w:rsidR="0060538C" w:rsidRPr="00F03C09">
              <w:rPr>
                <w:rFonts w:ascii="Arial" w:hAnsi="Arial" w:cs="Arial"/>
              </w:rPr>
              <w:t xml:space="preserve"> o l</w:t>
            </w:r>
            <w:r w:rsidRPr="00F03C09">
              <w:rPr>
                <w:rFonts w:ascii="Arial" w:hAnsi="Arial" w:cs="Arial"/>
              </w:rPr>
              <w:t>ímite.</w:t>
            </w:r>
          </w:p>
        </w:tc>
        <w:tc>
          <w:tcPr>
            <w:tcW w:w="1985" w:type="dxa"/>
            <w:vAlign w:val="center"/>
          </w:tcPr>
          <w:p w14:paraId="2EB863D6" w14:textId="77777777" w:rsidR="0060538C" w:rsidRPr="00F03C09" w:rsidRDefault="0060538C" w:rsidP="00F03C09">
            <w:pPr>
              <w:spacing w:after="0" w:line="240" w:lineRule="auto"/>
              <w:jc w:val="center"/>
              <w:rPr>
                <w:rFonts w:ascii="Arial" w:hAnsi="Arial" w:cs="Arial"/>
              </w:rPr>
            </w:pPr>
            <w:r w:rsidRPr="00F03C09">
              <w:rPr>
                <w:rFonts w:ascii="Arial" w:hAnsi="Arial" w:cs="Arial"/>
              </w:rPr>
              <w:t>Usar dos condones en una relación sexual es más seguro.</w:t>
            </w:r>
          </w:p>
        </w:tc>
      </w:tr>
      <w:tr w:rsidR="0060538C" w:rsidRPr="00661EF1" w14:paraId="6B8D527B" w14:textId="77777777" w:rsidTr="00D84F9A">
        <w:tc>
          <w:tcPr>
            <w:tcW w:w="1271" w:type="dxa"/>
            <w:vAlign w:val="center"/>
          </w:tcPr>
          <w:p w14:paraId="525E5DDC" w14:textId="77777777" w:rsidR="0060538C" w:rsidRPr="00F03C09" w:rsidRDefault="0060538C" w:rsidP="00F03C09">
            <w:pPr>
              <w:spacing w:after="0" w:line="240" w:lineRule="auto"/>
              <w:jc w:val="center"/>
              <w:rPr>
                <w:rFonts w:ascii="Arial" w:hAnsi="Arial" w:cs="Arial"/>
                <w:b/>
              </w:rPr>
            </w:pPr>
            <w:r w:rsidRPr="00F03C09">
              <w:rPr>
                <w:rFonts w:ascii="Arial" w:hAnsi="Arial" w:cs="Arial"/>
                <w:b/>
              </w:rPr>
              <w:t>Inyectables</w:t>
            </w:r>
          </w:p>
        </w:tc>
        <w:tc>
          <w:tcPr>
            <w:tcW w:w="1843" w:type="dxa"/>
            <w:vAlign w:val="center"/>
          </w:tcPr>
          <w:p w14:paraId="0943A94D" w14:textId="77777777" w:rsidR="0060538C" w:rsidRPr="00F03C09" w:rsidRDefault="0060538C" w:rsidP="00F03C09">
            <w:pPr>
              <w:spacing w:after="0" w:line="240" w:lineRule="auto"/>
              <w:jc w:val="center"/>
              <w:rPr>
                <w:rFonts w:ascii="Arial" w:hAnsi="Arial" w:cs="Arial"/>
              </w:rPr>
            </w:pPr>
            <w:r w:rsidRPr="00F03C09">
              <w:rPr>
                <w:rFonts w:ascii="Arial" w:hAnsi="Arial" w:cs="Arial"/>
              </w:rPr>
              <w:t>99.7%</w:t>
            </w:r>
          </w:p>
        </w:tc>
        <w:tc>
          <w:tcPr>
            <w:tcW w:w="1276" w:type="dxa"/>
            <w:vAlign w:val="center"/>
          </w:tcPr>
          <w:p w14:paraId="03C2A36D" w14:textId="5C8C16B7" w:rsidR="0060538C" w:rsidRPr="00F03C09" w:rsidRDefault="0060538C" w:rsidP="00F03C09">
            <w:pPr>
              <w:spacing w:after="0" w:line="240" w:lineRule="auto"/>
              <w:jc w:val="center"/>
              <w:rPr>
                <w:rFonts w:ascii="Arial" w:hAnsi="Arial" w:cs="Arial"/>
              </w:rPr>
            </w:pPr>
            <w:r w:rsidRPr="00F03C09">
              <w:rPr>
                <w:rFonts w:ascii="Arial" w:hAnsi="Arial" w:cs="Arial"/>
              </w:rPr>
              <w:t>S</w:t>
            </w:r>
            <w:r w:rsidR="00243ADC" w:rsidRPr="00F03C09">
              <w:rPr>
                <w:rFonts w:ascii="Arial" w:hAnsi="Arial" w:cs="Arial"/>
              </w:rPr>
              <w:t>í</w:t>
            </w:r>
            <w:r w:rsidRPr="00F03C09">
              <w:rPr>
                <w:rFonts w:ascii="Arial" w:hAnsi="Arial" w:cs="Arial"/>
              </w:rPr>
              <w:t xml:space="preserve"> está incluido </w:t>
            </w:r>
          </w:p>
        </w:tc>
        <w:tc>
          <w:tcPr>
            <w:tcW w:w="2551" w:type="dxa"/>
            <w:vAlign w:val="center"/>
          </w:tcPr>
          <w:p w14:paraId="5D0445C4" w14:textId="784A968E" w:rsidR="0060538C" w:rsidRPr="00F03C09" w:rsidRDefault="0060538C" w:rsidP="00F03C09">
            <w:pPr>
              <w:spacing w:after="0" w:line="240" w:lineRule="auto"/>
              <w:jc w:val="center"/>
              <w:rPr>
                <w:rFonts w:ascii="Arial" w:hAnsi="Arial" w:cs="Arial"/>
              </w:rPr>
            </w:pPr>
            <w:r w:rsidRPr="00F03C09">
              <w:rPr>
                <w:rFonts w:ascii="Arial" w:hAnsi="Arial" w:cs="Arial"/>
              </w:rPr>
              <w:t xml:space="preserve">No existe una edad determinada de inicio </w:t>
            </w:r>
            <w:r w:rsidR="008D0B92" w:rsidRPr="00F03C09">
              <w:rPr>
                <w:rFonts w:ascii="Arial" w:hAnsi="Arial" w:cs="Arial"/>
              </w:rPr>
              <w:t>o límite.</w:t>
            </w:r>
            <w:r w:rsidR="00D84F9A" w:rsidRPr="00F03C09">
              <w:rPr>
                <w:rFonts w:ascii="Arial" w:hAnsi="Arial" w:cs="Arial"/>
              </w:rPr>
              <w:t xml:space="preserve"> </w:t>
            </w:r>
            <w:r w:rsidR="000D2545" w:rsidRPr="00F03C09">
              <w:rPr>
                <w:rFonts w:ascii="Arial" w:hAnsi="Arial" w:cs="Arial"/>
              </w:rPr>
              <w:t xml:space="preserve">Es </w:t>
            </w:r>
            <w:r w:rsidRPr="00F03C09">
              <w:rPr>
                <w:rFonts w:ascii="Arial" w:hAnsi="Arial" w:cs="Arial"/>
              </w:rPr>
              <w:t>recomenda</w:t>
            </w:r>
            <w:r w:rsidR="000D2545" w:rsidRPr="00F03C09">
              <w:rPr>
                <w:rFonts w:ascii="Arial" w:hAnsi="Arial" w:cs="Arial"/>
              </w:rPr>
              <w:t>ble</w:t>
            </w:r>
            <w:r w:rsidRPr="00F03C09">
              <w:rPr>
                <w:rFonts w:ascii="Arial" w:hAnsi="Arial" w:cs="Arial"/>
              </w:rPr>
              <w:t xml:space="preserve"> utilizar con bajas dosis de estrógenos para reducir el riesgo de tromboembolismo.</w:t>
            </w:r>
          </w:p>
        </w:tc>
        <w:tc>
          <w:tcPr>
            <w:tcW w:w="1985" w:type="dxa"/>
            <w:vAlign w:val="center"/>
          </w:tcPr>
          <w:p w14:paraId="07F560C0" w14:textId="607EBB26" w:rsidR="0060538C" w:rsidRPr="00F03C09" w:rsidRDefault="0060538C" w:rsidP="00F03C09">
            <w:pPr>
              <w:spacing w:after="0" w:line="240" w:lineRule="auto"/>
              <w:jc w:val="center"/>
              <w:rPr>
                <w:rFonts w:ascii="Arial" w:hAnsi="Arial" w:cs="Arial"/>
              </w:rPr>
            </w:pPr>
            <w:r w:rsidRPr="00F03C09">
              <w:rPr>
                <w:rFonts w:ascii="Arial" w:hAnsi="Arial" w:cs="Arial"/>
              </w:rPr>
              <w:t>Existen inyecciones anticonceptivas para hombres.</w:t>
            </w:r>
          </w:p>
        </w:tc>
      </w:tr>
      <w:tr w:rsidR="0060538C" w:rsidRPr="00661EF1" w14:paraId="52F930E1" w14:textId="77777777" w:rsidTr="00D84F9A">
        <w:tc>
          <w:tcPr>
            <w:tcW w:w="1271" w:type="dxa"/>
            <w:vAlign w:val="center"/>
          </w:tcPr>
          <w:p w14:paraId="27A22362" w14:textId="77777777" w:rsidR="0060538C" w:rsidRPr="00F03C09" w:rsidRDefault="0060538C" w:rsidP="00F03C09">
            <w:pPr>
              <w:spacing w:after="0" w:line="240" w:lineRule="auto"/>
              <w:jc w:val="center"/>
              <w:rPr>
                <w:rFonts w:ascii="Arial" w:hAnsi="Arial" w:cs="Arial"/>
                <w:b/>
              </w:rPr>
            </w:pPr>
            <w:r w:rsidRPr="00F03C09">
              <w:rPr>
                <w:rFonts w:ascii="Arial" w:hAnsi="Arial" w:cs="Arial"/>
                <w:b/>
              </w:rPr>
              <w:t>Pastillas</w:t>
            </w:r>
          </w:p>
        </w:tc>
        <w:tc>
          <w:tcPr>
            <w:tcW w:w="1843" w:type="dxa"/>
            <w:vAlign w:val="center"/>
          </w:tcPr>
          <w:p w14:paraId="12343342" w14:textId="0A0E1DE0" w:rsidR="0060538C" w:rsidRPr="00F03C09" w:rsidRDefault="0060538C" w:rsidP="00F03C09">
            <w:pPr>
              <w:spacing w:after="0" w:line="240" w:lineRule="auto"/>
              <w:jc w:val="center"/>
              <w:rPr>
                <w:rFonts w:ascii="Arial" w:hAnsi="Arial" w:cs="Arial"/>
              </w:rPr>
            </w:pPr>
            <w:r w:rsidRPr="00F03C09">
              <w:rPr>
                <w:rFonts w:ascii="Arial" w:hAnsi="Arial" w:cs="Arial"/>
              </w:rPr>
              <w:t xml:space="preserve">99% si </w:t>
            </w:r>
            <w:r w:rsidR="000D2545" w:rsidRPr="00F03C09">
              <w:rPr>
                <w:rFonts w:ascii="Arial" w:hAnsi="Arial" w:cs="Arial"/>
              </w:rPr>
              <w:t xml:space="preserve">son </w:t>
            </w:r>
            <w:r w:rsidRPr="00F03C09">
              <w:rPr>
                <w:rFonts w:ascii="Arial" w:hAnsi="Arial" w:cs="Arial"/>
              </w:rPr>
              <w:t>usa</w:t>
            </w:r>
            <w:r w:rsidR="000D2545" w:rsidRPr="00F03C09">
              <w:rPr>
                <w:rFonts w:ascii="Arial" w:hAnsi="Arial" w:cs="Arial"/>
              </w:rPr>
              <w:t>das</w:t>
            </w:r>
            <w:r w:rsidRPr="00F03C09">
              <w:rPr>
                <w:rFonts w:ascii="Arial" w:hAnsi="Arial" w:cs="Arial"/>
              </w:rPr>
              <w:t xml:space="preserve"> correctamente, de lo contrario su efectividad baja al 91%.</w:t>
            </w:r>
          </w:p>
        </w:tc>
        <w:tc>
          <w:tcPr>
            <w:tcW w:w="1276" w:type="dxa"/>
            <w:vAlign w:val="center"/>
          </w:tcPr>
          <w:p w14:paraId="779F177B" w14:textId="5A9CD5A4" w:rsidR="0060538C" w:rsidRPr="00F03C09" w:rsidRDefault="0060538C" w:rsidP="00F03C09">
            <w:pPr>
              <w:spacing w:after="0" w:line="240" w:lineRule="auto"/>
              <w:jc w:val="center"/>
              <w:rPr>
                <w:rFonts w:ascii="Arial" w:hAnsi="Arial" w:cs="Arial"/>
              </w:rPr>
            </w:pPr>
            <w:r w:rsidRPr="00F03C09">
              <w:rPr>
                <w:rFonts w:ascii="Arial" w:hAnsi="Arial" w:cs="Arial"/>
              </w:rPr>
              <w:t>S</w:t>
            </w:r>
            <w:r w:rsidR="00243ADC" w:rsidRPr="00F03C09">
              <w:rPr>
                <w:rFonts w:ascii="Arial" w:hAnsi="Arial" w:cs="Arial"/>
              </w:rPr>
              <w:t>í</w:t>
            </w:r>
            <w:r w:rsidRPr="00F03C09">
              <w:rPr>
                <w:rFonts w:ascii="Arial" w:hAnsi="Arial" w:cs="Arial"/>
              </w:rPr>
              <w:t xml:space="preserve"> está incluido </w:t>
            </w:r>
          </w:p>
        </w:tc>
        <w:tc>
          <w:tcPr>
            <w:tcW w:w="2551" w:type="dxa"/>
            <w:vAlign w:val="center"/>
          </w:tcPr>
          <w:p w14:paraId="2D54C5D7" w14:textId="77777777" w:rsidR="0060538C" w:rsidRPr="00F03C09" w:rsidRDefault="0060538C" w:rsidP="00F03C09">
            <w:pPr>
              <w:spacing w:after="0" w:line="240" w:lineRule="auto"/>
              <w:jc w:val="center"/>
              <w:rPr>
                <w:rFonts w:ascii="Arial" w:hAnsi="Arial" w:cs="Arial"/>
              </w:rPr>
            </w:pPr>
            <w:r w:rsidRPr="00F03C09">
              <w:rPr>
                <w:rFonts w:ascii="Arial" w:hAnsi="Arial" w:cs="Arial"/>
              </w:rPr>
              <w:t>No exi</w:t>
            </w:r>
            <w:r w:rsidR="008D0B92" w:rsidRPr="00F03C09">
              <w:rPr>
                <w:rFonts w:ascii="Arial" w:hAnsi="Arial" w:cs="Arial"/>
              </w:rPr>
              <w:t>ste una edad apropiada o límite.</w:t>
            </w:r>
          </w:p>
        </w:tc>
        <w:tc>
          <w:tcPr>
            <w:tcW w:w="1985" w:type="dxa"/>
            <w:vAlign w:val="center"/>
          </w:tcPr>
          <w:p w14:paraId="2836A232" w14:textId="77777777" w:rsidR="0060538C" w:rsidRPr="00F03C09" w:rsidRDefault="0060538C" w:rsidP="00F03C09">
            <w:pPr>
              <w:spacing w:after="0" w:line="240" w:lineRule="auto"/>
              <w:jc w:val="center"/>
              <w:rPr>
                <w:rFonts w:ascii="Arial" w:hAnsi="Arial" w:cs="Arial"/>
              </w:rPr>
            </w:pPr>
            <w:r w:rsidRPr="00F03C09">
              <w:rPr>
                <w:rFonts w:ascii="Arial" w:hAnsi="Arial" w:cs="Arial"/>
              </w:rPr>
              <w:t>Si tomo muchas pastillas puedo quedar estéril.</w:t>
            </w:r>
          </w:p>
        </w:tc>
      </w:tr>
      <w:tr w:rsidR="0060538C" w:rsidRPr="00661EF1" w14:paraId="4F177807" w14:textId="77777777" w:rsidTr="00D84F9A">
        <w:tc>
          <w:tcPr>
            <w:tcW w:w="1271" w:type="dxa"/>
            <w:vAlign w:val="center"/>
          </w:tcPr>
          <w:p w14:paraId="3CD503FA" w14:textId="77777777" w:rsidR="0060538C" w:rsidRPr="00F03C09" w:rsidRDefault="0060538C" w:rsidP="00F03C09">
            <w:pPr>
              <w:spacing w:after="0" w:line="240" w:lineRule="auto"/>
              <w:jc w:val="center"/>
              <w:rPr>
                <w:rFonts w:ascii="Arial" w:hAnsi="Arial" w:cs="Arial"/>
                <w:b/>
              </w:rPr>
            </w:pPr>
            <w:r w:rsidRPr="00F03C09">
              <w:rPr>
                <w:rFonts w:ascii="Arial" w:hAnsi="Arial" w:cs="Arial"/>
                <w:b/>
              </w:rPr>
              <w:t>T de cobre</w:t>
            </w:r>
          </w:p>
        </w:tc>
        <w:tc>
          <w:tcPr>
            <w:tcW w:w="1843" w:type="dxa"/>
            <w:vAlign w:val="center"/>
          </w:tcPr>
          <w:p w14:paraId="5306584C" w14:textId="77777777" w:rsidR="0060538C" w:rsidRPr="00F03C09" w:rsidRDefault="0060538C" w:rsidP="00F03C09">
            <w:pPr>
              <w:spacing w:after="0" w:line="240" w:lineRule="auto"/>
              <w:jc w:val="center"/>
              <w:rPr>
                <w:rFonts w:ascii="Arial" w:hAnsi="Arial" w:cs="Arial"/>
              </w:rPr>
            </w:pPr>
            <w:r w:rsidRPr="00F03C09">
              <w:rPr>
                <w:rFonts w:ascii="Arial" w:hAnsi="Arial" w:cs="Arial"/>
              </w:rPr>
              <w:t>98%</w:t>
            </w:r>
          </w:p>
        </w:tc>
        <w:tc>
          <w:tcPr>
            <w:tcW w:w="1276" w:type="dxa"/>
            <w:vAlign w:val="center"/>
          </w:tcPr>
          <w:p w14:paraId="35764A94" w14:textId="4DBCE86B" w:rsidR="0060538C" w:rsidRPr="00F03C09" w:rsidRDefault="0060538C" w:rsidP="00F03C09">
            <w:pPr>
              <w:spacing w:after="0" w:line="240" w:lineRule="auto"/>
              <w:jc w:val="center"/>
              <w:rPr>
                <w:rFonts w:ascii="Arial" w:hAnsi="Arial" w:cs="Arial"/>
              </w:rPr>
            </w:pPr>
            <w:r w:rsidRPr="00F03C09">
              <w:rPr>
                <w:rFonts w:ascii="Arial" w:hAnsi="Arial" w:cs="Arial"/>
              </w:rPr>
              <w:t>S</w:t>
            </w:r>
            <w:r w:rsidR="00243ADC" w:rsidRPr="00F03C09">
              <w:rPr>
                <w:rFonts w:ascii="Arial" w:hAnsi="Arial" w:cs="Arial"/>
              </w:rPr>
              <w:t>í</w:t>
            </w:r>
            <w:r w:rsidRPr="00F03C09">
              <w:rPr>
                <w:rFonts w:ascii="Arial" w:hAnsi="Arial" w:cs="Arial"/>
              </w:rPr>
              <w:t xml:space="preserve"> está incluido </w:t>
            </w:r>
          </w:p>
        </w:tc>
        <w:tc>
          <w:tcPr>
            <w:tcW w:w="2551" w:type="dxa"/>
            <w:vAlign w:val="center"/>
          </w:tcPr>
          <w:p w14:paraId="1617E9FB" w14:textId="77777777" w:rsidR="0060538C" w:rsidRPr="00F03C09" w:rsidRDefault="0060538C" w:rsidP="00F03C09">
            <w:pPr>
              <w:spacing w:after="0" w:line="240" w:lineRule="auto"/>
              <w:jc w:val="center"/>
              <w:rPr>
                <w:rFonts w:ascii="Arial" w:hAnsi="Arial" w:cs="Arial"/>
              </w:rPr>
            </w:pPr>
            <w:r w:rsidRPr="00F03C09">
              <w:rPr>
                <w:rFonts w:ascii="Arial" w:hAnsi="Arial" w:cs="Arial"/>
              </w:rPr>
              <w:t>No existe una edad apropiada o límite</w:t>
            </w:r>
            <w:r w:rsidR="008D0B92" w:rsidRPr="00F03C09">
              <w:rPr>
                <w:rFonts w:ascii="Arial" w:hAnsi="Arial" w:cs="Arial"/>
              </w:rPr>
              <w:t>.</w:t>
            </w:r>
          </w:p>
        </w:tc>
        <w:tc>
          <w:tcPr>
            <w:tcW w:w="1985" w:type="dxa"/>
            <w:vAlign w:val="center"/>
          </w:tcPr>
          <w:p w14:paraId="2E781056" w14:textId="77777777" w:rsidR="0060538C" w:rsidRPr="00F03C09" w:rsidRDefault="0060538C" w:rsidP="00F03C09">
            <w:pPr>
              <w:spacing w:after="0" w:line="240" w:lineRule="auto"/>
              <w:jc w:val="center"/>
              <w:rPr>
                <w:rFonts w:ascii="Arial" w:hAnsi="Arial" w:cs="Arial"/>
              </w:rPr>
            </w:pPr>
            <w:r w:rsidRPr="00F03C09">
              <w:rPr>
                <w:rFonts w:ascii="Arial" w:hAnsi="Arial" w:cs="Arial"/>
              </w:rPr>
              <w:t>Usar la T de cobre facilita que la mujer desarrolle infecciones vaginales.</w:t>
            </w:r>
          </w:p>
        </w:tc>
      </w:tr>
      <w:tr w:rsidR="0060538C" w:rsidRPr="00661EF1" w14:paraId="642C3DA7" w14:textId="77777777" w:rsidTr="00D84F9A">
        <w:tc>
          <w:tcPr>
            <w:tcW w:w="1271" w:type="dxa"/>
            <w:vAlign w:val="center"/>
          </w:tcPr>
          <w:p w14:paraId="526474A4" w14:textId="77777777" w:rsidR="0060538C" w:rsidRPr="00F03C09" w:rsidRDefault="0060538C" w:rsidP="00F03C09">
            <w:pPr>
              <w:spacing w:after="0" w:line="240" w:lineRule="auto"/>
              <w:jc w:val="center"/>
              <w:rPr>
                <w:rFonts w:ascii="Arial" w:hAnsi="Arial" w:cs="Arial"/>
                <w:b/>
              </w:rPr>
            </w:pPr>
            <w:r w:rsidRPr="00F03C09">
              <w:rPr>
                <w:rFonts w:ascii="Arial" w:hAnsi="Arial" w:cs="Arial"/>
                <w:b/>
              </w:rPr>
              <w:t>Implantes subdérmicos</w:t>
            </w:r>
          </w:p>
        </w:tc>
        <w:tc>
          <w:tcPr>
            <w:tcW w:w="1843" w:type="dxa"/>
            <w:vAlign w:val="center"/>
          </w:tcPr>
          <w:p w14:paraId="72DB9815" w14:textId="77777777" w:rsidR="0060538C" w:rsidRPr="00F03C09" w:rsidRDefault="0060538C" w:rsidP="00F03C09">
            <w:pPr>
              <w:spacing w:after="0" w:line="240" w:lineRule="auto"/>
              <w:jc w:val="center"/>
              <w:rPr>
                <w:rFonts w:ascii="Arial" w:hAnsi="Arial" w:cs="Arial"/>
              </w:rPr>
            </w:pPr>
            <w:r w:rsidRPr="00F03C09">
              <w:rPr>
                <w:rFonts w:ascii="Arial" w:hAnsi="Arial" w:cs="Arial"/>
              </w:rPr>
              <w:t>98%</w:t>
            </w:r>
          </w:p>
        </w:tc>
        <w:tc>
          <w:tcPr>
            <w:tcW w:w="1276" w:type="dxa"/>
            <w:vAlign w:val="center"/>
          </w:tcPr>
          <w:p w14:paraId="6D665C08" w14:textId="632D23AA" w:rsidR="0060538C" w:rsidRPr="00F03C09" w:rsidRDefault="0060538C" w:rsidP="00F03C09">
            <w:pPr>
              <w:spacing w:after="0" w:line="240" w:lineRule="auto"/>
              <w:jc w:val="center"/>
              <w:rPr>
                <w:rFonts w:ascii="Arial" w:hAnsi="Arial" w:cs="Arial"/>
              </w:rPr>
            </w:pPr>
            <w:r w:rsidRPr="00F03C09">
              <w:rPr>
                <w:rFonts w:ascii="Arial" w:hAnsi="Arial" w:cs="Arial"/>
              </w:rPr>
              <w:t>S</w:t>
            </w:r>
            <w:r w:rsidR="00243ADC" w:rsidRPr="00F03C09">
              <w:rPr>
                <w:rFonts w:ascii="Arial" w:hAnsi="Arial" w:cs="Arial"/>
              </w:rPr>
              <w:t>í</w:t>
            </w:r>
            <w:r w:rsidRPr="00F03C09">
              <w:rPr>
                <w:rFonts w:ascii="Arial" w:hAnsi="Arial" w:cs="Arial"/>
              </w:rPr>
              <w:t xml:space="preserve"> está incluido </w:t>
            </w:r>
          </w:p>
        </w:tc>
        <w:tc>
          <w:tcPr>
            <w:tcW w:w="2551" w:type="dxa"/>
            <w:vAlign w:val="center"/>
          </w:tcPr>
          <w:p w14:paraId="0AE5893C" w14:textId="77777777" w:rsidR="0060538C" w:rsidRPr="00F03C09" w:rsidRDefault="0060538C" w:rsidP="00F03C09">
            <w:pPr>
              <w:spacing w:after="0" w:line="240" w:lineRule="auto"/>
              <w:jc w:val="center"/>
              <w:rPr>
                <w:rFonts w:ascii="Arial" w:hAnsi="Arial" w:cs="Arial"/>
              </w:rPr>
            </w:pPr>
            <w:r w:rsidRPr="00F03C09">
              <w:rPr>
                <w:rFonts w:ascii="Arial" w:hAnsi="Arial" w:cs="Arial"/>
              </w:rPr>
              <w:t>No exi</w:t>
            </w:r>
            <w:r w:rsidR="008D0B92" w:rsidRPr="00F03C09">
              <w:rPr>
                <w:rFonts w:ascii="Arial" w:hAnsi="Arial" w:cs="Arial"/>
              </w:rPr>
              <w:t xml:space="preserve">ste una edad apropiada o límite. </w:t>
            </w:r>
            <w:r w:rsidRPr="00F03C09">
              <w:rPr>
                <w:rFonts w:ascii="Arial" w:hAnsi="Arial" w:cs="Arial"/>
              </w:rPr>
              <w:t>Recomendado para adolescentes</w:t>
            </w:r>
          </w:p>
        </w:tc>
        <w:tc>
          <w:tcPr>
            <w:tcW w:w="1985" w:type="dxa"/>
            <w:vAlign w:val="center"/>
          </w:tcPr>
          <w:p w14:paraId="22CE6CAF" w14:textId="77777777" w:rsidR="0060538C" w:rsidRPr="00F03C09" w:rsidRDefault="0060538C" w:rsidP="00F03C09">
            <w:pPr>
              <w:spacing w:after="0" w:line="240" w:lineRule="auto"/>
              <w:jc w:val="center"/>
              <w:rPr>
                <w:rFonts w:ascii="Arial" w:hAnsi="Arial" w:cs="Arial"/>
              </w:rPr>
            </w:pPr>
            <w:r w:rsidRPr="00F03C09">
              <w:rPr>
                <w:rFonts w:ascii="Arial" w:hAnsi="Arial" w:cs="Arial"/>
              </w:rPr>
              <w:t>Utilizar este método anticonceptivo genera aumento de peso.</w:t>
            </w:r>
          </w:p>
        </w:tc>
      </w:tr>
      <w:tr w:rsidR="0060538C" w:rsidRPr="00661EF1" w14:paraId="2ACF6EE2" w14:textId="77777777" w:rsidTr="00D84F9A">
        <w:tc>
          <w:tcPr>
            <w:tcW w:w="1271" w:type="dxa"/>
            <w:vAlign w:val="center"/>
          </w:tcPr>
          <w:p w14:paraId="104625D5" w14:textId="77777777" w:rsidR="0060538C" w:rsidRPr="00F03C09" w:rsidRDefault="0060538C" w:rsidP="00F03C09">
            <w:pPr>
              <w:spacing w:after="0" w:line="240" w:lineRule="auto"/>
              <w:jc w:val="center"/>
              <w:rPr>
                <w:rFonts w:ascii="Arial" w:hAnsi="Arial" w:cs="Arial"/>
                <w:b/>
              </w:rPr>
            </w:pPr>
            <w:r w:rsidRPr="00F03C09">
              <w:rPr>
                <w:rFonts w:ascii="Arial" w:hAnsi="Arial" w:cs="Arial"/>
                <w:b/>
              </w:rPr>
              <w:t>Diafragma</w:t>
            </w:r>
          </w:p>
        </w:tc>
        <w:tc>
          <w:tcPr>
            <w:tcW w:w="1843" w:type="dxa"/>
            <w:vAlign w:val="center"/>
          </w:tcPr>
          <w:p w14:paraId="6E262103" w14:textId="77777777" w:rsidR="0060538C" w:rsidRPr="00F03C09" w:rsidRDefault="0060538C" w:rsidP="00F03C09">
            <w:pPr>
              <w:spacing w:after="0" w:line="240" w:lineRule="auto"/>
              <w:jc w:val="center"/>
              <w:rPr>
                <w:rFonts w:ascii="Arial" w:hAnsi="Arial" w:cs="Arial"/>
              </w:rPr>
            </w:pPr>
            <w:r w:rsidRPr="00F03C09">
              <w:rPr>
                <w:rFonts w:ascii="Arial" w:hAnsi="Arial" w:cs="Arial"/>
              </w:rPr>
              <w:t>85% i</w:t>
            </w:r>
            <w:r w:rsidR="00D84F9A" w:rsidRPr="00F03C09">
              <w:rPr>
                <w:rFonts w:ascii="Arial" w:hAnsi="Arial" w:cs="Arial"/>
              </w:rPr>
              <w:t xml:space="preserve">mportante utilizar espermicida </w:t>
            </w:r>
            <w:r w:rsidRPr="00F03C09">
              <w:rPr>
                <w:rFonts w:ascii="Arial" w:hAnsi="Arial" w:cs="Arial"/>
              </w:rPr>
              <w:t>para aumentar su eficacia.</w:t>
            </w:r>
          </w:p>
        </w:tc>
        <w:tc>
          <w:tcPr>
            <w:tcW w:w="1276" w:type="dxa"/>
            <w:vAlign w:val="center"/>
          </w:tcPr>
          <w:p w14:paraId="47CD589D" w14:textId="77777777" w:rsidR="0060538C" w:rsidRPr="00F03C09" w:rsidRDefault="0060538C" w:rsidP="00F03C09">
            <w:pPr>
              <w:spacing w:after="0" w:line="240" w:lineRule="auto"/>
              <w:jc w:val="center"/>
              <w:rPr>
                <w:rFonts w:ascii="Arial" w:hAnsi="Arial" w:cs="Arial"/>
              </w:rPr>
            </w:pPr>
            <w:r w:rsidRPr="00F03C09">
              <w:rPr>
                <w:rFonts w:ascii="Arial" w:hAnsi="Arial" w:cs="Arial"/>
              </w:rPr>
              <w:t xml:space="preserve">No está incluido </w:t>
            </w:r>
          </w:p>
        </w:tc>
        <w:tc>
          <w:tcPr>
            <w:tcW w:w="2551" w:type="dxa"/>
            <w:vAlign w:val="center"/>
          </w:tcPr>
          <w:p w14:paraId="2BCD67DD" w14:textId="77777777" w:rsidR="0060538C" w:rsidRPr="00F03C09" w:rsidRDefault="0060538C" w:rsidP="00F03C09">
            <w:pPr>
              <w:spacing w:after="0" w:line="240" w:lineRule="auto"/>
              <w:jc w:val="center"/>
              <w:rPr>
                <w:rFonts w:ascii="Arial" w:hAnsi="Arial" w:cs="Arial"/>
              </w:rPr>
            </w:pPr>
            <w:r w:rsidRPr="00F03C09">
              <w:rPr>
                <w:rFonts w:ascii="Arial" w:hAnsi="Arial" w:cs="Arial"/>
              </w:rPr>
              <w:t>No exi</w:t>
            </w:r>
            <w:r w:rsidR="008D0B92" w:rsidRPr="00F03C09">
              <w:rPr>
                <w:rFonts w:ascii="Arial" w:hAnsi="Arial" w:cs="Arial"/>
              </w:rPr>
              <w:t>ste una edad apropiada o límite</w:t>
            </w:r>
          </w:p>
        </w:tc>
        <w:tc>
          <w:tcPr>
            <w:tcW w:w="1985" w:type="dxa"/>
            <w:vAlign w:val="center"/>
          </w:tcPr>
          <w:p w14:paraId="02164130" w14:textId="60D60C58" w:rsidR="0060538C" w:rsidRPr="00F03C09" w:rsidRDefault="0060538C" w:rsidP="00F03C09">
            <w:pPr>
              <w:spacing w:after="0" w:line="240" w:lineRule="auto"/>
              <w:jc w:val="center"/>
              <w:rPr>
                <w:rFonts w:ascii="Arial" w:hAnsi="Arial" w:cs="Arial"/>
              </w:rPr>
            </w:pPr>
            <w:r w:rsidRPr="00F03C09">
              <w:rPr>
                <w:rFonts w:ascii="Arial" w:hAnsi="Arial" w:cs="Arial"/>
              </w:rPr>
              <w:t>Sirve para prevenir infecciones de transmisión sexual</w:t>
            </w:r>
            <w:r w:rsidR="00243ADC" w:rsidRPr="00F03C09">
              <w:rPr>
                <w:rFonts w:ascii="Arial" w:hAnsi="Arial" w:cs="Arial"/>
              </w:rPr>
              <w:t>.</w:t>
            </w:r>
          </w:p>
        </w:tc>
      </w:tr>
      <w:tr w:rsidR="0060538C" w:rsidRPr="00661EF1" w14:paraId="451B178D" w14:textId="77777777" w:rsidTr="00D84F9A">
        <w:tc>
          <w:tcPr>
            <w:tcW w:w="1271" w:type="dxa"/>
            <w:vAlign w:val="center"/>
          </w:tcPr>
          <w:p w14:paraId="72DDA087" w14:textId="77777777" w:rsidR="0060538C" w:rsidRPr="00F03C09" w:rsidRDefault="0060538C" w:rsidP="00F03C09">
            <w:pPr>
              <w:spacing w:after="0" w:line="240" w:lineRule="auto"/>
              <w:jc w:val="center"/>
              <w:rPr>
                <w:rFonts w:ascii="Arial" w:hAnsi="Arial" w:cs="Arial"/>
                <w:b/>
              </w:rPr>
            </w:pPr>
            <w:r w:rsidRPr="00F03C09">
              <w:rPr>
                <w:rFonts w:ascii="Arial" w:hAnsi="Arial" w:cs="Arial"/>
                <w:b/>
              </w:rPr>
              <w:t>Anillo Vaginal</w:t>
            </w:r>
          </w:p>
        </w:tc>
        <w:tc>
          <w:tcPr>
            <w:tcW w:w="1843" w:type="dxa"/>
            <w:vAlign w:val="center"/>
          </w:tcPr>
          <w:p w14:paraId="3B645660" w14:textId="7AC2920C" w:rsidR="0060538C" w:rsidRPr="00F03C09" w:rsidRDefault="0060538C" w:rsidP="00F03C09">
            <w:pPr>
              <w:spacing w:after="0" w:line="240" w:lineRule="auto"/>
              <w:jc w:val="center"/>
              <w:rPr>
                <w:rFonts w:ascii="Arial" w:hAnsi="Arial" w:cs="Arial"/>
              </w:rPr>
            </w:pPr>
            <w:r w:rsidRPr="00F03C09">
              <w:rPr>
                <w:rFonts w:ascii="Arial" w:hAnsi="Arial" w:cs="Arial"/>
              </w:rPr>
              <w:t xml:space="preserve">99% si </w:t>
            </w:r>
            <w:r w:rsidR="000D2545" w:rsidRPr="00F03C09">
              <w:rPr>
                <w:rFonts w:ascii="Arial" w:hAnsi="Arial" w:cs="Arial"/>
              </w:rPr>
              <w:t xml:space="preserve">es </w:t>
            </w:r>
            <w:r w:rsidRPr="00F03C09">
              <w:rPr>
                <w:rFonts w:ascii="Arial" w:hAnsi="Arial" w:cs="Arial"/>
              </w:rPr>
              <w:t>usa</w:t>
            </w:r>
            <w:r w:rsidR="000D2545" w:rsidRPr="00F03C09">
              <w:rPr>
                <w:rFonts w:ascii="Arial" w:hAnsi="Arial" w:cs="Arial"/>
              </w:rPr>
              <w:t>do</w:t>
            </w:r>
            <w:r w:rsidRPr="00F03C09">
              <w:rPr>
                <w:rFonts w:ascii="Arial" w:hAnsi="Arial" w:cs="Arial"/>
              </w:rPr>
              <w:t xml:space="preserve"> correctamente, de lo contrario baja al 91%.</w:t>
            </w:r>
          </w:p>
        </w:tc>
        <w:tc>
          <w:tcPr>
            <w:tcW w:w="1276" w:type="dxa"/>
            <w:vAlign w:val="center"/>
          </w:tcPr>
          <w:p w14:paraId="13527A1E" w14:textId="77777777" w:rsidR="0060538C" w:rsidRPr="00F03C09" w:rsidRDefault="0060538C" w:rsidP="00F03C09">
            <w:pPr>
              <w:spacing w:after="0" w:line="240" w:lineRule="auto"/>
              <w:jc w:val="center"/>
              <w:rPr>
                <w:rFonts w:ascii="Arial" w:hAnsi="Arial" w:cs="Arial"/>
              </w:rPr>
            </w:pPr>
            <w:r w:rsidRPr="00F03C09">
              <w:rPr>
                <w:rFonts w:ascii="Arial" w:hAnsi="Arial" w:cs="Arial"/>
              </w:rPr>
              <w:t xml:space="preserve">No está incluido </w:t>
            </w:r>
          </w:p>
        </w:tc>
        <w:tc>
          <w:tcPr>
            <w:tcW w:w="2551" w:type="dxa"/>
            <w:vAlign w:val="center"/>
          </w:tcPr>
          <w:p w14:paraId="5E23912F" w14:textId="77777777" w:rsidR="0060538C" w:rsidRPr="00F03C09" w:rsidRDefault="0060538C" w:rsidP="00F03C09">
            <w:pPr>
              <w:spacing w:after="0" w:line="240" w:lineRule="auto"/>
              <w:jc w:val="center"/>
              <w:rPr>
                <w:rFonts w:ascii="Arial" w:hAnsi="Arial" w:cs="Arial"/>
              </w:rPr>
            </w:pPr>
            <w:r w:rsidRPr="00F03C09">
              <w:rPr>
                <w:rFonts w:ascii="Arial" w:hAnsi="Arial" w:cs="Arial"/>
              </w:rPr>
              <w:t>No existe una edad apropiada o límite</w:t>
            </w:r>
          </w:p>
        </w:tc>
        <w:tc>
          <w:tcPr>
            <w:tcW w:w="1985" w:type="dxa"/>
            <w:vAlign w:val="center"/>
          </w:tcPr>
          <w:p w14:paraId="1585B26F" w14:textId="77777777" w:rsidR="0060538C" w:rsidRPr="00F03C09" w:rsidRDefault="0060538C" w:rsidP="00F03C09">
            <w:pPr>
              <w:spacing w:after="0" w:line="240" w:lineRule="auto"/>
              <w:jc w:val="center"/>
              <w:rPr>
                <w:rFonts w:ascii="Arial" w:hAnsi="Arial" w:cs="Arial"/>
              </w:rPr>
            </w:pPr>
            <w:r w:rsidRPr="00F03C09">
              <w:rPr>
                <w:rFonts w:ascii="Arial" w:hAnsi="Arial" w:cs="Arial"/>
              </w:rPr>
              <w:t>El anillo vaginal se cae con facilidad.</w:t>
            </w:r>
          </w:p>
        </w:tc>
      </w:tr>
      <w:tr w:rsidR="0060538C" w:rsidRPr="00661EF1" w14:paraId="73C5EE1E" w14:textId="77777777" w:rsidTr="00D84F9A">
        <w:tc>
          <w:tcPr>
            <w:tcW w:w="1271" w:type="dxa"/>
            <w:vAlign w:val="center"/>
          </w:tcPr>
          <w:p w14:paraId="3B636426" w14:textId="77777777" w:rsidR="0060538C" w:rsidRPr="00F03C09" w:rsidRDefault="0060538C" w:rsidP="00F03C09">
            <w:pPr>
              <w:spacing w:after="0" w:line="240" w:lineRule="auto"/>
              <w:jc w:val="center"/>
              <w:rPr>
                <w:rFonts w:ascii="Arial" w:hAnsi="Arial" w:cs="Arial"/>
                <w:b/>
              </w:rPr>
            </w:pPr>
            <w:r w:rsidRPr="00F03C09">
              <w:rPr>
                <w:rFonts w:ascii="Arial" w:hAnsi="Arial" w:cs="Arial"/>
                <w:b/>
              </w:rPr>
              <w:t>Parche</w:t>
            </w:r>
          </w:p>
        </w:tc>
        <w:tc>
          <w:tcPr>
            <w:tcW w:w="1843" w:type="dxa"/>
            <w:vAlign w:val="center"/>
          </w:tcPr>
          <w:p w14:paraId="6F05DD2B" w14:textId="171452C0" w:rsidR="0060538C" w:rsidRPr="00F03C09" w:rsidRDefault="0060538C" w:rsidP="00F03C09">
            <w:pPr>
              <w:spacing w:after="0" w:line="240" w:lineRule="auto"/>
              <w:jc w:val="center"/>
              <w:rPr>
                <w:rFonts w:ascii="Arial" w:hAnsi="Arial" w:cs="Arial"/>
              </w:rPr>
            </w:pPr>
            <w:r w:rsidRPr="00F03C09">
              <w:rPr>
                <w:rFonts w:ascii="Arial" w:hAnsi="Arial" w:cs="Arial"/>
              </w:rPr>
              <w:t xml:space="preserve">99% si </w:t>
            </w:r>
            <w:r w:rsidR="000D2545" w:rsidRPr="00F03C09">
              <w:rPr>
                <w:rFonts w:ascii="Arial" w:hAnsi="Arial" w:cs="Arial"/>
              </w:rPr>
              <w:t xml:space="preserve">es </w:t>
            </w:r>
            <w:r w:rsidRPr="00F03C09">
              <w:rPr>
                <w:rFonts w:ascii="Arial" w:hAnsi="Arial" w:cs="Arial"/>
              </w:rPr>
              <w:t>usa</w:t>
            </w:r>
            <w:r w:rsidR="000D2545" w:rsidRPr="00F03C09">
              <w:rPr>
                <w:rFonts w:ascii="Arial" w:hAnsi="Arial" w:cs="Arial"/>
              </w:rPr>
              <w:t>do</w:t>
            </w:r>
            <w:r w:rsidRPr="00F03C09">
              <w:rPr>
                <w:rFonts w:ascii="Arial" w:hAnsi="Arial" w:cs="Arial"/>
              </w:rPr>
              <w:t xml:space="preserve"> correctamente, de lo contrario baja al 91%.</w:t>
            </w:r>
          </w:p>
        </w:tc>
        <w:tc>
          <w:tcPr>
            <w:tcW w:w="1276" w:type="dxa"/>
            <w:vAlign w:val="center"/>
          </w:tcPr>
          <w:p w14:paraId="4F02B2E1" w14:textId="77777777" w:rsidR="0060538C" w:rsidRPr="00F03C09" w:rsidRDefault="0060538C" w:rsidP="00F03C09">
            <w:pPr>
              <w:spacing w:after="0" w:line="240" w:lineRule="auto"/>
              <w:jc w:val="center"/>
              <w:rPr>
                <w:rFonts w:ascii="Arial" w:hAnsi="Arial" w:cs="Arial"/>
              </w:rPr>
            </w:pPr>
            <w:r w:rsidRPr="00F03C09">
              <w:rPr>
                <w:rFonts w:ascii="Arial" w:hAnsi="Arial" w:cs="Arial"/>
              </w:rPr>
              <w:t xml:space="preserve">No está incluido </w:t>
            </w:r>
          </w:p>
        </w:tc>
        <w:tc>
          <w:tcPr>
            <w:tcW w:w="2551" w:type="dxa"/>
            <w:vAlign w:val="center"/>
          </w:tcPr>
          <w:p w14:paraId="3595501C" w14:textId="77777777" w:rsidR="0060538C" w:rsidRPr="00F03C09" w:rsidRDefault="0060538C" w:rsidP="00F03C09">
            <w:pPr>
              <w:spacing w:after="0" w:line="240" w:lineRule="auto"/>
              <w:jc w:val="center"/>
              <w:rPr>
                <w:rFonts w:ascii="Arial" w:hAnsi="Arial" w:cs="Arial"/>
              </w:rPr>
            </w:pPr>
            <w:r w:rsidRPr="00F03C09">
              <w:rPr>
                <w:rFonts w:ascii="Arial" w:hAnsi="Arial" w:cs="Arial"/>
              </w:rPr>
              <w:t>No exi</w:t>
            </w:r>
            <w:r w:rsidR="008D0B92" w:rsidRPr="00F03C09">
              <w:rPr>
                <w:rFonts w:ascii="Arial" w:hAnsi="Arial" w:cs="Arial"/>
              </w:rPr>
              <w:t>ste una edad apropiada o límite.</w:t>
            </w:r>
          </w:p>
        </w:tc>
        <w:tc>
          <w:tcPr>
            <w:tcW w:w="1985" w:type="dxa"/>
            <w:vAlign w:val="center"/>
          </w:tcPr>
          <w:p w14:paraId="3C2F0B01" w14:textId="77777777" w:rsidR="0060538C" w:rsidRPr="00F03C09" w:rsidRDefault="0060538C" w:rsidP="00F03C09">
            <w:pPr>
              <w:spacing w:after="0" w:line="240" w:lineRule="auto"/>
              <w:jc w:val="center"/>
              <w:rPr>
                <w:rFonts w:ascii="Arial" w:hAnsi="Arial" w:cs="Arial"/>
              </w:rPr>
            </w:pPr>
            <w:r w:rsidRPr="00F03C09">
              <w:rPr>
                <w:rFonts w:ascii="Arial" w:hAnsi="Arial" w:cs="Arial"/>
              </w:rPr>
              <w:t>No se puede utilizar como método permanente.</w:t>
            </w:r>
          </w:p>
        </w:tc>
      </w:tr>
      <w:tr w:rsidR="0060538C" w:rsidRPr="00661EF1" w14:paraId="4E4DBFD8" w14:textId="77777777" w:rsidTr="00D84F9A">
        <w:tc>
          <w:tcPr>
            <w:tcW w:w="1271" w:type="dxa"/>
            <w:vAlign w:val="center"/>
          </w:tcPr>
          <w:p w14:paraId="0B4CDD0D" w14:textId="77777777" w:rsidR="0060538C" w:rsidRPr="00F03C09" w:rsidRDefault="0060538C" w:rsidP="00F03C09">
            <w:pPr>
              <w:spacing w:after="0" w:line="240" w:lineRule="auto"/>
              <w:jc w:val="center"/>
              <w:rPr>
                <w:rFonts w:ascii="Arial" w:hAnsi="Arial" w:cs="Arial"/>
                <w:b/>
              </w:rPr>
            </w:pPr>
            <w:r w:rsidRPr="00F03C09">
              <w:rPr>
                <w:rFonts w:ascii="Arial" w:hAnsi="Arial" w:cs="Arial"/>
                <w:b/>
              </w:rPr>
              <w:t>Espermicidas</w:t>
            </w:r>
          </w:p>
        </w:tc>
        <w:tc>
          <w:tcPr>
            <w:tcW w:w="1843" w:type="dxa"/>
            <w:vAlign w:val="center"/>
          </w:tcPr>
          <w:p w14:paraId="1EC901C8" w14:textId="77777777" w:rsidR="0060538C" w:rsidRPr="00F03C09" w:rsidRDefault="0060538C" w:rsidP="00F03C09">
            <w:pPr>
              <w:spacing w:after="0" w:line="240" w:lineRule="auto"/>
              <w:jc w:val="center"/>
              <w:rPr>
                <w:rFonts w:ascii="Arial" w:hAnsi="Arial" w:cs="Arial"/>
              </w:rPr>
            </w:pPr>
            <w:r w:rsidRPr="00F03C09">
              <w:rPr>
                <w:rFonts w:ascii="Arial" w:hAnsi="Arial" w:cs="Arial"/>
              </w:rPr>
              <w:t>85%</w:t>
            </w:r>
          </w:p>
        </w:tc>
        <w:tc>
          <w:tcPr>
            <w:tcW w:w="1276" w:type="dxa"/>
            <w:vAlign w:val="center"/>
          </w:tcPr>
          <w:p w14:paraId="20562921" w14:textId="77777777" w:rsidR="0060538C" w:rsidRPr="00F03C09" w:rsidRDefault="0060538C" w:rsidP="00F03C09">
            <w:pPr>
              <w:spacing w:after="0" w:line="240" w:lineRule="auto"/>
              <w:jc w:val="center"/>
              <w:rPr>
                <w:rFonts w:ascii="Arial" w:hAnsi="Arial" w:cs="Arial"/>
              </w:rPr>
            </w:pPr>
            <w:r w:rsidRPr="00F03C09">
              <w:rPr>
                <w:rFonts w:ascii="Arial" w:hAnsi="Arial" w:cs="Arial"/>
              </w:rPr>
              <w:t xml:space="preserve">No está incluido </w:t>
            </w:r>
          </w:p>
        </w:tc>
        <w:tc>
          <w:tcPr>
            <w:tcW w:w="2551" w:type="dxa"/>
            <w:vAlign w:val="center"/>
          </w:tcPr>
          <w:p w14:paraId="247497CE" w14:textId="77777777" w:rsidR="0060538C" w:rsidRPr="00F03C09" w:rsidRDefault="0060538C" w:rsidP="00F03C09">
            <w:pPr>
              <w:spacing w:after="0" w:line="240" w:lineRule="auto"/>
              <w:jc w:val="center"/>
              <w:rPr>
                <w:rFonts w:ascii="Arial" w:hAnsi="Arial" w:cs="Arial"/>
              </w:rPr>
            </w:pPr>
            <w:r w:rsidRPr="00F03C09">
              <w:rPr>
                <w:rFonts w:ascii="Arial" w:hAnsi="Arial" w:cs="Arial"/>
              </w:rPr>
              <w:t>No existe una edad apropiada o límite para usarlos.</w:t>
            </w:r>
          </w:p>
        </w:tc>
        <w:tc>
          <w:tcPr>
            <w:tcW w:w="1985" w:type="dxa"/>
            <w:vAlign w:val="center"/>
          </w:tcPr>
          <w:p w14:paraId="27F071E2" w14:textId="77777777" w:rsidR="0060538C" w:rsidRPr="00F03C09" w:rsidRDefault="0060538C" w:rsidP="00F03C09">
            <w:pPr>
              <w:spacing w:after="0" w:line="240" w:lineRule="auto"/>
              <w:jc w:val="center"/>
              <w:rPr>
                <w:rFonts w:ascii="Arial" w:hAnsi="Arial" w:cs="Arial"/>
              </w:rPr>
            </w:pPr>
            <w:r w:rsidRPr="00F03C09">
              <w:rPr>
                <w:rFonts w:ascii="Arial" w:hAnsi="Arial" w:cs="Arial"/>
              </w:rPr>
              <w:t>Son 100% efectivos.</w:t>
            </w:r>
          </w:p>
        </w:tc>
      </w:tr>
      <w:tr w:rsidR="0060538C" w:rsidRPr="00661EF1" w14:paraId="2D210947" w14:textId="77777777" w:rsidTr="00D84F9A">
        <w:tc>
          <w:tcPr>
            <w:tcW w:w="1271" w:type="dxa"/>
            <w:vAlign w:val="center"/>
          </w:tcPr>
          <w:p w14:paraId="17C5AC05" w14:textId="77777777" w:rsidR="0060538C" w:rsidRPr="00F03C09" w:rsidRDefault="0060538C" w:rsidP="00F03C09">
            <w:pPr>
              <w:spacing w:after="0" w:line="240" w:lineRule="auto"/>
              <w:jc w:val="center"/>
              <w:rPr>
                <w:rFonts w:ascii="Arial" w:hAnsi="Arial" w:cs="Arial"/>
                <w:b/>
              </w:rPr>
            </w:pPr>
            <w:r w:rsidRPr="00F03C09">
              <w:rPr>
                <w:rFonts w:ascii="Arial" w:hAnsi="Arial" w:cs="Arial"/>
                <w:b/>
              </w:rPr>
              <w:t>T hormonal</w:t>
            </w:r>
          </w:p>
        </w:tc>
        <w:tc>
          <w:tcPr>
            <w:tcW w:w="1843" w:type="dxa"/>
            <w:vAlign w:val="center"/>
          </w:tcPr>
          <w:p w14:paraId="1564FA89" w14:textId="77777777" w:rsidR="0060538C" w:rsidRPr="00F03C09" w:rsidRDefault="0060538C" w:rsidP="00F03C09">
            <w:pPr>
              <w:spacing w:after="0" w:line="240" w:lineRule="auto"/>
              <w:jc w:val="center"/>
              <w:rPr>
                <w:rFonts w:ascii="Arial" w:hAnsi="Arial" w:cs="Arial"/>
              </w:rPr>
            </w:pPr>
            <w:r w:rsidRPr="00F03C09">
              <w:rPr>
                <w:rFonts w:ascii="Arial" w:hAnsi="Arial" w:cs="Arial"/>
              </w:rPr>
              <w:t>99%</w:t>
            </w:r>
          </w:p>
        </w:tc>
        <w:tc>
          <w:tcPr>
            <w:tcW w:w="1276" w:type="dxa"/>
            <w:vAlign w:val="center"/>
          </w:tcPr>
          <w:p w14:paraId="5DEC0E84" w14:textId="77777777" w:rsidR="0060538C" w:rsidRPr="00F03C09" w:rsidRDefault="0060538C" w:rsidP="00F03C09">
            <w:pPr>
              <w:spacing w:after="0" w:line="240" w:lineRule="auto"/>
              <w:jc w:val="center"/>
              <w:rPr>
                <w:rFonts w:ascii="Arial" w:hAnsi="Arial" w:cs="Arial"/>
              </w:rPr>
            </w:pPr>
            <w:r w:rsidRPr="00F03C09">
              <w:rPr>
                <w:rFonts w:ascii="Arial" w:hAnsi="Arial" w:cs="Arial"/>
              </w:rPr>
              <w:t xml:space="preserve">No está incluido </w:t>
            </w:r>
          </w:p>
        </w:tc>
        <w:tc>
          <w:tcPr>
            <w:tcW w:w="2551" w:type="dxa"/>
            <w:vAlign w:val="center"/>
          </w:tcPr>
          <w:p w14:paraId="43F5D95C" w14:textId="77777777" w:rsidR="0060538C" w:rsidRPr="00F03C09" w:rsidRDefault="0060538C" w:rsidP="00F03C09">
            <w:pPr>
              <w:spacing w:after="0" w:line="240" w:lineRule="auto"/>
              <w:jc w:val="center"/>
              <w:rPr>
                <w:rFonts w:ascii="Arial" w:hAnsi="Arial" w:cs="Arial"/>
              </w:rPr>
            </w:pPr>
            <w:r w:rsidRPr="00F03C09">
              <w:rPr>
                <w:rFonts w:ascii="Arial" w:hAnsi="Arial" w:cs="Arial"/>
              </w:rPr>
              <w:t>No existe una edad apropiada o límite</w:t>
            </w:r>
            <w:r w:rsidR="008D0B92" w:rsidRPr="00F03C09">
              <w:rPr>
                <w:rFonts w:ascii="Arial" w:hAnsi="Arial" w:cs="Arial"/>
              </w:rPr>
              <w:t>.</w:t>
            </w:r>
            <w:r w:rsidR="00D84F9A" w:rsidRPr="00F03C09">
              <w:rPr>
                <w:rFonts w:ascii="Arial" w:hAnsi="Arial" w:cs="Arial"/>
              </w:rPr>
              <w:t xml:space="preserve"> </w:t>
            </w:r>
            <w:r w:rsidRPr="00F03C09">
              <w:rPr>
                <w:rFonts w:ascii="Arial" w:hAnsi="Arial" w:cs="Arial"/>
              </w:rPr>
              <w:t>Recomendado para adolescentes.</w:t>
            </w:r>
          </w:p>
        </w:tc>
        <w:tc>
          <w:tcPr>
            <w:tcW w:w="1985" w:type="dxa"/>
            <w:vAlign w:val="center"/>
          </w:tcPr>
          <w:p w14:paraId="49A07E7B" w14:textId="77777777" w:rsidR="0060538C" w:rsidRPr="00F03C09" w:rsidRDefault="0060538C" w:rsidP="00F03C09">
            <w:pPr>
              <w:spacing w:after="0" w:line="240" w:lineRule="auto"/>
              <w:jc w:val="center"/>
              <w:rPr>
                <w:rFonts w:ascii="Arial" w:hAnsi="Arial" w:cs="Arial"/>
              </w:rPr>
            </w:pPr>
            <w:r w:rsidRPr="00F03C09">
              <w:rPr>
                <w:rFonts w:ascii="Arial" w:hAnsi="Arial" w:cs="Arial"/>
              </w:rPr>
              <w:t>Se puede sentir durante la relación sexual.</w:t>
            </w:r>
          </w:p>
        </w:tc>
      </w:tr>
      <w:tr w:rsidR="0060538C" w:rsidRPr="00661EF1" w14:paraId="78589C4C" w14:textId="77777777" w:rsidTr="00D84F9A">
        <w:tc>
          <w:tcPr>
            <w:tcW w:w="1271" w:type="dxa"/>
            <w:vAlign w:val="center"/>
          </w:tcPr>
          <w:p w14:paraId="676DC567" w14:textId="77777777" w:rsidR="0060538C" w:rsidRPr="00F03C09" w:rsidRDefault="0060538C" w:rsidP="00F03C09">
            <w:pPr>
              <w:spacing w:after="0" w:line="240" w:lineRule="auto"/>
              <w:jc w:val="center"/>
              <w:rPr>
                <w:rFonts w:ascii="Arial" w:hAnsi="Arial" w:cs="Arial"/>
                <w:b/>
              </w:rPr>
            </w:pPr>
            <w:r w:rsidRPr="00F03C09">
              <w:rPr>
                <w:rFonts w:ascii="Arial" w:hAnsi="Arial" w:cs="Arial"/>
                <w:b/>
              </w:rPr>
              <w:t>Vasectomía</w:t>
            </w:r>
          </w:p>
        </w:tc>
        <w:tc>
          <w:tcPr>
            <w:tcW w:w="1843" w:type="dxa"/>
            <w:vAlign w:val="center"/>
          </w:tcPr>
          <w:p w14:paraId="793AEDBC" w14:textId="77777777" w:rsidR="0060538C" w:rsidRPr="00F03C09" w:rsidRDefault="0060538C" w:rsidP="00F03C09">
            <w:pPr>
              <w:spacing w:after="0" w:line="240" w:lineRule="auto"/>
              <w:jc w:val="center"/>
              <w:rPr>
                <w:rFonts w:ascii="Arial" w:hAnsi="Arial" w:cs="Arial"/>
              </w:rPr>
            </w:pPr>
            <w:r w:rsidRPr="00F03C09">
              <w:rPr>
                <w:rFonts w:ascii="Arial" w:hAnsi="Arial" w:cs="Arial"/>
              </w:rPr>
              <w:t>99.5%</w:t>
            </w:r>
          </w:p>
        </w:tc>
        <w:tc>
          <w:tcPr>
            <w:tcW w:w="1276" w:type="dxa"/>
            <w:vAlign w:val="center"/>
          </w:tcPr>
          <w:p w14:paraId="64BF4606" w14:textId="01B75609" w:rsidR="0060538C" w:rsidRPr="00F03C09" w:rsidRDefault="0060538C" w:rsidP="00F03C09">
            <w:pPr>
              <w:spacing w:after="0" w:line="240" w:lineRule="auto"/>
              <w:jc w:val="center"/>
              <w:rPr>
                <w:rFonts w:ascii="Arial" w:hAnsi="Arial" w:cs="Arial"/>
              </w:rPr>
            </w:pPr>
            <w:r w:rsidRPr="00F03C09">
              <w:rPr>
                <w:rFonts w:ascii="Arial" w:hAnsi="Arial" w:cs="Arial"/>
              </w:rPr>
              <w:t>S</w:t>
            </w:r>
            <w:r w:rsidR="00243ADC" w:rsidRPr="00F03C09">
              <w:rPr>
                <w:rFonts w:ascii="Arial" w:hAnsi="Arial" w:cs="Arial"/>
              </w:rPr>
              <w:t>í</w:t>
            </w:r>
            <w:r w:rsidRPr="00F03C09">
              <w:rPr>
                <w:rFonts w:ascii="Arial" w:hAnsi="Arial" w:cs="Arial"/>
              </w:rPr>
              <w:t xml:space="preserve"> está incluido </w:t>
            </w:r>
          </w:p>
        </w:tc>
        <w:tc>
          <w:tcPr>
            <w:tcW w:w="2551" w:type="dxa"/>
            <w:vAlign w:val="center"/>
          </w:tcPr>
          <w:p w14:paraId="18EE306B" w14:textId="716C5947" w:rsidR="0060538C" w:rsidRPr="00F03C09" w:rsidRDefault="0060538C" w:rsidP="00F03C09">
            <w:pPr>
              <w:spacing w:after="0" w:line="240" w:lineRule="auto"/>
              <w:jc w:val="center"/>
              <w:rPr>
                <w:rFonts w:ascii="Arial" w:hAnsi="Arial" w:cs="Arial"/>
              </w:rPr>
            </w:pPr>
            <w:r w:rsidRPr="00F03C09">
              <w:rPr>
                <w:rFonts w:ascii="Arial" w:hAnsi="Arial" w:cs="Arial"/>
              </w:rPr>
              <w:t>A partir 18 años puede realizar</w:t>
            </w:r>
            <w:r w:rsidR="000D2545" w:rsidRPr="00F03C09">
              <w:rPr>
                <w:rFonts w:ascii="Arial" w:hAnsi="Arial" w:cs="Arial"/>
              </w:rPr>
              <w:t>se</w:t>
            </w:r>
            <w:r w:rsidRPr="00F03C09">
              <w:rPr>
                <w:rFonts w:ascii="Arial" w:hAnsi="Arial" w:cs="Arial"/>
              </w:rPr>
              <w:t xml:space="preserve"> este procedimiento</w:t>
            </w:r>
          </w:p>
        </w:tc>
        <w:tc>
          <w:tcPr>
            <w:tcW w:w="1985" w:type="dxa"/>
            <w:vAlign w:val="center"/>
          </w:tcPr>
          <w:p w14:paraId="04C4435B" w14:textId="77777777" w:rsidR="0060538C" w:rsidRPr="00F03C09" w:rsidRDefault="0060538C" w:rsidP="00F03C09">
            <w:pPr>
              <w:spacing w:after="0" w:line="240" w:lineRule="auto"/>
              <w:jc w:val="center"/>
              <w:rPr>
                <w:rFonts w:ascii="Arial" w:hAnsi="Arial" w:cs="Arial"/>
              </w:rPr>
            </w:pPr>
            <w:r w:rsidRPr="00F03C09">
              <w:rPr>
                <w:rFonts w:ascii="Arial" w:hAnsi="Arial" w:cs="Arial"/>
              </w:rPr>
              <w:t>Con la vasectomía se pierde el deseo sexual.</w:t>
            </w:r>
          </w:p>
        </w:tc>
      </w:tr>
      <w:tr w:rsidR="0060538C" w:rsidRPr="00661EF1" w14:paraId="3C55B70B" w14:textId="77777777" w:rsidTr="00D84F9A">
        <w:tc>
          <w:tcPr>
            <w:tcW w:w="1271" w:type="dxa"/>
            <w:vAlign w:val="center"/>
          </w:tcPr>
          <w:p w14:paraId="7A71102F" w14:textId="77777777" w:rsidR="0060538C" w:rsidRPr="00F03C09" w:rsidRDefault="0060538C" w:rsidP="00F03C09">
            <w:pPr>
              <w:spacing w:after="0" w:line="240" w:lineRule="auto"/>
              <w:jc w:val="center"/>
              <w:rPr>
                <w:rFonts w:ascii="Arial" w:hAnsi="Arial" w:cs="Arial"/>
                <w:b/>
              </w:rPr>
            </w:pPr>
            <w:r w:rsidRPr="00F03C09">
              <w:rPr>
                <w:rFonts w:ascii="Arial" w:hAnsi="Arial" w:cs="Arial"/>
                <w:b/>
              </w:rPr>
              <w:t>Ligadura de Trompas</w:t>
            </w:r>
          </w:p>
        </w:tc>
        <w:tc>
          <w:tcPr>
            <w:tcW w:w="1843" w:type="dxa"/>
            <w:vAlign w:val="center"/>
          </w:tcPr>
          <w:p w14:paraId="5E86CF96" w14:textId="77777777" w:rsidR="0060538C" w:rsidRPr="00F03C09" w:rsidRDefault="0060538C" w:rsidP="00F03C09">
            <w:pPr>
              <w:spacing w:after="0" w:line="240" w:lineRule="auto"/>
              <w:jc w:val="center"/>
              <w:rPr>
                <w:rFonts w:ascii="Arial" w:hAnsi="Arial" w:cs="Arial"/>
              </w:rPr>
            </w:pPr>
            <w:r w:rsidRPr="00F03C09">
              <w:rPr>
                <w:rFonts w:ascii="Arial" w:hAnsi="Arial" w:cs="Arial"/>
              </w:rPr>
              <w:t>99.5%</w:t>
            </w:r>
          </w:p>
        </w:tc>
        <w:tc>
          <w:tcPr>
            <w:tcW w:w="1276" w:type="dxa"/>
            <w:vAlign w:val="center"/>
          </w:tcPr>
          <w:p w14:paraId="74D698B6" w14:textId="64A9F9F8" w:rsidR="0060538C" w:rsidRPr="00F03C09" w:rsidRDefault="0060538C" w:rsidP="00F03C09">
            <w:pPr>
              <w:spacing w:after="0" w:line="240" w:lineRule="auto"/>
              <w:jc w:val="center"/>
              <w:rPr>
                <w:rFonts w:ascii="Arial" w:hAnsi="Arial" w:cs="Arial"/>
              </w:rPr>
            </w:pPr>
            <w:r w:rsidRPr="00F03C09">
              <w:rPr>
                <w:rFonts w:ascii="Arial" w:hAnsi="Arial" w:cs="Arial"/>
              </w:rPr>
              <w:t>S</w:t>
            </w:r>
            <w:r w:rsidR="00243ADC" w:rsidRPr="00F03C09">
              <w:rPr>
                <w:rFonts w:ascii="Arial" w:hAnsi="Arial" w:cs="Arial"/>
              </w:rPr>
              <w:t>í</w:t>
            </w:r>
            <w:r w:rsidRPr="00F03C09">
              <w:rPr>
                <w:rFonts w:ascii="Arial" w:hAnsi="Arial" w:cs="Arial"/>
              </w:rPr>
              <w:t xml:space="preserve"> está incluido </w:t>
            </w:r>
          </w:p>
        </w:tc>
        <w:tc>
          <w:tcPr>
            <w:tcW w:w="2551" w:type="dxa"/>
            <w:vAlign w:val="center"/>
          </w:tcPr>
          <w:p w14:paraId="67AD7B8C" w14:textId="67E795B4" w:rsidR="0060538C" w:rsidRPr="00F03C09" w:rsidRDefault="0060538C" w:rsidP="00F03C09">
            <w:pPr>
              <w:spacing w:after="0" w:line="240" w:lineRule="auto"/>
              <w:jc w:val="center"/>
              <w:rPr>
                <w:rFonts w:ascii="Arial" w:hAnsi="Arial" w:cs="Arial"/>
              </w:rPr>
            </w:pPr>
            <w:r w:rsidRPr="00F03C09">
              <w:rPr>
                <w:rFonts w:ascii="Arial" w:hAnsi="Arial" w:cs="Arial"/>
              </w:rPr>
              <w:t>A partir 18 años puede realizar</w:t>
            </w:r>
            <w:r w:rsidR="000D2545" w:rsidRPr="00F03C09">
              <w:rPr>
                <w:rFonts w:ascii="Arial" w:hAnsi="Arial" w:cs="Arial"/>
              </w:rPr>
              <w:t>se</w:t>
            </w:r>
            <w:r w:rsidRPr="00F03C09">
              <w:rPr>
                <w:rFonts w:ascii="Arial" w:hAnsi="Arial" w:cs="Arial"/>
              </w:rPr>
              <w:t xml:space="preserve"> este procedimiento</w:t>
            </w:r>
          </w:p>
        </w:tc>
        <w:tc>
          <w:tcPr>
            <w:tcW w:w="1985" w:type="dxa"/>
            <w:vAlign w:val="center"/>
          </w:tcPr>
          <w:p w14:paraId="05698666" w14:textId="64E18BF0" w:rsidR="0060538C" w:rsidRPr="00F03C09" w:rsidRDefault="0060538C" w:rsidP="00F03C09">
            <w:pPr>
              <w:spacing w:after="0" w:line="240" w:lineRule="auto"/>
              <w:jc w:val="center"/>
              <w:rPr>
                <w:rFonts w:ascii="Arial" w:hAnsi="Arial" w:cs="Arial"/>
              </w:rPr>
            </w:pPr>
            <w:r w:rsidRPr="00F03C09">
              <w:rPr>
                <w:rFonts w:ascii="Arial" w:hAnsi="Arial" w:cs="Arial"/>
              </w:rPr>
              <w:t>La ligadura de trompas es solo para mujeres promiscuas</w:t>
            </w:r>
            <w:r w:rsidR="00243ADC" w:rsidRPr="00F03C09">
              <w:rPr>
                <w:rFonts w:ascii="Arial" w:hAnsi="Arial" w:cs="Arial"/>
              </w:rPr>
              <w:t>.</w:t>
            </w:r>
          </w:p>
        </w:tc>
      </w:tr>
    </w:tbl>
    <w:p w14:paraId="3F5BFF7B" w14:textId="77777777" w:rsidR="008D0B92" w:rsidRPr="00F03C09" w:rsidRDefault="008D0B92">
      <w:pPr>
        <w:spacing w:after="0" w:line="240" w:lineRule="auto"/>
        <w:ind w:left="709" w:hanging="709"/>
        <w:jc w:val="both"/>
        <w:rPr>
          <w:rFonts w:ascii="Arial" w:hAnsi="Arial" w:cs="Arial"/>
        </w:rPr>
      </w:pPr>
      <w:r w:rsidRPr="00F03C09">
        <w:rPr>
          <w:rFonts w:ascii="Arial" w:hAnsi="Arial" w:cs="Arial"/>
        </w:rPr>
        <w:t>Fuente: Elaborada por equipo técnico del proyecto 1093 de Prevención y Atención de Maternidad y Paternidad Temprana. 2017. Basada en fuentes como Profamilia (2011) y Ministerio de Salud (SF).</w:t>
      </w:r>
    </w:p>
    <w:p w14:paraId="4764ED65" w14:textId="77777777" w:rsidR="0060538C" w:rsidRPr="00DA47C5" w:rsidRDefault="0060538C" w:rsidP="00F03C09">
      <w:pPr>
        <w:spacing w:line="240" w:lineRule="auto"/>
        <w:jc w:val="both"/>
        <w:rPr>
          <w:rFonts w:ascii="Arial" w:hAnsi="Arial" w:cs="Arial"/>
          <w:b/>
          <w:lang w:eastAsia="es-CO"/>
        </w:rPr>
      </w:pPr>
    </w:p>
    <w:p w14:paraId="6102B297" w14:textId="77777777" w:rsidR="00F03C09" w:rsidRPr="00DA47C5" w:rsidRDefault="00F03C09" w:rsidP="00F03C09">
      <w:pPr>
        <w:spacing w:line="240" w:lineRule="auto"/>
        <w:rPr>
          <w:rFonts w:ascii="Arial" w:hAnsi="Arial" w:cs="Arial"/>
          <w:b/>
          <w:lang w:eastAsia="es-CO"/>
        </w:rPr>
      </w:pPr>
    </w:p>
    <w:p w14:paraId="7182B404" w14:textId="77777777" w:rsidR="00A609DD" w:rsidRPr="00DA47C5" w:rsidRDefault="00A609DD" w:rsidP="00F03C09">
      <w:pPr>
        <w:spacing w:line="240" w:lineRule="auto"/>
        <w:rPr>
          <w:rFonts w:ascii="Arial" w:eastAsia="Arial" w:hAnsi="Arial" w:cs="Arial"/>
          <w:b/>
        </w:rPr>
      </w:pPr>
      <w:r w:rsidRPr="00DA47C5">
        <w:rPr>
          <w:rFonts w:ascii="Arial" w:eastAsia="Arial" w:hAnsi="Arial" w:cs="Arial"/>
          <w:b/>
        </w:rPr>
        <w:t>Bibliografía</w:t>
      </w:r>
    </w:p>
    <w:p w14:paraId="54875713" w14:textId="77777777" w:rsidR="00A609DD" w:rsidRPr="00913C80" w:rsidRDefault="00A609DD" w:rsidP="00913C80">
      <w:pPr>
        <w:spacing w:line="240" w:lineRule="auto"/>
        <w:jc w:val="both"/>
        <w:rPr>
          <w:rFonts w:ascii="Arial" w:hAnsi="Arial" w:cs="Arial"/>
        </w:rPr>
      </w:pPr>
      <w:r w:rsidRPr="00913C80">
        <w:rPr>
          <w:rFonts w:ascii="Arial" w:hAnsi="Arial" w:cs="Arial"/>
        </w:rPr>
        <w:t>Guía para la formación en Derechos Sexuales y Reproductivos, Defensoría del Pueblo y Profamilia, OIM, USAID, FUPAD, 2007, citando a PROFAMILIA. En Hablemos de derechos. Bogotá D.C.: 2004. p.1</w:t>
      </w:r>
    </w:p>
    <w:p w14:paraId="7F2B1D29" w14:textId="5229A27E" w:rsidR="00913C80" w:rsidRPr="00913C80" w:rsidRDefault="00A609DD" w:rsidP="00913C80">
      <w:pPr>
        <w:spacing w:line="240" w:lineRule="auto"/>
        <w:jc w:val="both"/>
        <w:rPr>
          <w:rFonts w:ascii="Arial" w:hAnsi="Arial" w:cs="Arial"/>
        </w:rPr>
      </w:pPr>
      <w:r w:rsidRPr="00913C80">
        <w:rPr>
          <w:rFonts w:ascii="Arial" w:hAnsi="Arial" w:cs="Arial"/>
        </w:rPr>
        <w:t>Guía para la formación en Derechos Sexuales y Reproductivos, Defensoría del Pueblo y Profamilia, OIM, USAID, FUPAD, 2007, citando a PROFAMILIA. Preguntas y Respuestas sobre sexualidad. Bogotá 2005. P.5</w:t>
      </w:r>
    </w:p>
    <w:p w14:paraId="08B0676D" w14:textId="44C81499" w:rsidR="00A609DD" w:rsidRPr="00913C80" w:rsidRDefault="00A609DD" w:rsidP="00913C80">
      <w:pPr>
        <w:spacing w:line="240" w:lineRule="auto"/>
        <w:jc w:val="both"/>
        <w:rPr>
          <w:rFonts w:ascii="Arial" w:hAnsi="Arial" w:cs="Arial"/>
        </w:rPr>
      </w:pPr>
      <w:r w:rsidRPr="00913C80">
        <w:rPr>
          <w:rFonts w:ascii="Arial" w:hAnsi="Arial" w:cs="Arial"/>
        </w:rPr>
        <w:t xml:space="preserve">Programa Institucional Actividades de educación para una vida saludable.  Unidad 2. Sexualidad Responsable. Página 3. Recuperado el 19 de julio de 2019 en </w:t>
      </w:r>
      <w:hyperlink r:id="rId24" w:history="1">
        <w:r w:rsidRPr="00913C80">
          <w:rPr>
            <w:rFonts w:ascii="Arial" w:hAnsi="Arial" w:cs="Arial"/>
          </w:rPr>
          <w:t>https://www.uaeh.edu.mx/docencia/VI_Presentaciones/licenciatura_en_mercadotecnia/fundamentos_de_metodologia_investigacion/PRES44.pdf</w:t>
        </w:r>
      </w:hyperlink>
    </w:p>
    <w:p w14:paraId="727C726C" w14:textId="77777777" w:rsidR="00A609DD" w:rsidRPr="00DA47C5" w:rsidRDefault="00A609DD" w:rsidP="00913C80">
      <w:pPr>
        <w:pStyle w:val="Textonotapie"/>
        <w:spacing w:line="240" w:lineRule="auto"/>
        <w:jc w:val="both"/>
        <w:rPr>
          <w:rStyle w:val="Hipervnculo"/>
          <w:rFonts w:ascii="Arial" w:hAnsi="Arial" w:cs="Arial"/>
          <w:color w:val="auto"/>
          <w:sz w:val="22"/>
          <w:szCs w:val="22"/>
        </w:rPr>
      </w:pPr>
      <w:r w:rsidRPr="00DA47C5">
        <w:rPr>
          <w:rFonts w:ascii="Arial" w:hAnsi="Arial" w:cs="Arial"/>
          <w:sz w:val="22"/>
          <w:szCs w:val="22"/>
        </w:rPr>
        <w:t xml:space="preserve">Módulo de la A a la Z en Derechos sexuales y reproductivos para funcionarias y funcionarios con énfasis en violencia intrafamiliar y violencia sexual. Adaptado de Defensoría del Pueblo, Pro familia y Organización Internacional para las Migraciones – OIM. 2007. Disponible en: </w:t>
      </w:r>
      <w:hyperlink r:id="rId25" w:history="1">
        <w:r w:rsidRPr="00DA47C5">
          <w:rPr>
            <w:rStyle w:val="Hipervnculo"/>
            <w:rFonts w:ascii="Arial" w:hAnsi="Arial" w:cs="Arial"/>
            <w:color w:val="auto"/>
            <w:sz w:val="22"/>
            <w:szCs w:val="22"/>
          </w:rPr>
          <w:t>http://www.generacionmas.gov.co/SaludSexual/Documents/Modulo_de_la_A_a_la_Z_en_derechos_sexuales_y_reproductivos.pdf</w:t>
        </w:r>
      </w:hyperlink>
    </w:p>
    <w:p w14:paraId="2B3E916C" w14:textId="77777777" w:rsidR="00A609DD" w:rsidRPr="00DA47C5" w:rsidRDefault="00A609DD" w:rsidP="00913C80">
      <w:pPr>
        <w:pStyle w:val="Textonotapie"/>
        <w:spacing w:after="0" w:line="240" w:lineRule="auto"/>
        <w:jc w:val="both"/>
        <w:rPr>
          <w:rStyle w:val="Hipervnculo"/>
          <w:rFonts w:ascii="Arial" w:hAnsi="Arial" w:cs="Arial"/>
          <w:color w:val="auto"/>
          <w:sz w:val="22"/>
          <w:szCs w:val="22"/>
        </w:rPr>
      </w:pPr>
      <w:r w:rsidRPr="00DA47C5">
        <w:rPr>
          <w:rFonts w:ascii="Arial" w:hAnsi="Arial" w:cs="Arial"/>
          <w:sz w:val="22"/>
          <w:szCs w:val="22"/>
        </w:rPr>
        <w:t xml:space="preserve">Medline Plus: información de salud para ustedes. Tricomoniasis. Disponible en:  </w:t>
      </w:r>
      <w:hyperlink r:id="rId26" w:history="1">
        <w:r w:rsidRPr="00DA47C5">
          <w:rPr>
            <w:rStyle w:val="Hipervnculo"/>
            <w:rFonts w:ascii="Arial" w:hAnsi="Arial" w:cs="Arial"/>
            <w:color w:val="auto"/>
            <w:sz w:val="22"/>
            <w:szCs w:val="22"/>
          </w:rPr>
          <w:t>https://medlineplus.gov/spanish/trichomoniasis.html /</w:t>
        </w:r>
      </w:hyperlink>
      <w:r w:rsidRPr="00DA47C5">
        <w:rPr>
          <w:rFonts w:ascii="Arial" w:hAnsi="Arial" w:cs="Arial"/>
          <w:sz w:val="22"/>
          <w:szCs w:val="22"/>
        </w:rPr>
        <w:t xml:space="preserve"> </w:t>
      </w:r>
      <w:hyperlink r:id="rId27" w:history="1">
        <w:r w:rsidRPr="00DA47C5">
          <w:rPr>
            <w:rStyle w:val="Hipervnculo"/>
            <w:rFonts w:ascii="Arial" w:hAnsi="Arial" w:cs="Arial"/>
            <w:color w:val="auto"/>
            <w:sz w:val="22"/>
            <w:szCs w:val="22"/>
          </w:rPr>
          <w:t>http://www.enfermedades-sexuales.com/candidiasis-moniliasis/</w:t>
        </w:r>
      </w:hyperlink>
    </w:p>
    <w:p w14:paraId="38A0670F" w14:textId="77777777" w:rsidR="00A609DD" w:rsidRPr="00DA47C5" w:rsidRDefault="00A609DD" w:rsidP="00913C80">
      <w:pPr>
        <w:pStyle w:val="Textonotapie"/>
        <w:spacing w:after="0" w:line="240" w:lineRule="auto"/>
        <w:jc w:val="both"/>
        <w:rPr>
          <w:rFonts w:ascii="Arial" w:hAnsi="Arial" w:cs="Arial"/>
          <w:sz w:val="22"/>
          <w:szCs w:val="22"/>
        </w:rPr>
      </w:pPr>
    </w:p>
    <w:p w14:paraId="1A5D9D33" w14:textId="77777777" w:rsidR="00A609DD" w:rsidRPr="00DA47C5" w:rsidRDefault="00A609DD" w:rsidP="00913C80">
      <w:pPr>
        <w:pStyle w:val="Textonotapie"/>
        <w:spacing w:after="0" w:line="240" w:lineRule="auto"/>
        <w:jc w:val="both"/>
        <w:rPr>
          <w:rStyle w:val="Hipervnculo"/>
          <w:rFonts w:ascii="Arial" w:hAnsi="Arial" w:cs="Arial"/>
          <w:color w:val="auto"/>
          <w:sz w:val="22"/>
          <w:szCs w:val="22"/>
        </w:rPr>
      </w:pPr>
      <w:r w:rsidRPr="00DA47C5">
        <w:rPr>
          <w:rFonts w:ascii="Arial" w:hAnsi="Arial" w:cs="Arial"/>
          <w:sz w:val="22"/>
          <w:szCs w:val="22"/>
        </w:rPr>
        <w:t xml:space="preserve">Medline Plus: información de salud para ustedes. Sífilis. Disponible en: </w:t>
      </w:r>
      <w:hyperlink r:id="rId28" w:history="1">
        <w:r w:rsidRPr="00DA47C5">
          <w:rPr>
            <w:rStyle w:val="Hipervnculo"/>
            <w:rFonts w:ascii="Arial" w:hAnsi="Arial" w:cs="Arial"/>
            <w:color w:val="auto"/>
            <w:sz w:val="22"/>
            <w:szCs w:val="22"/>
          </w:rPr>
          <w:t>https://medlineplus.gov/spanish/syphilis.html</w:t>
        </w:r>
      </w:hyperlink>
    </w:p>
    <w:p w14:paraId="7C9E876F" w14:textId="77777777" w:rsidR="00A609DD" w:rsidRPr="00DA47C5" w:rsidRDefault="00A609DD" w:rsidP="00913C80">
      <w:pPr>
        <w:pStyle w:val="Textonotapie"/>
        <w:spacing w:after="0" w:line="240" w:lineRule="auto"/>
        <w:jc w:val="both"/>
        <w:rPr>
          <w:rFonts w:ascii="Arial" w:hAnsi="Arial" w:cs="Arial"/>
          <w:sz w:val="22"/>
          <w:szCs w:val="22"/>
        </w:rPr>
      </w:pPr>
    </w:p>
    <w:p w14:paraId="14647383" w14:textId="77777777" w:rsidR="00A609DD" w:rsidRPr="00DA47C5" w:rsidRDefault="00A609DD" w:rsidP="00913C80">
      <w:pPr>
        <w:pStyle w:val="Textonotapie"/>
        <w:spacing w:after="0" w:line="240" w:lineRule="auto"/>
        <w:jc w:val="both"/>
        <w:rPr>
          <w:rStyle w:val="Hipervnculo"/>
          <w:rFonts w:ascii="Arial" w:hAnsi="Arial" w:cs="Arial"/>
          <w:color w:val="auto"/>
          <w:sz w:val="22"/>
          <w:szCs w:val="22"/>
        </w:rPr>
      </w:pPr>
      <w:r w:rsidRPr="00DA47C5">
        <w:rPr>
          <w:rFonts w:ascii="Arial" w:hAnsi="Arial" w:cs="Arial"/>
          <w:sz w:val="22"/>
          <w:szCs w:val="22"/>
        </w:rPr>
        <w:t xml:space="preserve">Medline Plus: información de salud para ustedes. Virus del Papiloma Humano. Disponible en:  </w:t>
      </w:r>
      <w:hyperlink r:id="rId29" w:history="1">
        <w:r w:rsidRPr="00DA47C5">
          <w:rPr>
            <w:rStyle w:val="Hipervnculo"/>
            <w:rFonts w:ascii="Arial" w:hAnsi="Arial" w:cs="Arial"/>
            <w:color w:val="auto"/>
            <w:sz w:val="22"/>
            <w:szCs w:val="22"/>
          </w:rPr>
          <w:t>https://medlineplus.gov/spanish/hpv.html</w:t>
        </w:r>
      </w:hyperlink>
      <w:r w:rsidRPr="00DA47C5">
        <w:rPr>
          <w:rStyle w:val="Hipervnculo"/>
          <w:rFonts w:ascii="Arial" w:hAnsi="Arial" w:cs="Arial"/>
          <w:color w:val="auto"/>
          <w:sz w:val="22"/>
          <w:szCs w:val="22"/>
        </w:rPr>
        <w:t xml:space="preserve"> </w:t>
      </w:r>
    </w:p>
    <w:p w14:paraId="68BE971F" w14:textId="77777777" w:rsidR="00A609DD" w:rsidRPr="00DA47C5" w:rsidRDefault="00A609DD" w:rsidP="00913C80">
      <w:pPr>
        <w:pStyle w:val="Textonotapie"/>
        <w:spacing w:after="0" w:line="240" w:lineRule="auto"/>
        <w:jc w:val="both"/>
        <w:rPr>
          <w:rFonts w:ascii="Arial" w:hAnsi="Arial" w:cs="Arial"/>
          <w:sz w:val="22"/>
          <w:szCs w:val="22"/>
        </w:rPr>
      </w:pPr>
    </w:p>
    <w:p w14:paraId="6CB03517" w14:textId="77777777" w:rsidR="00A609DD" w:rsidRPr="00DA47C5" w:rsidRDefault="00A609DD" w:rsidP="00913C80">
      <w:pPr>
        <w:spacing w:line="240" w:lineRule="auto"/>
        <w:jc w:val="both"/>
        <w:rPr>
          <w:rStyle w:val="Hipervnculo"/>
          <w:rFonts w:ascii="Arial" w:hAnsi="Arial" w:cs="Arial"/>
          <w:color w:val="auto"/>
        </w:rPr>
      </w:pPr>
      <w:r w:rsidRPr="00DA47C5">
        <w:rPr>
          <w:rFonts w:ascii="Arial" w:hAnsi="Arial" w:cs="Arial"/>
        </w:rPr>
        <w:t xml:space="preserve">Medline Plus: información de salud para ustedes. Virus de Inmunodeficiencia Humana – VIH y Síndrome de Inmunodeficiencia Adquirida - SIDA. Disponible en:  </w:t>
      </w:r>
      <w:hyperlink r:id="rId30" w:history="1">
        <w:r w:rsidRPr="00DA47C5">
          <w:rPr>
            <w:rStyle w:val="Hipervnculo"/>
            <w:rFonts w:ascii="Arial" w:hAnsi="Arial" w:cs="Arial"/>
            <w:color w:val="auto"/>
          </w:rPr>
          <w:t>https://medlineplus.gov/spanish/hivaids.html</w:t>
        </w:r>
      </w:hyperlink>
    </w:p>
    <w:p w14:paraId="3EF19EA7" w14:textId="77777777" w:rsidR="00A609DD" w:rsidRPr="00DA47C5" w:rsidRDefault="00A609DD" w:rsidP="00913C80">
      <w:pPr>
        <w:pStyle w:val="Textonotapie"/>
        <w:spacing w:after="0" w:line="240" w:lineRule="auto"/>
        <w:jc w:val="both"/>
        <w:rPr>
          <w:rFonts w:ascii="Arial" w:hAnsi="Arial" w:cs="Arial"/>
          <w:sz w:val="22"/>
          <w:szCs w:val="22"/>
        </w:rPr>
      </w:pPr>
      <w:r w:rsidRPr="00DA47C5">
        <w:rPr>
          <w:rFonts w:ascii="Arial" w:hAnsi="Arial" w:cs="Arial"/>
          <w:sz w:val="22"/>
          <w:szCs w:val="22"/>
        </w:rPr>
        <w:t>Medline Plus: información de salud para ustedes. Herpes Genital. Disponible en:</w:t>
      </w:r>
    </w:p>
    <w:p w14:paraId="56604AB4" w14:textId="77777777" w:rsidR="00A609DD" w:rsidRPr="00DA47C5" w:rsidRDefault="00E75B3F" w:rsidP="00913C80">
      <w:pPr>
        <w:pStyle w:val="Textonotapie"/>
        <w:spacing w:after="0" w:line="240" w:lineRule="auto"/>
        <w:jc w:val="both"/>
        <w:rPr>
          <w:rStyle w:val="Hipervnculo"/>
          <w:rFonts w:ascii="Arial" w:hAnsi="Arial" w:cs="Arial"/>
          <w:color w:val="auto"/>
          <w:sz w:val="22"/>
          <w:szCs w:val="22"/>
        </w:rPr>
      </w:pPr>
      <w:hyperlink r:id="rId31" w:history="1">
        <w:r w:rsidR="00A609DD" w:rsidRPr="00DA47C5">
          <w:rPr>
            <w:rStyle w:val="Hipervnculo"/>
            <w:rFonts w:ascii="Arial" w:hAnsi="Arial" w:cs="Arial"/>
            <w:color w:val="auto"/>
            <w:sz w:val="22"/>
            <w:szCs w:val="22"/>
          </w:rPr>
          <w:t>https://medlineplus.gov/spanish/genitalherpes.html</w:t>
        </w:r>
      </w:hyperlink>
    </w:p>
    <w:p w14:paraId="2822C990" w14:textId="77777777" w:rsidR="00A609DD" w:rsidRPr="00DA47C5" w:rsidRDefault="00A609DD" w:rsidP="00913C80">
      <w:pPr>
        <w:pStyle w:val="Textonotapie"/>
        <w:spacing w:after="0" w:line="240" w:lineRule="auto"/>
        <w:jc w:val="both"/>
        <w:rPr>
          <w:rFonts w:ascii="Arial" w:hAnsi="Arial" w:cs="Arial"/>
          <w:sz w:val="22"/>
          <w:szCs w:val="22"/>
        </w:rPr>
      </w:pPr>
    </w:p>
    <w:p w14:paraId="471EB3A8" w14:textId="77777777" w:rsidR="00A609DD" w:rsidRPr="00DA47C5" w:rsidRDefault="00A609DD" w:rsidP="00913C80">
      <w:pPr>
        <w:pStyle w:val="Textonotapie"/>
        <w:spacing w:after="0" w:line="240" w:lineRule="auto"/>
        <w:jc w:val="both"/>
        <w:rPr>
          <w:rFonts w:ascii="Arial" w:hAnsi="Arial" w:cs="Arial"/>
          <w:sz w:val="22"/>
          <w:szCs w:val="22"/>
        </w:rPr>
      </w:pPr>
      <w:r w:rsidRPr="00DA47C5">
        <w:rPr>
          <w:rFonts w:ascii="Arial" w:hAnsi="Arial" w:cs="Arial"/>
          <w:sz w:val="22"/>
          <w:szCs w:val="22"/>
        </w:rPr>
        <w:t>Medline Plus: información de salud para ustedes. Hepatitis B. Disponible en:</w:t>
      </w:r>
    </w:p>
    <w:p w14:paraId="7FDF0CD1" w14:textId="599B6AC2" w:rsidR="00A609DD" w:rsidRPr="00F03C09" w:rsidRDefault="00E75B3F" w:rsidP="00913C80">
      <w:pPr>
        <w:spacing w:line="240" w:lineRule="auto"/>
        <w:jc w:val="both"/>
        <w:rPr>
          <w:rFonts w:ascii="Arial" w:hAnsi="Arial" w:cs="Arial"/>
        </w:rPr>
      </w:pPr>
      <w:hyperlink r:id="rId32" w:history="1">
        <w:r w:rsidR="00A609DD" w:rsidRPr="00DA47C5">
          <w:rPr>
            <w:rStyle w:val="Hipervnculo"/>
            <w:rFonts w:ascii="Arial" w:hAnsi="Arial" w:cs="Arial"/>
            <w:color w:val="auto"/>
          </w:rPr>
          <w:t>https://medlineplus.gov/spanish/hepatitisb.html</w:t>
        </w:r>
      </w:hyperlink>
      <w:r w:rsidR="00A609DD" w:rsidRPr="00DA47C5">
        <w:rPr>
          <w:rStyle w:val="Hipervnculo"/>
          <w:rFonts w:ascii="Arial" w:hAnsi="Arial" w:cs="Arial"/>
          <w:color w:val="auto"/>
        </w:rPr>
        <w:t xml:space="preserve"> </w:t>
      </w:r>
      <w:r w:rsidR="00A609DD" w:rsidRPr="00DA47C5">
        <w:rPr>
          <w:rFonts w:ascii="Arial" w:hAnsi="Arial" w:cs="Arial"/>
        </w:rPr>
        <w:t xml:space="preserve">Consultado el 4 de julio </w:t>
      </w:r>
      <w:r w:rsidR="00A609DD" w:rsidRPr="00F03C09">
        <w:rPr>
          <w:rFonts w:ascii="Arial" w:hAnsi="Arial" w:cs="Arial"/>
        </w:rPr>
        <w:t>de 2018.</w:t>
      </w:r>
    </w:p>
    <w:p w14:paraId="74B3F1E2" w14:textId="77777777" w:rsidR="00A609DD" w:rsidRDefault="00A609DD" w:rsidP="00913C80">
      <w:pPr>
        <w:pStyle w:val="Textonotapie"/>
        <w:spacing w:line="240" w:lineRule="auto"/>
        <w:jc w:val="both"/>
        <w:rPr>
          <w:rFonts w:ascii="Arial" w:hAnsi="Arial" w:cs="Arial"/>
          <w:sz w:val="22"/>
          <w:szCs w:val="22"/>
        </w:rPr>
      </w:pPr>
      <w:r w:rsidRPr="00F03C09">
        <w:rPr>
          <w:rFonts w:ascii="Arial" w:hAnsi="Arial" w:cs="Arial"/>
          <w:sz w:val="22"/>
          <w:szCs w:val="22"/>
        </w:rPr>
        <w:t xml:space="preserve">Organización Panamericana De La Salud. Promoción De La Salud Sexual  Disponible En: </w:t>
      </w:r>
      <w:hyperlink r:id="rId33" w:history="1">
        <w:r w:rsidRPr="00DA47C5">
          <w:rPr>
            <w:rStyle w:val="Hipervnculo"/>
            <w:rFonts w:ascii="Arial" w:hAnsi="Arial" w:cs="Arial"/>
            <w:color w:val="auto"/>
            <w:sz w:val="22"/>
            <w:szCs w:val="22"/>
          </w:rPr>
          <w:t>http://www.esanitas.edu.co/Diplomados/VIH/Modulo%201/lecturas/Promocion_de_Salud_Sexual%20OMS%202000.pdf</w:t>
        </w:r>
      </w:hyperlink>
      <w:r w:rsidRPr="00DA47C5">
        <w:rPr>
          <w:rFonts w:ascii="Arial" w:hAnsi="Arial" w:cs="Arial"/>
          <w:sz w:val="22"/>
          <w:szCs w:val="22"/>
        </w:rPr>
        <w:t xml:space="preserve"> </w:t>
      </w:r>
    </w:p>
    <w:p w14:paraId="01184AD1" w14:textId="77777777" w:rsidR="006032DC" w:rsidRPr="00DA47C5" w:rsidRDefault="006032DC" w:rsidP="00913C80">
      <w:pPr>
        <w:pStyle w:val="Textonotapie"/>
        <w:spacing w:line="240" w:lineRule="auto"/>
        <w:jc w:val="both"/>
        <w:rPr>
          <w:rFonts w:ascii="Arial" w:hAnsi="Arial" w:cs="Arial"/>
        </w:rPr>
      </w:pPr>
    </w:p>
    <w:p w14:paraId="2DE4BA61" w14:textId="0AE67295" w:rsidR="00A609DD" w:rsidRPr="00DA47C5" w:rsidRDefault="00DA47C5" w:rsidP="00F03C09">
      <w:pPr>
        <w:pStyle w:val="Textonotapie"/>
        <w:spacing w:line="240" w:lineRule="auto"/>
        <w:jc w:val="both"/>
        <w:rPr>
          <w:rFonts w:ascii="Arial" w:hAnsi="Arial" w:cs="Arial"/>
        </w:rPr>
      </w:pPr>
      <w:r w:rsidRPr="00DA47C5">
        <w:rPr>
          <w:rFonts w:ascii="Arial" w:hAnsi="Arial" w:cs="Arial"/>
          <w:b/>
          <w:sz w:val="22"/>
          <w:szCs w:val="22"/>
        </w:rPr>
        <w:t>3. Administración</w:t>
      </w:r>
      <w:r w:rsidR="00A609DD" w:rsidRPr="00DA47C5">
        <w:rPr>
          <w:rFonts w:ascii="Arial" w:hAnsi="Arial" w:cs="Arial"/>
          <w:b/>
          <w:sz w:val="22"/>
          <w:szCs w:val="22"/>
        </w:rPr>
        <w:t xml:space="preserve"> de la guía</w:t>
      </w:r>
    </w:p>
    <w:p w14:paraId="3ACEF17B" w14:textId="77777777" w:rsidR="00A609DD" w:rsidRPr="00661EF1" w:rsidRDefault="00A609DD">
      <w:pPr>
        <w:pStyle w:val="Sangradetextonormal"/>
        <w:ind w:left="0" w:right="-29"/>
        <w:rPr>
          <w:rFonts w:ascii="Arial" w:hAnsi="Arial" w:cs="Arial"/>
          <w:i/>
          <w:color w:val="4BACC6" w:themeColor="accent5"/>
          <w:szCs w:val="22"/>
          <w:lang w:val="es-CO" w:eastAsia="es-CO"/>
        </w:rPr>
      </w:pPr>
    </w:p>
    <w:p w14:paraId="3012D825" w14:textId="77777777" w:rsidR="00A609DD" w:rsidRDefault="00A609DD">
      <w:pPr>
        <w:pStyle w:val="Sangradetextonormal"/>
        <w:ind w:left="0" w:right="-29"/>
        <w:rPr>
          <w:rFonts w:ascii="Arial" w:hAnsi="Arial" w:cs="Arial"/>
          <w:color w:val="auto"/>
          <w:szCs w:val="22"/>
          <w:lang w:val="es-CO" w:eastAsia="es-CO"/>
        </w:rPr>
      </w:pPr>
      <w:r w:rsidRPr="00661EF1">
        <w:rPr>
          <w:rFonts w:ascii="Arial" w:hAnsi="Arial" w:cs="Arial"/>
          <w:color w:val="auto"/>
          <w:szCs w:val="22"/>
          <w:lang w:val="es-CO" w:eastAsia="es-CO"/>
        </w:rPr>
        <w:t>Dirección Territorial.</w:t>
      </w:r>
    </w:p>
    <w:p w14:paraId="1BFAE4C8" w14:textId="77777777" w:rsidR="006032DC" w:rsidRPr="00661EF1" w:rsidRDefault="006032DC">
      <w:pPr>
        <w:pStyle w:val="Sangradetextonormal"/>
        <w:ind w:left="0" w:right="-29"/>
        <w:rPr>
          <w:rFonts w:ascii="Arial" w:hAnsi="Arial" w:cs="Arial"/>
          <w:color w:val="auto"/>
          <w:szCs w:val="22"/>
          <w:lang w:val="es-CO" w:eastAsia="es-CO"/>
        </w:rPr>
      </w:pPr>
    </w:p>
    <w:p w14:paraId="5DFAE2D3" w14:textId="77777777" w:rsidR="00A609DD" w:rsidRPr="00661EF1" w:rsidRDefault="00A609DD">
      <w:pPr>
        <w:spacing w:after="0" w:line="240" w:lineRule="auto"/>
        <w:jc w:val="both"/>
        <w:rPr>
          <w:rFonts w:ascii="Arial" w:hAnsi="Arial" w:cs="Arial"/>
        </w:rPr>
      </w:pPr>
    </w:p>
    <w:p w14:paraId="7CDC9B41" w14:textId="62E1AAA2" w:rsidR="00A609DD" w:rsidRPr="00661EF1" w:rsidRDefault="00A609DD">
      <w:pPr>
        <w:spacing w:after="0" w:line="240" w:lineRule="auto"/>
        <w:ind w:left="-1800"/>
        <w:jc w:val="both"/>
        <w:rPr>
          <w:rFonts w:ascii="Arial" w:hAnsi="Arial" w:cs="Arial"/>
          <w:b/>
        </w:rPr>
      </w:pPr>
      <w:r w:rsidRPr="00661EF1">
        <w:rPr>
          <w:rFonts w:ascii="Arial" w:hAnsi="Arial" w:cs="Arial"/>
          <w:b/>
        </w:rPr>
        <w:t xml:space="preserve">                             4. Aprobación del documento</w:t>
      </w:r>
    </w:p>
    <w:p w14:paraId="363D0E51" w14:textId="77777777" w:rsidR="00A609DD" w:rsidRPr="00F03C09" w:rsidRDefault="00A609DD">
      <w:pPr>
        <w:spacing w:after="0" w:line="240" w:lineRule="auto"/>
        <w:jc w:val="both"/>
        <w:rPr>
          <w:rFonts w:ascii="Arial" w:hAnsi="Arial" w:cs="Arial"/>
          <w:b/>
          <w:lang w:val="es-MX"/>
        </w:rPr>
      </w:pPr>
    </w:p>
    <w:tbl>
      <w:tblPr>
        <w:tblStyle w:val="Tablaconcuadrcula"/>
        <w:tblW w:w="0" w:type="auto"/>
        <w:jc w:val="center"/>
        <w:tblLook w:val="04A0" w:firstRow="1" w:lastRow="0" w:firstColumn="1" w:lastColumn="0" w:noHBand="0" w:noVBand="1"/>
      </w:tblPr>
      <w:tblGrid>
        <w:gridCol w:w="1269"/>
        <w:gridCol w:w="2862"/>
        <w:gridCol w:w="2726"/>
        <w:gridCol w:w="1971"/>
      </w:tblGrid>
      <w:tr w:rsidR="00A609DD" w:rsidRPr="00661EF1" w14:paraId="5EF65FFD" w14:textId="77777777" w:rsidTr="00F03C09">
        <w:trPr>
          <w:trHeight w:val="224"/>
          <w:jc w:val="center"/>
        </w:trPr>
        <w:tc>
          <w:tcPr>
            <w:tcW w:w="991" w:type="dxa"/>
          </w:tcPr>
          <w:p w14:paraId="5F5AFD16" w14:textId="77777777" w:rsidR="00A609DD" w:rsidRPr="00F03C09" w:rsidRDefault="00A609DD" w:rsidP="00F03C09">
            <w:pPr>
              <w:spacing w:line="240" w:lineRule="auto"/>
              <w:jc w:val="both"/>
              <w:rPr>
                <w:rFonts w:ascii="Arial" w:hAnsi="Arial" w:cs="Arial"/>
                <w:lang w:val="es-MX"/>
              </w:rPr>
            </w:pPr>
          </w:p>
        </w:tc>
        <w:tc>
          <w:tcPr>
            <w:tcW w:w="2976" w:type="dxa"/>
            <w:vAlign w:val="center"/>
          </w:tcPr>
          <w:p w14:paraId="40AC0FA8" w14:textId="77777777" w:rsidR="00A609DD" w:rsidRPr="00F03C09" w:rsidRDefault="00A609DD" w:rsidP="00F03C09">
            <w:pPr>
              <w:spacing w:line="240" w:lineRule="auto"/>
              <w:jc w:val="center"/>
              <w:rPr>
                <w:rFonts w:ascii="Arial" w:hAnsi="Arial" w:cs="Arial"/>
                <w:b/>
              </w:rPr>
            </w:pPr>
            <w:r w:rsidRPr="00F03C09">
              <w:rPr>
                <w:rFonts w:ascii="Arial" w:hAnsi="Arial" w:cs="Arial"/>
                <w:b/>
              </w:rPr>
              <w:t>Elaboró</w:t>
            </w:r>
          </w:p>
        </w:tc>
        <w:tc>
          <w:tcPr>
            <w:tcW w:w="2835" w:type="dxa"/>
            <w:vAlign w:val="center"/>
          </w:tcPr>
          <w:p w14:paraId="23E171A1" w14:textId="77777777" w:rsidR="00A609DD" w:rsidRPr="00F03C09" w:rsidRDefault="00A609DD" w:rsidP="00F03C09">
            <w:pPr>
              <w:spacing w:line="240" w:lineRule="auto"/>
              <w:jc w:val="center"/>
              <w:rPr>
                <w:rFonts w:ascii="Arial" w:hAnsi="Arial" w:cs="Arial"/>
                <w:b/>
              </w:rPr>
            </w:pPr>
            <w:r w:rsidRPr="00F03C09">
              <w:rPr>
                <w:rFonts w:ascii="Arial" w:hAnsi="Arial" w:cs="Arial"/>
                <w:b/>
              </w:rPr>
              <w:t>Revisó</w:t>
            </w:r>
          </w:p>
        </w:tc>
        <w:tc>
          <w:tcPr>
            <w:tcW w:w="2031" w:type="dxa"/>
            <w:vAlign w:val="center"/>
          </w:tcPr>
          <w:p w14:paraId="1AD0FFE9" w14:textId="77777777" w:rsidR="00A609DD" w:rsidRPr="00F03C09" w:rsidRDefault="00A609DD" w:rsidP="00F03C09">
            <w:pPr>
              <w:spacing w:line="240" w:lineRule="auto"/>
              <w:jc w:val="center"/>
              <w:rPr>
                <w:rFonts w:ascii="Arial" w:hAnsi="Arial" w:cs="Arial"/>
                <w:b/>
              </w:rPr>
            </w:pPr>
            <w:r w:rsidRPr="00F03C09">
              <w:rPr>
                <w:rFonts w:ascii="Arial" w:hAnsi="Arial" w:cs="Arial"/>
                <w:b/>
              </w:rPr>
              <w:t>Aprobó</w:t>
            </w:r>
          </w:p>
        </w:tc>
      </w:tr>
      <w:tr w:rsidR="00A609DD" w:rsidRPr="00661EF1" w14:paraId="035995DE" w14:textId="77777777" w:rsidTr="00F03C09">
        <w:trPr>
          <w:trHeight w:val="1181"/>
          <w:jc w:val="center"/>
        </w:trPr>
        <w:tc>
          <w:tcPr>
            <w:tcW w:w="991" w:type="dxa"/>
            <w:vAlign w:val="center"/>
          </w:tcPr>
          <w:p w14:paraId="2CCD5EA7" w14:textId="77777777" w:rsidR="00A609DD" w:rsidRPr="00F03C09" w:rsidRDefault="00A609DD" w:rsidP="00F03C09">
            <w:pPr>
              <w:spacing w:line="240" w:lineRule="auto"/>
              <w:jc w:val="center"/>
              <w:rPr>
                <w:rFonts w:ascii="Arial" w:hAnsi="Arial" w:cs="Arial"/>
                <w:b/>
              </w:rPr>
            </w:pPr>
            <w:r w:rsidRPr="00F03C09">
              <w:rPr>
                <w:rFonts w:ascii="Arial" w:hAnsi="Arial" w:cs="Arial"/>
                <w:b/>
              </w:rPr>
              <w:t>Nombre</w:t>
            </w:r>
          </w:p>
        </w:tc>
        <w:tc>
          <w:tcPr>
            <w:tcW w:w="2976" w:type="dxa"/>
            <w:vAlign w:val="center"/>
          </w:tcPr>
          <w:p w14:paraId="5DB4FC2A" w14:textId="77777777" w:rsidR="00A609DD" w:rsidRPr="00F03C09" w:rsidRDefault="00A609DD" w:rsidP="00F03C09">
            <w:pPr>
              <w:pStyle w:val="Sinespaciado"/>
              <w:jc w:val="center"/>
              <w:rPr>
                <w:rFonts w:ascii="Arial" w:hAnsi="Arial" w:cs="Arial"/>
              </w:rPr>
            </w:pPr>
            <w:r w:rsidRPr="00F03C09">
              <w:rPr>
                <w:rFonts w:ascii="Arial" w:hAnsi="Arial" w:cs="Arial"/>
              </w:rPr>
              <w:t>Ana Estefanía Manrique</w:t>
            </w:r>
          </w:p>
          <w:p w14:paraId="033ACCC0" w14:textId="37A0E637" w:rsidR="00A609DD" w:rsidRPr="00F03C09" w:rsidRDefault="00A609DD" w:rsidP="00F03C09">
            <w:pPr>
              <w:pStyle w:val="Sinespaciado"/>
              <w:jc w:val="center"/>
              <w:rPr>
                <w:rFonts w:ascii="Arial" w:hAnsi="Arial" w:cs="Arial"/>
              </w:rPr>
            </w:pPr>
            <w:r w:rsidRPr="00F03C09">
              <w:rPr>
                <w:rFonts w:ascii="Arial" w:hAnsi="Arial" w:cs="Arial"/>
              </w:rPr>
              <w:t>Sindy Lorena Delgado</w:t>
            </w:r>
          </w:p>
          <w:p w14:paraId="01CD8E09" w14:textId="1BC7EE86" w:rsidR="00A609DD" w:rsidRPr="00F03C09" w:rsidRDefault="00A609DD" w:rsidP="00F03C09">
            <w:pPr>
              <w:pStyle w:val="Sinespaciado"/>
              <w:jc w:val="center"/>
              <w:rPr>
                <w:rFonts w:ascii="Arial" w:hAnsi="Arial" w:cs="Arial"/>
              </w:rPr>
            </w:pPr>
            <w:r w:rsidRPr="00F03C09">
              <w:rPr>
                <w:rFonts w:ascii="Arial" w:hAnsi="Arial" w:cs="Arial"/>
              </w:rPr>
              <w:t>Libia Carolina Rincón</w:t>
            </w:r>
          </w:p>
          <w:p w14:paraId="45CEB029" w14:textId="3254233C" w:rsidR="00A609DD" w:rsidRPr="00F03C09" w:rsidRDefault="00A609DD" w:rsidP="00F03C09">
            <w:pPr>
              <w:pStyle w:val="Sinespaciado"/>
              <w:jc w:val="center"/>
              <w:rPr>
                <w:rFonts w:ascii="Arial" w:hAnsi="Arial" w:cs="Arial"/>
              </w:rPr>
            </w:pPr>
            <w:r w:rsidRPr="00F03C09">
              <w:rPr>
                <w:rFonts w:ascii="Arial" w:hAnsi="Arial" w:cs="Arial"/>
              </w:rPr>
              <w:t>Manuela García</w:t>
            </w:r>
          </w:p>
        </w:tc>
        <w:tc>
          <w:tcPr>
            <w:tcW w:w="2835" w:type="dxa"/>
            <w:vAlign w:val="center"/>
          </w:tcPr>
          <w:p w14:paraId="7968AC8E" w14:textId="60D876A8" w:rsidR="00A609DD" w:rsidRPr="00F03C09" w:rsidRDefault="00A609DD" w:rsidP="00F03C09">
            <w:pPr>
              <w:spacing w:line="240" w:lineRule="auto"/>
              <w:jc w:val="center"/>
              <w:rPr>
                <w:rFonts w:ascii="Arial" w:hAnsi="Arial" w:cs="Arial"/>
              </w:rPr>
            </w:pPr>
            <w:r w:rsidRPr="00F03C09">
              <w:rPr>
                <w:rFonts w:ascii="Arial" w:hAnsi="Arial" w:cs="Arial"/>
              </w:rPr>
              <w:t>Paula Sierra Vélez</w:t>
            </w:r>
          </w:p>
          <w:p w14:paraId="3FB0C177" w14:textId="2E634C75" w:rsidR="00A609DD" w:rsidRPr="00F03C09" w:rsidRDefault="00F03C09" w:rsidP="00F03C09">
            <w:pPr>
              <w:spacing w:line="240" w:lineRule="auto"/>
              <w:jc w:val="center"/>
              <w:rPr>
                <w:rFonts w:ascii="Arial" w:hAnsi="Arial" w:cs="Arial"/>
              </w:rPr>
            </w:pPr>
            <w:r>
              <w:rPr>
                <w:rFonts w:ascii="Arial" w:hAnsi="Arial" w:cs="Arial"/>
              </w:rPr>
              <w:t>Sandra Avila</w:t>
            </w:r>
          </w:p>
        </w:tc>
        <w:tc>
          <w:tcPr>
            <w:tcW w:w="2031" w:type="dxa"/>
            <w:vAlign w:val="center"/>
          </w:tcPr>
          <w:p w14:paraId="7AFAD20F" w14:textId="77777777" w:rsidR="00A609DD" w:rsidRPr="00F03C09" w:rsidRDefault="00A609DD" w:rsidP="00F03C09">
            <w:pPr>
              <w:spacing w:line="240" w:lineRule="auto"/>
              <w:jc w:val="center"/>
              <w:rPr>
                <w:rFonts w:ascii="Arial" w:hAnsi="Arial" w:cs="Arial"/>
              </w:rPr>
            </w:pPr>
            <w:r w:rsidRPr="00F03C09">
              <w:rPr>
                <w:rFonts w:ascii="Arial" w:hAnsi="Arial" w:cs="Arial"/>
              </w:rPr>
              <w:t>Maritza del Carmen Mosquera Palacios</w:t>
            </w:r>
          </w:p>
        </w:tc>
      </w:tr>
      <w:tr w:rsidR="00A609DD" w:rsidRPr="00661EF1" w14:paraId="42D3E958" w14:textId="77777777" w:rsidTr="00F03C09">
        <w:trPr>
          <w:trHeight w:val="276"/>
          <w:jc w:val="center"/>
        </w:trPr>
        <w:tc>
          <w:tcPr>
            <w:tcW w:w="991" w:type="dxa"/>
            <w:vAlign w:val="center"/>
          </w:tcPr>
          <w:p w14:paraId="1ED72869" w14:textId="77777777" w:rsidR="00A609DD" w:rsidRPr="00F03C09" w:rsidRDefault="00A609DD" w:rsidP="00F03C09">
            <w:pPr>
              <w:spacing w:line="240" w:lineRule="auto"/>
              <w:jc w:val="center"/>
              <w:rPr>
                <w:rFonts w:ascii="Arial" w:hAnsi="Arial" w:cs="Arial"/>
                <w:b/>
              </w:rPr>
            </w:pPr>
            <w:r w:rsidRPr="00F03C09">
              <w:rPr>
                <w:rFonts w:ascii="Arial" w:hAnsi="Arial" w:cs="Arial"/>
                <w:b/>
              </w:rPr>
              <w:t>Cargo/Rol</w:t>
            </w:r>
          </w:p>
        </w:tc>
        <w:tc>
          <w:tcPr>
            <w:tcW w:w="2976" w:type="dxa"/>
            <w:vAlign w:val="center"/>
          </w:tcPr>
          <w:p w14:paraId="3F3617EA" w14:textId="77777777" w:rsidR="00A609DD" w:rsidRPr="00F03C09" w:rsidRDefault="00A609DD" w:rsidP="00F03C09">
            <w:pPr>
              <w:spacing w:line="240" w:lineRule="auto"/>
              <w:jc w:val="center"/>
              <w:rPr>
                <w:rFonts w:ascii="Arial" w:hAnsi="Arial" w:cs="Arial"/>
                <w:lang w:val="es-MX"/>
              </w:rPr>
            </w:pPr>
          </w:p>
          <w:p w14:paraId="194048B2" w14:textId="77777777" w:rsidR="00A609DD" w:rsidRPr="00F03C09" w:rsidRDefault="00A609DD" w:rsidP="00F03C09">
            <w:pPr>
              <w:spacing w:line="240" w:lineRule="auto"/>
              <w:jc w:val="center"/>
              <w:rPr>
                <w:rFonts w:ascii="Arial" w:hAnsi="Arial" w:cs="Arial"/>
                <w:lang w:val="es-MX"/>
              </w:rPr>
            </w:pPr>
            <w:r w:rsidRPr="00F03C09">
              <w:rPr>
                <w:rFonts w:ascii="Arial" w:hAnsi="Arial" w:cs="Arial"/>
                <w:lang w:val="es-MX"/>
              </w:rPr>
              <w:t>Contratistas del Proyecto 1093 – Prevención y atención de la maternidad y la paternidad temprana</w:t>
            </w:r>
          </w:p>
        </w:tc>
        <w:tc>
          <w:tcPr>
            <w:tcW w:w="2835" w:type="dxa"/>
            <w:vAlign w:val="center"/>
          </w:tcPr>
          <w:p w14:paraId="55375119" w14:textId="6B4CFE45" w:rsidR="00A609DD" w:rsidRPr="00F03C09" w:rsidRDefault="00A609DD" w:rsidP="00F03C09">
            <w:pPr>
              <w:spacing w:line="240" w:lineRule="auto"/>
              <w:jc w:val="center"/>
              <w:rPr>
                <w:rFonts w:ascii="Arial" w:hAnsi="Arial" w:cs="Arial"/>
                <w:lang w:val="es-MX"/>
              </w:rPr>
            </w:pPr>
            <w:r w:rsidRPr="00F03C09">
              <w:rPr>
                <w:rFonts w:ascii="Arial" w:hAnsi="Arial" w:cs="Arial"/>
                <w:lang w:val="es-MX"/>
              </w:rPr>
              <w:t>Asesora de Despacho – Gerente del Proyecto 1093 – prevención y atención de la maternidad y la paternidad temprana</w:t>
            </w:r>
          </w:p>
          <w:p w14:paraId="462F088B" w14:textId="77777777" w:rsidR="00A609DD" w:rsidRPr="00F03C09" w:rsidRDefault="00A609DD" w:rsidP="00F03C09">
            <w:pPr>
              <w:spacing w:line="240" w:lineRule="auto"/>
              <w:jc w:val="center"/>
              <w:rPr>
                <w:rFonts w:ascii="Arial" w:hAnsi="Arial" w:cs="Arial"/>
                <w:lang w:val="es-MX"/>
              </w:rPr>
            </w:pPr>
            <w:r w:rsidRPr="00F03C09">
              <w:rPr>
                <w:rFonts w:ascii="Arial" w:hAnsi="Arial" w:cs="Arial"/>
                <w:lang w:val="es-MX"/>
              </w:rPr>
              <w:t>Gestora SIG Proceso Prestación de los Servicios Sociales</w:t>
            </w:r>
          </w:p>
        </w:tc>
        <w:tc>
          <w:tcPr>
            <w:tcW w:w="2031" w:type="dxa"/>
            <w:vAlign w:val="center"/>
          </w:tcPr>
          <w:p w14:paraId="15679BE2" w14:textId="77777777" w:rsidR="00A609DD" w:rsidRPr="00F03C09" w:rsidRDefault="00A609DD" w:rsidP="00F03C09">
            <w:pPr>
              <w:spacing w:line="240" w:lineRule="auto"/>
              <w:jc w:val="center"/>
              <w:rPr>
                <w:rFonts w:ascii="Arial" w:hAnsi="Arial" w:cs="Arial"/>
                <w:lang w:val="es-MX"/>
              </w:rPr>
            </w:pPr>
            <w:r w:rsidRPr="00F03C09">
              <w:rPr>
                <w:rFonts w:ascii="Arial" w:hAnsi="Arial" w:cs="Arial"/>
                <w:lang w:val="es-ES"/>
              </w:rPr>
              <w:t>Directora Territorial</w:t>
            </w:r>
          </w:p>
        </w:tc>
      </w:tr>
    </w:tbl>
    <w:p w14:paraId="56ABB04E" w14:textId="77777777" w:rsidR="00A609DD" w:rsidRPr="00661EF1" w:rsidRDefault="00A609DD">
      <w:pPr>
        <w:spacing w:after="0" w:line="240" w:lineRule="auto"/>
        <w:jc w:val="both"/>
        <w:rPr>
          <w:rFonts w:ascii="Arial" w:hAnsi="Arial" w:cs="Arial"/>
        </w:rPr>
      </w:pPr>
    </w:p>
    <w:p w14:paraId="6539B286" w14:textId="77777777" w:rsidR="00A609DD" w:rsidRPr="00F03C09" w:rsidRDefault="00A609DD" w:rsidP="00F03C09">
      <w:pPr>
        <w:spacing w:line="240" w:lineRule="auto"/>
        <w:jc w:val="both"/>
        <w:rPr>
          <w:rFonts w:ascii="Arial" w:hAnsi="Arial" w:cs="Arial"/>
          <w:b/>
          <w:lang w:eastAsia="es-CO"/>
        </w:rPr>
      </w:pPr>
    </w:p>
    <w:sectPr w:rsidR="00A609DD" w:rsidRPr="00F03C09" w:rsidSect="00F03C09">
      <w:headerReference w:type="default" r:id="rId34"/>
      <w:footerReference w:type="default" r:id="rId35"/>
      <w:pgSz w:w="12240" w:h="15840"/>
      <w:pgMar w:top="1418" w:right="1701" w:bottom="2336" w:left="170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FC52A" w14:textId="77777777" w:rsidR="00E75B3F" w:rsidRDefault="00E75B3F" w:rsidP="00EB3518">
      <w:pPr>
        <w:spacing w:after="0" w:line="240" w:lineRule="auto"/>
      </w:pPr>
      <w:r>
        <w:separator/>
      </w:r>
    </w:p>
  </w:endnote>
  <w:endnote w:type="continuationSeparator" w:id="0">
    <w:p w14:paraId="4D3723E4" w14:textId="77777777" w:rsidR="00E75B3F" w:rsidRDefault="00E75B3F" w:rsidP="00EB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C1BF" w14:textId="6A49FA54" w:rsidR="00F03C09" w:rsidRDefault="00F03C09" w:rsidP="00F03C09">
    <w:pPr>
      <w:pStyle w:val="Piedepgina"/>
      <w:jc w:val="right"/>
    </w:pPr>
    <w:r>
      <w:rPr>
        <w:noProof/>
        <w:lang w:val="es-MX" w:eastAsia="es-MX"/>
      </w:rPr>
      <w:t xml:space="preserve">  </w:t>
    </w:r>
  </w:p>
  <w:p w14:paraId="67ED2C97" w14:textId="77777777" w:rsidR="00F03C09" w:rsidRDefault="00F03C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A91EF" w14:textId="77777777" w:rsidR="00E75B3F" w:rsidRDefault="00E75B3F" w:rsidP="00EB3518">
      <w:pPr>
        <w:spacing w:after="0" w:line="240" w:lineRule="auto"/>
      </w:pPr>
      <w:r>
        <w:separator/>
      </w:r>
    </w:p>
  </w:footnote>
  <w:footnote w:type="continuationSeparator" w:id="0">
    <w:p w14:paraId="5546E45C" w14:textId="77777777" w:rsidR="00E75B3F" w:rsidRDefault="00E75B3F" w:rsidP="00EB3518">
      <w:pPr>
        <w:spacing w:after="0" w:line="240" w:lineRule="auto"/>
      </w:pPr>
      <w:r>
        <w:continuationSeparator/>
      </w:r>
    </w:p>
  </w:footnote>
  <w:footnote w:id="1">
    <w:p w14:paraId="242D26D1" w14:textId="064CCA58" w:rsidR="00F03C09" w:rsidRPr="00EC16AD" w:rsidRDefault="00F03C09" w:rsidP="000A2606">
      <w:pPr>
        <w:pStyle w:val="Textonotapie"/>
        <w:jc w:val="both"/>
        <w:rPr>
          <w:rFonts w:ascii="Arial" w:hAnsi="Arial" w:cs="Arial"/>
          <w:sz w:val="16"/>
          <w:szCs w:val="16"/>
        </w:rPr>
      </w:pPr>
      <w:r w:rsidRPr="00EC16AD">
        <w:rPr>
          <w:rStyle w:val="Refdenotaalpie"/>
          <w:rFonts w:ascii="Arial" w:hAnsi="Arial" w:cs="Arial"/>
          <w:sz w:val="16"/>
          <w:szCs w:val="16"/>
        </w:rPr>
        <w:footnoteRef/>
      </w:r>
      <w:r w:rsidRPr="00EC16AD">
        <w:rPr>
          <w:rFonts w:ascii="Arial" w:hAnsi="Arial" w:cs="Arial"/>
          <w:sz w:val="16"/>
          <w:szCs w:val="16"/>
        </w:rPr>
        <w:t xml:space="preserve"> La metodología de ferias de sexualidad aún no contempla su implementación en población con discapacidad o grupos étnicos, puesto que requerirían una adaptación específica de acuerdo a sus necesidades y cosmovisiones.</w:t>
      </w:r>
    </w:p>
  </w:footnote>
  <w:footnote w:id="2">
    <w:p w14:paraId="216F2ACB" w14:textId="712B13EA" w:rsidR="00F03C09" w:rsidRPr="00EC16AD" w:rsidRDefault="00F03C09">
      <w:pPr>
        <w:pStyle w:val="Textonotapie"/>
        <w:rPr>
          <w:rFonts w:ascii="Arial" w:hAnsi="Arial" w:cs="Arial"/>
        </w:rPr>
      </w:pPr>
      <w:r w:rsidRPr="00EC16AD">
        <w:rPr>
          <w:rStyle w:val="Refdenotaalpie"/>
          <w:rFonts w:ascii="Arial" w:hAnsi="Arial" w:cs="Arial"/>
          <w:sz w:val="16"/>
          <w:szCs w:val="16"/>
        </w:rPr>
        <w:footnoteRef/>
      </w:r>
      <w:r w:rsidRPr="00EC16AD">
        <w:rPr>
          <w:rFonts w:ascii="Arial" w:hAnsi="Arial" w:cs="Arial"/>
          <w:sz w:val="16"/>
          <w:szCs w:val="16"/>
        </w:rPr>
        <w:t xml:space="preserve"> Acuerdo 381 de 2009</w:t>
      </w:r>
    </w:p>
  </w:footnote>
  <w:footnote w:id="3">
    <w:p w14:paraId="731DC0EA" w14:textId="7B8605B3" w:rsidR="00F03C09" w:rsidRPr="00EC16AD" w:rsidRDefault="00F03C09">
      <w:pPr>
        <w:pStyle w:val="Textonotapie"/>
        <w:rPr>
          <w:rFonts w:ascii="Arial" w:hAnsi="Arial" w:cs="Arial"/>
        </w:rPr>
      </w:pPr>
      <w:r w:rsidRPr="00EC16AD">
        <w:rPr>
          <w:rStyle w:val="Refdenotaalpie"/>
          <w:rFonts w:ascii="Arial" w:hAnsi="Arial" w:cs="Arial"/>
          <w:sz w:val="16"/>
          <w:szCs w:val="16"/>
        </w:rPr>
        <w:footnoteRef/>
      </w:r>
      <w:r w:rsidRPr="00EC16AD">
        <w:rPr>
          <w:rFonts w:ascii="Arial" w:hAnsi="Arial" w:cs="Arial"/>
          <w:sz w:val="16"/>
          <w:szCs w:val="16"/>
        </w:rPr>
        <w:t xml:space="preserve"> </w:t>
      </w:r>
      <w:r>
        <w:rPr>
          <w:rFonts w:ascii="Arial" w:hAnsi="Arial" w:cs="Arial"/>
          <w:sz w:val="16"/>
          <w:szCs w:val="16"/>
        </w:rPr>
        <w:t>Este listado</w:t>
      </w:r>
      <w:r w:rsidRPr="00EC16AD">
        <w:rPr>
          <w:rFonts w:ascii="Arial" w:hAnsi="Arial" w:cs="Arial"/>
          <w:sz w:val="16"/>
          <w:szCs w:val="16"/>
        </w:rPr>
        <w:t xml:space="preserve"> ha sido construido por el equipo técnico del Proyecto de inversión 1093 – Prevención y atención de la maternidad y paternidad temprana de la Secretaría Distrital de Integración Social, a partir del trabajo de campo desarrollado con adolescentes y jóvenes del Distrito en las actividades desarrolladas por el proyecto, teniendo en cuenta la línea técnica del Programa Distrital que orienta el desarrollo de los temas de sexualidad.</w:t>
      </w:r>
    </w:p>
  </w:footnote>
  <w:footnote w:id="4">
    <w:p w14:paraId="7336E349" w14:textId="77777777" w:rsidR="00F03C09" w:rsidRPr="00DE7CC2" w:rsidRDefault="00F03C09" w:rsidP="00B242B5">
      <w:pPr>
        <w:pStyle w:val="Textonotapie"/>
        <w:jc w:val="both"/>
        <w:rPr>
          <w:rFonts w:ascii="Arial Narrow" w:hAnsi="Arial Narrow"/>
          <w:lang w:val="es-ES"/>
        </w:rPr>
      </w:pPr>
      <w:r w:rsidRPr="00EC16AD">
        <w:rPr>
          <w:rStyle w:val="Refdenotaalpie"/>
          <w:rFonts w:ascii="Arial Narrow" w:hAnsi="Arial Narrow"/>
          <w:sz w:val="16"/>
          <w:szCs w:val="16"/>
        </w:rPr>
        <w:footnoteRef/>
      </w:r>
      <w:r w:rsidRPr="00EC16AD">
        <w:rPr>
          <w:rFonts w:ascii="Arial Narrow" w:hAnsi="Arial Narrow"/>
          <w:sz w:val="16"/>
          <w:szCs w:val="16"/>
        </w:rPr>
        <w:t xml:space="preserve"> </w:t>
      </w:r>
      <w:r w:rsidRPr="00EC16AD">
        <w:rPr>
          <w:rFonts w:ascii="Arial Narrow" w:hAnsi="Arial Narrow"/>
          <w:sz w:val="16"/>
          <w:szCs w:val="16"/>
          <w:lang w:val="es-ES"/>
        </w:rPr>
        <w:t>Cálculos hechos por la Secretaría Distrital de la Mujer para el año fiscal 2015</w:t>
      </w:r>
    </w:p>
  </w:footnote>
  <w:footnote w:id="5">
    <w:p w14:paraId="1BBA4CAD" w14:textId="77777777" w:rsidR="00F03C09" w:rsidRPr="00DE7CC2" w:rsidRDefault="00F03C09" w:rsidP="00B242B5">
      <w:pPr>
        <w:pStyle w:val="Textonotapie"/>
        <w:jc w:val="both"/>
        <w:rPr>
          <w:rFonts w:ascii="Arial Narrow" w:hAnsi="Arial Narrow"/>
          <w:lang w:val="es-ES"/>
        </w:rPr>
      </w:pPr>
      <w:r w:rsidRPr="00EC16AD">
        <w:rPr>
          <w:rStyle w:val="Refdenotaalpie"/>
          <w:rFonts w:ascii="Arial Narrow" w:hAnsi="Arial Narrow"/>
          <w:sz w:val="16"/>
          <w:szCs w:val="16"/>
        </w:rPr>
        <w:footnoteRef/>
      </w:r>
      <w:r w:rsidRPr="00EC16AD">
        <w:rPr>
          <w:rFonts w:ascii="Arial Narrow" w:hAnsi="Arial Narrow"/>
          <w:sz w:val="16"/>
          <w:szCs w:val="16"/>
        </w:rPr>
        <w:t xml:space="preserve"> </w:t>
      </w:r>
      <w:r w:rsidRPr="00EC16AD">
        <w:rPr>
          <w:rFonts w:ascii="Arial Narrow" w:hAnsi="Arial Narrow"/>
          <w:sz w:val="16"/>
          <w:szCs w:val="16"/>
          <w:lang w:val="es-ES"/>
        </w:rPr>
        <w:t>Cifras de 2015</w:t>
      </w:r>
    </w:p>
  </w:footnote>
  <w:footnote w:id="6">
    <w:p w14:paraId="551C44B7" w14:textId="77777777" w:rsidR="00F03C09" w:rsidRPr="00EC16AD" w:rsidRDefault="00F03C09" w:rsidP="00572E12">
      <w:pPr>
        <w:pStyle w:val="Descripcin"/>
        <w:keepNext/>
        <w:spacing w:after="0"/>
        <w:jc w:val="both"/>
        <w:rPr>
          <w:rFonts w:ascii="Arial Narrow" w:hAnsi="Arial Narrow"/>
          <w:i w:val="0"/>
          <w:color w:val="auto"/>
          <w:sz w:val="16"/>
          <w:szCs w:val="16"/>
        </w:rPr>
      </w:pPr>
      <w:r w:rsidRPr="00EC16AD">
        <w:rPr>
          <w:rStyle w:val="Refdenotaalpie"/>
          <w:rFonts w:ascii="Arial Narrow" w:hAnsi="Arial Narrow"/>
          <w:sz w:val="16"/>
          <w:szCs w:val="16"/>
          <w:vertAlign w:val="baseline"/>
        </w:rPr>
        <w:footnoteRef/>
      </w:r>
      <w:r w:rsidRPr="00EC16AD">
        <w:rPr>
          <w:rFonts w:ascii="Arial Narrow" w:hAnsi="Arial Narrow"/>
          <w:sz w:val="16"/>
          <w:szCs w:val="16"/>
        </w:rPr>
        <w:t xml:space="preserve"> </w:t>
      </w:r>
      <w:r w:rsidRPr="00EC16AD">
        <w:rPr>
          <w:rFonts w:ascii="Arial Narrow" w:hAnsi="Arial Narrow"/>
          <w:i w:val="0"/>
          <w:color w:val="auto"/>
          <w:sz w:val="16"/>
          <w:szCs w:val="16"/>
        </w:rPr>
        <w:t>Tomado de la Guía para la formación en Derechos Sexuales y Reproductivos, Defensoría del Pueblo y Profamilia, OIM, USAID, FUPAD, 2007, citando a PROFAMILIA. Preguntas y Respuestas sobre sexualidad. Bogotá 2005. P.5</w:t>
      </w:r>
    </w:p>
  </w:footnote>
  <w:footnote w:id="7">
    <w:p w14:paraId="39D07C5F" w14:textId="7B1373FA" w:rsidR="00F03C09" w:rsidRPr="00EC16AD" w:rsidRDefault="00F03C09" w:rsidP="00AA1B3A">
      <w:pPr>
        <w:pStyle w:val="Textonotapie"/>
        <w:rPr>
          <w:rFonts w:ascii="Arial Narrow" w:hAnsi="Arial Narrow"/>
          <w:iCs/>
          <w:sz w:val="16"/>
          <w:szCs w:val="16"/>
        </w:rPr>
      </w:pPr>
      <w:r w:rsidRPr="00EC16AD">
        <w:rPr>
          <w:rFonts w:ascii="Arial Narrow" w:hAnsi="Arial Narrow"/>
          <w:iCs/>
          <w:sz w:val="16"/>
          <w:szCs w:val="16"/>
        </w:rPr>
        <w:footnoteRef/>
      </w:r>
      <w:r w:rsidRPr="00EC16AD">
        <w:rPr>
          <w:rFonts w:ascii="Arial Narrow" w:hAnsi="Arial Narrow"/>
          <w:iCs/>
          <w:sz w:val="16"/>
          <w:szCs w:val="16"/>
        </w:rPr>
        <w:t xml:space="preserve">Tomado del Programa Institucional Actividades de educación para una vida saludable.  Unidad 2. Sexualidad Responsable. </w:t>
      </w:r>
      <w:r>
        <w:rPr>
          <w:rFonts w:ascii="Arial Narrow" w:hAnsi="Arial Narrow"/>
          <w:iCs/>
          <w:sz w:val="16"/>
          <w:szCs w:val="16"/>
        </w:rPr>
        <w:t xml:space="preserve">Página 3. </w:t>
      </w:r>
      <w:r w:rsidRPr="00EC16AD">
        <w:rPr>
          <w:rFonts w:ascii="Arial Narrow" w:hAnsi="Arial Narrow"/>
          <w:iCs/>
          <w:sz w:val="16"/>
          <w:szCs w:val="16"/>
        </w:rPr>
        <w:t>Recuperado</w:t>
      </w:r>
      <w:r w:rsidRPr="00AA1B3A">
        <w:rPr>
          <w:rFonts w:ascii="Arial Narrow" w:hAnsi="Arial Narrow"/>
          <w:iCs/>
          <w:sz w:val="16"/>
          <w:szCs w:val="16"/>
        </w:rPr>
        <w:t xml:space="preserve"> el 19 de julio de 2019 en </w:t>
      </w:r>
      <w:hyperlink r:id="rId1" w:history="1">
        <w:r w:rsidRPr="00EC16AD">
          <w:rPr>
            <w:rFonts w:ascii="Arial Narrow" w:hAnsi="Arial Narrow"/>
            <w:iCs/>
            <w:sz w:val="16"/>
            <w:szCs w:val="16"/>
          </w:rPr>
          <w:t>https://www.uaeh.edu.mx/docencia/VI_Presentaciones/licenciatura_en_mercadotecnia/fundamentos_de_metodologia_investigacion/PRES44.pdf</w:t>
        </w:r>
      </w:hyperlink>
    </w:p>
  </w:footnote>
  <w:footnote w:id="8">
    <w:p w14:paraId="3884FF57" w14:textId="77777777" w:rsidR="00F03C09" w:rsidRDefault="00F03C09" w:rsidP="00572E12">
      <w:pPr>
        <w:pStyle w:val="Textonotapie"/>
        <w:jc w:val="both"/>
      </w:pPr>
      <w:r w:rsidRPr="00EC16AD">
        <w:rPr>
          <w:rStyle w:val="Refdenotaalpie"/>
          <w:rFonts w:ascii="Arial Narrow" w:hAnsi="Arial Narrow"/>
          <w:sz w:val="16"/>
          <w:szCs w:val="16"/>
          <w:vertAlign w:val="baseline"/>
        </w:rPr>
        <w:footnoteRef/>
      </w:r>
      <w:r w:rsidRPr="00EC16AD">
        <w:rPr>
          <w:rFonts w:ascii="Arial Narrow" w:hAnsi="Arial Narrow"/>
          <w:sz w:val="16"/>
          <w:szCs w:val="16"/>
        </w:rPr>
        <w:t xml:space="preserve"> Ibíd. p. 46</w:t>
      </w:r>
    </w:p>
  </w:footnote>
  <w:footnote w:id="9">
    <w:p w14:paraId="614484CB" w14:textId="77777777" w:rsidR="00F03C09" w:rsidRPr="00EC16AD" w:rsidRDefault="00F03C09" w:rsidP="00572E12">
      <w:pPr>
        <w:pStyle w:val="Textonotapie"/>
        <w:jc w:val="both"/>
        <w:rPr>
          <w:rFonts w:ascii="Arial" w:hAnsi="Arial" w:cs="Arial"/>
          <w:sz w:val="16"/>
          <w:szCs w:val="16"/>
        </w:rPr>
      </w:pPr>
      <w:r w:rsidRPr="00EC16AD">
        <w:rPr>
          <w:rStyle w:val="Refdenotaalpie"/>
          <w:rFonts w:ascii="Arial" w:hAnsi="Arial" w:cs="Arial"/>
          <w:sz w:val="16"/>
          <w:szCs w:val="16"/>
          <w:vertAlign w:val="baseline"/>
        </w:rPr>
        <w:footnoteRef/>
      </w:r>
      <w:r w:rsidRPr="00EC16AD">
        <w:rPr>
          <w:rFonts w:ascii="Arial" w:hAnsi="Arial" w:cs="Arial"/>
          <w:sz w:val="16"/>
          <w:szCs w:val="16"/>
        </w:rPr>
        <w:t xml:space="preserve"> Organización Panamericana De La Salud. Promoción De La Salud Sexual  Disponible En: </w:t>
      </w:r>
      <w:hyperlink w:history="1">
        <w:r w:rsidRPr="00EC16AD">
          <w:rPr>
            <w:rStyle w:val="Hipervnculo"/>
            <w:rFonts w:ascii="Arial" w:hAnsi="Arial" w:cs="Arial"/>
            <w:sz w:val="16"/>
            <w:szCs w:val="16"/>
          </w:rPr>
          <w:t>http://www.e sanitas.edu.co/Diplomados/VIH/Modulo%201/lecturas/Promocion_de_Salud_Sexual%20OMS%202000.pdf</w:t>
        </w:r>
      </w:hyperlink>
      <w:r w:rsidRPr="00EC16AD">
        <w:rPr>
          <w:rFonts w:ascii="Arial" w:hAnsi="Arial" w:cs="Arial"/>
          <w:sz w:val="16"/>
          <w:szCs w:val="16"/>
        </w:rPr>
        <w:t xml:space="preserve"> </w:t>
      </w:r>
    </w:p>
  </w:footnote>
  <w:footnote w:id="10">
    <w:p w14:paraId="1CA757EF" w14:textId="77777777" w:rsidR="00F03C09" w:rsidRPr="00EC16AD" w:rsidRDefault="00F03C09" w:rsidP="00A54175">
      <w:pPr>
        <w:pStyle w:val="Descripcin"/>
        <w:keepNext/>
        <w:spacing w:after="0"/>
        <w:rPr>
          <w:rFonts w:ascii="Arial" w:hAnsi="Arial" w:cs="Arial"/>
          <w:i w:val="0"/>
          <w:color w:val="auto"/>
          <w:sz w:val="16"/>
          <w:szCs w:val="16"/>
        </w:rPr>
      </w:pPr>
      <w:r w:rsidRPr="00EC16AD">
        <w:rPr>
          <w:rStyle w:val="Refdenotaalpie"/>
          <w:rFonts w:ascii="Arial" w:hAnsi="Arial" w:cs="Arial"/>
          <w:sz w:val="16"/>
          <w:szCs w:val="16"/>
          <w:vertAlign w:val="baseline"/>
        </w:rPr>
        <w:footnoteRef/>
      </w:r>
      <w:r w:rsidRPr="00EC16AD">
        <w:rPr>
          <w:rFonts w:ascii="Arial" w:hAnsi="Arial" w:cs="Arial"/>
          <w:sz w:val="16"/>
          <w:szCs w:val="16"/>
        </w:rPr>
        <w:t xml:space="preserve"> </w:t>
      </w:r>
      <w:r w:rsidRPr="00EC16AD">
        <w:rPr>
          <w:rFonts w:ascii="Arial" w:hAnsi="Arial" w:cs="Arial"/>
          <w:i w:val="0"/>
          <w:color w:val="auto"/>
          <w:sz w:val="16"/>
          <w:szCs w:val="16"/>
        </w:rPr>
        <w:t>Tomado de la Guía para la formación en Derechos Sexuales y Reproductivos, Defensoría del Pueblo y Profamilia, OIM, USAID, FUPAD, 2007, citando a PROFAMILIA. En Hablemos de derechos. Bogotá D.C.: 2004. p.1</w:t>
      </w:r>
    </w:p>
    <w:p w14:paraId="5AE52CC9" w14:textId="77777777" w:rsidR="00F03C09" w:rsidRDefault="00F03C09" w:rsidP="00A54175">
      <w:pPr>
        <w:pStyle w:val="Textonotapie"/>
      </w:pPr>
    </w:p>
  </w:footnote>
  <w:footnote w:id="11">
    <w:p w14:paraId="24F4075E" w14:textId="77777777" w:rsidR="00F03C09" w:rsidRPr="00EC16AD" w:rsidRDefault="00F03C09" w:rsidP="00A54175">
      <w:pPr>
        <w:pStyle w:val="Textonotapie"/>
        <w:rPr>
          <w:rStyle w:val="Hipervnculo"/>
          <w:rFonts w:ascii="Arial" w:hAnsi="Arial" w:cs="Arial"/>
          <w:sz w:val="16"/>
          <w:szCs w:val="16"/>
        </w:rPr>
      </w:pPr>
      <w:r w:rsidRPr="00EC16AD">
        <w:rPr>
          <w:rStyle w:val="Refdenotaalpie"/>
          <w:rFonts w:ascii="Arial" w:hAnsi="Arial" w:cs="Arial"/>
          <w:sz w:val="16"/>
          <w:szCs w:val="16"/>
        </w:rPr>
        <w:footnoteRef/>
      </w:r>
      <w:r w:rsidRPr="00EC16AD">
        <w:rPr>
          <w:rFonts w:ascii="Arial" w:hAnsi="Arial" w:cs="Arial"/>
          <w:sz w:val="16"/>
          <w:szCs w:val="16"/>
        </w:rPr>
        <w:t xml:space="preserve"> Adaptado de Defensoría del Pueblo, Pro familia y Organización Internacional para las Migraciones – OIM. 2007. Módulo de la A a la Z en Derechos sexuales y reproductivos para funcionarias y funcionarios con énfasis en violencia intrafamiliar y violencia sexual. Disponible en: </w:t>
      </w:r>
      <w:hyperlink r:id="rId2" w:history="1">
        <w:r w:rsidRPr="00EC16AD">
          <w:rPr>
            <w:rStyle w:val="Hipervnculo"/>
            <w:rFonts w:ascii="Arial" w:hAnsi="Arial" w:cs="Arial"/>
            <w:sz w:val="16"/>
            <w:szCs w:val="16"/>
          </w:rPr>
          <w:t>http://www.generacionmas.gov.co/SaludSexual/Documents/Modulo_de_la_A_a_la_Z_en_derechos_sexuales_y_reproductivos.pdf</w:t>
        </w:r>
      </w:hyperlink>
    </w:p>
    <w:p w14:paraId="40CB6DA7" w14:textId="77777777" w:rsidR="00F03C09" w:rsidRDefault="00F03C09" w:rsidP="00A54175">
      <w:pPr>
        <w:pStyle w:val="Textonotapie"/>
        <w:rPr>
          <w:rStyle w:val="Hipervnculo"/>
          <w:sz w:val="16"/>
        </w:rPr>
      </w:pPr>
    </w:p>
    <w:p w14:paraId="573A649A" w14:textId="77777777" w:rsidR="00F03C09" w:rsidRDefault="00F03C09" w:rsidP="00A54175">
      <w:pPr>
        <w:pStyle w:val="Textonotapie"/>
      </w:pPr>
    </w:p>
  </w:footnote>
  <w:footnote w:id="12">
    <w:p w14:paraId="763245FA" w14:textId="77777777" w:rsidR="00F03C09" w:rsidRPr="00DC1C8F" w:rsidRDefault="00F03C09" w:rsidP="00EC16AD">
      <w:pPr>
        <w:pStyle w:val="Textonotapie"/>
        <w:spacing w:after="0"/>
        <w:jc w:val="both"/>
        <w:rPr>
          <w:rFonts w:ascii="Arial" w:hAnsi="Arial" w:cs="Arial"/>
          <w:sz w:val="16"/>
          <w:szCs w:val="16"/>
        </w:rPr>
      </w:pPr>
      <w:r w:rsidRPr="00DC1C8F">
        <w:rPr>
          <w:rStyle w:val="Refdenotaalpie"/>
          <w:rFonts w:ascii="Arial" w:hAnsi="Arial" w:cs="Arial"/>
          <w:sz w:val="16"/>
          <w:szCs w:val="16"/>
        </w:rPr>
        <w:footnoteRef/>
      </w:r>
      <w:r w:rsidRPr="00DC1C8F">
        <w:rPr>
          <w:rFonts w:ascii="Arial" w:hAnsi="Arial" w:cs="Arial"/>
          <w:sz w:val="16"/>
          <w:szCs w:val="16"/>
        </w:rPr>
        <w:t xml:space="preserve"> Medline Plus: información de salud para ustedes. Tricomoniasis. Disponible en:  </w:t>
      </w:r>
      <w:hyperlink r:id="rId3" w:history="1">
        <w:r w:rsidRPr="00DC1C8F">
          <w:rPr>
            <w:rStyle w:val="Hipervnculo"/>
            <w:rFonts w:ascii="Arial" w:hAnsi="Arial" w:cs="Arial"/>
            <w:sz w:val="16"/>
            <w:szCs w:val="16"/>
          </w:rPr>
          <w:t>https://medlineplus.gov/spanish/trichomoniasis.html</w:t>
        </w:r>
      </w:hyperlink>
    </w:p>
  </w:footnote>
  <w:footnote w:id="13">
    <w:p w14:paraId="01B38674" w14:textId="77777777" w:rsidR="00F03C09" w:rsidRPr="00DC1C8F" w:rsidRDefault="00F03C09" w:rsidP="00EC16AD">
      <w:pPr>
        <w:pStyle w:val="Textonotapie"/>
        <w:spacing w:after="0"/>
        <w:rPr>
          <w:rFonts w:ascii="Arial" w:hAnsi="Arial" w:cs="Arial"/>
          <w:sz w:val="16"/>
          <w:szCs w:val="16"/>
        </w:rPr>
      </w:pPr>
      <w:r w:rsidRPr="00DC1C8F">
        <w:rPr>
          <w:rStyle w:val="Refdenotaalpie"/>
          <w:rFonts w:ascii="Arial" w:hAnsi="Arial" w:cs="Arial"/>
          <w:sz w:val="16"/>
          <w:szCs w:val="16"/>
        </w:rPr>
        <w:footnoteRef/>
      </w:r>
      <w:r w:rsidRPr="00DC1C8F">
        <w:rPr>
          <w:rFonts w:ascii="Arial" w:hAnsi="Arial" w:cs="Arial"/>
          <w:sz w:val="16"/>
          <w:szCs w:val="16"/>
        </w:rPr>
        <w:t xml:space="preserve"> </w:t>
      </w:r>
      <w:hyperlink r:id="rId4" w:history="1">
        <w:r w:rsidRPr="00DC1C8F">
          <w:rPr>
            <w:rStyle w:val="Hipervnculo"/>
            <w:rFonts w:ascii="Arial" w:hAnsi="Arial" w:cs="Arial"/>
            <w:sz w:val="16"/>
            <w:szCs w:val="16"/>
          </w:rPr>
          <w:t>http://www.enfermedades-sexuales.com/candidiasis-moniliasis/</w:t>
        </w:r>
      </w:hyperlink>
    </w:p>
  </w:footnote>
  <w:footnote w:id="14">
    <w:p w14:paraId="5F39C2B7" w14:textId="77777777" w:rsidR="00F03C09" w:rsidRPr="00DC1C8F" w:rsidRDefault="00F03C09" w:rsidP="00EC16AD">
      <w:pPr>
        <w:pStyle w:val="Textonotapie"/>
        <w:spacing w:after="0"/>
        <w:jc w:val="both"/>
        <w:rPr>
          <w:rFonts w:ascii="Arial" w:hAnsi="Arial" w:cs="Arial"/>
          <w:sz w:val="16"/>
          <w:szCs w:val="16"/>
        </w:rPr>
      </w:pPr>
      <w:r w:rsidRPr="00DC1C8F">
        <w:rPr>
          <w:rStyle w:val="Refdenotaalpie"/>
          <w:rFonts w:ascii="Arial" w:hAnsi="Arial" w:cs="Arial"/>
          <w:sz w:val="16"/>
          <w:szCs w:val="16"/>
        </w:rPr>
        <w:footnoteRef/>
      </w:r>
      <w:r w:rsidRPr="00DC1C8F">
        <w:rPr>
          <w:rFonts w:ascii="Arial" w:hAnsi="Arial" w:cs="Arial"/>
          <w:sz w:val="16"/>
          <w:szCs w:val="16"/>
        </w:rPr>
        <w:t xml:space="preserve"> Medline Plus: información de salud para ustedes. Sífilis. Disponible en: </w:t>
      </w:r>
      <w:hyperlink r:id="rId5" w:history="1">
        <w:r w:rsidRPr="00DC1C8F">
          <w:rPr>
            <w:rStyle w:val="Hipervnculo"/>
            <w:rFonts w:ascii="Arial" w:hAnsi="Arial" w:cs="Arial"/>
            <w:sz w:val="16"/>
            <w:szCs w:val="16"/>
          </w:rPr>
          <w:t>https://medlineplus.gov/spanish/syphilis.html</w:t>
        </w:r>
      </w:hyperlink>
    </w:p>
  </w:footnote>
  <w:footnote w:id="15">
    <w:p w14:paraId="45EFD7A0" w14:textId="77777777" w:rsidR="00F03C09" w:rsidRPr="003C64B0" w:rsidRDefault="00F03C09" w:rsidP="00EC16AD">
      <w:pPr>
        <w:pStyle w:val="Textonotapie"/>
        <w:spacing w:after="0"/>
        <w:jc w:val="both"/>
        <w:rPr>
          <w:rFonts w:ascii="Arial" w:hAnsi="Arial" w:cs="Arial"/>
          <w:sz w:val="16"/>
          <w:szCs w:val="16"/>
        </w:rPr>
      </w:pPr>
      <w:r w:rsidRPr="00DC1C8F">
        <w:rPr>
          <w:rStyle w:val="Refdenotaalpie"/>
          <w:rFonts w:ascii="Arial" w:hAnsi="Arial" w:cs="Arial"/>
          <w:sz w:val="16"/>
          <w:szCs w:val="16"/>
        </w:rPr>
        <w:footnoteRef/>
      </w:r>
      <w:r w:rsidRPr="00DC1C8F">
        <w:rPr>
          <w:rFonts w:ascii="Arial" w:hAnsi="Arial" w:cs="Arial"/>
          <w:sz w:val="16"/>
          <w:szCs w:val="16"/>
        </w:rPr>
        <w:t xml:space="preserve"> Medline Plus: información de salud para ustedes. Gonorrea. Disponible en: </w:t>
      </w:r>
      <w:hyperlink r:id="rId6" w:history="1">
        <w:r w:rsidRPr="00DC1C8F">
          <w:rPr>
            <w:rStyle w:val="Hipervnculo"/>
            <w:rFonts w:ascii="Arial" w:hAnsi="Arial" w:cs="Arial"/>
            <w:sz w:val="16"/>
            <w:szCs w:val="16"/>
          </w:rPr>
          <w:t>https://medlineplus.gov/spanish/gonorrhea.html</w:t>
        </w:r>
      </w:hyperlink>
    </w:p>
  </w:footnote>
  <w:footnote w:id="16">
    <w:p w14:paraId="1D2FEA3F" w14:textId="77777777" w:rsidR="00F03C09" w:rsidRPr="00DC1C8F" w:rsidRDefault="00F03C09" w:rsidP="00EC16AD">
      <w:pPr>
        <w:pStyle w:val="Textonotapie"/>
        <w:spacing w:after="0"/>
        <w:jc w:val="both"/>
        <w:rPr>
          <w:rFonts w:ascii="Arial" w:hAnsi="Arial" w:cs="Arial"/>
          <w:sz w:val="16"/>
          <w:szCs w:val="16"/>
        </w:rPr>
      </w:pPr>
      <w:r w:rsidRPr="00DC1C8F">
        <w:rPr>
          <w:rStyle w:val="Refdenotaalpie"/>
          <w:rFonts w:ascii="Arial" w:hAnsi="Arial" w:cs="Arial"/>
          <w:sz w:val="16"/>
          <w:szCs w:val="16"/>
        </w:rPr>
        <w:footnoteRef/>
      </w:r>
      <w:r w:rsidRPr="00DC1C8F">
        <w:rPr>
          <w:rFonts w:ascii="Arial" w:hAnsi="Arial" w:cs="Arial"/>
          <w:sz w:val="16"/>
          <w:szCs w:val="16"/>
        </w:rPr>
        <w:t xml:space="preserve"> Medline Plus: información de salud para ustedes. Infecciones por Clamidia. Disponible en:  </w:t>
      </w:r>
      <w:hyperlink r:id="rId7" w:history="1">
        <w:r w:rsidRPr="00DC1C8F">
          <w:rPr>
            <w:rStyle w:val="Hipervnculo"/>
            <w:rFonts w:ascii="Arial" w:hAnsi="Arial" w:cs="Arial"/>
            <w:sz w:val="16"/>
            <w:szCs w:val="16"/>
          </w:rPr>
          <w:t>https://medlineplus.gov/spanish/chlamydiainfections.html</w:t>
        </w:r>
      </w:hyperlink>
      <w:r w:rsidRPr="00DC1C8F">
        <w:rPr>
          <w:rFonts w:ascii="Arial" w:hAnsi="Arial" w:cs="Arial"/>
          <w:sz w:val="16"/>
          <w:szCs w:val="16"/>
        </w:rPr>
        <w:t>.</w:t>
      </w:r>
    </w:p>
  </w:footnote>
  <w:footnote w:id="17">
    <w:p w14:paraId="523A338D" w14:textId="77777777" w:rsidR="00F03C09" w:rsidRPr="00DC1C8F" w:rsidRDefault="00F03C09" w:rsidP="00EC16AD">
      <w:pPr>
        <w:pStyle w:val="Textonotapie"/>
        <w:spacing w:after="0"/>
        <w:rPr>
          <w:rFonts w:ascii="Arial" w:hAnsi="Arial" w:cs="Arial"/>
          <w:sz w:val="16"/>
          <w:szCs w:val="16"/>
        </w:rPr>
      </w:pPr>
      <w:r w:rsidRPr="00DC1C8F">
        <w:rPr>
          <w:rStyle w:val="Refdenotaalpie"/>
          <w:rFonts w:ascii="Arial" w:hAnsi="Arial" w:cs="Arial"/>
          <w:sz w:val="16"/>
          <w:szCs w:val="16"/>
        </w:rPr>
        <w:footnoteRef/>
      </w:r>
      <w:r w:rsidRPr="00DC1C8F">
        <w:rPr>
          <w:rFonts w:ascii="Arial" w:hAnsi="Arial" w:cs="Arial"/>
          <w:sz w:val="16"/>
          <w:szCs w:val="16"/>
        </w:rPr>
        <w:t xml:space="preserve"> J. Allen McCutchan. Chancroide. Manual MSD: versión para profesionales. Disponible en: </w:t>
      </w:r>
      <w:hyperlink r:id="rId8" w:history="1">
        <w:r w:rsidRPr="00DC1C8F">
          <w:rPr>
            <w:rStyle w:val="Hipervnculo"/>
            <w:rFonts w:ascii="Arial" w:hAnsi="Arial" w:cs="Arial"/>
            <w:sz w:val="16"/>
            <w:szCs w:val="16"/>
          </w:rPr>
          <w:t>https://www.msdmanuals.com/es-co/professional/enfermedades-infecciosas/enfermedades-de-transmisi%C3%B3n-sexual-ets/chancroide</w:t>
        </w:r>
      </w:hyperlink>
      <w:r w:rsidRPr="00DC1C8F">
        <w:rPr>
          <w:rFonts w:ascii="Arial" w:hAnsi="Arial" w:cs="Arial"/>
          <w:sz w:val="16"/>
          <w:szCs w:val="16"/>
        </w:rPr>
        <w:t>.</w:t>
      </w:r>
    </w:p>
  </w:footnote>
  <w:footnote w:id="18">
    <w:p w14:paraId="1DD878B3" w14:textId="77777777" w:rsidR="00F03C09" w:rsidRPr="00F459C9" w:rsidRDefault="00F03C09" w:rsidP="00EC16AD">
      <w:pPr>
        <w:pStyle w:val="Textonotapie"/>
        <w:spacing w:after="0"/>
        <w:jc w:val="both"/>
        <w:rPr>
          <w:rFonts w:ascii="Arial" w:hAnsi="Arial" w:cs="Arial"/>
          <w:sz w:val="16"/>
          <w:szCs w:val="16"/>
        </w:rPr>
      </w:pPr>
      <w:r w:rsidRPr="00DC1C8F">
        <w:rPr>
          <w:rStyle w:val="Refdenotaalpie"/>
          <w:rFonts w:ascii="Arial" w:hAnsi="Arial" w:cs="Arial"/>
          <w:sz w:val="16"/>
          <w:szCs w:val="16"/>
        </w:rPr>
        <w:footnoteRef/>
      </w:r>
      <w:r w:rsidRPr="00DC1C8F">
        <w:rPr>
          <w:rFonts w:ascii="Arial" w:hAnsi="Arial" w:cs="Arial"/>
          <w:sz w:val="16"/>
          <w:szCs w:val="16"/>
        </w:rPr>
        <w:t xml:space="preserve"> Medline Plus: información de salud para ustedes. Virus del Papiloma Humano. Disponible en:  </w:t>
      </w:r>
      <w:hyperlink r:id="rId9" w:history="1">
        <w:r w:rsidRPr="00DC1C8F">
          <w:rPr>
            <w:rStyle w:val="Hipervnculo"/>
            <w:rFonts w:ascii="Arial" w:hAnsi="Arial" w:cs="Arial"/>
            <w:sz w:val="16"/>
            <w:szCs w:val="16"/>
          </w:rPr>
          <w:t>https://medlineplus.gov/spanish/hpv.html</w:t>
        </w:r>
      </w:hyperlink>
      <w:r w:rsidRPr="00F459C9">
        <w:rPr>
          <w:rStyle w:val="Hipervnculo"/>
          <w:rFonts w:ascii="Arial" w:hAnsi="Arial" w:cs="Arial"/>
          <w:sz w:val="16"/>
          <w:szCs w:val="16"/>
        </w:rPr>
        <w:t xml:space="preserve"> </w:t>
      </w:r>
    </w:p>
  </w:footnote>
  <w:footnote w:id="19">
    <w:p w14:paraId="149B21A7" w14:textId="77777777" w:rsidR="00F03C09" w:rsidRPr="00DC1C8F" w:rsidRDefault="00F03C09" w:rsidP="00EC16AD">
      <w:pPr>
        <w:pStyle w:val="Textonotapie"/>
        <w:spacing w:after="0"/>
        <w:jc w:val="both"/>
        <w:rPr>
          <w:rFonts w:ascii="Arial" w:hAnsi="Arial" w:cs="Arial"/>
          <w:sz w:val="16"/>
          <w:szCs w:val="16"/>
        </w:rPr>
      </w:pPr>
      <w:r w:rsidRPr="00DC1C8F">
        <w:rPr>
          <w:rStyle w:val="Refdenotaalpie"/>
          <w:rFonts w:ascii="Arial" w:hAnsi="Arial" w:cs="Arial"/>
          <w:sz w:val="16"/>
          <w:szCs w:val="16"/>
        </w:rPr>
        <w:footnoteRef/>
      </w:r>
      <w:r w:rsidRPr="00DC1C8F">
        <w:rPr>
          <w:rFonts w:ascii="Arial" w:hAnsi="Arial" w:cs="Arial"/>
          <w:sz w:val="16"/>
          <w:szCs w:val="16"/>
        </w:rPr>
        <w:t xml:space="preserve"> Medline Plus: información de salud para ustedes. Virus de Inmunodeficiencia Humana – VIH y Síndrome de Inmunodeficiencia Adquirida - SIDA. Disponible en:  </w:t>
      </w:r>
      <w:hyperlink r:id="rId10" w:history="1">
        <w:r w:rsidRPr="00DC1C8F">
          <w:rPr>
            <w:rStyle w:val="Hipervnculo"/>
            <w:rFonts w:ascii="Arial" w:hAnsi="Arial" w:cs="Arial"/>
            <w:sz w:val="16"/>
            <w:szCs w:val="16"/>
          </w:rPr>
          <w:t>https://medlineplus.gov/spanish/hivaids.html</w:t>
        </w:r>
      </w:hyperlink>
    </w:p>
  </w:footnote>
  <w:footnote w:id="20">
    <w:p w14:paraId="1E66C71B" w14:textId="77777777" w:rsidR="00F03C09" w:rsidRPr="00DC1C8F" w:rsidRDefault="00F03C09" w:rsidP="00EC16AD">
      <w:pPr>
        <w:pStyle w:val="Textonotapie"/>
        <w:spacing w:after="0"/>
        <w:jc w:val="both"/>
        <w:rPr>
          <w:rFonts w:ascii="Arial" w:hAnsi="Arial" w:cs="Arial"/>
          <w:sz w:val="16"/>
          <w:szCs w:val="16"/>
        </w:rPr>
      </w:pPr>
      <w:r w:rsidRPr="00DC1C8F">
        <w:rPr>
          <w:rStyle w:val="Refdenotaalpie"/>
          <w:rFonts w:ascii="Arial" w:hAnsi="Arial" w:cs="Arial"/>
          <w:sz w:val="16"/>
          <w:szCs w:val="16"/>
        </w:rPr>
        <w:footnoteRef/>
      </w:r>
      <w:r w:rsidRPr="00DC1C8F">
        <w:rPr>
          <w:rFonts w:ascii="Arial" w:hAnsi="Arial" w:cs="Arial"/>
          <w:sz w:val="16"/>
          <w:szCs w:val="16"/>
        </w:rPr>
        <w:t xml:space="preserve"> Medline Plus: información de salud para ustedes. Herpes Genital. Disponible en:</w:t>
      </w:r>
    </w:p>
    <w:p w14:paraId="67F11C91" w14:textId="77777777" w:rsidR="00F03C09" w:rsidRPr="008E1965" w:rsidRDefault="00E75B3F" w:rsidP="00EC16AD">
      <w:pPr>
        <w:pStyle w:val="Textonotapie"/>
        <w:spacing w:after="0"/>
        <w:jc w:val="both"/>
        <w:rPr>
          <w:rFonts w:ascii="Arial" w:hAnsi="Arial" w:cs="Arial"/>
          <w:sz w:val="16"/>
          <w:szCs w:val="16"/>
        </w:rPr>
      </w:pPr>
      <w:hyperlink r:id="rId11" w:history="1">
        <w:r w:rsidR="00F03C09" w:rsidRPr="00DC1C8F">
          <w:rPr>
            <w:rStyle w:val="Hipervnculo"/>
            <w:rFonts w:ascii="Arial" w:hAnsi="Arial" w:cs="Arial"/>
            <w:sz w:val="16"/>
            <w:szCs w:val="16"/>
          </w:rPr>
          <w:t>https://medlineplus.gov/spanish/genitalherpes.html</w:t>
        </w:r>
      </w:hyperlink>
    </w:p>
  </w:footnote>
  <w:footnote w:id="21">
    <w:p w14:paraId="27E1C4A3" w14:textId="77777777" w:rsidR="00F03C09" w:rsidRPr="00DC1C8F" w:rsidRDefault="00F03C09" w:rsidP="00EC16AD">
      <w:pPr>
        <w:pStyle w:val="Textonotapie"/>
        <w:spacing w:after="0"/>
        <w:jc w:val="both"/>
        <w:rPr>
          <w:rFonts w:ascii="Arial" w:hAnsi="Arial" w:cs="Arial"/>
          <w:sz w:val="16"/>
          <w:szCs w:val="16"/>
        </w:rPr>
      </w:pPr>
      <w:r w:rsidRPr="00DC1C8F">
        <w:rPr>
          <w:rStyle w:val="Refdenotaalpie"/>
          <w:rFonts w:ascii="Arial" w:hAnsi="Arial" w:cs="Arial"/>
          <w:sz w:val="16"/>
          <w:szCs w:val="16"/>
        </w:rPr>
        <w:footnoteRef/>
      </w:r>
      <w:r w:rsidRPr="00DC1C8F">
        <w:rPr>
          <w:rFonts w:ascii="Arial" w:hAnsi="Arial" w:cs="Arial"/>
          <w:sz w:val="16"/>
          <w:szCs w:val="16"/>
        </w:rPr>
        <w:t xml:space="preserve"> Medline Plus: información de salud para ustedes. Hepatitis B. Disponible en:</w:t>
      </w:r>
    </w:p>
    <w:p w14:paraId="1B417284" w14:textId="77777777" w:rsidR="00F03C09" w:rsidRPr="008E1965" w:rsidRDefault="00F03C09" w:rsidP="00EC16AD">
      <w:pPr>
        <w:pStyle w:val="Textonotapie"/>
        <w:spacing w:after="0"/>
        <w:jc w:val="both"/>
        <w:rPr>
          <w:rFonts w:ascii="Arial" w:hAnsi="Arial" w:cs="Arial"/>
          <w:sz w:val="16"/>
          <w:szCs w:val="16"/>
        </w:rPr>
      </w:pPr>
      <w:r w:rsidRPr="00DC1C8F">
        <w:rPr>
          <w:rFonts w:ascii="Arial" w:hAnsi="Arial" w:cs="Arial"/>
          <w:sz w:val="16"/>
          <w:szCs w:val="16"/>
        </w:rPr>
        <w:t xml:space="preserve">  </w:t>
      </w:r>
      <w:hyperlink r:id="rId12" w:history="1">
        <w:r w:rsidRPr="00DC1C8F">
          <w:rPr>
            <w:rStyle w:val="Hipervnculo"/>
            <w:rFonts w:ascii="Arial" w:hAnsi="Arial" w:cs="Arial"/>
            <w:sz w:val="16"/>
            <w:szCs w:val="16"/>
          </w:rPr>
          <w:t>https://medlineplus.gov/spanish/hepatitisb.html</w:t>
        </w:r>
      </w:hyperlink>
      <w:r w:rsidRPr="00DC1C8F">
        <w:rPr>
          <w:rStyle w:val="Hipervnculo"/>
          <w:rFonts w:ascii="Arial" w:hAnsi="Arial" w:cs="Arial"/>
          <w:sz w:val="16"/>
          <w:szCs w:val="16"/>
        </w:rPr>
        <w:t xml:space="preserve"> </w:t>
      </w:r>
      <w:r w:rsidRPr="00DC1C8F">
        <w:rPr>
          <w:rFonts w:ascii="Arial" w:hAnsi="Arial" w:cs="Arial"/>
          <w:sz w:val="16"/>
          <w:szCs w:val="16"/>
        </w:rPr>
        <w:t>Consultado el 4 de julio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E7AE3" w14:textId="5E426629" w:rsidR="00F03C09" w:rsidRDefault="00F03C09">
    <w:pPr>
      <w:pStyle w:val="Encabezado"/>
    </w:pPr>
  </w:p>
  <w:tbl>
    <w:tblPr>
      <w:tblpPr w:leftFromText="141" w:rightFromText="141" w:vertAnchor="text" w:horzAnchor="margin" w:tblpY="-51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693"/>
    </w:tblGrid>
    <w:tr w:rsidR="00F03C09" w:rsidRPr="000979F8" w14:paraId="2D921505" w14:textId="77777777" w:rsidTr="006032DC">
      <w:trPr>
        <w:cantSplit/>
        <w:trHeight w:val="437"/>
      </w:trPr>
      <w:tc>
        <w:tcPr>
          <w:tcW w:w="2518" w:type="dxa"/>
          <w:vMerge w:val="restart"/>
          <w:tcBorders>
            <w:right w:val="single" w:sz="4" w:space="0" w:color="auto"/>
          </w:tcBorders>
          <w:vAlign w:val="center"/>
        </w:tcPr>
        <w:p w14:paraId="5B9D50AC" w14:textId="77777777" w:rsidR="00F03C09" w:rsidRPr="000979F8" w:rsidRDefault="00F03C09" w:rsidP="003C47EE">
          <w:pPr>
            <w:pStyle w:val="Encabezado"/>
            <w:jc w:val="center"/>
            <w:rPr>
              <w:rFonts w:ascii="Arial" w:hAnsi="Arial" w:cs="Arial"/>
            </w:rPr>
          </w:pPr>
          <w:r w:rsidRPr="00F03C09">
            <w:rPr>
              <w:rFonts w:ascii="Arial" w:hAnsi="Arial" w:cs="Arial"/>
              <w:noProof/>
              <w:lang w:val="es-MX" w:eastAsia="es-MX"/>
            </w:rPr>
            <w:drawing>
              <wp:inline distT="0" distB="0" distL="0" distR="0" wp14:anchorId="13A93BDE" wp14:editId="5E6A6E04">
                <wp:extent cx="1419225" cy="809625"/>
                <wp:effectExtent l="0" t="0" r="9525" b="9525"/>
                <wp:docPr id="106" name="Imagen 106"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3D2CBA37" w14:textId="31E6F62C" w:rsidR="00F03C09" w:rsidRPr="005B5692" w:rsidRDefault="00F03C09" w:rsidP="003C47EE">
          <w:pPr>
            <w:pStyle w:val="Encabezado"/>
            <w:jc w:val="center"/>
            <w:rPr>
              <w:rFonts w:ascii="Arial" w:hAnsi="Arial" w:cs="Arial"/>
              <w:b/>
              <w:bCs/>
              <w:sz w:val="20"/>
              <w:szCs w:val="20"/>
              <w:lang w:val="es-ES_tradnl"/>
            </w:rPr>
          </w:pPr>
          <w:r w:rsidRPr="005B5692">
            <w:rPr>
              <w:rFonts w:ascii="Arial" w:hAnsi="Arial" w:cs="Arial"/>
              <w:sz w:val="20"/>
              <w:szCs w:val="20"/>
            </w:rPr>
            <w:fldChar w:fldCharType="begin"/>
          </w:r>
          <w:r w:rsidRPr="005B5692">
            <w:rPr>
              <w:rFonts w:ascii="Arial" w:hAnsi="Arial" w:cs="Arial"/>
              <w:sz w:val="20"/>
              <w:szCs w:val="20"/>
            </w:rPr>
            <w:instrText xml:space="preserve"> MACROBUTTON  ActDesactEscrituraManual </w:instrText>
          </w:r>
          <w:r w:rsidRPr="005B5692">
            <w:rPr>
              <w:rFonts w:ascii="Arial" w:hAnsi="Arial" w:cs="Arial"/>
              <w:sz w:val="20"/>
              <w:szCs w:val="20"/>
            </w:rPr>
            <w:fldChar w:fldCharType="end"/>
          </w:r>
          <w:r w:rsidRPr="005B5692">
            <w:rPr>
              <w:rFonts w:ascii="Arial" w:hAnsi="Arial" w:cs="Arial"/>
              <w:sz w:val="20"/>
              <w:szCs w:val="20"/>
            </w:rPr>
            <w:fldChar w:fldCharType="begin"/>
          </w:r>
          <w:r w:rsidRPr="005B5692">
            <w:rPr>
              <w:rFonts w:ascii="Arial" w:hAnsi="Arial" w:cs="Arial"/>
              <w:sz w:val="20"/>
              <w:szCs w:val="20"/>
            </w:rPr>
            <w:instrText xml:space="preserve"> MACROBUTTON  InsertarCampo </w:instrText>
          </w:r>
          <w:r w:rsidRPr="005B5692">
            <w:rPr>
              <w:rFonts w:ascii="Arial" w:hAnsi="Arial" w:cs="Arial"/>
              <w:sz w:val="20"/>
              <w:szCs w:val="20"/>
            </w:rPr>
            <w:fldChar w:fldCharType="end"/>
          </w:r>
          <w:r w:rsidRPr="005B5692">
            <w:rPr>
              <w:rFonts w:ascii="Arial" w:hAnsi="Arial" w:cs="Arial"/>
              <w:b/>
              <w:sz w:val="20"/>
              <w:szCs w:val="20"/>
            </w:rPr>
            <w:t xml:space="preserve">PROCESO </w:t>
          </w:r>
          <w:r>
            <w:rPr>
              <w:rFonts w:ascii="Arial" w:hAnsi="Arial" w:cs="Arial"/>
              <w:b/>
              <w:sz w:val="20"/>
              <w:szCs w:val="20"/>
            </w:rPr>
            <w:t>PRESTACIÓN DE SERVICIOS SOCIALES</w:t>
          </w:r>
          <w:r w:rsidR="00690333">
            <w:rPr>
              <w:rFonts w:ascii="Arial" w:hAnsi="Arial" w:cs="Arial"/>
              <w:b/>
              <w:sz w:val="20"/>
              <w:szCs w:val="20"/>
            </w:rPr>
            <w:t xml:space="preserve"> PARA LA INLCUSIÓN SOCIAL</w:t>
          </w:r>
        </w:p>
        <w:p w14:paraId="77F0A0C0" w14:textId="77777777" w:rsidR="00F03C09" w:rsidRPr="005B5692" w:rsidRDefault="00F03C09" w:rsidP="003C47EE">
          <w:pPr>
            <w:spacing w:after="0" w:line="240" w:lineRule="auto"/>
            <w:ind w:left="360"/>
            <w:jc w:val="center"/>
            <w:rPr>
              <w:rFonts w:ascii="Arial" w:hAnsi="Arial" w:cs="Arial"/>
              <w:b/>
              <w:bCs/>
              <w:sz w:val="20"/>
              <w:szCs w:val="20"/>
              <w:lang w:val="es-ES_tradnl"/>
            </w:rPr>
          </w:pPr>
        </w:p>
        <w:p w14:paraId="73939409" w14:textId="09A50754" w:rsidR="00F03C09" w:rsidRPr="005B5692" w:rsidRDefault="00F03C09" w:rsidP="00F03C09">
          <w:pPr>
            <w:spacing w:after="0" w:line="240" w:lineRule="auto"/>
            <w:jc w:val="center"/>
            <w:rPr>
              <w:rFonts w:ascii="Arial" w:hAnsi="Arial" w:cs="Arial"/>
              <w:b/>
              <w:sz w:val="20"/>
              <w:szCs w:val="20"/>
            </w:rPr>
          </w:pPr>
          <w:r>
            <w:rPr>
              <w:rFonts w:ascii="Arial" w:hAnsi="Arial" w:cs="Arial"/>
              <w:b/>
              <w:sz w:val="20"/>
              <w:szCs w:val="20"/>
            </w:rPr>
            <w:t xml:space="preserve">MANUAL </w:t>
          </w:r>
          <w:r w:rsidR="00F71848">
            <w:rPr>
              <w:rFonts w:ascii="Arial" w:hAnsi="Arial" w:cs="Arial"/>
              <w:b/>
              <w:sz w:val="20"/>
              <w:szCs w:val="20"/>
            </w:rPr>
            <w:t xml:space="preserve">DE </w:t>
          </w:r>
          <w:r>
            <w:rPr>
              <w:rFonts w:ascii="Arial" w:hAnsi="Arial" w:cs="Arial"/>
              <w:b/>
              <w:sz w:val="20"/>
              <w:szCs w:val="20"/>
            </w:rPr>
            <w:t>FERIA</w:t>
          </w:r>
          <w:r w:rsidR="006B6669">
            <w:rPr>
              <w:rFonts w:ascii="Arial" w:hAnsi="Arial" w:cs="Arial"/>
              <w:b/>
              <w:sz w:val="20"/>
              <w:szCs w:val="20"/>
            </w:rPr>
            <w:t>S</w:t>
          </w:r>
          <w:r>
            <w:rPr>
              <w:rFonts w:ascii="Arial" w:hAnsi="Arial" w:cs="Arial"/>
              <w:b/>
              <w:sz w:val="20"/>
              <w:szCs w:val="20"/>
            </w:rPr>
            <w:t xml:space="preserve"> DE SEXUALIDAD</w:t>
          </w:r>
        </w:p>
      </w:tc>
      <w:tc>
        <w:tcPr>
          <w:tcW w:w="2693" w:type="dxa"/>
          <w:tcBorders>
            <w:left w:val="single" w:sz="4" w:space="0" w:color="auto"/>
          </w:tcBorders>
          <w:vAlign w:val="center"/>
        </w:tcPr>
        <w:p w14:paraId="7FA30F62" w14:textId="12370CFC" w:rsidR="00F03C09" w:rsidRPr="00680894" w:rsidRDefault="00F03C09" w:rsidP="003C47EE">
          <w:pPr>
            <w:spacing w:after="0" w:line="240" w:lineRule="auto"/>
            <w:rPr>
              <w:rFonts w:ascii="Arial" w:hAnsi="Arial" w:cs="Arial"/>
              <w:bCs/>
              <w:sz w:val="20"/>
              <w:szCs w:val="20"/>
              <w:lang w:val="es-ES_tradnl"/>
            </w:rPr>
          </w:pPr>
          <w:r w:rsidRPr="00680894">
            <w:rPr>
              <w:rFonts w:ascii="Arial" w:hAnsi="Arial" w:cs="Arial"/>
              <w:sz w:val="20"/>
              <w:szCs w:val="20"/>
            </w:rPr>
            <w:t>Código:</w:t>
          </w:r>
          <w:r>
            <w:rPr>
              <w:rFonts w:ascii="Arial" w:hAnsi="Arial" w:cs="Arial"/>
              <w:sz w:val="20"/>
              <w:szCs w:val="20"/>
              <w:lang w:val="es-ES" w:eastAsia="es-ES"/>
            </w:rPr>
            <w:t xml:space="preserve"> </w:t>
          </w:r>
          <w:r w:rsidR="00857E76" w:rsidRPr="00857E76">
            <w:rPr>
              <w:rFonts w:ascii="Arial" w:hAnsi="Arial" w:cs="Arial"/>
              <w:sz w:val="20"/>
              <w:szCs w:val="20"/>
            </w:rPr>
            <w:t>MNL-PSS-008</w:t>
          </w:r>
        </w:p>
      </w:tc>
    </w:tr>
    <w:tr w:rsidR="00F03C09" w:rsidRPr="000979F8" w14:paraId="71151F2F" w14:textId="77777777" w:rsidTr="006032DC">
      <w:trPr>
        <w:cantSplit/>
        <w:trHeight w:val="454"/>
      </w:trPr>
      <w:tc>
        <w:tcPr>
          <w:tcW w:w="2518" w:type="dxa"/>
          <w:vMerge/>
          <w:tcBorders>
            <w:right w:val="single" w:sz="4" w:space="0" w:color="auto"/>
          </w:tcBorders>
        </w:tcPr>
        <w:p w14:paraId="583D2261" w14:textId="77777777" w:rsidR="00F03C09" w:rsidRPr="000979F8" w:rsidRDefault="00F03C09" w:rsidP="003C47EE">
          <w:pPr>
            <w:pStyle w:val="Encabezado"/>
            <w:jc w:val="center"/>
            <w:rPr>
              <w:rFonts w:ascii="Arial" w:hAnsi="Arial" w:cs="Arial"/>
            </w:rPr>
          </w:pPr>
        </w:p>
      </w:tc>
      <w:tc>
        <w:tcPr>
          <w:tcW w:w="4140" w:type="dxa"/>
          <w:vMerge/>
          <w:tcBorders>
            <w:left w:val="single" w:sz="4" w:space="0" w:color="auto"/>
          </w:tcBorders>
        </w:tcPr>
        <w:p w14:paraId="3C5CBA9B" w14:textId="77777777" w:rsidR="00F03C09" w:rsidRPr="005B5692" w:rsidRDefault="00F03C09" w:rsidP="003C47EE">
          <w:pPr>
            <w:pStyle w:val="Encabezado"/>
            <w:jc w:val="center"/>
            <w:rPr>
              <w:rFonts w:ascii="Arial" w:hAnsi="Arial" w:cs="Arial"/>
              <w:sz w:val="20"/>
              <w:szCs w:val="20"/>
            </w:rPr>
          </w:pPr>
        </w:p>
      </w:tc>
      <w:tc>
        <w:tcPr>
          <w:tcW w:w="2693" w:type="dxa"/>
          <w:tcBorders>
            <w:left w:val="single" w:sz="4" w:space="0" w:color="auto"/>
          </w:tcBorders>
          <w:vAlign w:val="center"/>
        </w:tcPr>
        <w:p w14:paraId="4C6F9E34" w14:textId="22D88D8C" w:rsidR="00F03C09" w:rsidRPr="00680894" w:rsidRDefault="00F03C09" w:rsidP="003C47EE">
          <w:pPr>
            <w:pStyle w:val="Encabezado"/>
            <w:rPr>
              <w:rFonts w:ascii="Arial" w:hAnsi="Arial" w:cs="Arial"/>
              <w:sz w:val="20"/>
              <w:szCs w:val="20"/>
            </w:rPr>
          </w:pPr>
          <w:r>
            <w:rPr>
              <w:rFonts w:ascii="Arial" w:hAnsi="Arial" w:cs="Arial"/>
              <w:sz w:val="20"/>
              <w:szCs w:val="20"/>
            </w:rPr>
            <w:t xml:space="preserve">Versión: </w:t>
          </w:r>
          <w:r w:rsidR="00857E76">
            <w:rPr>
              <w:rFonts w:ascii="Arial" w:hAnsi="Arial" w:cs="Arial"/>
              <w:sz w:val="20"/>
              <w:szCs w:val="20"/>
            </w:rPr>
            <w:t>0</w:t>
          </w:r>
        </w:p>
      </w:tc>
    </w:tr>
    <w:tr w:rsidR="00F03C09" w:rsidRPr="000979F8" w14:paraId="267F63FF" w14:textId="77777777" w:rsidTr="006032DC">
      <w:trPr>
        <w:cantSplit/>
        <w:trHeight w:val="454"/>
      </w:trPr>
      <w:tc>
        <w:tcPr>
          <w:tcW w:w="2518" w:type="dxa"/>
          <w:vMerge/>
          <w:tcBorders>
            <w:right w:val="single" w:sz="4" w:space="0" w:color="auto"/>
          </w:tcBorders>
        </w:tcPr>
        <w:p w14:paraId="525A364C" w14:textId="77777777" w:rsidR="00F03C09" w:rsidRPr="000979F8" w:rsidRDefault="00F03C09" w:rsidP="003C47EE">
          <w:pPr>
            <w:pStyle w:val="Encabezado"/>
            <w:jc w:val="center"/>
            <w:rPr>
              <w:rFonts w:ascii="Arial" w:hAnsi="Arial" w:cs="Arial"/>
            </w:rPr>
          </w:pPr>
        </w:p>
      </w:tc>
      <w:tc>
        <w:tcPr>
          <w:tcW w:w="4140" w:type="dxa"/>
          <w:vMerge/>
          <w:tcBorders>
            <w:left w:val="single" w:sz="4" w:space="0" w:color="auto"/>
          </w:tcBorders>
        </w:tcPr>
        <w:p w14:paraId="69E1F4EC" w14:textId="77777777" w:rsidR="00F03C09" w:rsidRPr="005B5692" w:rsidRDefault="00F03C09" w:rsidP="003C47EE">
          <w:pPr>
            <w:pStyle w:val="Encabezado"/>
            <w:jc w:val="center"/>
            <w:rPr>
              <w:rFonts w:ascii="Arial" w:hAnsi="Arial" w:cs="Arial"/>
              <w:sz w:val="20"/>
              <w:szCs w:val="20"/>
            </w:rPr>
          </w:pPr>
        </w:p>
      </w:tc>
      <w:tc>
        <w:tcPr>
          <w:tcW w:w="2693" w:type="dxa"/>
          <w:tcBorders>
            <w:left w:val="single" w:sz="4" w:space="0" w:color="auto"/>
          </w:tcBorders>
          <w:vAlign w:val="center"/>
        </w:tcPr>
        <w:p w14:paraId="1C7DF07B" w14:textId="33C7D21D" w:rsidR="00F03C09" w:rsidRPr="00680894" w:rsidRDefault="00F03C09" w:rsidP="003C47EE">
          <w:pPr>
            <w:pStyle w:val="Encabezado"/>
            <w:rPr>
              <w:rFonts w:ascii="Arial" w:hAnsi="Arial" w:cs="Arial"/>
              <w:sz w:val="20"/>
              <w:szCs w:val="20"/>
            </w:rPr>
          </w:pPr>
          <w:r>
            <w:rPr>
              <w:rFonts w:ascii="Arial" w:hAnsi="Arial" w:cs="Arial"/>
              <w:sz w:val="20"/>
              <w:szCs w:val="20"/>
            </w:rPr>
            <w:t>Fecha:</w:t>
          </w:r>
          <w:r w:rsidR="00857E76">
            <w:rPr>
              <w:rFonts w:ascii="Arial" w:hAnsi="Arial" w:cs="Arial"/>
              <w:sz w:val="20"/>
              <w:szCs w:val="20"/>
            </w:rPr>
            <w:t xml:space="preserve"> </w:t>
          </w:r>
          <w:r w:rsidR="006032DC">
            <w:rPr>
              <w:rFonts w:ascii="Arial" w:hAnsi="Arial" w:cs="Arial"/>
              <w:sz w:val="20"/>
              <w:szCs w:val="20"/>
            </w:rPr>
            <w:t>Memo I</w:t>
          </w:r>
          <w:r w:rsidR="006032DC" w:rsidRPr="006032DC">
            <w:rPr>
              <w:rFonts w:ascii="Arial" w:hAnsi="Arial" w:cs="Arial"/>
              <w:sz w:val="20"/>
              <w:szCs w:val="20"/>
            </w:rPr>
            <w:t>2019049053</w:t>
          </w:r>
          <w:r w:rsidR="006032DC">
            <w:rPr>
              <w:rFonts w:ascii="Arial" w:hAnsi="Arial" w:cs="Arial"/>
              <w:sz w:val="20"/>
              <w:szCs w:val="20"/>
            </w:rPr>
            <w:t xml:space="preserve"> – 25/11/2019</w:t>
          </w:r>
        </w:p>
      </w:tc>
    </w:tr>
    <w:tr w:rsidR="00F03C09" w:rsidRPr="000979F8" w14:paraId="237D2961" w14:textId="77777777" w:rsidTr="006032DC">
      <w:trPr>
        <w:cantSplit/>
        <w:trHeight w:val="435"/>
      </w:trPr>
      <w:tc>
        <w:tcPr>
          <w:tcW w:w="2518" w:type="dxa"/>
          <w:vMerge/>
          <w:tcBorders>
            <w:right w:val="single" w:sz="4" w:space="0" w:color="auto"/>
          </w:tcBorders>
        </w:tcPr>
        <w:p w14:paraId="002BE1CB" w14:textId="77777777" w:rsidR="00F03C09" w:rsidRPr="000979F8" w:rsidRDefault="00F03C09" w:rsidP="003C47EE">
          <w:pPr>
            <w:pStyle w:val="Encabezado"/>
            <w:jc w:val="center"/>
            <w:rPr>
              <w:rFonts w:ascii="Arial" w:hAnsi="Arial" w:cs="Arial"/>
            </w:rPr>
          </w:pPr>
        </w:p>
      </w:tc>
      <w:tc>
        <w:tcPr>
          <w:tcW w:w="4140" w:type="dxa"/>
          <w:vMerge/>
          <w:tcBorders>
            <w:left w:val="single" w:sz="4" w:space="0" w:color="auto"/>
            <w:bottom w:val="single" w:sz="4" w:space="0" w:color="auto"/>
          </w:tcBorders>
        </w:tcPr>
        <w:p w14:paraId="2E81C60B" w14:textId="77777777" w:rsidR="00F03C09" w:rsidRPr="005B5692" w:rsidRDefault="00F03C09" w:rsidP="003C47EE">
          <w:pPr>
            <w:pStyle w:val="Encabezado"/>
            <w:jc w:val="center"/>
            <w:rPr>
              <w:rFonts w:ascii="Arial" w:hAnsi="Arial" w:cs="Arial"/>
              <w:sz w:val="20"/>
              <w:szCs w:val="20"/>
            </w:rPr>
          </w:pPr>
        </w:p>
      </w:tc>
      <w:tc>
        <w:tcPr>
          <w:tcW w:w="2693" w:type="dxa"/>
          <w:tcBorders>
            <w:left w:val="single" w:sz="4" w:space="0" w:color="auto"/>
            <w:bottom w:val="single" w:sz="4" w:space="0" w:color="auto"/>
          </w:tcBorders>
          <w:vAlign w:val="center"/>
        </w:tcPr>
        <w:p w14:paraId="43976EA9" w14:textId="77777777" w:rsidR="00F03C09" w:rsidRPr="00B0293E" w:rsidRDefault="00F03C09" w:rsidP="003C47EE">
          <w:pPr>
            <w:pStyle w:val="Encabezado"/>
            <w:rPr>
              <w:rFonts w:ascii="Arial" w:hAnsi="Arial" w:cs="Arial"/>
              <w:sz w:val="20"/>
              <w:szCs w:val="20"/>
            </w:rPr>
          </w:pPr>
          <w:r w:rsidRPr="00B0293E">
            <w:rPr>
              <w:rFonts w:ascii="Arial" w:hAnsi="Arial" w:cs="Arial"/>
              <w:sz w:val="20"/>
              <w:szCs w:val="20"/>
            </w:rPr>
            <w:t xml:space="preserve">Página: </w:t>
          </w:r>
          <w:r w:rsidRPr="00B0293E">
            <w:rPr>
              <w:rFonts w:ascii="Arial" w:hAnsi="Arial" w:cs="Arial"/>
              <w:sz w:val="20"/>
              <w:szCs w:val="20"/>
              <w:lang w:val="es-ES"/>
            </w:rPr>
            <w:fldChar w:fldCharType="begin"/>
          </w:r>
          <w:r w:rsidRPr="00B0293E">
            <w:rPr>
              <w:rFonts w:ascii="Arial" w:hAnsi="Arial" w:cs="Arial"/>
              <w:sz w:val="20"/>
              <w:szCs w:val="20"/>
              <w:lang w:val="es-ES"/>
            </w:rPr>
            <w:instrText xml:space="preserve"> PAGE </w:instrText>
          </w:r>
          <w:r w:rsidRPr="00B0293E">
            <w:rPr>
              <w:rFonts w:ascii="Arial" w:hAnsi="Arial" w:cs="Arial"/>
              <w:sz w:val="20"/>
              <w:szCs w:val="20"/>
              <w:lang w:val="es-ES"/>
            </w:rPr>
            <w:fldChar w:fldCharType="separate"/>
          </w:r>
          <w:r w:rsidR="00F71848">
            <w:rPr>
              <w:rFonts w:ascii="Arial" w:hAnsi="Arial" w:cs="Arial"/>
              <w:noProof/>
              <w:sz w:val="20"/>
              <w:szCs w:val="20"/>
              <w:lang w:val="es-ES"/>
            </w:rPr>
            <w:t>23</w:t>
          </w:r>
          <w:r w:rsidRPr="00B0293E">
            <w:rPr>
              <w:rFonts w:ascii="Arial" w:hAnsi="Arial" w:cs="Arial"/>
              <w:sz w:val="20"/>
              <w:szCs w:val="20"/>
              <w:lang w:val="es-ES"/>
            </w:rPr>
            <w:fldChar w:fldCharType="end"/>
          </w:r>
          <w:r w:rsidRPr="00B0293E">
            <w:rPr>
              <w:rFonts w:ascii="Arial" w:hAnsi="Arial" w:cs="Arial"/>
              <w:sz w:val="20"/>
              <w:szCs w:val="20"/>
              <w:lang w:val="es-ES"/>
            </w:rPr>
            <w:t xml:space="preserve"> de </w:t>
          </w:r>
          <w:r w:rsidRPr="00B0293E">
            <w:rPr>
              <w:rFonts w:ascii="Arial" w:hAnsi="Arial" w:cs="Arial"/>
              <w:sz w:val="20"/>
              <w:szCs w:val="20"/>
              <w:lang w:val="es-ES"/>
            </w:rPr>
            <w:fldChar w:fldCharType="begin"/>
          </w:r>
          <w:r w:rsidRPr="00B0293E">
            <w:rPr>
              <w:rFonts w:ascii="Arial" w:hAnsi="Arial" w:cs="Arial"/>
              <w:sz w:val="20"/>
              <w:szCs w:val="20"/>
              <w:lang w:val="es-ES"/>
            </w:rPr>
            <w:instrText xml:space="preserve"> NUMPAGES  </w:instrText>
          </w:r>
          <w:r w:rsidRPr="00B0293E">
            <w:rPr>
              <w:rFonts w:ascii="Arial" w:hAnsi="Arial" w:cs="Arial"/>
              <w:sz w:val="20"/>
              <w:szCs w:val="20"/>
              <w:lang w:val="es-ES"/>
            </w:rPr>
            <w:fldChar w:fldCharType="separate"/>
          </w:r>
          <w:r w:rsidR="00F71848">
            <w:rPr>
              <w:rFonts w:ascii="Arial" w:hAnsi="Arial" w:cs="Arial"/>
              <w:noProof/>
              <w:sz w:val="20"/>
              <w:szCs w:val="20"/>
              <w:lang w:val="es-ES"/>
            </w:rPr>
            <w:t>57</w:t>
          </w:r>
          <w:r w:rsidRPr="00B0293E">
            <w:rPr>
              <w:rFonts w:ascii="Arial" w:hAnsi="Arial" w:cs="Arial"/>
              <w:sz w:val="20"/>
              <w:szCs w:val="20"/>
              <w:lang w:val="es-ES"/>
            </w:rPr>
            <w:fldChar w:fldCharType="end"/>
          </w:r>
        </w:p>
      </w:tc>
    </w:tr>
  </w:tbl>
  <w:p w14:paraId="447E5C14" w14:textId="77777777" w:rsidR="00F03C09" w:rsidRDefault="00F03C09" w:rsidP="006032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9D4"/>
    <w:multiLevelType w:val="hybridMultilevel"/>
    <w:tmpl w:val="4B8A474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8A26D5"/>
    <w:multiLevelType w:val="hybridMultilevel"/>
    <w:tmpl w:val="D6B80E60"/>
    <w:lvl w:ilvl="0" w:tplc="E7C28496">
      <w:start w:val="1"/>
      <w:numFmt w:val="decimal"/>
      <w:lvlText w:val="%1."/>
      <w:lvlJc w:val="left"/>
      <w:pPr>
        <w:ind w:left="861" w:hanging="360"/>
      </w:pPr>
      <w:rPr>
        <w:rFonts w:hint="default"/>
      </w:rPr>
    </w:lvl>
    <w:lvl w:ilvl="1" w:tplc="240A0019" w:tentative="1">
      <w:start w:val="1"/>
      <w:numFmt w:val="lowerLetter"/>
      <w:lvlText w:val="%2."/>
      <w:lvlJc w:val="left"/>
      <w:pPr>
        <w:ind w:left="1581" w:hanging="360"/>
      </w:pPr>
    </w:lvl>
    <w:lvl w:ilvl="2" w:tplc="240A001B" w:tentative="1">
      <w:start w:val="1"/>
      <w:numFmt w:val="lowerRoman"/>
      <w:lvlText w:val="%3."/>
      <w:lvlJc w:val="right"/>
      <w:pPr>
        <w:ind w:left="2301" w:hanging="180"/>
      </w:pPr>
    </w:lvl>
    <w:lvl w:ilvl="3" w:tplc="240A000F" w:tentative="1">
      <w:start w:val="1"/>
      <w:numFmt w:val="decimal"/>
      <w:lvlText w:val="%4."/>
      <w:lvlJc w:val="left"/>
      <w:pPr>
        <w:ind w:left="3021" w:hanging="360"/>
      </w:pPr>
    </w:lvl>
    <w:lvl w:ilvl="4" w:tplc="240A0019" w:tentative="1">
      <w:start w:val="1"/>
      <w:numFmt w:val="lowerLetter"/>
      <w:lvlText w:val="%5."/>
      <w:lvlJc w:val="left"/>
      <w:pPr>
        <w:ind w:left="3741" w:hanging="360"/>
      </w:pPr>
    </w:lvl>
    <w:lvl w:ilvl="5" w:tplc="240A001B" w:tentative="1">
      <w:start w:val="1"/>
      <w:numFmt w:val="lowerRoman"/>
      <w:lvlText w:val="%6."/>
      <w:lvlJc w:val="right"/>
      <w:pPr>
        <w:ind w:left="4461" w:hanging="180"/>
      </w:pPr>
    </w:lvl>
    <w:lvl w:ilvl="6" w:tplc="240A000F" w:tentative="1">
      <w:start w:val="1"/>
      <w:numFmt w:val="decimal"/>
      <w:lvlText w:val="%7."/>
      <w:lvlJc w:val="left"/>
      <w:pPr>
        <w:ind w:left="5181" w:hanging="360"/>
      </w:pPr>
    </w:lvl>
    <w:lvl w:ilvl="7" w:tplc="240A0019" w:tentative="1">
      <w:start w:val="1"/>
      <w:numFmt w:val="lowerLetter"/>
      <w:lvlText w:val="%8."/>
      <w:lvlJc w:val="left"/>
      <w:pPr>
        <w:ind w:left="5901" w:hanging="360"/>
      </w:pPr>
    </w:lvl>
    <w:lvl w:ilvl="8" w:tplc="240A001B" w:tentative="1">
      <w:start w:val="1"/>
      <w:numFmt w:val="lowerRoman"/>
      <w:lvlText w:val="%9."/>
      <w:lvlJc w:val="right"/>
      <w:pPr>
        <w:ind w:left="6621" w:hanging="180"/>
      </w:pPr>
    </w:lvl>
  </w:abstractNum>
  <w:abstractNum w:abstractNumId="2">
    <w:nsid w:val="03E402A4"/>
    <w:multiLevelType w:val="hybridMultilevel"/>
    <w:tmpl w:val="65C0E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7A44E4E"/>
    <w:multiLevelType w:val="hybridMultilevel"/>
    <w:tmpl w:val="F18E6E3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5D68C1"/>
    <w:multiLevelType w:val="hybridMultilevel"/>
    <w:tmpl w:val="F0B021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0BE7AF6"/>
    <w:multiLevelType w:val="hybridMultilevel"/>
    <w:tmpl w:val="1F42AB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0D32B1D"/>
    <w:multiLevelType w:val="hybridMultilevel"/>
    <w:tmpl w:val="6810A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EE7C3C"/>
    <w:multiLevelType w:val="hybridMultilevel"/>
    <w:tmpl w:val="9976DEE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4647FE4"/>
    <w:multiLevelType w:val="hybridMultilevel"/>
    <w:tmpl w:val="61E8837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1DF907E1"/>
    <w:multiLevelType w:val="hybridMultilevel"/>
    <w:tmpl w:val="6B2005A2"/>
    <w:lvl w:ilvl="0" w:tplc="240A000D">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F5C412A"/>
    <w:multiLevelType w:val="hybridMultilevel"/>
    <w:tmpl w:val="306E5F8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nsid w:val="20966476"/>
    <w:multiLevelType w:val="hybridMultilevel"/>
    <w:tmpl w:val="B6FA3750"/>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1A72AF4"/>
    <w:multiLevelType w:val="hybridMultilevel"/>
    <w:tmpl w:val="1FEC23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23E953B3"/>
    <w:multiLevelType w:val="hybridMultilevel"/>
    <w:tmpl w:val="61E880BE"/>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242D1B0A"/>
    <w:multiLevelType w:val="hybridMultilevel"/>
    <w:tmpl w:val="FFDEAA52"/>
    <w:lvl w:ilvl="0" w:tplc="240A0001">
      <w:start w:val="1"/>
      <w:numFmt w:val="bullet"/>
      <w:lvlText w:val=""/>
      <w:lvlJc w:val="left"/>
      <w:pPr>
        <w:ind w:left="1507" w:hanging="360"/>
      </w:pPr>
      <w:rPr>
        <w:rFonts w:ascii="Symbol" w:hAnsi="Symbol" w:hint="default"/>
      </w:rPr>
    </w:lvl>
    <w:lvl w:ilvl="1" w:tplc="240A0003" w:tentative="1">
      <w:start w:val="1"/>
      <w:numFmt w:val="bullet"/>
      <w:lvlText w:val="o"/>
      <w:lvlJc w:val="left"/>
      <w:pPr>
        <w:ind w:left="2227" w:hanging="360"/>
      </w:pPr>
      <w:rPr>
        <w:rFonts w:ascii="Courier New" w:hAnsi="Courier New" w:cs="Courier New" w:hint="default"/>
      </w:rPr>
    </w:lvl>
    <w:lvl w:ilvl="2" w:tplc="240A0005" w:tentative="1">
      <w:start w:val="1"/>
      <w:numFmt w:val="bullet"/>
      <w:lvlText w:val=""/>
      <w:lvlJc w:val="left"/>
      <w:pPr>
        <w:ind w:left="2947" w:hanging="360"/>
      </w:pPr>
      <w:rPr>
        <w:rFonts w:ascii="Wingdings" w:hAnsi="Wingdings" w:hint="default"/>
      </w:rPr>
    </w:lvl>
    <w:lvl w:ilvl="3" w:tplc="240A0001" w:tentative="1">
      <w:start w:val="1"/>
      <w:numFmt w:val="bullet"/>
      <w:lvlText w:val=""/>
      <w:lvlJc w:val="left"/>
      <w:pPr>
        <w:ind w:left="3667" w:hanging="360"/>
      </w:pPr>
      <w:rPr>
        <w:rFonts w:ascii="Symbol" w:hAnsi="Symbol" w:hint="default"/>
      </w:rPr>
    </w:lvl>
    <w:lvl w:ilvl="4" w:tplc="240A0003" w:tentative="1">
      <w:start w:val="1"/>
      <w:numFmt w:val="bullet"/>
      <w:lvlText w:val="o"/>
      <w:lvlJc w:val="left"/>
      <w:pPr>
        <w:ind w:left="4387" w:hanging="360"/>
      </w:pPr>
      <w:rPr>
        <w:rFonts w:ascii="Courier New" w:hAnsi="Courier New" w:cs="Courier New" w:hint="default"/>
      </w:rPr>
    </w:lvl>
    <w:lvl w:ilvl="5" w:tplc="240A0005" w:tentative="1">
      <w:start w:val="1"/>
      <w:numFmt w:val="bullet"/>
      <w:lvlText w:val=""/>
      <w:lvlJc w:val="left"/>
      <w:pPr>
        <w:ind w:left="5107" w:hanging="360"/>
      </w:pPr>
      <w:rPr>
        <w:rFonts w:ascii="Wingdings" w:hAnsi="Wingdings" w:hint="default"/>
      </w:rPr>
    </w:lvl>
    <w:lvl w:ilvl="6" w:tplc="240A0001" w:tentative="1">
      <w:start w:val="1"/>
      <w:numFmt w:val="bullet"/>
      <w:lvlText w:val=""/>
      <w:lvlJc w:val="left"/>
      <w:pPr>
        <w:ind w:left="5827" w:hanging="360"/>
      </w:pPr>
      <w:rPr>
        <w:rFonts w:ascii="Symbol" w:hAnsi="Symbol" w:hint="default"/>
      </w:rPr>
    </w:lvl>
    <w:lvl w:ilvl="7" w:tplc="240A0003" w:tentative="1">
      <w:start w:val="1"/>
      <w:numFmt w:val="bullet"/>
      <w:lvlText w:val="o"/>
      <w:lvlJc w:val="left"/>
      <w:pPr>
        <w:ind w:left="6547" w:hanging="360"/>
      </w:pPr>
      <w:rPr>
        <w:rFonts w:ascii="Courier New" w:hAnsi="Courier New" w:cs="Courier New" w:hint="default"/>
      </w:rPr>
    </w:lvl>
    <w:lvl w:ilvl="8" w:tplc="240A0005" w:tentative="1">
      <w:start w:val="1"/>
      <w:numFmt w:val="bullet"/>
      <w:lvlText w:val=""/>
      <w:lvlJc w:val="left"/>
      <w:pPr>
        <w:ind w:left="7267" w:hanging="360"/>
      </w:pPr>
      <w:rPr>
        <w:rFonts w:ascii="Wingdings" w:hAnsi="Wingdings" w:hint="default"/>
      </w:rPr>
    </w:lvl>
  </w:abstractNum>
  <w:abstractNum w:abstractNumId="15">
    <w:nsid w:val="24AF02C3"/>
    <w:multiLevelType w:val="hybridMultilevel"/>
    <w:tmpl w:val="5C686222"/>
    <w:lvl w:ilvl="0" w:tplc="6FBE3BF4">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A884F64"/>
    <w:multiLevelType w:val="multilevel"/>
    <w:tmpl w:val="F9307140"/>
    <w:lvl w:ilvl="0">
      <w:start w:val="1"/>
      <w:numFmt w:val="decimal"/>
      <w:lvlText w:val="%1."/>
      <w:lvlJc w:val="left"/>
      <w:pPr>
        <w:tabs>
          <w:tab w:val="num" w:pos="-1440"/>
        </w:tabs>
        <w:ind w:left="-1440" w:hanging="360"/>
      </w:pPr>
      <w:rPr>
        <w:rFonts w:hint="default"/>
        <w:b/>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360" w:hanging="1440"/>
      </w:pPr>
      <w:rPr>
        <w:rFonts w:hint="default"/>
      </w:rPr>
    </w:lvl>
    <w:lvl w:ilvl="7">
      <w:start w:val="1"/>
      <w:numFmt w:val="decimal"/>
      <w:isLgl/>
      <w:lvlText w:val="%1.%2.%3.%4.%5.%6.%7.%8"/>
      <w:lvlJc w:val="left"/>
      <w:pPr>
        <w:ind w:left="-360" w:hanging="1440"/>
      </w:pPr>
      <w:rPr>
        <w:rFonts w:hint="default"/>
      </w:rPr>
    </w:lvl>
    <w:lvl w:ilvl="8">
      <w:start w:val="1"/>
      <w:numFmt w:val="decimal"/>
      <w:isLgl/>
      <w:lvlText w:val="%1.%2.%3.%4.%5.%6.%7.%8.%9"/>
      <w:lvlJc w:val="left"/>
      <w:pPr>
        <w:ind w:left="0" w:hanging="1800"/>
      </w:pPr>
      <w:rPr>
        <w:rFonts w:hint="default"/>
      </w:rPr>
    </w:lvl>
  </w:abstractNum>
  <w:abstractNum w:abstractNumId="17">
    <w:nsid w:val="2B993FC4"/>
    <w:multiLevelType w:val="hybridMultilevel"/>
    <w:tmpl w:val="9FEE16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E604E82"/>
    <w:multiLevelType w:val="hybridMultilevel"/>
    <w:tmpl w:val="6D9EB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17F0FDD"/>
    <w:multiLevelType w:val="hybridMultilevel"/>
    <w:tmpl w:val="94A29A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1E973B6"/>
    <w:multiLevelType w:val="hybridMultilevel"/>
    <w:tmpl w:val="44CCD1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2022CEB"/>
    <w:multiLevelType w:val="hybridMultilevel"/>
    <w:tmpl w:val="D702FAF2"/>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323B4439"/>
    <w:multiLevelType w:val="hybridMultilevel"/>
    <w:tmpl w:val="17B86B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35DF666C"/>
    <w:multiLevelType w:val="hybridMultilevel"/>
    <w:tmpl w:val="7F00B40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428C2E76"/>
    <w:multiLevelType w:val="hybridMultilevel"/>
    <w:tmpl w:val="8BCEFC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F860207"/>
    <w:multiLevelType w:val="hybridMultilevel"/>
    <w:tmpl w:val="8480A21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514D4A68"/>
    <w:multiLevelType w:val="hybridMultilevel"/>
    <w:tmpl w:val="4B8E0B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25B44F9"/>
    <w:multiLevelType w:val="hybridMultilevel"/>
    <w:tmpl w:val="7256D7C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2751AD1"/>
    <w:multiLevelType w:val="hybridMultilevel"/>
    <w:tmpl w:val="7338A3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007E3C"/>
    <w:multiLevelType w:val="hybridMultilevel"/>
    <w:tmpl w:val="67F220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6704F9C"/>
    <w:multiLevelType w:val="hybridMultilevel"/>
    <w:tmpl w:val="BBAAFEA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56D6136E"/>
    <w:multiLevelType w:val="hybridMultilevel"/>
    <w:tmpl w:val="2D184C9E"/>
    <w:lvl w:ilvl="0" w:tplc="693EFAC6">
      <w:numFmt w:val="bullet"/>
      <w:lvlText w:val="-"/>
      <w:lvlJc w:val="left"/>
      <w:pPr>
        <w:ind w:left="-776" w:hanging="360"/>
      </w:pPr>
      <w:rPr>
        <w:rFonts w:ascii="Arial" w:eastAsia="Arial" w:hAnsi="Arial" w:cs="Arial" w:hint="default"/>
      </w:rPr>
    </w:lvl>
    <w:lvl w:ilvl="1" w:tplc="240A0003">
      <w:start w:val="1"/>
      <w:numFmt w:val="bullet"/>
      <w:lvlText w:val="o"/>
      <w:lvlJc w:val="left"/>
      <w:pPr>
        <w:ind w:left="-56" w:hanging="360"/>
      </w:pPr>
      <w:rPr>
        <w:rFonts w:ascii="Courier New" w:hAnsi="Courier New" w:cs="Courier New" w:hint="default"/>
      </w:rPr>
    </w:lvl>
    <w:lvl w:ilvl="2" w:tplc="272A036E">
      <w:numFmt w:val="bullet"/>
      <w:lvlText w:val="-"/>
      <w:lvlJc w:val="left"/>
      <w:pPr>
        <w:ind w:left="664" w:hanging="360"/>
      </w:pPr>
      <w:rPr>
        <w:rFonts w:ascii="Arial Narrow" w:eastAsiaTheme="minorHAnsi" w:hAnsi="Arial Narrow" w:cs="Times New Roman" w:hint="default"/>
      </w:rPr>
    </w:lvl>
    <w:lvl w:ilvl="3" w:tplc="240A0001">
      <w:start w:val="1"/>
      <w:numFmt w:val="bullet"/>
      <w:lvlText w:val=""/>
      <w:lvlJc w:val="left"/>
      <w:pPr>
        <w:ind w:left="1384" w:hanging="360"/>
      </w:pPr>
      <w:rPr>
        <w:rFonts w:ascii="Symbol" w:hAnsi="Symbol" w:hint="default"/>
      </w:rPr>
    </w:lvl>
    <w:lvl w:ilvl="4" w:tplc="240A0003">
      <w:start w:val="1"/>
      <w:numFmt w:val="bullet"/>
      <w:lvlText w:val="o"/>
      <w:lvlJc w:val="left"/>
      <w:pPr>
        <w:ind w:left="2104" w:hanging="360"/>
      </w:pPr>
      <w:rPr>
        <w:rFonts w:ascii="Courier New" w:hAnsi="Courier New" w:cs="Courier New" w:hint="default"/>
      </w:rPr>
    </w:lvl>
    <w:lvl w:ilvl="5" w:tplc="240A0005" w:tentative="1">
      <w:start w:val="1"/>
      <w:numFmt w:val="bullet"/>
      <w:lvlText w:val=""/>
      <w:lvlJc w:val="left"/>
      <w:pPr>
        <w:ind w:left="2824" w:hanging="360"/>
      </w:pPr>
      <w:rPr>
        <w:rFonts w:ascii="Wingdings" w:hAnsi="Wingdings" w:hint="default"/>
      </w:rPr>
    </w:lvl>
    <w:lvl w:ilvl="6" w:tplc="240A0001" w:tentative="1">
      <w:start w:val="1"/>
      <w:numFmt w:val="bullet"/>
      <w:lvlText w:val=""/>
      <w:lvlJc w:val="left"/>
      <w:pPr>
        <w:ind w:left="3544" w:hanging="360"/>
      </w:pPr>
      <w:rPr>
        <w:rFonts w:ascii="Symbol" w:hAnsi="Symbol" w:hint="default"/>
      </w:rPr>
    </w:lvl>
    <w:lvl w:ilvl="7" w:tplc="240A0003" w:tentative="1">
      <w:start w:val="1"/>
      <w:numFmt w:val="bullet"/>
      <w:lvlText w:val="o"/>
      <w:lvlJc w:val="left"/>
      <w:pPr>
        <w:ind w:left="4264" w:hanging="360"/>
      </w:pPr>
      <w:rPr>
        <w:rFonts w:ascii="Courier New" w:hAnsi="Courier New" w:cs="Courier New" w:hint="default"/>
      </w:rPr>
    </w:lvl>
    <w:lvl w:ilvl="8" w:tplc="240A0005" w:tentative="1">
      <w:start w:val="1"/>
      <w:numFmt w:val="bullet"/>
      <w:lvlText w:val=""/>
      <w:lvlJc w:val="left"/>
      <w:pPr>
        <w:ind w:left="4984" w:hanging="360"/>
      </w:pPr>
      <w:rPr>
        <w:rFonts w:ascii="Wingdings" w:hAnsi="Wingdings" w:hint="default"/>
      </w:rPr>
    </w:lvl>
  </w:abstractNum>
  <w:abstractNum w:abstractNumId="32">
    <w:nsid w:val="5CC079F0"/>
    <w:multiLevelType w:val="hybridMultilevel"/>
    <w:tmpl w:val="2CDC66C4"/>
    <w:lvl w:ilvl="0" w:tplc="B08C5D0C">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3">
    <w:nsid w:val="6592639F"/>
    <w:multiLevelType w:val="multilevel"/>
    <w:tmpl w:val="332466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C0131C"/>
    <w:multiLevelType w:val="hybridMultilevel"/>
    <w:tmpl w:val="E244F7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9815912"/>
    <w:multiLevelType w:val="hybridMultilevel"/>
    <w:tmpl w:val="B7F81D80"/>
    <w:lvl w:ilvl="0" w:tplc="24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9A183D"/>
    <w:multiLevelType w:val="hybridMultilevel"/>
    <w:tmpl w:val="31388BA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73012F48"/>
    <w:multiLevelType w:val="hybridMultilevel"/>
    <w:tmpl w:val="2A2C4C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49245D3"/>
    <w:multiLevelType w:val="hybridMultilevel"/>
    <w:tmpl w:val="B714F4D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nsid w:val="74F774A2"/>
    <w:multiLevelType w:val="hybridMultilevel"/>
    <w:tmpl w:val="61E880BE"/>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nsid w:val="76347E6A"/>
    <w:multiLevelType w:val="hybridMultilevel"/>
    <w:tmpl w:val="EF10CCE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76BC6399"/>
    <w:multiLevelType w:val="hybridMultilevel"/>
    <w:tmpl w:val="6FE409B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864659F"/>
    <w:multiLevelType w:val="hybridMultilevel"/>
    <w:tmpl w:val="92B6EBB6"/>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C3A1CB0"/>
    <w:multiLevelType w:val="hybridMultilevel"/>
    <w:tmpl w:val="69B26EDA"/>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3D0F9C"/>
    <w:multiLevelType w:val="hybridMultilevel"/>
    <w:tmpl w:val="EB76AD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7CA23028"/>
    <w:multiLevelType w:val="hybridMultilevel"/>
    <w:tmpl w:val="564AA77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6">
    <w:nsid w:val="7E705D1D"/>
    <w:multiLevelType w:val="hybridMultilevel"/>
    <w:tmpl w:val="EA462A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F3C7BB8"/>
    <w:multiLevelType w:val="hybridMultilevel"/>
    <w:tmpl w:val="185609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
  </w:num>
  <w:num w:numId="3">
    <w:abstractNumId w:val="6"/>
  </w:num>
  <w:num w:numId="4">
    <w:abstractNumId w:val="27"/>
  </w:num>
  <w:num w:numId="5">
    <w:abstractNumId w:val="46"/>
  </w:num>
  <w:num w:numId="6">
    <w:abstractNumId w:val="28"/>
  </w:num>
  <w:num w:numId="7">
    <w:abstractNumId w:val="47"/>
  </w:num>
  <w:num w:numId="8">
    <w:abstractNumId w:val="37"/>
  </w:num>
  <w:num w:numId="9">
    <w:abstractNumId w:val="12"/>
  </w:num>
  <w:num w:numId="10">
    <w:abstractNumId w:val="41"/>
  </w:num>
  <w:num w:numId="11">
    <w:abstractNumId w:val="26"/>
  </w:num>
  <w:num w:numId="12">
    <w:abstractNumId w:val="22"/>
  </w:num>
  <w:num w:numId="13">
    <w:abstractNumId w:val="25"/>
  </w:num>
  <w:num w:numId="14">
    <w:abstractNumId w:val="44"/>
  </w:num>
  <w:num w:numId="15">
    <w:abstractNumId w:val="42"/>
  </w:num>
  <w:num w:numId="16">
    <w:abstractNumId w:val="36"/>
  </w:num>
  <w:num w:numId="17">
    <w:abstractNumId w:val="11"/>
  </w:num>
  <w:num w:numId="18">
    <w:abstractNumId w:val="18"/>
  </w:num>
  <w:num w:numId="19">
    <w:abstractNumId w:val="5"/>
  </w:num>
  <w:num w:numId="20">
    <w:abstractNumId w:val="7"/>
  </w:num>
  <w:num w:numId="21">
    <w:abstractNumId w:val="2"/>
  </w:num>
  <w:num w:numId="22">
    <w:abstractNumId w:val="14"/>
  </w:num>
  <w:num w:numId="23">
    <w:abstractNumId w:val="45"/>
  </w:num>
  <w:num w:numId="24">
    <w:abstractNumId w:val="19"/>
  </w:num>
  <w:num w:numId="25">
    <w:abstractNumId w:val="24"/>
  </w:num>
  <w:num w:numId="26">
    <w:abstractNumId w:val="13"/>
  </w:num>
  <w:num w:numId="27">
    <w:abstractNumId w:val="9"/>
  </w:num>
  <w:num w:numId="28">
    <w:abstractNumId w:val="34"/>
  </w:num>
  <w:num w:numId="29">
    <w:abstractNumId w:val="17"/>
  </w:num>
  <w:num w:numId="30">
    <w:abstractNumId w:val="10"/>
  </w:num>
  <w:num w:numId="31">
    <w:abstractNumId w:val="29"/>
  </w:num>
  <w:num w:numId="32">
    <w:abstractNumId w:val="4"/>
  </w:num>
  <w:num w:numId="33">
    <w:abstractNumId w:val="32"/>
  </w:num>
  <w:num w:numId="34">
    <w:abstractNumId w:val="33"/>
  </w:num>
  <w:num w:numId="35">
    <w:abstractNumId w:val="1"/>
  </w:num>
  <w:num w:numId="36">
    <w:abstractNumId w:val="43"/>
  </w:num>
  <w:num w:numId="37">
    <w:abstractNumId w:val="40"/>
  </w:num>
  <w:num w:numId="38">
    <w:abstractNumId w:val="20"/>
  </w:num>
  <w:num w:numId="39">
    <w:abstractNumId w:val="38"/>
  </w:num>
  <w:num w:numId="40">
    <w:abstractNumId w:val="23"/>
  </w:num>
  <w:num w:numId="41">
    <w:abstractNumId w:val="30"/>
  </w:num>
  <w:num w:numId="42">
    <w:abstractNumId w:val="21"/>
  </w:num>
  <w:num w:numId="43">
    <w:abstractNumId w:val="39"/>
  </w:num>
  <w:num w:numId="44">
    <w:abstractNumId w:val="8"/>
  </w:num>
  <w:num w:numId="45">
    <w:abstractNumId w:val="0"/>
  </w:num>
  <w:num w:numId="46">
    <w:abstractNumId w:val="31"/>
  </w:num>
  <w:num w:numId="47">
    <w:abstractNumId w:val="35"/>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O" w:vendorID="64" w:dllVersion="6" w:nlCheck="1" w:checkStyle="0"/>
  <w:activeWritingStyle w:appName="MSWord" w:lang="es-ES" w:vendorID="64" w:dllVersion="6" w:nlCheck="1" w:checkStyle="1"/>
  <w:activeWritingStyle w:appName="MSWord" w:lang="es-MX"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pt-BR" w:vendorID="64" w:dllVersion="131078" w:nlCheck="1" w:checkStyle="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CF"/>
    <w:rsid w:val="00025C11"/>
    <w:rsid w:val="00030852"/>
    <w:rsid w:val="00042748"/>
    <w:rsid w:val="00042D00"/>
    <w:rsid w:val="00042F69"/>
    <w:rsid w:val="00043184"/>
    <w:rsid w:val="00076D27"/>
    <w:rsid w:val="000A157A"/>
    <w:rsid w:val="000A2606"/>
    <w:rsid w:val="000B379B"/>
    <w:rsid w:val="000B50A6"/>
    <w:rsid w:val="000B5A7F"/>
    <w:rsid w:val="000C0784"/>
    <w:rsid w:val="000D24B9"/>
    <w:rsid w:val="000D2545"/>
    <w:rsid w:val="000E012D"/>
    <w:rsid w:val="000E082D"/>
    <w:rsid w:val="000E168D"/>
    <w:rsid w:val="000E6D7A"/>
    <w:rsid w:val="000F07A7"/>
    <w:rsid w:val="000F5188"/>
    <w:rsid w:val="000F7883"/>
    <w:rsid w:val="00101575"/>
    <w:rsid w:val="001043E7"/>
    <w:rsid w:val="001162E5"/>
    <w:rsid w:val="001176B0"/>
    <w:rsid w:val="0012511D"/>
    <w:rsid w:val="00131E79"/>
    <w:rsid w:val="001322BD"/>
    <w:rsid w:val="001379AB"/>
    <w:rsid w:val="001462D5"/>
    <w:rsid w:val="00152481"/>
    <w:rsid w:val="00154A22"/>
    <w:rsid w:val="00155636"/>
    <w:rsid w:val="001605AD"/>
    <w:rsid w:val="001611B4"/>
    <w:rsid w:val="00164C6E"/>
    <w:rsid w:val="00174955"/>
    <w:rsid w:val="00175C7A"/>
    <w:rsid w:val="00177A5E"/>
    <w:rsid w:val="0019269B"/>
    <w:rsid w:val="001960B7"/>
    <w:rsid w:val="00197339"/>
    <w:rsid w:val="001A225D"/>
    <w:rsid w:val="001C030D"/>
    <w:rsid w:val="001C21D1"/>
    <w:rsid w:val="001C4671"/>
    <w:rsid w:val="001C78BD"/>
    <w:rsid w:val="001D7930"/>
    <w:rsid w:val="001E48FA"/>
    <w:rsid w:val="001E7EB1"/>
    <w:rsid w:val="001F0CF8"/>
    <w:rsid w:val="001F1DAA"/>
    <w:rsid w:val="001F3BCA"/>
    <w:rsid w:val="001F5989"/>
    <w:rsid w:val="00207AF7"/>
    <w:rsid w:val="00210E5F"/>
    <w:rsid w:val="00210FDD"/>
    <w:rsid w:val="002112D7"/>
    <w:rsid w:val="002120A3"/>
    <w:rsid w:val="00214161"/>
    <w:rsid w:val="00214EAE"/>
    <w:rsid w:val="00225541"/>
    <w:rsid w:val="002373F3"/>
    <w:rsid w:val="00243ADC"/>
    <w:rsid w:val="00244E81"/>
    <w:rsid w:val="00251B7D"/>
    <w:rsid w:val="00262B67"/>
    <w:rsid w:val="00271255"/>
    <w:rsid w:val="002738F5"/>
    <w:rsid w:val="00273C0E"/>
    <w:rsid w:val="002765DB"/>
    <w:rsid w:val="00277DDF"/>
    <w:rsid w:val="00280F4D"/>
    <w:rsid w:val="00283E17"/>
    <w:rsid w:val="0028553E"/>
    <w:rsid w:val="00294E97"/>
    <w:rsid w:val="00295E82"/>
    <w:rsid w:val="002A40F9"/>
    <w:rsid w:val="002A6455"/>
    <w:rsid w:val="002A7BD8"/>
    <w:rsid w:val="002B4E48"/>
    <w:rsid w:val="002C552F"/>
    <w:rsid w:val="002C75FE"/>
    <w:rsid w:val="002C7943"/>
    <w:rsid w:val="002D094D"/>
    <w:rsid w:val="002D4838"/>
    <w:rsid w:val="002D6A6A"/>
    <w:rsid w:val="002E577B"/>
    <w:rsid w:val="002F54ED"/>
    <w:rsid w:val="002F7014"/>
    <w:rsid w:val="00304081"/>
    <w:rsid w:val="00315524"/>
    <w:rsid w:val="00316CA2"/>
    <w:rsid w:val="00333F6D"/>
    <w:rsid w:val="00347B4D"/>
    <w:rsid w:val="00366539"/>
    <w:rsid w:val="00374601"/>
    <w:rsid w:val="0037523B"/>
    <w:rsid w:val="0038002E"/>
    <w:rsid w:val="003868DE"/>
    <w:rsid w:val="003975C5"/>
    <w:rsid w:val="003976EE"/>
    <w:rsid w:val="00397E13"/>
    <w:rsid w:val="003A1AEA"/>
    <w:rsid w:val="003A3271"/>
    <w:rsid w:val="003B77FA"/>
    <w:rsid w:val="003C47EE"/>
    <w:rsid w:val="003D4937"/>
    <w:rsid w:val="003E0980"/>
    <w:rsid w:val="003E5049"/>
    <w:rsid w:val="003E6BE1"/>
    <w:rsid w:val="003F2776"/>
    <w:rsid w:val="00405C11"/>
    <w:rsid w:val="00410B70"/>
    <w:rsid w:val="00412860"/>
    <w:rsid w:val="0043010E"/>
    <w:rsid w:val="00436AE4"/>
    <w:rsid w:val="0043772C"/>
    <w:rsid w:val="00442319"/>
    <w:rsid w:val="0044464B"/>
    <w:rsid w:val="00445DDA"/>
    <w:rsid w:val="004466F2"/>
    <w:rsid w:val="00452CBE"/>
    <w:rsid w:val="00455641"/>
    <w:rsid w:val="00457612"/>
    <w:rsid w:val="004630C9"/>
    <w:rsid w:val="004656BE"/>
    <w:rsid w:val="00480F17"/>
    <w:rsid w:val="00484F06"/>
    <w:rsid w:val="00492509"/>
    <w:rsid w:val="004A64F9"/>
    <w:rsid w:val="004B2821"/>
    <w:rsid w:val="004B2F1E"/>
    <w:rsid w:val="004B3847"/>
    <w:rsid w:val="004C0DEE"/>
    <w:rsid w:val="004C2FC0"/>
    <w:rsid w:val="004D4CC8"/>
    <w:rsid w:val="004D77E3"/>
    <w:rsid w:val="004E01C8"/>
    <w:rsid w:val="004E0CC8"/>
    <w:rsid w:val="004E2CEE"/>
    <w:rsid w:val="004E30E9"/>
    <w:rsid w:val="004F11CB"/>
    <w:rsid w:val="004F1F27"/>
    <w:rsid w:val="004F47E9"/>
    <w:rsid w:val="004F48B3"/>
    <w:rsid w:val="00502D8F"/>
    <w:rsid w:val="00511020"/>
    <w:rsid w:val="00515984"/>
    <w:rsid w:val="005171CA"/>
    <w:rsid w:val="005177EC"/>
    <w:rsid w:val="00520913"/>
    <w:rsid w:val="00521A2A"/>
    <w:rsid w:val="005228E8"/>
    <w:rsid w:val="0053071E"/>
    <w:rsid w:val="00532C9A"/>
    <w:rsid w:val="00542F06"/>
    <w:rsid w:val="00545BAD"/>
    <w:rsid w:val="00550264"/>
    <w:rsid w:val="00552A12"/>
    <w:rsid w:val="00555037"/>
    <w:rsid w:val="005552C0"/>
    <w:rsid w:val="00565CAC"/>
    <w:rsid w:val="00566F94"/>
    <w:rsid w:val="00572E12"/>
    <w:rsid w:val="00582922"/>
    <w:rsid w:val="0058302F"/>
    <w:rsid w:val="00595642"/>
    <w:rsid w:val="0059568E"/>
    <w:rsid w:val="00595DEE"/>
    <w:rsid w:val="00597151"/>
    <w:rsid w:val="005974E9"/>
    <w:rsid w:val="005A7A33"/>
    <w:rsid w:val="005B3E2E"/>
    <w:rsid w:val="005B465B"/>
    <w:rsid w:val="005C32FF"/>
    <w:rsid w:val="005C6579"/>
    <w:rsid w:val="005C78C2"/>
    <w:rsid w:val="005D0892"/>
    <w:rsid w:val="005D3DBF"/>
    <w:rsid w:val="005D40CD"/>
    <w:rsid w:val="005E0569"/>
    <w:rsid w:val="005E1976"/>
    <w:rsid w:val="005E3F5D"/>
    <w:rsid w:val="005F6D60"/>
    <w:rsid w:val="006032DC"/>
    <w:rsid w:val="00604E0D"/>
    <w:rsid w:val="0060538C"/>
    <w:rsid w:val="006070D6"/>
    <w:rsid w:val="00614E3A"/>
    <w:rsid w:val="006169BF"/>
    <w:rsid w:val="00620384"/>
    <w:rsid w:val="00624308"/>
    <w:rsid w:val="00634C50"/>
    <w:rsid w:val="00634D21"/>
    <w:rsid w:val="00637703"/>
    <w:rsid w:val="00641797"/>
    <w:rsid w:val="006425E7"/>
    <w:rsid w:val="00650337"/>
    <w:rsid w:val="00656394"/>
    <w:rsid w:val="0066018A"/>
    <w:rsid w:val="006601EA"/>
    <w:rsid w:val="00661EF1"/>
    <w:rsid w:val="00665F68"/>
    <w:rsid w:val="00680501"/>
    <w:rsid w:val="00680C92"/>
    <w:rsid w:val="00682397"/>
    <w:rsid w:val="00684AA1"/>
    <w:rsid w:val="00685093"/>
    <w:rsid w:val="00690333"/>
    <w:rsid w:val="006A43F3"/>
    <w:rsid w:val="006A6588"/>
    <w:rsid w:val="006A73AA"/>
    <w:rsid w:val="006B20BB"/>
    <w:rsid w:val="006B6669"/>
    <w:rsid w:val="006C2883"/>
    <w:rsid w:val="006C39E9"/>
    <w:rsid w:val="006C4C32"/>
    <w:rsid w:val="006C5BA5"/>
    <w:rsid w:val="006C74A4"/>
    <w:rsid w:val="006F0B1D"/>
    <w:rsid w:val="006F12E6"/>
    <w:rsid w:val="006F4F30"/>
    <w:rsid w:val="006F4F56"/>
    <w:rsid w:val="006F7986"/>
    <w:rsid w:val="00700DFC"/>
    <w:rsid w:val="00701616"/>
    <w:rsid w:val="007039CF"/>
    <w:rsid w:val="00707B03"/>
    <w:rsid w:val="007103EB"/>
    <w:rsid w:val="00710F71"/>
    <w:rsid w:val="00732061"/>
    <w:rsid w:val="00746FAB"/>
    <w:rsid w:val="00750E94"/>
    <w:rsid w:val="007611C1"/>
    <w:rsid w:val="00761B1A"/>
    <w:rsid w:val="00763FB2"/>
    <w:rsid w:val="00770C58"/>
    <w:rsid w:val="00780F57"/>
    <w:rsid w:val="007A5A4A"/>
    <w:rsid w:val="007C69E0"/>
    <w:rsid w:val="007D06B2"/>
    <w:rsid w:val="007D26DD"/>
    <w:rsid w:val="007D2A56"/>
    <w:rsid w:val="007D311C"/>
    <w:rsid w:val="007D76B1"/>
    <w:rsid w:val="007E523E"/>
    <w:rsid w:val="007E6BB7"/>
    <w:rsid w:val="008033D8"/>
    <w:rsid w:val="00806386"/>
    <w:rsid w:val="008064AA"/>
    <w:rsid w:val="00807079"/>
    <w:rsid w:val="0081095B"/>
    <w:rsid w:val="00820B2D"/>
    <w:rsid w:val="0082183B"/>
    <w:rsid w:val="00821AE4"/>
    <w:rsid w:val="00831F9F"/>
    <w:rsid w:val="00832396"/>
    <w:rsid w:val="00842F70"/>
    <w:rsid w:val="0084357E"/>
    <w:rsid w:val="00843857"/>
    <w:rsid w:val="008443A6"/>
    <w:rsid w:val="008451FC"/>
    <w:rsid w:val="008514C8"/>
    <w:rsid w:val="00854715"/>
    <w:rsid w:val="00855B74"/>
    <w:rsid w:val="00857E76"/>
    <w:rsid w:val="0087746E"/>
    <w:rsid w:val="008808B4"/>
    <w:rsid w:val="008815B3"/>
    <w:rsid w:val="008817E0"/>
    <w:rsid w:val="008B6EA7"/>
    <w:rsid w:val="008C2736"/>
    <w:rsid w:val="008C4CCC"/>
    <w:rsid w:val="008C5E8C"/>
    <w:rsid w:val="008D0B92"/>
    <w:rsid w:val="008D5327"/>
    <w:rsid w:val="008D56D2"/>
    <w:rsid w:val="008E3592"/>
    <w:rsid w:val="008F6A53"/>
    <w:rsid w:val="009049FE"/>
    <w:rsid w:val="009107F2"/>
    <w:rsid w:val="00913B36"/>
    <w:rsid w:val="00913C80"/>
    <w:rsid w:val="00914FA5"/>
    <w:rsid w:val="00922A6D"/>
    <w:rsid w:val="00923992"/>
    <w:rsid w:val="009262B6"/>
    <w:rsid w:val="00926E71"/>
    <w:rsid w:val="009303D9"/>
    <w:rsid w:val="0093744D"/>
    <w:rsid w:val="009511CB"/>
    <w:rsid w:val="00956900"/>
    <w:rsid w:val="00956E26"/>
    <w:rsid w:val="009711FE"/>
    <w:rsid w:val="009751CA"/>
    <w:rsid w:val="00983226"/>
    <w:rsid w:val="00995450"/>
    <w:rsid w:val="00995B9C"/>
    <w:rsid w:val="009B3B4C"/>
    <w:rsid w:val="009C03C3"/>
    <w:rsid w:val="009C43B9"/>
    <w:rsid w:val="009C54F8"/>
    <w:rsid w:val="009D4AA8"/>
    <w:rsid w:val="009D4D44"/>
    <w:rsid w:val="009D5E5E"/>
    <w:rsid w:val="009D73AE"/>
    <w:rsid w:val="009D7469"/>
    <w:rsid w:val="009F24BE"/>
    <w:rsid w:val="009F3471"/>
    <w:rsid w:val="00A002C9"/>
    <w:rsid w:val="00A01608"/>
    <w:rsid w:val="00A0279D"/>
    <w:rsid w:val="00A03423"/>
    <w:rsid w:val="00A050A4"/>
    <w:rsid w:val="00A079C9"/>
    <w:rsid w:val="00A136B2"/>
    <w:rsid w:val="00A21F5B"/>
    <w:rsid w:val="00A22155"/>
    <w:rsid w:val="00A242A7"/>
    <w:rsid w:val="00A35DB5"/>
    <w:rsid w:val="00A41C3E"/>
    <w:rsid w:val="00A4258E"/>
    <w:rsid w:val="00A44814"/>
    <w:rsid w:val="00A44B3C"/>
    <w:rsid w:val="00A454E2"/>
    <w:rsid w:val="00A47651"/>
    <w:rsid w:val="00A51ED3"/>
    <w:rsid w:val="00A54175"/>
    <w:rsid w:val="00A56D02"/>
    <w:rsid w:val="00A57A59"/>
    <w:rsid w:val="00A609DD"/>
    <w:rsid w:val="00A61B97"/>
    <w:rsid w:val="00A66BA1"/>
    <w:rsid w:val="00A677D5"/>
    <w:rsid w:val="00A700FC"/>
    <w:rsid w:val="00A70FA3"/>
    <w:rsid w:val="00A85E21"/>
    <w:rsid w:val="00A97153"/>
    <w:rsid w:val="00AA1B3A"/>
    <w:rsid w:val="00AA1CAC"/>
    <w:rsid w:val="00AA2D32"/>
    <w:rsid w:val="00AA577A"/>
    <w:rsid w:val="00AA78A9"/>
    <w:rsid w:val="00AC3E9A"/>
    <w:rsid w:val="00AC67CB"/>
    <w:rsid w:val="00AD3B32"/>
    <w:rsid w:val="00AD7EBE"/>
    <w:rsid w:val="00AE1987"/>
    <w:rsid w:val="00AE51BA"/>
    <w:rsid w:val="00AE6D0D"/>
    <w:rsid w:val="00AE7F3C"/>
    <w:rsid w:val="00AF2283"/>
    <w:rsid w:val="00B00C48"/>
    <w:rsid w:val="00B014F8"/>
    <w:rsid w:val="00B0681F"/>
    <w:rsid w:val="00B11BDA"/>
    <w:rsid w:val="00B15FCD"/>
    <w:rsid w:val="00B16599"/>
    <w:rsid w:val="00B17597"/>
    <w:rsid w:val="00B212A6"/>
    <w:rsid w:val="00B242B5"/>
    <w:rsid w:val="00B26EC1"/>
    <w:rsid w:val="00B31C6C"/>
    <w:rsid w:val="00B349A8"/>
    <w:rsid w:val="00B426AD"/>
    <w:rsid w:val="00B4370F"/>
    <w:rsid w:val="00B44627"/>
    <w:rsid w:val="00B44DDF"/>
    <w:rsid w:val="00B51A53"/>
    <w:rsid w:val="00B53F46"/>
    <w:rsid w:val="00B65646"/>
    <w:rsid w:val="00B751FB"/>
    <w:rsid w:val="00B85235"/>
    <w:rsid w:val="00B96514"/>
    <w:rsid w:val="00BA58E9"/>
    <w:rsid w:val="00BC15DD"/>
    <w:rsid w:val="00BC175F"/>
    <w:rsid w:val="00BD61D2"/>
    <w:rsid w:val="00BD7888"/>
    <w:rsid w:val="00BE0BB7"/>
    <w:rsid w:val="00BE2B13"/>
    <w:rsid w:val="00BF09E6"/>
    <w:rsid w:val="00BF2291"/>
    <w:rsid w:val="00BF23FC"/>
    <w:rsid w:val="00BF6449"/>
    <w:rsid w:val="00C06F7A"/>
    <w:rsid w:val="00C25ACE"/>
    <w:rsid w:val="00C320E3"/>
    <w:rsid w:val="00C34EC1"/>
    <w:rsid w:val="00C35092"/>
    <w:rsid w:val="00C41EF5"/>
    <w:rsid w:val="00C52DCC"/>
    <w:rsid w:val="00C54A09"/>
    <w:rsid w:val="00C56060"/>
    <w:rsid w:val="00C716DC"/>
    <w:rsid w:val="00C72FAC"/>
    <w:rsid w:val="00C82C4B"/>
    <w:rsid w:val="00C87505"/>
    <w:rsid w:val="00C91018"/>
    <w:rsid w:val="00C96BFE"/>
    <w:rsid w:val="00CA3846"/>
    <w:rsid w:val="00CA711A"/>
    <w:rsid w:val="00CB4821"/>
    <w:rsid w:val="00CB5021"/>
    <w:rsid w:val="00CC6FF0"/>
    <w:rsid w:val="00CE2233"/>
    <w:rsid w:val="00CE30E0"/>
    <w:rsid w:val="00CE7A30"/>
    <w:rsid w:val="00CF17E6"/>
    <w:rsid w:val="00D000D1"/>
    <w:rsid w:val="00D02014"/>
    <w:rsid w:val="00D042BF"/>
    <w:rsid w:val="00D065BC"/>
    <w:rsid w:val="00D133A9"/>
    <w:rsid w:val="00D14F60"/>
    <w:rsid w:val="00D15715"/>
    <w:rsid w:val="00D20AD2"/>
    <w:rsid w:val="00D24BFA"/>
    <w:rsid w:val="00D3205F"/>
    <w:rsid w:val="00D348CF"/>
    <w:rsid w:val="00D45127"/>
    <w:rsid w:val="00D4520C"/>
    <w:rsid w:val="00D47B8E"/>
    <w:rsid w:val="00D529BB"/>
    <w:rsid w:val="00D54847"/>
    <w:rsid w:val="00D57737"/>
    <w:rsid w:val="00D60D8A"/>
    <w:rsid w:val="00D631F2"/>
    <w:rsid w:val="00D66597"/>
    <w:rsid w:val="00D73CDC"/>
    <w:rsid w:val="00D812BE"/>
    <w:rsid w:val="00D81BE8"/>
    <w:rsid w:val="00D824A4"/>
    <w:rsid w:val="00D83090"/>
    <w:rsid w:val="00D83824"/>
    <w:rsid w:val="00D84F9A"/>
    <w:rsid w:val="00D86423"/>
    <w:rsid w:val="00D93017"/>
    <w:rsid w:val="00D93887"/>
    <w:rsid w:val="00DA08DE"/>
    <w:rsid w:val="00DA3C09"/>
    <w:rsid w:val="00DA4776"/>
    <w:rsid w:val="00DA47C5"/>
    <w:rsid w:val="00DA6920"/>
    <w:rsid w:val="00DB0178"/>
    <w:rsid w:val="00DB45E2"/>
    <w:rsid w:val="00DB48BA"/>
    <w:rsid w:val="00DC1C8F"/>
    <w:rsid w:val="00DC22E9"/>
    <w:rsid w:val="00DC6F07"/>
    <w:rsid w:val="00DD20B7"/>
    <w:rsid w:val="00DD4F41"/>
    <w:rsid w:val="00DE7CC2"/>
    <w:rsid w:val="00DF2F2F"/>
    <w:rsid w:val="00DF6629"/>
    <w:rsid w:val="00DF7C68"/>
    <w:rsid w:val="00E02FFC"/>
    <w:rsid w:val="00E06AB8"/>
    <w:rsid w:val="00E13124"/>
    <w:rsid w:val="00E13BB1"/>
    <w:rsid w:val="00E25D09"/>
    <w:rsid w:val="00E32114"/>
    <w:rsid w:val="00E32A39"/>
    <w:rsid w:val="00E434E5"/>
    <w:rsid w:val="00E52BFD"/>
    <w:rsid w:val="00E57B7C"/>
    <w:rsid w:val="00E6546A"/>
    <w:rsid w:val="00E66D59"/>
    <w:rsid w:val="00E72B18"/>
    <w:rsid w:val="00E75B3F"/>
    <w:rsid w:val="00E82D9B"/>
    <w:rsid w:val="00E97DE7"/>
    <w:rsid w:val="00EA0440"/>
    <w:rsid w:val="00EA702A"/>
    <w:rsid w:val="00EB3518"/>
    <w:rsid w:val="00EB6579"/>
    <w:rsid w:val="00EB7AB1"/>
    <w:rsid w:val="00EC16AD"/>
    <w:rsid w:val="00EC4977"/>
    <w:rsid w:val="00ED32DE"/>
    <w:rsid w:val="00ED66CD"/>
    <w:rsid w:val="00EE0FD8"/>
    <w:rsid w:val="00EE1828"/>
    <w:rsid w:val="00EE34A8"/>
    <w:rsid w:val="00EE4EF4"/>
    <w:rsid w:val="00EE4F02"/>
    <w:rsid w:val="00EE5867"/>
    <w:rsid w:val="00EF0ACF"/>
    <w:rsid w:val="00EF230B"/>
    <w:rsid w:val="00EF4BBA"/>
    <w:rsid w:val="00EF5E7F"/>
    <w:rsid w:val="00F01BFD"/>
    <w:rsid w:val="00F03C09"/>
    <w:rsid w:val="00F075FD"/>
    <w:rsid w:val="00F0786D"/>
    <w:rsid w:val="00F117BD"/>
    <w:rsid w:val="00F17CA0"/>
    <w:rsid w:val="00F33337"/>
    <w:rsid w:val="00F34A9C"/>
    <w:rsid w:val="00F37874"/>
    <w:rsid w:val="00F412D8"/>
    <w:rsid w:val="00F413D9"/>
    <w:rsid w:val="00F462B7"/>
    <w:rsid w:val="00F5398E"/>
    <w:rsid w:val="00F57980"/>
    <w:rsid w:val="00F60368"/>
    <w:rsid w:val="00F613FB"/>
    <w:rsid w:val="00F64608"/>
    <w:rsid w:val="00F64C56"/>
    <w:rsid w:val="00F71848"/>
    <w:rsid w:val="00F85DC9"/>
    <w:rsid w:val="00F86613"/>
    <w:rsid w:val="00F87312"/>
    <w:rsid w:val="00F94210"/>
    <w:rsid w:val="00FA4CA2"/>
    <w:rsid w:val="00FA5AAC"/>
    <w:rsid w:val="00FA7F56"/>
    <w:rsid w:val="00FB1D5E"/>
    <w:rsid w:val="00FB5941"/>
    <w:rsid w:val="00FB7F3B"/>
    <w:rsid w:val="00FC7F57"/>
    <w:rsid w:val="00FD782F"/>
    <w:rsid w:val="00FE4FC8"/>
    <w:rsid w:val="00FE535D"/>
    <w:rsid w:val="00FE5665"/>
    <w:rsid w:val="00FE5A1D"/>
    <w:rsid w:val="00FE7242"/>
    <w:rsid w:val="00FE755B"/>
    <w:rsid w:val="00FF240A"/>
    <w:rsid w:val="1840A46A"/>
    <w:rsid w:val="22BD26BA"/>
    <w:rsid w:val="25718B3E"/>
    <w:rsid w:val="2A872119"/>
    <w:rsid w:val="33F5DBF9"/>
    <w:rsid w:val="41CE423B"/>
    <w:rsid w:val="428C1E63"/>
    <w:rsid w:val="45E78228"/>
    <w:rsid w:val="4F29CD6D"/>
    <w:rsid w:val="53532732"/>
    <w:rsid w:val="567CB64D"/>
    <w:rsid w:val="5D115542"/>
    <w:rsid w:val="65252218"/>
    <w:rsid w:val="677E334F"/>
    <w:rsid w:val="695FCA68"/>
    <w:rsid w:val="6A4B9DD3"/>
    <w:rsid w:val="7AD3DB8D"/>
    <w:rsid w:val="7DC4B8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25DBC3"/>
  <w15:docId w15:val="{33C1F0B4-BB82-4140-9CD5-8ECD1442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397"/>
    <w:pPr>
      <w:spacing w:after="200" w:line="276" w:lineRule="auto"/>
    </w:pPr>
    <w:rPr>
      <w:sz w:val="22"/>
      <w:szCs w:val="22"/>
      <w:lang w:eastAsia="en-US"/>
    </w:rPr>
  </w:style>
  <w:style w:type="paragraph" w:styleId="Ttulo1">
    <w:name w:val="heading 1"/>
    <w:basedOn w:val="Normal"/>
    <w:link w:val="Ttulo1Car"/>
    <w:uiPriority w:val="9"/>
    <w:qFormat/>
    <w:rsid w:val="00E02FF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encabezado"/>
    <w:basedOn w:val="Normal"/>
    <w:link w:val="EncabezadoCar"/>
    <w:uiPriority w:val="99"/>
    <w:unhideWhenUsed/>
    <w:rsid w:val="00EB3518"/>
    <w:pPr>
      <w:tabs>
        <w:tab w:val="center" w:pos="4419"/>
        <w:tab w:val="right" w:pos="8838"/>
      </w:tabs>
      <w:spacing w:after="0" w:line="240" w:lineRule="auto"/>
    </w:pPr>
  </w:style>
  <w:style w:type="character" w:customStyle="1" w:styleId="EncabezadoCar">
    <w:name w:val="Encabezado Car"/>
    <w:aliases w:val="Encabezado1 Car,encabezado Car"/>
    <w:basedOn w:val="Fuentedeprrafopredeter"/>
    <w:link w:val="Encabezado"/>
    <w:uiPriority w:val="99"/>
    <w:rsid w:val="00EB3518"/>
  </w:style>
  <w:style w:type="paragraph" w:styleId="Piedepgina">
    <w:name w:val="footer"/>
    <w:basedOn w:val="Normal"/>
    <w:link w:val="PiedepginaCar"/>
    <w:uiPriority w:val="99"/>
    <w:unhideWhenUsed/>
    <w:rsid w:val="00EB35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518"/>
  </w:style>
  <w:style w:type="paragraph" w:styleId="Textodeglobo">
    <w:name w:val="Balloon Text"/>
    <w:basedOn w:val="Normal"/>
    <w:link w:val="TextodegloboCar"/>
    <w:uiPriority w:val="99"/>
    <w:semiHidden/>
    <w:unhideWhenUsed/>
    <w:rsid w:val="00EB351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B3518"/>
    <w:rPr>
      <w:rFonts w:ascii="Tahoma" w:hAnsi="Tahoma" w:cs="Tahoma"/>
      <w:sz w:val="16"/>
      <w:szCs w:val="16"/>
    </w:rPr>
  </w:style>
  <w:style w:type="paragraph" w:customStyle="1" w:styleId="Car">
    <w:name w:val="Car"/>
    <w:basedOn w:val="Normal"/>
    <w:rsid w:val="00304081"/>
    <w:pPr>
      <w:spacing w:after="160" w:line="240" w:lineRule="exact"/>
    </w:pPr>
    <w:rPr>
      <w:rFonts w:ascii="Verdana" w:eastAsia="Times New Roman" w:hAnsi="Verdana"/>
      <w:sz w:val="20"/>
      <w:szCs w:val="20"/>
      <w:lang w:val="es-ES"/>
    </w:rPr>
  </w:style>
  <w:style w:type="character" w:styleId="Nmerodepgina">
    <w:name w:val="page number"/>
    <w:basedOn w:val="Fuentedeprrafopredeter"/>
    <w:rsid w:val="00304081"/>
  </w:style>
  <w:style w:type="table" w:styleId="Tablaconcuadrcula">
    <w:name w:val="Table Grid"/>
    <w:basedOn w:val="Tablanormal"/>
    <w:uiPriority w:val="39"/>
    <w:rsid w:val="007D3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E02FFC"/>
    <w:rPr>
      <w:rFonts w:ascii="Times New Roman" w:eastAsia="Times New Roman" w:hAnsi="Times New Roman"/>
      <w:b/>
      <w:bCs/>
      <w:kern w:val="36"/>
      <w:sz w:val="48"/>
      <w:szCs w:val="48"/>
    </w:rPr>
  </w:style>
  <w:style w:type="character" w:customStyle="1" w:styleId="apple-converted-space">
    <w:name w:val="apple-converted-space"/>
    <w:rsid w:val="00E02FFC"/>
  </w:style>
  <w:style w:type="character" w:styleId="Textoennegrita">
    <w:name w:val="Strong"/>
    <w:uiPriority w:val="22"/>
    <w:qFormat/>
    <w:rsid w:val="00E02FFC"/>
    <w:rPr>
      <w:b/>
      <w:bCs/>
    </w:rPr>
  </w:style>
  <w:style w:type="paragraph" w:styleId="Textonotapie">
    <w:name w:val="footnote text"/>
    <w:basedOn w:val="Normal"/>
    <w:link w:val="TextonotapieCar"/>
    <w:uiPriority w:val="99"/>
    <w:unhideWhenUsed/>
    <w:rsid w:val="00F37874"/>
    <w:rPr>
      <w:sz w:val="20"/>
      <w:szCs w:val="20"/>
    </w:rPr>
  </w:style>
  <w:style w:type="character" w:customStyle="1" w:styleId="TextonotapieCar">
    <w:name w:val="Texto nota pie Car"/>
    <w:link w:val="Textonotapie"/>
    <w:uiPriority w:val="99"/>
    <w:rsid w:val="00F37874"/>
    <w:rPr>
      <w:lang w:val="es-CO" w:eastAsia="en-US"/>
    </w:rPr>
  </w:style>
  <w:style w:type="character" w:styleId="Refdenotaalpie">
    <w:name w:val="footnote reference"/>
    <w:uiPriority w:val="99"/>
    <w:unhideWhenUsed/>
    <w:rsid w:val="00F37874"/>
    <w:rPr>
      <w:vertAlign w:val="superscript"/>
    </w:rPr>
  </w:style>
  <w:style w:type="character" w:styleId="Hipervnculo">
    <w:name w:val="Hyperlink"/>
    <w:uiPriority w:val="99"/>
    <w:unhideWhenUsed/>
    <w:rsid w:val="00F37874"/>
    <w:rPr>
      <w:color w:val="0000FF"/>
      <w:u w:val="single"/>
    </w:rPr>
  </w:style>
  <w:style w:type="character" w:styleId="nfasis">
    <w:name w:val="Emphasis"/>
    <w:uiPriority w:val="20"/>
    <w:qFormat/>
    <w:rsid w:val="00F37874"/>
    <w:rPr>
      <w:i/>
      <w:iCs/>
    </w:rPr>
  </w:style>
  <w:style w:type="paragraph" w:styleId="Prrafodelista">
    <w:name w:val="List Paragraph"/>
    <w:basedOn w:val="Normal"/>
    <w:link w:val="PrrafodelistaCar"/>
    <w:uiPriority w:val="34"/>
    <w:qFormat/>
    <w:rsid w:val="00AC3E9A"/>
    <w:pPr>
      <w:spacing w:after="160" w:line="259" w:lineRule="auto"/>
      <w:ind w:left="720"/>
      <w:contextualSpacing/>
    </w:pPr>
  </w:style>
  <w:style w:type="character" w:customStyle="1" w:styleId="PrrafodelistaCar">
    <w:name w:val="Párrafo de lista Car"/>
    <w:link w:val="Prrafodelista"/>
    <w:uiPriority w:val="34"/>
    <w:rsid w:val="00732061"/>
    <w:rPr>
      <w:sz w:val="22"/>
      <w:szCs w:val="22"/>
      <w:lang w:eastAsia="en-US"/>
    </w:rPr>
  </w:style>
  <w:style w:type="table" w:customStyle="1" w:styleId="Tablanormal11">
    <w:name w:val="Tabla normal 11"/>
    <w:basedOn w:val="Tablanormal"/>
    <w:uiPriority w:val="41"/>
    <w:rsid w:val="00A54175"/>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Descripcin">
    <w:name w:val="caption"/>
    <w:basedOn w:val="Normal"/>
    <w:next w:val="Normal"/>
    <w:uiPriority w:val="35"/>
    <w:unhideWhenUsed/>
    <w:qFormat/>
    <w:rsid w:val="00A54175"/>
    <w:pPr>
      <w:spacing w:line="240" w:lineRule="auto"/>
    </w:pPr>
    <w:rPr>
      <w:i/>
      <w:iCs/>
      <w:color w:val="44546A"/>
      <w:sz w:val="18"/>
      <w:szCs w:val="18"/>
    </w:rPr>
  </w:style>
  <w:style w:type="paragraph" w:styleId="Sinespaciado">
    <w:name w:val="No Spacing"/>
    <w:uiPriority w:val="1"/>
    <w:qFormat/>
    <w:rsid w:val="00C716DC"/>
    <w:rPr>
      <w:sz w:val="22"/>
      <w:szCs w:val="22"/>
      <w:lang w:eastAsia="en-US"/>
    </w:rPr>
  </w:style>
  <w:style w:type="character" w:styleId="Refdecomentario">
    <w:name w:val="annotation reference"/>
    <w:uiPriority w:val="99"/>
    <w:semiHidden/>
    <w:unhideWhenUsed/>
    <w:rsid w:val="00D86423"/>
    <w:rPr>
      <w:sz w:val="16"/>
      <w:szCs w:val="16"/>
    </w:rPr>
  </w:style>
  <w:style w:type="paragraph" w:styleId="Textocomentario">
    <w:name w:val="annotation text"/>
    <w:basedOn w:val="Normal"/>
    <w:link w:val="TextocomentarioCar"/>
    <w:uiPriority w:val="99"/>
    <w:semiHidden/>
    <w:unhideWhenUsed/>
    <w:rsid w:val="00D86423"/>
    <w:rPr>
      <w:sz w:val="20"/>
      <w:szCs w:val="20"/>
    </w:rPr>
  </w:style>
  <w:style w:type="character" w:customStyle="1" w:styleId="TextocomentarioCar">
    <w:name w:val="Texto comentario Car"/>
    <w:link w:val="Textocomentario"/>
    <w:uiPriority w:val="99"/>
    <w:semiHidden/>
    <w:rsid w:val="00D86423"/>
    <w:rPr>
      <w:lang w:val="es-CO" w:eastAsia="en-US"/>
    </w:rPr>
  </w:style>
  <w:style w:type="paragraph" w:styleId="Asuntodelcomentario">
    <w:name w:val="annotation subject"/>
    <w:basedOn w:val="Textocomentario"/>
    <w:next w:val="Textocomentario"/>
    <w:link w:val="AsuntodelcomentarioCar"/>
    <w:uiPriority w:val="99"/>
    <w:semiHidden/>
    <w:unhideWhenUsed/>
    <w:rsid w:val="00D86423"/>
    <w:rPr>
      <w:b/>
      <w:bCs/>
    </w:rPr>
  </w:style>
  <w:style w:type="character" w:customStyle="1" w:styleId="AsuntodelcomentarioCar">
    <w:name w:val="Asunto del comentario Car"/>
    <w:link w:val="Asuntodelcomentario"/>
    <w:uiPriority w:val="99"/>
    <w:semiHidden/>
    <w:rsid w:val="00D86423"/>
    <w:rPr>
      <w:b/>
      <w:bCs/>
      <w:lang w:val="es-CO" w:eastAsia="en-US"/>
    </w:rPr>
  </w:style>
  <w:style w:type="paragraph" w:styleId="NormalWeb">
    <w:name w:val="Normal (Web)"/>
    <w:basedOn w:val="Normal"/>
    <w:uiPriority w:val="99"/>
    <w:rsid w:val="00700DFC"/>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paragraph" w:styleId="Revisin">
    <w:name w:val="Revision"/>
    <w:hidden/>
    <w:uiPriority w:val="71"/>
    <w:rsid w:val="00E97DE7"/>
    <w:rPr>
      <w:sz w:val="22"/>
      <w:szCs w:val="22"/>
      <w:lang w:eastAsia="en-US"/>
    </w:rPr>
  </w:style>
  <w:style w:type="paragraph" w:customStyle="1" w:styleId="Default">
    <w:name w:val="Default"/>
    <w:rsid w:val="00164C6E"/>
    <w:pPr>
      <w:autoSpaceDE w:val="0"/>
      <w:autoSpaceDN w:val="0"/>
      <w:adjustRightInd w:val="0"/>
    </w:pPr>
    <w:rPr>
      <w:rFonts w:ascii="Arial" w:eastAsiaTheme="minorHAnsi" w:hAnsi="Arial" w:cs="Arial"/>
      <w:color w:val="000000"/>
      <w:sz w:val="24"/>
      <w:szCs w:val="24"/>
      <w:lang w:val="es-ES" w:eastAsia="en-US"/>
    </w:rPr>
  </w:style>
  <w:style w:type="paragraph" w:styleId="Sangradetextonormal">
    <w:name w:val="Body Text Indent"/>
    <w:basedOn w:val="Normal"/>
    <w:link w:val="SangradetextonormalCar"/>
    <w:rsid w:val="00A609DD"/>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A609DD"/>
    <w:rPr>
      <w:rFonts w:ascii="Tahoma" w:eastAsia="Times New Roman" w:hAnsi="Tahoma" w:cs="Tahoma"/>
      <w:color w:val="000000"/>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3803">
      <w:bodyDiv w:val="1"/>
      <w:marLeft w:val="0"/>
      <w:marRight w:val="0"/>
      <w:marTop w:val="0"/>
      <w:marBottom w:val="0"/>
      <w:divBdr>
        <w:top w:val="none" w:sz="0" w:space="0" w:color="auto"/>
        <w:left w:val="none" w:sz="0" w:space="0" w:color="auto"/>
        <w:bottom w:val="none" w:sz="0" w:space="0" w:color="auto"/>
        <w:right w:val="none" w:sz="0" w:space="0" w:color="auto"/>
      </w:divBdr>
    </w:div>
    <w:div w:id="1119181425">
      <w:bodyDiv w:val="1"/>
      <w:marLeft w:val="0"/>
      <w:marRight w:val="0"/>
      <w:marTop w:val="0"/>
      <w:marBottom w:val="0"/>
      <w:divBdr>
        <w:top w:val="none" w:sz="0" w:space="0" w:color="auto"/>
        <w:left w:val="none" w:sz="0" w:space="0" w:color="auto"/>
        <w:bottom w:val="none" w:sz="0" w:space="0" w:color="auto"/>
        <w:right w:val="none" w:sz="0" w:space="0" w:color="auto"/>
      </w:divBdr>
    </w:div>
    <w:div w:id="204146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edellin.gov.co/portal_mujeres/documentos/HombresCuidadoresdeVida.pdf" TargetMode="External"/><Relationship Id="rId18" Type="http://schemas.openxmlformats.org/officeDocument/2006/relationships/image" Target="media/image8.jpeg"/><Relationship Id="rId26" Type="http://schemas.openxmlformats.org/officeDocument/2006/relationships/hyperlink" Target="https://medlineplus.gov/spanish/trichomoniasis.html%20/"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lcaldiabogota.gov.co/sisjur/normas/Norma1.jsp?i=6388" TargetMode="External"/><Relationship Id="rId17" Type="http://schemas.openxmlformats.org/officeDocument/2006/relationships/image" Target="media/image7.jpeg"/><Relationship Id="rId25" Type="http://schemas.openxmlformats.org/officeDocument/2006/relationships/hyperlink" Target="http://www.generacionmas.gov.co/SaludSexual/Documents/Modulo_de_la_A_a_la_Z_en_derechos_sexuales_y_reproductivos.pdf" TargetMode="External"/><Relationship Id="rId33" Type="http://schemas.openxmlformats.org/officeDocument/2006/relationships/hyperlink" Target="http://www.esanitas.edu.co/Diplomados/VIH/Modulo%201/lecturas/Promocion_de_Salud_Sexual%20OMS%202000.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yperlink" Target="https://medlineplus.gov/spanish/hp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uaeh.edu.mx/docencia/VI_Presentaciones/licenciatura_en_mercadotecnia/fundamentos_de_metodologia_investigacion/PRES44.pdf" TargetMode="External"/><Relationship Id="rId32" Type="http://schemas.openxmlformats.org/officeDocument/2006/relationships/hyperlink" Target="https://medlineplus.gov/spanish/hepatitisb.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aludreproductiva.about.com/od/Anticoncepcion/a/Vasectomia.htm" TargetMode="External"/><Relationship Id="rId28" Type="http://schemas.openxmlformats.org/officeDocument/2006/relationships/hyperlink" Target="https://medlineplus.gov/spanish/syphilis.html" TargetMode="External"/><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9.jpeg"/><Relationship Id="rId31" Type="http://schemas.openxmlformats.org/officeDocument/2006/relationships/hyperlink" Target="https://medlineplus.gov/spanish/genitalherpes.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unicef.org/ecuador/masculinidades.pdf" TargetMode="External"/><Relationship Id="rId22" Type="http://schemas.openxmlformats.org/officeDocument/2006/relationships/hyperlink" Target="http://saludreproductiva.about.com/od/Anticoncepcion/a/Como-Me-Debo-Tomar-La-Pastilla-Anticonceptiva.htm" TargetMode="External"/><Relationship Id="rId27" Type="http://schemas.openxmlformats.org/officeDocument/2006/relationships/hyperlink" Target="http://www.enfermedades-sexuales.com/candidiasis-moniliasis/" TargetMode="External"/><Relationship Id="rId30" Type="http://schemas.openxmlformats.org/officeDocument/2006/relationships/hyperlink" Target="https://medlineplus.gov/spanish/hivaids.htm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sdmanuals.com/es-co/professional/enfermedades-infecciosas/enfermedades-de-transmisi%C3%B3n-sexual-ets/chancroide" TargetMode="External"/><Relationship Id="rId3" Type="http://schemas.openxmlformats.org/officeDocument/2006/relationships/hyperlink" Target="https://medlineplus.gov/spanish/trichomoniasis.html" TargetMode="External"/><Relationship Id="rId7" Type="http://schemas.openxmlformats.org/officeDocument/2006/relationships/hyperlink" Target="https://medlineplus.gov/spanish/chlamydiainfections.html" TargetMode="External"/><Relationship Id="rId12" Type="http://schemas.openxmlformats.org/officeDocument/2006/relationships/hyperlink" Target="https://medlineplus.gov/spanish/hepatitisb.html" TargetMode="External"/><Relationship Id="rId2" Type="http://schemas.openxmlformats.org/officeDocument/2006/relationships/hyperlink" Target="http://www.generacionmas.gov.co/SaludSexual/Documents/Modulo_de_la_A_a_la_Z_en_derechos_sexuales_y_reproductivos.pdf" TargetMode="External"/><Relationship Id="rId1" Type="http://schemas.openxmlformats.org/officeDocument/2006/relationships/hyperlink" Target="https://www.uaeh.edu.mx/docencia/VI_Presentaciones/licenciatura_en_mercadotecnia/fundamentos_de_metodologia_investigacion/PRES44.pdf" TargetMode="External"/><Relationship Id="rId6" Type="http://schemas.openxmlformats.org/officeDocument/2006/relationships/hyperlink" Target="https://medlineplus.gov/spanish/gonorrhea.html" TargetMode="External"/><Relationship Id="rId11" Type="http://schemas.openxmlformats.org/officeDocument/2006/relationships/hyperlink" Target="https://medlineplus.gov/spanish/genitalherpes.html" TargetMode="External"/><Relationship Id="rId5" Type="http://schemas.openxmlformats.org/officeDocument/2006/relationships/hyperlink" Target="https://medlineplus.gov/spanish/syphilis.html" TargetMode="External"/><Relationship Id="rId10" Type="http://schemas.openxmlformats.org/officeDocument/2006/relationships/hyperlink" Target="https://medlineplus.gov/spanish/hivaids.html" TargetMode="External"/><Relationship Id="rId4" Type="http://schemas.openxmlformats.org/officeDocument/2006/relationships/hyperlink" Target="http://www.enfermedades-sexuales.com/candidiasis-moniliasis/" TargetMode="External"/><Relationship Id="rId9" Type="http://schemas.openxmlformats.org/officeDocument/2006/relationships/hyperlink" Target="https://medlineplus.gov/spanish/hpv.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Peñsf</b:Tag>
    <b:SourceType>Report</b:SourceType>
    <b:Guid>{D9A1E620-4EEB-4348-B42E-0A9234D1E938}</b:Guid>
    <b:Author>
      <b:Author>
        <b:NameList>
          <b:Person>
            <b:Last>Peña</b:Last>
            <b:First>Juan</b:First>
            <b:Middle>Carlos</b:Middle>
          </b:Person>
          <b:Person>
            <b:Last>Ríos</b:Last>
            <b:First>Oriol</b:First>
          </b:Person>
        </b:NameList>
      </b:Author>
    </b:Author>
    <b:Title>Actos educativos que promueven las nuevas masculinidades en los centros educativos</b:Title>
    <b:Publisher>CREA-UB. Centro Especial en Teorías y Prácticas Superadoras de Desigualdades</b:Publisher>
    <b:City>Barcelona</b:City>
    <b:Year>s.f.</b:Year>
    <b:RefOrder>1</b:RefOrder>
  </b:Source>
  <b:Source>
    <b:Tag>Vil03</b:Tag>
    <b:SourceType>JournalArticle</b:SourceType>
    <b:Guid>{E8546866-E39E-124A-924D-AFF0BCFD76E6}</b:Guid>
    <b:Author>
      <b:Author>
        <b:NameList>
          <b:Person>
            <b:Last>Villaseñor-Farias</b:Last>
            <b:First>Martha</b:First>
          </b:Person>
        </b:NameList>
      </b:Author>
    </b:Author>
    <b:Title>Masculinidad, sexualidad, poder y violencia: análisis de significados en adolescentes</b:Title>
    <b:JournalName>Salud pública en México</b:JournalName>
    <b:City>Cuernavaca</b:City>
    <b:Year>2003</b:Year>
    <b:Month>enero</b:Month>
    <b:Volume>45</b:Volume>
    <b:RefOrder>2</b:RefOrder>
  </b:Source>
  <b:Source>
    <b:Tag>Ins161</b:Tag>
    <b:SourceType>Report</b:SourceType>
    <b:Guid>{2F64D374-C674-DF4F-AF20-2F42B00CFCA8}</b:Guid>
    <b:Author>
      <b:Author>
        <b:Corporate>Instituto Nacional de Medicina Legal</b:Corporate>
      </b:Author>
    </b:Author>
    <b:Title>Comportamiento del homicidio en Colombia, 2015</b:Title>
    <b:City>Bogotá</b:City>
    <b:Year>2016</b:Year>
    <b:Comments>Disponible en http://www.medicinalegal.gov.co/documents/88730/3418907/2.+HOMICIDIOS.pdf/70a4c34b-920c-465b-9902-936ffeab4afd</b:Comments>
    <b:RefOrder>3</b:RefOrder>
  </b:Source>
  <b:Source>
    <b:Tag>Ins162</b:Tag>
    <b:SourceType>Report</b:SourceType>
    <b:Guid>{06C93150-4006-3C43-9473-7AE27D28D4BB}</b:Guid>
    <b:Author>
      <b:Author>
        <b:Corporate>Instituto Nacional de Medicina Legal</b:Corporate>
      </b:Author>
    </b:Author>
    <b:Title>Exámenes médicos legales por presunto delito sexual </b:Title>
    <b:City>Bogotá</b:City>
    <b:Year>2016</b:Year>
    <b:Comments>Disponible en: http://www.medicinalegal.gov.co/documents/88730/3418907/6.+VIOLENCIA+SEXUAL.pdf/6c8bff03-1ec8-4c24-955a-393e28255398</b:Comments>
    <b:RefOrder>4</b:RefOrder>
  </b:Source>
  <b:Source>
    <b:Tag>Ins163</b:Tag>
    <b:SourceType>Report</b:SourceType>
    <b:Guid>{DA76B6BE-AAA7-5D44-816D-2F7719C55A96}</b:Guid>
    <b:Author>
      <b:Author>
        <b:Corporate>Instituto Nacional de Medicina Legal</b:Corporate>
      </b:Author>
    </b:Author>
    <b:Title>Comportamiento de las lesiones por Violencia Interpersonal </b:Title>
    <b:City>Bogotá</b:City>
    <b:Year>2016</b:Year>
    <b:Comments>Disponible en http://www.medicinalegal.gov.co/documents/88730/3418907/3.+VIOLENCIA+INTERPERSONAL-3.pdf/4811eedc-8166-49fa-b535-9a2924f2373c</b:Comments>
    <b:RefOrder>5</b:RefOrder>
  </b:Source>
  <b:Source>
    <b:Tag>Loz15</b:Tag>
    <b:SourceType>DocumentFromInternetSite</b:SourceType>
    <b:Guid>{2E982CDE-C34B-2849-B437-D4BA389751C8}</b:Guid>
    <b:Author>
      <b:Author>
        <b:NameList>
          <b:Person>
            <b:Last>Lozano</b:Last>
            <b:First>Angélica</b:First>
          </b:Person>
        </b:NameList>
      </b:Author>
    </b:Author>
    <b:Title>¿Para quién va la justicia en Colombia?</b:Title>
    <b:Year>2015</b:Year>
    <b:InternetSiteTitle>Angélica Lozano</b:InternetSiteTitle>
    <b:URL>http://angelicalozano.com/?p=5538</b:URL>
    <b:Month>agosto</b:Month>
    <b:Day>12</b:Day>
    <b:YearAccessed>2016</b:YearAccessed>
    <b:MonthAccessed>septiembre</b:MonthAccessed>
    <b:RefOrder>6</b:RefOrder>
  </b:Source>
  <b:Source>
    <b:Tag>Min13</b:Tag>
    <b:SourceType>InternetSite</b:SourceType>
    <b:Guid>{E69D104F-6D5F-7249-A266-85E7C06AD89E}</b:Guid>
    <b:Author>
      <b:Author>
        <b:Corporate>Ministerio del Trabajo</b:Corporate>
      </b:Author>
    </b:Author>
    <b:Title>La penosa brecha laboral entre hombres y mujeres</b:Title>
    <b:Year>2013</b:Year>
    <b:InternetSiteTitle>Ministerio del Trabajo</b:InternetSiteTitle>
    <b:URL>http://www.mintrabajo.gov.co/medios-abril-2013/1740-la-penosa-brecha-laboral-entre-hombres-y-mujeres.html</b:URL>
    <b:Month>04</b:Month>
    <b:Day>15</b:Day>
    <b:YearAccessed>2016</b:YearAccessed>
    <b:MonthAccessed>10</b:MonthAccessed>
    <b:DayAccessed>24</b:DayAccessed>
    <b:RefOrder>7</b:RefOrder>
  </b:Source>
  <b:Source>
    <b:Tag>Org15</b:Tag>
    <b:SourceType>Book</b:SourceType>
    <b:Guid>{C0E9ACC5-69C8-5641-9475-BF951571B402}</b:Guid>
    <b:Author>
      <b:Author>
        <b:Corporate>Organización Mundial del Trabajo</b:Corporate>
      </b:Author>
    </b:Author>
    <b:Title>Women in Business and Management: Gaining Momentum</b:Title>
    <b:Year>2015</b:Year>
    <b:Publisher>Organización Mundial del Trabajo</b:Publisher>
    <b:City>Ginebra</b:City>
    <b:RefOrder>8</b:RefOrder>
  </b:Source>
  <b:Source>
    <b:Tag>Dep14</b:Tag>
    <b:SourceType>Report</b:SourceType>
    <b:Guid>{73A3355F-A8EA-2644-990B-7C156F8809B4}</b:Guid>
    <b:Author>
      <b:Author>
        <b:Corporate>Departamento Administrativo Nacional de Estadística</b:Corporate>
      </b:Author>
    </b:Author>
    <b:Title>Encuesta Nacional de Uso del Tiempo (ENUT) Resultados para Bogotá</b:Title>
    <b:City>Bogotá</b:City>
    <b:Year>2014</b:Year>
    <b:Comments>Tomado de: http://www.dane.gov.co/files/investigaciones/boletines/ENUT/Bol_ENUT_BTA_Ago2012_Jul2013.pdf</b:Comments>
    <b:RefOrder>9</b:RefOrder>
  </b:Source>
  <b:Source>
    <b:Tag>Ins151</b:Tag>
    <b:SourceType>JournalArticle</b:SourceType>
    <b:Guid>{1549D268-AA3C-C34F-ADEA-8CD48EAE9E0D}</b:Guid>
    <b:Author>
      <b:Author>
        <b:Corporate>Instituto Nacional de Medicina Legal y Ciencias Forenses</b:Corporate>
      </b:Author>
    </b:Author>
    <b:Title>Comportamiento de la violencia de pareja</b:Title>
    <b:Year>2015</b:Year>
    <b:RefOrder>10</b:RefOrder>
  </b:Source>
  <b:Source>
    <b:Tag>Pac15</b:Tag>
    <b:SourceType>ArticleInAPeriodical</b:SourceType>
    <b:Guid>{14A286F4-0189-BE4C-8345-D9F270197701}</b:Guid>
    <b:Author>
      <b:Author>
        <b:NameList>
          <b:Person>
            <b:Last>Pachón</b:Last>
            <b:First>Valentina</b:First>
          </b:Person>
        </b:NameList>
      </b:Author>
      <b:Editor>
        <b:NameList>
          <b:Person>
            <b:Last>Ramírez</b:Last>
            <b:First>María</b:First>
            <b:Middle>Carolina</b:Middle>
          </b:Person>
        </b:NameList>
      </b:Editor>
    </b:Author>
    <b:Title>El condón solo se usa en una de cada cuatro relaciones sexuales en el país</b:Title>
    <b:Year>2015</b:Year>
    <b:Month>abril</b:Month>
    <b:Day>20</b:Day>
    <b:PeriodicalTitle>La República</b:PeriodicalTitle>
    <b:RefOrder>11</b:RefOrder>
  </b:Source>
  <b:Source>
    <b:Tag>Que01</b:Tag>
    <b:SourceType>Book</b:SourceType>
    <b:Guid>{8647F7A7-B03B-C845-B09E-EB6A0CA600BC}</b:Guid>
    <b:Author>
      <b:Author>
        <b:NameList>
          <b:Person>
            <b:Last>Quezada</b:Last>
            <b:First>Luis</b:First>
          </b:Person>
          <b:Person>
            <b:Last>Grundmann</b:Last>
            <b:First>Gesa</b:First>
          </b:Person>
          <b:Person>
            <b:Last>Expósito</b:Last>
            <b:First>Miguel</b:First>
          </b:Person>
          <b:Person>
            <b:Last>Valdez</b:Last>
            <b:First>Luisa</b:First>
          </b:Person>
        </b:NameList>
      </b:Author>
    </b:Author>
    <b:Title>Preparación y ejecución de talleres de capacitación</b:Title>
    <b:Year>2001</b:Year>
    <b:City>Santo Domingo</b:City>
    <b:Publisher>Centro Cultural Poveda</b:Publisher>
    <b:RefOrder>12</b:RefOrder>
  </b:Source>
  <b:Source>
    <b:Tag>Can03</b:Tag>
    <b:SourceType>Book</b:SourceType>
    <b:Guid>{FF4AEC3F-F19C-9045-BC50-3AA9740FC12E}</b:Guid>
    <b:Author>
      <b:Author>
        <b:NameList>
          <b:Person>
            <b:Last>Candelo</b:Last>
            <b:First>Carmen</b:First>
          </b:Person>
          <b:Person>
            <b:Last>Ortiz</b:Last>
            <b:First>Gracia</b:First>
          </b:Person>
          <b:Person>
            <b:Last>Unger</b:Last>
            <b:First>Barbara</b:First>
          </b:Person>
        </b:NameList>
      </b:Author>
    </b:Author>
    <b:Title>Hacer talleres: guía práctica para capacitadores</b:Title>
    <b:City>Cali</b:City>
    <b:Publisher>Fondo Mundial para la Naturaleza, inWEnt, Instituto para la Comunicación de las organizaciones</b:Publisher>
    <b:Year>2003</b:Year>
    <b:RefOrder>13</b:RefOrder>
  </b:Source>
</b:Sources>
</file>

<file path=customXml/itemProps1.xml><?xml version="1.0" encoding="utf-8"?>
<ds:datastoreItem xmlns:ds="http://schemas.openxmlformats.org/officeDocument/2006/customXml" ds:itemID="{B0894830-7372-4FBD-B76A-31B40172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57</Pages>
  <Words>18612</Words>
  <Characters>102367</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ACTA 1</vt:lpstr>
    </vt:vector>
  </TitlesOfParts>
  <Company/>
  <LinksUpToDate>false</LinksUpToDate>
  <CharactersWithSpaces>120738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1</dc:title>
  <dc:creator>Gloria Esperanza Avila Umaña</dc:creator>
  <cp:lastModifiedBy>Helena Patricia Lancheros Duran</cp:lastModifiedBy>
  <cp:revision>8</cp:revision>
  <cp:lastPrinted>2016-09-30T19:29:00Z</cp:lastPrinted>
  <dcterms:created xsi:type="dcterms:W3CDTF">2019-11-19T20:01:00Z</dcterms:created>
  <dcterms:modified xsi:type="dcterms:W3CDTF">2019-11-27T15:25:00Z</dcterms:modified>
</cp:coreProperties>
</file>