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95F1" w14:textId="43963E7F" w:rsidR="00D47E52" w:rsidRPr="00060640" w:rsidRDefault="1078F3A9" w:rsidP="000C447A">
      <w:pPr>
        <w:contextualSpacing/>
        <w:jc w:val="center"/>
        <w:rPr>
          <w:rFonts w:eastAsia="Arial"/>
          <w:sz w:val="22"/>
          <w:szCs w:val="22"/>
        </w:rPr>
      </w:pPr>
      <w:r w:rsidRPr="00060640">
        <w:rPr>
          <w:rFonts w:eastAsia="Arial"/>
          <w:sz w:val="22"/>
          <w:szCs w:val="22"/>
        </w:rPr>
        <w:t>Anexo 9.2</w:t>
      </w:r>
    </w:p>
    <w:p w14:paraId="642F6B70" w14:textId="27C37443" w:rsidR="00D47E52" w:rsidRPr="00060640" w:rsidRDefault="00D47E52" w:rsidP="000C447A">
      <w:pPr>
        <w:contextualSpacing/>
        <w:jc w:val="center"/>
        <w:rPr>
          <w:sz w:val="22"/>
          <w:szCs w:val="22"/>
        </w:rPr>
      </w:pPr>
    </w:p>
    <w:p w14:paraId="0F2ED9C9" w14:textId="0CE4B63E" w:rsidR="00D47E52" w:rsidRPr="00060640" w:rsidRDefault="1078F3A9" w:rsidP="000C447A">
      <w:pPr>
        <w:contextualSpacing/>
        <w:jc w:val="center"/>
        <w:rPr>
          <w:rFonts w:eastAsia="Arial"/>
          <w:sz w:val="22"/>
          <w:szCs w:val="22"/>
        </w:rPr>
      </w:pPr>
      <w:r w:rsidRPr="00060640">
        <w:rPr>
          <w:rFonts w:eastAsia="Arial"/>
          <w:sz w:val="22"/>
          <w:szCs w:val="22"/>
        </w:rPr>
        <w:t>PROYECTO TIPO – PROPUESTA INTEGRAL</w:t>
      </w:r>
    </w:p>
    <w:p w14:paraId="791029E3" w14:textId="2D37EB14" w:rsidR="00D47E52" w:rsidRPr="00060640" w:rsidRDefault="1078F3A9" w:rsidP="000C447A">
      <w:pPr>
        <w:contextualSpacing/>
        <w:jc w:val="center"/>
        <w:rPr>
          <w:rFonts w:eastAsia="Arial"/>
          <w:sz w:val="22"/>
          <w:szCs w:val="22"/>
        </w:rPr>
      </w:pPr>
      <w:r w:rsidRPr="00060640">
        <w:rPr>
          <w:rFonts w:eastAsia="Arial"/>
          <w:sz w:val="22"/>
          <w:szCs w:val="22"/>
        </w:rPr>
        <w:t>PREVENCIÓN Y ATENCIÓN DE LA VIOLENCIA INTRAFAMILIAR Y SEXUAL PARA POBLACIONES E</w:t>
      </w:r>
      <w:r w:rsidR="001C58F7" w:rsidRPr="00060640">
        <w:rPr>
          <w:rFonts w:eastAsia="Arial"/>
          <w:sz w:val="22"/>
          <w:szCs w:val="22"/>
        </w:rPr>
        <w:t>N</w:t>
      </w:r>
      <w:r w:rsidRPr="00060640">
        <w:rPr>
          <w:rFonts w:eastAsia="Arial"/>
          <w:sz w:val="22"/>
          <w:szCs w:val="22"/>
        </w:rPr>
        <w:t xml:space="preserve"> SITUACIONES DE RIESGO Y VULNERABILIDAD DE DERECHOS</w:t>
      </w:r>
    </w:p>
    <w:p w14:paraId="22BAB847" w14:textId="77777777" w:rsidR="008F5AF4" w:rsidRPr="00060640" w:rsidRDefault="008F5AF4" w:rsidP="000C447A">
      <w:pPr>
        <w:contextualSpacing/>
        <w:jc w:val="center"/>
        <w:rPr>
          <w:rFonts w:eastAsia="Arial"/>
          <w:bCs/>
          <w:sz w:val="22"/>
          <w:szCs w:val="22"/>
        </w:rPr>
      </w:pPr>
    </w:p>
    <w:p w14:paraId="06FF0B5C" w14:textId="77777777" w:rsidR="00D47E52" w:rsidRPr="00060640" w:rsidRDefault="00D47E52" w:rsidP="000C447A">
      <w:pPr>
        <w:contextualSpacing/>
        <w:jc w:val="center"/>
        <w:rPr>
          <w:rFonts w:eastAsia="Arial"/>
          <w:bCs/>
          <w:sz w:val="22"/>
          <w:szCs w:val="22"/>
        </w:rPr>
      </w:pPr>
      <w:r w:rsidRPr="00060640">
        <w:rPr>
          <w:rFonts w:eastAsia="Arial"/>
          <w:bCs/>
          <w:sz w:val="22"/>
          <w:szCs w:val="22"/>
        </w:rPr>
        <w:t>Inversiones del Componente de presupuestos participativos (50%)</w:t>
      </w:r>
    </w:p>
    <w:p w14:paraId="01637E99" w14:textId="486E0CE2" w:rsidR="00D47E52" w:rsidRPr="00060640" w:rsidRDefault="00D47E52" w:rsidP="000C447A">
      <w:pPr>
        <w:contextualSpacing/>
        <w:jc w:val="center"/>
        <w:rPr>
          <w:rFonts w:eastAsia="Arial"/>
          <w:bCs/>
          <w:sz w:val="22"/>
          <w:szCs w:val="22"/>
        </w:rPr>
      </w:pPr>
      <w:r w:rsidRPr="00060640">
        <w:rPr>
          <w:rFonts w:eastAsia="Arial"/>
          <w:bCs/>
          <w:sz w:val="22"/>
          <w:szCs w:val="22"/>
        </w:rPr>
        <w:t xml:space="preserve">Representan los recursos de inversión que las Alcaldías Locales deberán ejecutar con el fin de complementar y fortalecer las inversiones estratégicas de la </w:t>
      </w:r>
      <w:r w:rsidR="00BD5E88">
        <w:rPr>
          <w:rFonts w:eastAsia="Arial"/>
          <w:bCs/>
          <w:sz w:val="22"/>
          <w:szCs w:val="22"/>
        </w:rPr>
        <w:t>A</w:t>
      </w:r>
      <w:r w:rsidRPr="00060640">
        <w:rPr>
          <w:rFonts w:eastAsia="Arial"/>
          <w:bCs/>
          <w:sz w:val="22"/>
          <w:szCs w:val="22"/>
        </w:rPr>
        <w:t xml:space="preserve">dministración </w:t>
      </w:r>
      <w:r w:rsidR="00BD5E88">
        <w:rPr>
          <w:rFonts w:eastAsia="Arial"/>
          <w:bCs/>
          <w:sz w:val="22"/>
          <w:szCs w:val="22"/>
        </w:rPr>
        <w:t>D</w:t>
      </w:r>
      <w:r w:rsidRPr="00060640">
        <w:rPr>
          <w:rFonts w:eastAsia="Arial"/>
          <w:bCs/>
          <w:sz w:val="22"/>
          <w:szCs w:val="22"/>
        </w:rPr>
        <w:t>istrital. La totalidad de los recursos de inversión de este componente deberán ser priorizados a través de los ejercicios de presupuestos participativos (Circular</w:t>
      </w:r>
      <w:r w:rsidR="008F5AF4" w:rsidRPr="00060640">
        <w:rPr>
          <w:rFonts w:eastAsia="Arial"/>
          <w:bCs/>
          <w:sz w:val="22"/>
          <w:szCs w:val="22"/>
        </w:rPr>
        <w:t xml:space="preserve"> CONFIS </w:t>
      </w:r>
      <w:r w:rsidRPr="00060640">
        <w:rPr>
          <w:rFonts w:eastAsia="Arial"/>
          <w:bCs/>
          <w:sz w:val="22"/>
          <w:szCs w:val="22"/>
        </w:rPr>
        <w:t>No</w:t>
      </w:r>
      <w:r w:rsidR="00B5000C" w:rsidRPr="00060640">
        <w:rPr>
          <w:rFonts w:eastAsia="Arial"/>
          <w:bCs/>
          <w:sz w:val="22"/>
          <w:szCs w:val="22"/>
        </w:rPr>
        <w:t>.</w:t>
      </w:r>
      <w:r w:rsidRPr="00060640">
        <w:rPr>
          <w:rFonts w:eastAsia="Arial"/>
          <w:bCs/>
          <w:sz w:val="22"/>
          <w:szCs w:val="22"/>
        </w:rPr>
        <w:t xml:space="preserve"> 03 de 20</w:t>
      </w:r>
      <w:r w:rsidR="00563F17" w:rsidRPr="00060640">
        <w:rPr>
          <w:rFonts w:eastAsia="Arial"/>
          <w:bCs/>
          <w:sz w:val="22"/>
          <w:szCs w:val="22"/>
        </w:rPr>
        <w:t>2</w:t>
      </w:r>
      <w:r w:rsidRPr="00060640">
        <w:rPr>
          <w:rFonts w:eastAsia="Arial"/>
          <w:bCs/>
          <w:sz w:val="22"/>
          <w:szCs w:val="22"/>
        </w:rPr>
        <w:t>0)</w:t>
      </w:r>
    </w:p>
    <w:p w14:paraId="60FC7392" w14:textId="77777777" w:rsidR="00D47E52" w:rsidRPr="00060640" w:rsidRDefault="00D47E52" w:rsidP="000C447A">
      <w:pPr>
        <w:contextualSpacing/>
        <w:rPr>
          <w:sz w:val="22"/>
          <w:szCs w:val="22"/>
        </w:rPr>
      </w:pPr>
    </w:p>
    <w:p w14:paraId="4FEA8686" w14:textId="77777777" w:rsidR="00D47E52" w:rsidRPr="00060640" w:rsidRDefault="00D47E52" w:rsidP="000C447A">
      <w:pPr>
        <w:contextualSpacing/>
        <w:rPr>
          <w:rFonts w:eastAsia="Arial"/>
          <w:sz w:val="22"/>
          <w:szCs w:val="22"/>
        </w:rPr>
      </w:pPr>
      <w:r w:rsidRPr="00060640">
        <w:rPr>
          <w:rFonts w:eastAsia="Arial"/>
          <w:bCs/>
          <w:sz w:val="22"/>
          <w:szCs w:val="22"/>
        </w:rPr>
        <w:t xml:space="preserve">Línea de Inversión: Desarrollo Social y Cultural </w:t>
      </w:r>
    </w:p>
    <w:p w14:paraId="7337A9DA" w14:textId="22C31430" w:rsidR="00D47E52" w:rsidRPr="00060640" w:rsidRDefault="00D47E52" w:rsidP="000C447A">
      <w:pPr>
        <w:contextualSpacing/>
        <w:rPr>
          <w:rFonts w:eastAsia="Arial"/>
          <w:sz w:val="22"/>
          <w:szCs w:val="22"/>
        </w:rPr>
      </w:pPr>
      <w:r w:rsidRPr="00060640">
        <w:rPr>
          <w:rFonts w:eastAsia="Arial"/>
          <w:bCs/>
          <w:sz w:val="22"/>
          <w:szCs w:val="22"/>
        </w:rPr>
        <w:t>Concepto: Prevención y atención de violencia intrafamiliar y sexual para poblaciones en situaciones de riesgo y vulnera</w:t>
      </w:r>
      <w:r w:rsidR="001C58F7" w:rsidRPr="00060640">
        <w:rPr>
          <w:rFonts w:eastAsia="Arial"/>
          <w:bCs/>
          <w:sz w:val="22"/>
          <w:szCs w:val="22"/>
        </w:rPr>
        <w:t xml:space="preserve">bilidad </w:t>
      </w:r>
      <w:r w:rsidRPr="00060640">
        <w:rPr>
          <w:rFonts w:eastAsia="Arial"/>
          <w:bCs/>
          <w:sz w:val="22"/>
          <w:szCs w:val="22"/>
        </w:rPr>
        <w:t>de derechos.</w:t>
      </w:r>
    </w:p>
    <w:p w14:paraId="7E0EC4D4" w14:textId="17A1F579" w:rsidR="005361F7" w:rsidRPr="00060640" w:rsidRDefault="005361F7" w:rsidP="000C447A">
      <w:pPr>
        <w:contextualSpacing/>
        <w:rPr>
          <w:color w:val="000000" w:themeColor="text1"/>
          <w:sz w:val="22"/>
          <w:szCs w:val="22"/>
        </w:rPr>
      </w:pPr>
    </w:p>
    <w:p w14:paraId="7809C32D" w14:textId="0D1EA8C8" w:rsidR="005361F7" w:rsidRPr="00060640" w:rsidRDefault="005361F7" w:rsidP="000C447A">
      <w:pPr>
        <w:contextualSpacing/>
        <w:jc w:val="center"/>
        <w:rPr>
          <w:color w:val="000000" w:themeColor="text1"/>
          <w:sz w:val="22"/>
          <w:szCs w:val="22"/>
        </w:rPr>
      </w:pPr>
      <w:r w:rsidRPr="00060640">
        <w:rPr>
          <w:color w:val="000000" w:themeColor="text1"/>
          <w:sz w:val="22"/>
          <w:szCs w:val="22"/>
        </w:rPr>
        <w:t>FICHA DE IDENTIFICACI</w:t>
      </w:r>
      <w:r w:rsidR="00A6447B" w:rsidRPr="00060640">
        <w:rPr>
          <w:color w:val="000000" w:themeColor="text1"/>
          <w:sz w:val="22"/>
          <w:szCs w:val="22"/>
        </w:rPr>
        <w:t>Ó</w:t>
      </w:r>
      <w:r w:rsidRPr="00060640">
        <w:rPr>
          <w:color w:val="000000" w:themeColor="text1"/>
          <w:sz w:val="22"/>
          <w:szCs w:val="22"/>
        </w:rPr>
        <w:t>N DEL PROYECTO</w:t>
      </w:r>
    </w:p>
    <w:p w14:paraId="20200AEA" w14:textId="77777777" w:rsidR="00A045FB" w:rsidRPr="00060640" w:rsidRDefault="00A045FB" w:rsidP="000C447A">
      <w:pPr>
        <w:contextualSpacing/>
        <w:jc w:val="center"/>
        <w:rPr>
          <w:color w:val="000000" w:themeColor="text1"/>
          <w:sz w:val="22"/>
          <w:szCs w:val="22"/>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6276"/>
      </w:tblGrid>
      <w:tr w:rsidR="00A045FB" w:rsidRPr="00060640" w14:paraId="050A112C" w14:textId="77777777" w:rsidTr="00E1379A">
        <w:trPr>
          <w:trHeight w:val="464"/>
          <w:jc w:val="center"/>
        </w:trPr>
        <w:tc>
          <w:tcPr>
            <w:tcW w:w="3140" w:type="dxa"/>
            <w:shd w:val="clear" w:color="auto" w:fill="F2F2F2" w:themeFill="background1" w:themeFillShade="F2"/>
            <w:vAlign w:val="center"/>
          </w:tcPr>
          <w:p w14:paraId="16A4A6F5" w14:textId="77777777" w:rsidR="00D47E52" w:rsidRPr="00E1379A" w:rsidRDefault="00D47E52" w:rsidP="000C447A">
            <w:pPr>
              <w:contextualSpacing/>
            </w:pPr>
            <w:r w:rsidRPr="00E1379A">
              <w:t>NOMBRE DEL PLAN DE DESARROLLO LOCAL</w:t>
            </w:r>
          </w:p>
        </w:tc>
        <w:tc>
          <w:tcPr>
            <w:tcW w:w="6276" w:type="dxa"/>
            <w:vAlign w:val="center"/>
          </w:tcPr>
          <w:p w14:paraId="45A5CF2F" w14:textId="77777777" w:rsidR="00D47E52" w:rsidRPr="00E1379A" w:rsidRDefault="00D47E52" w:rsidP="000C447A">
            <w:pPr>
              <w:contextualSpacing/>
            </w:pPr>
          </w:p>
        </w:tc>
      </w:tr>
      <w:tr w:rsidR="00A045FB" w:rsidRPr="00060640" w14:paraId="571850FF" w14:textId="77777777" w:rsidTr="00E1379A">
        <w:trPr>
          <w:trHeight w:val="388"/>
          <w:jc w:val="center"/>
        </w:trPr>
        <w:tc>
          <w:tcPr>
            <w:tcW w:w="3140" w:type="dxa"/>
            <w:shd w:val="clear" w:color="auto" w:fill="F2F2F2" w:themeFill="background1" w:themeFillShade="F2"/>
            <w:vAlign w:val="center"/>
          </w:tcPr>
          <w:p w14:paraId="6E418951" w14:textId="796EEF0D" w:rsidR="00D47E52" w:rsidRPr="00E1379A" w:rsidRDefault="00D47E52" w:rsidP="000C447A">
            <w:pPr>
              <w:contextualSpacing/>
            </w:pPr>
            <w:r w:rsidRPr="00E1379A">
              <w:t>PROP</w:t>
            </w:r>
            <w:r w:rsidR="00BD5E88">
              <w:t>Ó</w:t>
            </w:r>
            <w:r w:rsidRPr="00E1379A">
              <w:t xml:space="preserve">SITO </w:t>
            </w:r>
          </w:p>
        </w:tc>
        <w:tc>
          <w:tcPr>
            <w:tcW w:w="6276" w:type="dxa"/>
            <w:vAlign w:val="center"/>
          </w:tcPr>
          <w:p w14:paraId="633DDB70" w14:textId="77777777" w:rsidR="00D47E52" w:rsidRPr="00E1379A" w:rsidRDefault="00D47E52" w:rsidP="000C447A">
            <w:pPr>
              <w:contextualSpacing/>
            </w:pPr>
          </w:p>
        </w:tc>
      </w:tr>
      <w:tr w:rsidR="00A045FB" w:rsidRPr="00060640" w14:paraId="7FD04065" w14:textId="77777777" w:rsidTr="00E1379A">
        <w:trPr>
          <w:trHeight w:val="377"/>
          <w:jc w:val="center"/>
        </w:trPr>
        <w:tc>
          <w:tcPr>
            <w:tcW w:w="3140" w:type="dxa"/>
            <w:shd w:val="clear" w:color="auto" w:fill="F2F2F2" w:themeFill="background1" w:themeFillShade="F2"/>
            <w:vAlign w:val="center"/>
          </w:tcPr>
          <w:p w14:paraId="5AE82366" w14:textId="77777777" w:rsidR="00D47E52" w:rsidRPr="00E1379A" w:rsidRDefault="00D47E52" w:rsidP="000C447A">
            <w:pPr>
              <w:contextualSpacing/>
            </w:pPr>
            <w:r w:rsidRPr="00E1379A">
              <w:t>PROGRAMA</w:t>
            </w:r>
          </w:p>
        </w:tc>
        <w:tc>
          <w:tcPr>
            <w:tcW w:w="6276" w:type="dxa"/>
            <w:vAlign w:val="center"/>
          </w:tcPr>
          <w:p w14:paraId="16A2D4F4" w14:textId="77777777" w:rsidR="00D47E52" w:rsidRPr="00E1379A" w:rsidRDefault="00D47E52" w:rsidP="000C447A">
            <w:pPr>
              <w:contextualSpacing/>
            </w:pPr>
          </w:p>
        </w:tc>
      </w:tr>
      <w:tr w:rsidR="00A045FB" w:rsidRPr="00060640" w14:paraId="129EAF40" w14:textId="77777777" w:rsidTr="00E1379A">
        <w:trPr>
          <w:trHeight w:val="368"/>
          <w:jc w:val="center"/>
        </w:trPr>
        <w:tc>
          <w:tcPr>
            <w:tcW w:w="3140" w:type="dxa"/>
            <w:shd w:val="clear" w:color="auto" w:fill="F2F2F2" w:themeFill="background1" w:themeFillShade="F2"/>
            <w:vAlign w:val="center"/>
          </w:tcPr>
          <w:p w14:paraId="734365E3" w14:textId="5F254D5A" w:rsidR="00D47E52" w:rsidRPr="00E1379A" w:rsidRDefault="00D47E52" w:rsidP="000C447A">
            <w:pPr>
              <w:contextualSpacing/>
            </w:pPr>
            <w:r w:rsidRPr="00E1379A">
              <w:t>C</w:t>
            </w:r>
            <w:r w:rsidR="00E1379A" w:rsidRPr="00E1379A">
              <w:t>Ó</w:t>
            </w:r>
            <w:r w:rsidRPr="00E1379A">
              <w:t>DIGO DEL PROYECTO</w:t>
            </w:r>
          </w:p>
        </w:tc>
        <w:tc>
          <w:tcPr>
            <w:tcW w:w="6276" w:type="dxa"/>
            <w:vAlign w:val="center"/>
          </w:tcPr>
          <w:p w14:paraId="7BA8B7C3" w14:textId="77777777" w:rsidR="00D47E52" w:rsidRPr="00E1379A" w:rsidRDefault="00D47E52" w:rsidP="000C447A">
            <w:pPr>
              <w:contextualSpacing/>
            </w:pPr>
          </w:p>
        </w:tc>
      </w:tr>
      <w:tr w:rsidR="00A045FB" w:rsidRPr="00060640" w14:paraId="3432B4E1" w14:textId="77777777" w:rsidTr="00E1379A">
        <w:trPr>
          <w:trHeight w:val="685"/>
          <w:jc w:val="center"/>
        </w:trPr>
        <w:tc>
          <w:tcPr>
            <w:tcW w:w="3140" w:type="dxa"/>
            <w:shd w:val="clear" w:color="auto" w:fill="F2F2F2" w:themeFill="background1" w:themeFillShade="F2"/>
            <w:vAlign w:val="center"/>
          </w:tcPr>
          <w:p w14:paraId="6CB5E404" w14:textId="77777777" w:rsidR="00D47E52" w:rsidRPr="00E1379A" w:rsidRDefault="00D47E52" w:rsidP="000C447A">
            <w:pPr>
              <w:contextualSpacing/>
            </w:pPr>
            <w:r w:rsidRPr="00E1379A">
              <w:t xml:space="preserve">No NOMBRE DEL PROYECTO / COMPONENTE </w:t>
            </w:r>
          </w:p>
        </w:tc>
        <w:tc>
          <w:tcPr>
            <w:tcW w:w="6276" w:type="dxa"/>
            <w:vAlign w:val="center"/>
          </w:tcPr>
          <w:p w14:paraId="18F96F62" w14:textId="77777777" w:rsidR="00D47E52" w:rsidRPr="00E1379A" w:rsidRDefault="00D47E52" w:rsidP="000C447A">
            <w:pPr>
              <w:contextualSpacing/>
              <w:rPr>
                <w:rFonts w:eastAsia="Arial"/>
              </w:rPr>
            </w:pPr>
          </w:p>
        </w:tc>
      </w:tr>
      <w:tr w:rsidR="00A045FB" w:rsidRPr="00060640" w14:paraId="472166BF" w14:textId="77777777" w:rsidTr="00E1379A">
        <w:trPr>
          <w:trHeight w:val="685"/>
          <w:jc w:val="center"/>
        </w:trPr>
        <w:tc>
          <w:tcPr>
            <w:tcW w:w="3140" w:type="dxa"/>
            <w:shd w:val="clear" w:color="auto" w:fill="F2F2F2" w:themeFill="background1" w:themeFillShade="F2"/>
            <w:vAlign w:val="center"/>
          </w:tcPr>
          <w:p w14:paraId="1851F102" w14:textId="77777777" w:rsidR="00D47E52" w:rsidRPr="00E1379A" w:rsidRDefault="00D47E52" w:rsidP="000C447A">
            <w:pPr>
              <w:contextualSpacing/>
            </w:pPr>
            <w:r w:rsidRPr="00E1379A">
              <w:rPr>
                <w:bCs/>
              </w:rPr>
              <w:t xml:space="preserve">META PLAN DE DESARROLLO LOCAL </w:t>
            </w:r>
          </w:p>
        </w:tc>
        <w:tc>
          <w:tcPr>
            <w:tcW w:w="6276" w:type="dxa"/>
            <w:vAlign w:val="center"/>
          </w:tcPr>
          <w:p w14:paraId="1A97A854" w14:textId="77777777" w:rsidR="00D47E52" w:rsidRPr="00E1379A" w:rsidRDefault="00D47E52" w:rsidP="000C447A">
            <w:pPr>
              <w:contextualSpacing/>
              <w:rPr>
                <w:rFonts w:eastAsia="Arial"/>
              </w:rPr>
            </w:pPr>
          </w:p>
        </w:tc>
      </w:tr>
      <w:tr w:rsidR="00A045FB" w:rsidRPr="00060640" w14:paraId="4FCF0DBA" w14:textId="77777777" w:rsidTr="00E1379A">
        <w:trPr>
          <w:trHeight w:val="350"/>
          <w:jc w:val="center"/>
        </w:trPr>
        <w:tc>
          <w:tcPr>
            <w:tcW w:w="3140" w:type="dxa"/>
            <w:shd w:val="clear" w:color="auto" w:fill="F2F2F2" w:themeFill="background1" w:themeFillShade="F2"/>
            <w:vAlign w:val="center"/>
          </w:tcPr>
          <w:p w14:paraId="676F8B1F" w14:textId="77777777" w:rsidR="00D47E52" w:rsidRPr="00E1379A" w:rsidRDefault="00D47E52" w:rsidP="000C447A">
            <w:pPr>
              <w:contextualSpacing/>
            </w:pPr>
            <w:r w:rsidRPr="00E1379A">
              <w:t xml:space="preserve">VIGENCIA </w:t>
            </w:r>
          </w:p>
        </w:tc>
        <w:tc>
          <w:tcPr>
            <w:tcW w:w="6276" w:type="dxa"/>
            <w:vAlign w:val="center"/>
          </w:tcPr>
          <w:p w14:paraId="3D390705" w14:textId="77777777" w:rsidR="00D47E52" w:rsidRPr="00E1379A" w:rsidRDefault="00D47E52" w:rsidP="000C447A">
            <w:pPr>
              <w:contextualSpacing/>
              <w:rPr>
                <w:rFonts w:eastAsia="Arial"/>
              </w:rPr>
            </w:pPr>
          </w:p>
        </w:tc>
      </w:tr>
      <w:tr w:rsidR="00A045FB" w:rsidRPr="00060640" w14:paraId="61D1648C" w14:textId="77777777" w:rsidTr="00E1379A">
        <w:trPr>
          <w:trHeight w:val="685"/>
          <w:jc w:val="center"/>
        </w:trPr>
        <w:tc>
          <w:tcPr>
            <w:tcW w:w="3140" w:type="dxa"/>
            <w:shd w:val="clear" w:color="auto" w:fill="F2F2F2" w:themeFill="background1" w:themeFillShade="F2"/>
            <w:vAlign w:val="center"/>
          </w:tcPr>
          <w:p w14:paraId="554E7A47" w14:textId="77777777" w:rsidR="00D47E52" w:rsidRPr="00E1379A" w:rsidRDefault="00D47E52" w:rsidP="000C447A">
            <w:pPr>
              <w:contextualSpacing/>
            </w:pPr>
            <w:bookmarkStart w:id="0" w:name="_Hlk79013398"/>
            <w:r w:rsidRPr="00E1379A">
              <w:t xml:space="preserve">COMPONENTES ASOCIADOS AL CONCEPTO DE GASTO </w:t>
            </w:r>
          </w:p>
        </w:tc>
        <w:tc>
          <w:tcPr>
            <w:tcW w:w="6276" w:type="dxa"/>
            <w:vAlign w:val="center"/>
          </w:tcPr>
          <w:p w14:paraId="420D6475" w14:textId="0EA898BB" w:rsidR="00D47E52" w:rsidRPr="00E1379A" w:rsidRDefault="00060640" w:rsidP="005C2471">
            <w:pPr>
              <w:pStyle w:val="Prrafodelista"/>
              <w:numPr>
                <w:ilvl w:val="0"/>
                <w:numId w:val="24"/>
              </w:numPr>
              <w:contextualSpacing/>
              <w:rPr>
                <w:rFonts w:ascii="Arial" w:eastAsia="Arial" w:hAnsi="Arial" w:cs="Arial"/>
                <w:sz w:val="20"/>
                <w:szCs w:val="20"/>
              </w:rPr>
            </w:pPr>
            <w:r w:rsidRPr="00E1379A">
              <w:rPr>
                <w:rFonts w:ascii="Arial" w:eastAsia="Arial" w:hAnsi="Arial" w:cs="Arial"/>
                <w:sz w:val="20"/>
                <w:szCs w:val="20"/>
                <w:lang w:val="es-CO"/>
              </w:rPr>
              <w:t>Prevención</w:t>
            </w:r>
            <w:r w:rsidR="00174133" w:rsidRPr="00E1379A">
              <w:rPr>
                <w:rFonts w:ascii="Arial" w:eastAsia="Arial" w:hAnsi="Arial" w:cs="Arial"/>
                <w:sz w:val="20"/>
                <w:szCs w:val="20"/>
              </w:rPr>
              <w:t xml:space="preserve"> de violencia intrafamiliar, violencia sexual y promoción y garantía de derechos:</w:t>
            </w:r>
          </w:p>
          <w:p w14:paraId="2E2DD0DC" w14:textId="77777777" w:rsidR="00193CBA" w:rsidRPr="00E1379A" w:rsidRDefault="00193CBA" w:rsidP="000C447A">
            <w:pPr>
              <w:contextualSpacing/>
              <w:rPr>
                <w:rFonts w:eastAsia="Arial"/>
              </w:rPr>
            </w:pPr>
          </w:p>
          <w:p w14:paraId="5F1C54D5" w14:textId="69CE7CFD" w:rsidR="00D47E52" w:rsidRPr="00E1379A" w:rsidRDefault="00FD0B06" w:rsidP="000C447A">
            <w:pPr>
              <w:contextualSpacing/>
              <w:rPr>
                <w:rFonts w:eastAsia="Arial"/>
              </w:rPr>
            </w:pPr>
            <w:r w:rsidRPr="00E1379A">
              <w:rPr>
                <w:rFonts w:eastAsia="Arial"/>
              </w:rPr>
              <w:t>Líneas de acción:</w:t>
            </w:r>
          </w:p>
          <w:p w14:paraId="319DDE70" w14:textId="77777777" w:rsidR="00193CBA" w:rsidRPr="00E1379A" w:rsidRDefault="00193CBA" w:rsidP="000C447A">
            <w:pPr>
              <w:contextualSpacing/>
              <w:rPr>
                <w:rFonts w:eastAsia="Arial"/>
              </w:rPr>
            </w:pPr>
          </w:p>
          <w:p w14:paraId="0A3C8781" w14:textId="3FB4022A" w:rsidR="00792FAD" w:rsidRPr="00E1379A" w:rsidRDefault="00D47E52" w:rsidP="000C447A">
            <w:pPr>
              <w:contextualSpacing/>
              <w:rPr>
                <w:rFonts w:eastAsia="Arial"/>
              </w:rPr>
            </w:pPr>
            <w:r w:rsidRPr="00E1379A">
              <w:rPr>
                <w:rFonts w:eastAsia="Arial"/>
              </w:rPr>
              <w:t xml:space="preserve">A.- </w:t>
            </w:r>
            <w:r w:rsidRPr="00E1379A">
              <w:rPr>
                <w:rFonts w:eastAsia="Arial"/>
                <w:u w:val="single"/>
              </w:rPr>
              <w:t>Prevención de violencia Intrafamiliar y violencia sexual</w:t>
            </w:r>
            <w:r w:rsidRPr="00E1379A">
              <w:rPr>
                <w:rFonts w:eastAsia="Arial"/>
              </w:rPr>
              <w:t>.</w:t>
            </w:r>
            <w:r w:rsidR="5D196401" w:rsidRPr="00E1379A">
              <w:rPr>
                <w:rFonts w:eastAsia="Arial"/>
              </w:rPr>
              <w:t xml:space="preserve"> </w:t>
            </w:r>
          </w:p>
          <w:p w14:paraId="5CEF64F1" w14:textId="23F507E4" w:rsidR="00D47E52" w:rsidRPr="00E1379A" w:rsidRDefault="5D196401" w:rsidP="000C447A">
            <w:pPr>
              <w:contextualSpacing/>
              <w:rPr>
                <w:rFonts w:eastAsia="Arial"/>
              </w:rPr>
            </w:pPr>
            <w:r w:rsidRPr="00E1379A">
              <w:rPr>
                <w:rFonts w:eastAsia="Arial"/>
              </w:rPr>
              <w:t xml:space="preserve"> </w:t>
            </w:r>
          </w:p>
          <w:p w14:paraId="1787FE92" w14:textId="0A06F88E" w:rsidR="0064053B" w:rsidRPr="00E1379A" w:rsidRDefault="0064053B" w:rsidP="005C2471">
            <w:pPr>
              <w:pStyle w:val="Prrafodelista"/>
              <w:numPr>
                <w:ilvl w:val="0"/>
                <w:numId w:val="50"/>
              </w:numPr>
              <w:contextualSpacing/>
              <w:rPr>
                <w:rFonts w:ascii="Arial" w:eastAsia="Arial" w:hAnsi="Arial" w:cs="Arial"/>
                <w:sz w:val="20"/>
                <w:szCs w:val="20"/>
              </w:rPr>
            </w:pPr>
            <w:r w:rsidRPr="00E1379A">
              <w:rPr>
                <w:rFonts w:ascii="Arial" w:eastAsia="Arial" w:hAnsi="Arial" w:cs="Arial"/>
                <w:sz w:val="20"/>
                <w:szCs w:val="20"/>
                <w:lang w:val="es-CO"/>
              </w:rPr>
              <w:t xml:space="preserve">1.  Formación: </w:t>
            </w:r>
          </w:p>
          <w:p w14:paraId="34B31D52" w14:textId="3BE31AFA" w:rsidR="0C926FE0" w:rsidRPr="00E1379A" w:rsidRDefault="1078F3A9" w:rsidP="000C447A">
            <w:pPr>
              <w:contextualSpacing/>
              <w:rPr>
                <w:rFonts w:eastAsia="Arial"/>
              </w:rPr>
            </w:pPr>
            <w:r w:rsidRPr="00E1379A">
              <w:rPr>
                <w:rFonts w:eastAsia="Arial"/>
              </w:rPr>
              <w:t xml:space="preserve">Vincular </w:t>
            </w:r>
            <w:r w:rsidRPr="00E1379A">
              <w:rPr>
                <w:rFonts w:eastAsia="Arial"/>
                <w:color w:val="AEAAAA" w:themeColor="background2" w:themeShade="BF"/>
              </w:rPr>
              <w:t>(escriba número de personas</w:t>
            </w:r>
            <w:r w:rsidRPr="00E1379A">
              <w:rPr>
                <w:color w:val="AEAAAA" w:themeColor="background2" w:themeShade="BF"/>
              </w:rPr>
              <w:t xml:space="preserve"> y especifique la población, ej. padres, madres y cuidadores, líderes, lideresas y comunidad en general, etc.</w:t>
            </w:r>
            <w:r w:rsidRPr="00E1379A">
              <w:rPr>
                <w:rFonts w:eastAsia="Arial"/>
                <w:color w:val="AEAAAA" w:themeColor="background2" w:themeShade="BF"/>
              </w:rPr>
              <w:t>)</w:t>
            </w:r>
            <w:r w:rsidRPr="00E1379A">
              <w:rPr>
                <w:rFonts w:eastAsia="Arial"/>
              </w:rPr>
              <w:t xml:space="preserve"> personas en proceso de prevención de violencia intrafamiliar y violencia sexual a través de la estrategia de formación “Entornos Protectores y Territorios Seguros, inclusivos y diversos”. </w:t>
            </w:r>
          </w:p>
          <w:p w14:paraId="0E9E0D84" w14:textId="487A0B92" w:rsidR="00792FAD" w:rsidRPr="00E1379A" w:rsidRDefault="00792FAD" w:rsidP="000C447A">
            <w:pPr>
              <w:contextualSpacing/>
              <w:rPr>
                <w:rFonts w:eastAsia="Arial"/>
              </w:rPr>
            </w:pPr>
          </w:p>
          <w:p w14:paraId="0D1AAB6C" w14:textId="514E9563" w:rsidR="0064053B" w:rsidRPr="00E1379A" w:rsidRDefault="0064053B" w:rsidP="005C2471">
            <w:pPr>
              <w:pStyle w:val="Prrafodelista"/>
              <w:numPr>
                <w:ilvl w:val="0"/>
                <w:numId w:val="51"/>
              </w:numPr>
              <w:contextualSpacing/>
              <w:rPr>
                <w:rFonts w:ascii="Arial" w:eastAsia="Arial" w:hAnsi="Arial" w:cs="Arial"/>
                <w:sz w:val="20"/>
                <w:szCs w:val="20"/>
              </w:rPr>
            </w:pPr>
            <w:r w:rsidRPr="00E1379A">
              <w:rPr>
                <w:rFonts w:ascii="Arial" w:eastAsia="Arial" w:hAnsi="Arial" w:cs="Arial"/>
                <w:sz w:val="20"/>
                <w:szCs w:val="20"/>
                <w:lang w:val="es-CO"/>
              </w:rPr>
              <w:t xml:space="preserve">2. Sensibilización: </w:t>
            </w:r>
          </w:p>
          <w:p w14:paraId="5F308684" w14:textId="237255BD" w:rsidR="00792FAD" w:rsidRPr="00E1379A" w:rsidRDefault="1078F3A9" w:rsidP="000C447A">
            <w:pPr>
              <w:contextualSpacing/>
              <w:rPr>
                <w:rFonts w:eastAsia="Arial"/>
              </w:rPr>
            </w:pPr>
            <w:r w:rsidRPr="00E1379A">
              <w:rPr>
                <w:rFonts w:eastAsia="Arial"/>
              </w:rPr>
              <w:t>Vincular (</w:t>
            </w:r>
            <w:r w:rsidRPr="00E1379A">
              <w:rPr>
                <w:rFonts w:eastAsia="Arial"/>
                <w:color w:val="A6A6A6" w:themeColor="background1" w:themeShade="A6"/>
              </w:rPr>
              <w:t>escriba número de personas</w:t>
            </w:r>
            <w:r w:rsidRPr="00E1379A">
              <w:rPr>
                <w:color w:val="A6A6A6" w:themeColor="background1" w:themeShade="A6"/>
              </w:rPr>
              <w:t xml:space="preserve"> y/o familias, y especifique el tipo de población. Ej. personas mayores, mujeres, etc.  sí hay lugar a ello</w:t>
            </w:r>
            <w:r w:rsidRPr="00E1379A">
              <w:rPr>
                <w:rFonts w:eastAsia="Arial"/>
              </w:rPr>
              <w:t xml:space="preserve">) personas o familias en proceso de prevención de violencia </w:t>
            </w:r>
            <w:r w:rsidRPr="00E1379A">
              <w:rPr>
                <w:rFonts w:eastAsia="Arial"/>
              </w:rPr>
              <w:lastRenderedPageBreak/>
              <w:t xml:space="preserve">intrafamiliar y violencia sexual a través de la estrategia sensibilización “El Cuidado se Contagia” </w:t>
            </w:r>
          </w:p>
          <w:p w14:paraId="24111AD1" w14:textId="77777777" w:rsidR="00792FAD" w:rsidRPr="00E1379A" w:rsidRDefault="00792FAD" w:rsidP="000C447A">
            <w:pPr>
              <w:contextualSpacing/>
              <w:rPr>
                <w:rFonts w:eastAsia="Arial"/>
              </w:rPr>
            </w:pPr>
          </w:p>
          <w:p w14:paraId="78307605" w14:textId="09140C44" w:rsidR="0064053B" w:rsidRPr="00E1379A" w:rsidRDefault="0064053B" w:rsidP="005C2471">
            <w:pPr>
              <w:pStyle w:val="Prrafodelista"/>
              <w:numPr>
                <w:ilvl w:val="0"/>
                <w:numId w:val="52"/>
              </w:numPr>
              <w:contextualSpacing/>
              <w:rPr>
                <w:rFonts w:ascii="Arial" w:eastAsia="Arial" w:hAnsi="Arial" w:cs="Arial"/>
                <w:sz w:val="20"/>
                <w:szCs w:val="20"/>
              </w:rPr>
            </w:pPr>
            <w:r w:rsidRPr="00E1379A">
              <w:rPr>
                <w:rFonts w:ascii="Arial" w:eastAsia="Arial" w:hAnsi="Arial" w:cs="Arial"/>
                <w:sz w:val="20"/>
                <w:szCs w:val="20"/>
                <w:lang w:val="es-CO"/>
              </w:rPr>
              <w:t xml:space="preserve">3. Acompañamiento: </w:t>
            </w:r>
          </w:p>
          <w:p w14:paraId="3A87A408" w14:textId="6D5918AC" w:rsidR="00792FAD" w:rsidRPr="00E1379A" w:rsidRDefault="1078F3A9" w:rsidP="000C447A">
            <w:pPr>
              <w:contextualSpacing/>
              <w:rPr>
                <w:rFonts w:eastAsia="Arial"/>
              </w:rPr>
            </w:pPr>
            <w:r w:rsidRPr="00E1379A">
              <w:rPr>
                <w:rFonts w:eastAsia="Arial"/>
              </w:rPr>
              <w:t>Vincular (</w:t>
            </w:r>
            <w:r w:rsidRPr="00E1379A">
              <w:rPr>
                <w:rFonts w:eastAsia="Arial"/>
                <w:color w:val="A6A6A6" w:themeColor="background1" w:themeShade="A6"/>
              </w:rPr>
              <w:t>escriba número de familias</w:t>
            </w:r>
            <w:r w:rsidRPr="00E1379A">
              <w:rPr>
                <w:rFonts w:eastAsia="Arial"/>
              </w:rPr>
              <w:t>) familias con niños y niñas en procesos de orientación y acompañamiento para la prevención de violencia intrafamiliar y la pérdida del cuidado parental a través de la estrategia metodológica “Cuidándome -cuidándonos”</w:t>
            </w:r>
          </w:p>
          <w:p w14:paraId="59681DD3" w14:textId="77777777" w:rsidR="0064053B" w:rsidRPr="00E1379A" w:rsidRDefault="0064053B" w:rsidP="000C447A">
            <w:pPr>
              <w:contextualSpacing/>
              <w:rPr>
                <w:rFonts w:eastAsia="Arial"/>
              </w:rPr>
            </w:pPr>
          </w:p>
          <w:p w14:paraId="67004B2A" w14:textId="0C996C2B" w:rsidR="00D47E52" w:rsidRPr="00E1379A" w:rsidRDefault="1078F3A9" w:rsidP="000C447A">
            <w:pPr>
              <w:contextualSpacing/>
              <w:rPr>
                <w:rFonts w:eastAsia="Arial"/>
              </w:rPr>
            </w:pPr>
            <w:r w:rsidRPr="00E1379A">
              <w:rPr>
                <w:rFonts w:eastAsia="Arial"/>
              </w:rPr>
              <w:t>B. Promoción y desarrollo de estrategias de prevención de vulneración de derechos de niños, niñas y adolescentes.</w:t>
            </w:r>
          </w:p>
          <w:p w14:paraId="302DCAF7" w14:textId="52275F2E" w:rsidR="509717A9" w:rsidRPr="00E1379A" w:rsidRDefault="509717A9" w:rsidP="000C447A">
            <w:pPr>
              <w:contextualSpacing/>
            </w:pPr>
          </w:p>
          <w:p w14:paraId="5BA68407" w14:textId="4B70BC93" w:rsidR="509717A9" w:rsidRPr="00E1379A" w:rsidRDefault="1078F3A9" w:rsidP="005C2471">
            <w:pPr>
              <w:pStyle w:val="Prrafodelista"/>
              <w:numPr>
                <w:ilvl w:val="0"/>
                <w:numId w:val="52"/>
              </w:numPr>
              <w:contextualSpacing/>
              <w:rPr>
                <w:rFonts w:ascii="Arial" w:eastAsia="Arial" w:hAnsi="Arial" w:cs="Arial"/>
                <w:color w:val="000000" w:themeColor="text1"/>
                <w:sz w:val="20"/>
                <w:szCs w:val="20"/>
              </w:rPr>
            </w:pPr>
            <w:r w:rsidRPr="00E1379A">
              <w:rPr>
                <w:rFonts w:ascii="Arial" w:eastAsia="Arial" w:hAnsi="Arial" w:cs="Arial"/>
                <w:sz w:val="20"/>
                <w:szCs w:val="20"/>
              </w:rPr>
              <w:t>1. Formación: “Conociendo mis derechos me protejo”</w:t>
            </w:r>
          </w:p>
          <w:p w14:paraId="11506D64" w14:textId="2069E5CF" w:rsidR="00D47E52" w:rsidRPr="00E1379A" w:rsidRDefault="1078F3A9" w:rsidP="000C447A">
            <w:pPr>
              <w:contextualSpacing/>
              <w:rPr>
                <w:rFonts w:eastAsia="Arial"/>
              </w:rPr>
            </w:pPr>
            <w:r w:rsidRPr="00E1379A">
              <w:rPr>
                <w:rFonts w:eastAsia="Arial"/>
              </w:rPr>
              <w:t xml:space="preserve">Vincular </w:t>
            </w:r>
            <w:r w:rsidRPr="00E1379A">
              <w:rPr>
                <w:rFonts w:eastAsia="Arial"/>
                <w:color w:val="AEAAAA" w:themeColor="background2" w:themeShade="BF"/>
              </w:rPr>
              <w:t>(</w:t>
            </w:r>
            <w:r w:rsidRPr="00E1379A">
              <w:rPr>
                <w:rFonts w:eastAsia="Arial"/>
                <w:color w:val="AEAAAA" w:themeColor="background2" w:themeShade="BF"/>
                <w:u w:val="single"/>
                <w:lang w:val="es"/>
              </w:rPr>
              <w:t xml:space="preserve">escriba número de </w:t>
            </w:r>
            <w:r w:rsidRPr="00E1379A">
              <w:rPr>
                <w:rFonts w:eastAsia="Arial"/>
                <w:color w:val="AEAAAA" w:themeColor="background2" w:themeShade="BF"/>
                <w:u w:val="single"/>
              </w:rPr>
              <w:t>n</w:t>
            </w:r>
            <w:r w:rsidRPr="00E1379A">
              <w:rPr>
                <w:rFonts w:eastAsia="Arial"/>
                <w:color w:val="AEAAAA" w:themeColor="background2" w:themeShade="BF"/>
                <w:u w:val="single"/>
                <w:lang w:val="es-CO"/>
              </w:rPr>
              <w:t>i</w:t>
            </w:r>
            <w:r w:rsidRPr="00E1379A">
              <w:rPr>
                <w:rFonts w:eastAsia="Arial"/>
                <w:color w:val="AEAAAA" w:themeColor="background2" w:themeShade="BF"/>
                <w:u w:val="single"/>
              </w:rPr>
              <w:t>ñas, niños y adolescentes</w:t>
            </w:r>
            <w:r w:rsidRPr="00E1379A">
              <w:rPr>
                <w:rFonts w:eastAsia="Arial"/>
                <w:color w:val="AEAAAA" w:themeColor="background2" w:themeShade="BF"/>
              </w:rPr>
              <w:t>)</w:t>
            </w:r>
            <w:r w:rsidRPr="00E1379A">
              <w:rPr>
                <w:rFonts w:eastAsia="Arial"/>
              </w:rPr>
              <w:t xml:space="preserve"> niñas, niños y adolescentes de 6 a 17 años y 11 meses en estrategias de prevención de vulneración de derechos.</w:t>
            </w:r>
          </w:p>
          <w:p w14:paraId="44DBACF2" w14:textId="77777777" w:rsidR="0064053B" w:rsidRPr="00E1379A" w:rsidRDefault="0064053B" w:rsidP="000C447A">
            <w:pPr>
              <w:contextualSpacing/>
            </w:pPr>
          </w:p>
          <w:p w14:paraId="46583DFC" w14:textId="7728A4E3" w:rsidR="0B019BC0" w:rsidRPr="00E1379A" w:rsidRDefault="1078F3A9" w:rsidP="000C447A">
            <w:pPr>
              <w:contextualSpacing/>
              <w:rPr>
                <w:rFonts w:eastAsia="Arial"/>
              </w:rPr>
            </w:pPr>
            <w:r w:rsidRPr="00E1379A">
              <w:rPr>
                <w:rFonts w:eastAsia="Arial"/>
              </w:rPr>
              <w:t xml:space="preserve">Vincular </w:t>
            </w:r>
            <w:r w:rsidRPr="00E1379A">
              <w:rPr>
                <w:rFonts w:eastAsia="Arial"/>
                <w:color w:val="AEAAAA" w:themeColor="background2" w:themeShade="BF"/>
              </w:rPr>
              <w:t>(escriba número de líderes comunitarios, agentes educativos, padres, madres y/o cuidadores y comunidad en general)</w:t>
            </w:r>
            <w:r w:rsidRPr="00E1379A">
              <w:rPr>
                <w:rFonts w:eastAsia="Arial"/>
              </w:rPr>
              <w:t xml:space="preserve"> líderes comunitarios, agentes educativos, padres, madres y/o cuidadores y comunidad en general en prevención de vulneración de derechos.</w:t>
            </w:r>
          </w:p>
          <w:p w14:paraId="72CD34AB" w14:textId="0E2D69A8" w:rsidR="509717A9" w:rsidRPr="00E1379A" w:rsidRDefault="509717A9" w:rsidP="000C447A">
            <w:pPr>
              <w:contextualSpacing/>
              <w:rPr>
                <w:rFonts w:eastAsia="Arial"/>
              </w:rPr>
            </w:pPr>
          </w:p>
          <w:p w14:paraId="0A104259" w14:textId="17ACCA74" w:rsidR="509717A9" w:rsidRPr="00E1379A" w:rsidRDefault="1078F3A9" w:rsidP="000C447A">
            <w:pPr>
              <w:contextualSpacing/>
            </w:pPr>
            <w:r w:rsidRPr="00E1379A">
              <w:t>B. 2. Sensibilizar: “Tejiendo redes de apoyo familiar y comunitario”</w:t>
            </w:r>
          </w:p>
          <w:p w14:paraId="7FC3AA9D" w14:textId="07B28680" w:rsidR="509717A9" w:rsidRPr="00E1379A" w:rsidRDefault="509717A9" w:rsidP="000C447A">
            <w:pPr>
              <w:contextualSpacing/>
            </w:pPr>
          </w:p>
          <w:p w14:paraId="53D26BDB" w14:textId="00EA4287" w:rsidR="509717A9" w:rsidRPr="00E1379A" w:rsidRDefault="1078F3A9" w:rsidP="000C447A">
            <w:pPr>
              <w:contextualSpacing/>
            </w:pPr>
            <w:r w:rsidRPr="00E1379A">
              <w:t xml:space="preserve">Vincular </w:t>
            </w:r>
            <w:r w:rsidRPr="00E1379A">
              <w:rPr>
                <w:color w:val="AEAAAA" w:themeColor="background2" w:themeShade="BF"/>
              </w:rPr>
              <w:t>(escriba número de niñas, niños, adolescentes y sus familias, agentes educativos y comunidad en general)</w:t>
            </w:r>
            <w:r w:rsidRPr="00E1379A">
              <w:t xml:space="preserve"> en foros de prevención de vulneraciones.</w:t>
            </w:r>
          </w:p>
          <w:p w14:paraId="04D11061" w14:textId="7C0458D7" w:rsidR="509717A9" w:rsidRPr="00E1379A" w:rsidRDefault="509717A9" w:rsidP="000C447A">
            <w:pPr>
              <w:contextualSpacing/>
            </w:pPr>
          </w:p>
          <w:p w14:paraId="2A4D18C2" w14:textId="01A0EA9C" w:rsidR="509717A9" w:rsidRPr="00E1379A" w:rsidRDefault="1078F3A9" w:rsidP="000C447A">
            <w:pPr>
              <w:contextualSpacing/>
            </w:pPr>
            <w:r w:rsidRPr="00E1379A">
              <w:t>Vincular (</w:t>
            </w:r>
            <w:r w:rsidRPr="00E1379A">
              <w:rPr>
                <w:color w:val="BFBFBF" w:themeColor="background1" w:themeShade="BF"/>
              </w:rPr>
              <w:t>escriba número de niñas, niños, adolescentes y sus familias, agentes educativos y comunidad en general</w:t>
            </w:r>
            <w:r w:rsidRPr="00E1379A">
              <w:t>) en movilizaciones territoriales.</w:t>
            </w:r>
          </w:p>
          <w:p w14:paraId="11530CDF" w14:textId="5E153F02" w:rsidR="509717A9" w:rsidRPr="00E1379A" w:rsidRDefault="509717A9" w:rsidP="000C447A">
            <w:pPr>
              <w:contextualSpacing/>
            </w:pPr>
          </w:p>
          <w:p w14:paraId="36EA5131" w14:textId="03AB7565" w:rsidR="509717A9" w:rsidRPr="00E1379A" w:rsidRDefault="1078F3A9" w:rsidP="000C447A">
            <w:pPr>
              <w:contextualSpacing/>
            </w:pPr>
            <w:r w:rsidRPr="00E1379A">
              <w:t>B.3. Estrategias comunicativas: “Di No a la vulneración de derechos”</w:t>
            </w:r>
          </w:p>
          <w:p w14:paraId="256F6F1B" w14:textId="6741BEAC" w:rsidR="509717A9" w:rsidRPr="00E1379A" w:rsidRDefault="509717A9" w:rsidP="000C447A">
            <w:pPr>
              <w:contextualSpacing/>
            </w:pPr>
          </w:p>
          <w:p w14:paraId="05F0B948" w14:textId="223CD721" w:rsidR="509717A9" w:rsidRPr="00E1379A" w:rsidRDefault="1078F3A9" w:rsidP="000C447A">
            <w:pPr>
              <w:contextualSpacing/>
            </w:pPr>
            <w:r w:rsidRPr="00E1379A">
              <w:t>Desarrollar (escriba el número y tipo de estrategia comunicativa) elaborado para implementar las estrategias de prevención de vulneración de derechos.</w:t>
            </w:r>
          </w:p>
          <w:p w14:paraId="5EC2E89B" w14:textId="77777777" w:rsidR="004B626F" w:rsidRPr="00E1379A" w:rsidRDefault="004B626F" w:rsidP="000C447A">
            <w:pPr>
              <w:contextualSpacing/>
              <w:rPr>
                <w:rFonts w:eastAsia="Arial"/>
              </w:rPr>
            </w:pPr>
          </w:p>
          <w:p w14:paraId="58374F0F" w14:textId="1CCED3B3" w:rsidR="59C72AF6" w:rsidRPr="00E1379A" w:rsidRDefault="509717A9" w:rsidP="000C447A">
            <w:pPr>
              <w:contextualSpacing/>
              <w:rPr>
                <w:rFonts w:eastAsia="Arial"/>
              </w:rPr>
            </w:pPr>
            <w:r w:rsidRPr="00E1379A">
              <w:rPr>
                <w:rFonts w:eastAsia="Arial"/>
              </w:rPr>
              <w:t xml:space="preserve">C. Prevención de violencia sexual en niños, niñas y adolescentes con énfasis en derechos sexuales y reproductivos. </w:t>
            </w:r>
          </w:p>
          <w:p w14:paraId="681202AF" w14:textId="3022D2A8" w:rsidR="509717A9" w:rsidRPr="00E1379A" w:rsidRDefault="509717A9" w:rsidP="000C447A">
            <w:pPr>
              <w:contextualSpacing/>
            </w:pPr>
          </w:p>
          <w:p w14:paraId="3FF20BB3" w14:textId="1D4496A1" w:rsidR="509717A9" w:rsidRPr="00E1379A" w:rsidRDefault="1078F3A9" w:rsidP="000C447A">
            <w:pPr>
              <w:contextualSpacing/>
            </w:pPr>
            <w:r w:rsidRPr="00E1379A">
              <w:rPr>
                <w:rFonts w:eastAsia="Arial"/>
              </w:rPr>
              <w:t xml:space="preserve">C.1. Formación: </w:t>
            </w:r>
            <w:r w:rsidRPr="00E1379A">
              <w:t>“Cuidando nuestro cuerpo”.</w:t>
            </w:r>
          </w:p>
          <w:p w14:paraId="558154B7" w14:textId="309AF3A6" w:rsidR="00D47E52" w:rsidRPr="00E1379A" w:rsidRDefault="00D47E52" w:rsidP="000C447A">
            <w:pPr>
              <w:contextualSpacing/>
            </w:pPr>
          </w:p>
          <w:p w14:paraId="2DAFA15E" w14:textId="1C359F2D" w:rsidR="509717A9" w:rsidRPr="00E1379A" w:rsidRDefault="1078F3A9" w:rsidP="000C447A">
            <w:pPr>
              <w:contextualSpacing/>
            </w:pPr>
            <w:r w:rsidRPr="00E1379A">
              <w:rPr>
                <w:rFonts w:eastAsia="Arial"/>
              </w:rPr>
              <w:t>Vincular a (</w:t>
            </w:r>
            <w:r w:rsidRPr="00E1379A">
              <w:rPr>
                <w:rFonts w:eastAsia="Arial"/>
                <w:color w:val="A6A6A6" w:themeColor="background1" w:themeShade="A6"/>
                <w:u w:val="single"/>
                <w:lang w:val="es"/>
              </w:rPr>
              <w:t>escriba número de niñas, niños, adolescentes y jóvenes</w:t>
            </w:r>
            <w:r w:rsidRPr="00E1379A">
              <w:rPr>
                <w:rFonts w:eastAsia="Arial"/>
              </w:rPr>
              <w:t>) niñas, niñas, adolescentes y jóvenes entre los 6 a 13 años de edad en actividades de prevención de violencia sexual con énfasis en derechos sexuales y derechos reproductivos.</w:t>
            </w:r>
          </w:p>
          <w:p w14:paraId="1A5B313F" w14:textId="29D1E4BC" w:rsidR="509717A9" w:rsidRPr="00E1379A" w:rsidRDefault="509717A9" w:rsidP="000C447A">
            <w:pPr>
              <w:contextualSpacing/>
            </w:pPr>
          </w:p>
          <w:p w14:paraId="34E3D27A" w14:textId="27142B2A" w:rsidR="509717A9" w:rsidRPr="00E1379A" w:rsidRDefault="1078F3A9" w:rsidP="000C447A">
            <w:pPr>
              <w:contextualSpacing/>
            </w:pPr>
            <w:r w:rsidRPr="00E1379A">
              <w:t>C.2. Formación: “Entre pares”</w:t>
            </w:r>
          </w:p>
          <w:p w14:paraId="6B0F4A76" w14:textId="2DDC72A8" w:rsidR="509717A9" w:rsidRPr="00E1379A" w:rsidRDefault="509717A9" w:rsidP="000C447A">
            <w:pPr>
              <w:contextualSpacing/>
              <w:rPr>
                <w:rFonts w:eastAsia="Arial"/>
              </w:rPr>
            </w:pPr>
          </w:p>
          <w:p w14:paraId="062D0075" w14:textId="45EA0D4E" w:rsidR="509717A9" w:rsidRPr="00E1379A" w:rsidRDefault="1078F3A9" w:rsidP="000C447A">
            <w:pPr>
              <w:contextualSpacing/>
            </w:pPr>
            <w:r w:rsidRPr="00E1379A">
              <w:rPr>
                <w:rFonts w:eastAsia="Arial"/>
              </w:rPr>
              <w:t>Vincular a (</w:t>
            </w:r>
            <w:r w:rsidRPr="00E1379A">
              <w:rPr>
                <w:rFonts w:eastAsia="Arial"/>
                <w:color w:val="A6A6A6" w:themeColor="background1" w:themeShade="A6"/>
                <w:u w:val="single"/>
                <w:lang w:val="es"/>
              </w:rPr>
              <w:t>escriba número de niñas, niños, adolescentes y jóvenes</w:t>
            </w:r>
            <w:r w:rsidRPr="00E1379A">
              <w:rPr>
                <w:rFonts w:eastAsia="Arial"/>
              </w:rPr>
              <w:t xml:space="preserve">) niñas, niñas, adolescentes y jóvenes entre los 14 a 17 años de edad </w:t>
            </w:r>
            <w:r w:rsidRPr="00E1379A">
              <w:rPr>
                <w:rFonts w:eastAsia="Arial"/>
              </w:rPr>
              <w:lastRenderedPageBreak/>
              <w:t>en actividades de prevención de violencia sexual con énfasis en derechos sexuales y derechos reproductivos.</w:t>
            </w:r>
          </w:p>
          <w:p w14:paraId="6090656E" w14:textId="77777777" w:rsidR="0064053B" w:rsidRPr="00E1379A" w:rsidRDefault="0064053B" w:rsidP="000C447A">
            <w:pPr>
              <w:contextualSpacing/>
            </w:pPr>
          </w:p>
          <w:p w14:paraId="10E5782F" w14:textId="02BA8B0D" w:rsidR="509717A9" w:rsidRPr="00E1379A" w:rsidRDefault="1078F3A9" w:rsidP="000C447A">
            <w:pPr>
              <w:contextualSpacing/>
            </w:pPr>
            <w:r w:rsidRPr="00E1379A">
              <w:t>C.3. Estrategias de sensibilización: “Ferias de sexualidad”.</w:t>
            </w:r>
          </w:p>
          <w:p w14:paraId="146FE193" w14:textId="50552F45" w:rsidR="1078F3A9" w:rsidRPr="00E1379A" w:rsidRDefault="1078F3A9" w:rsidP="000C447A">
            <w:pPr>
              <w:contextualSpacing/>
            </w:pPr>
          </w:p>
          <w:p w14:paraId="5BEE30F8" w14:textId="079BA39E" w:rsidR="509717A9" w:rsidRPr="00E1379A" w:rsidRDefault="1078F3A9" w:rsidP="000C447A">
            <w:pPr>
              <w:contextualSpacing/>
            </w:pPr>
            <w:r w:rsidRPr="00E1379A">
              <w:rPr>
                <w:rFonts w:eastAsia="Arial"/>
              </w:rPr>
              <w:t>Vincular a (</w:t>
            </w:r>
            <w:r w:rsidRPr="00E1379A">
              <w:rPr>
                <w:rFonts w:eastAsia="Arial"/>
                <w:color w:val="A6A6A6" w:themeColor="background1" w:themeShade="A6"/>
                <w:u w:val="single"/>
                <w:lang w:val="es"/>
              </w:rPr>
              <w:t>escriba número de personas como adolescentes, jóvenes y familiares</w:t>
            </w:r>
            <w:r w:rsidRPr="00E1379A">
              <w:rPr>
                <w:rFonts w:eastAsia="Arial"/>
              </w:rPr>
              <w:t>) personas como adolescentes, jóvenes y sus familias en actividades de prevención de violencia sexual con énfasis en derechos sexuales y derechos reproductivos.</w:t>
            </w:r>
          </w:p>
          <w:p w14:paraId="7D9A23B0" w14:textId="04CF2827" w:rsidR="509717A9" w:rsidRPr="00E1379A" w:rsidRDefault="509717A9" w:rsidP="000C447A">
            <w:pPr>
              <w:contextualSpacing/>
            </w:pPr>
          </w:p>
          <w:p w14:paraId="329E6C4B" w14:textId="4381E62B" w:rsidR="09E9E1A9" w:rsidRPr="00BD5E88" w:rsidRDefault="09E9E1A9" w:rsidP="005C2471">
            <w:pPr>
              <w:pStyle w:val="Prrafodelista"/>
              <w:numPr>
                <w:ilvl w:val="0"/>
                <w:numId w:val="24"/>
              </w:numPr>
              <w:contextualSpacing/>
              <w:rPr>
                <w:rFonts w:ascii="Arial" w:eastAsia="Arial" w:hAnsi="Arial" w:cs="Arial"/>
                <w:sz w:val="20"/>
                <w:szCs w:val="20"/>
              </w:rPr>
            </w:pPr>
            <w:r w:rsidRPr="00BD5E88">
              <w:rPr>
                <w:rFonts w:ascii="Arial" w:eastAsia="Times New Roman" w:hAnsi="Arial" w:cs="Arial"/>
                <w:sz w:val="20"/>
                <w:szCs w:val="20"/>
              </w:rPr>
              <w:t xml:space="preserve">Orientación y </w:t>
            </w:r>
            <w:r w:rsidR="0064053B" w:rsidRPr="00BD5E88">
              <w:rPr>
                <w:rFonts w:ascii="Arial" w:eastAsia="Times New Roman" w:hAnsi="Arial" w:cs="Arial"/>
                <w:sz w:val="20"/>
                <w:szCs w:val="20"/>
              </w:rPr>
              <w:t>asesoría</w:t>
            </w:r>
            <w:r w:rsidRPr="00BD5E88">
              <w:rPr>
                <w:rFonts w:ascii="Arial" w:eastAsia="Times New Roman" w:hAnsi="Arial" w:cs="Arial"/>
                <w:sz w:val="20"/>
                <w:szCs w:val="20"/>
              </w:rPr>
              <w:t xml:space="preserve"> familiar: </w:t>
            </w:r>
          </w:p>
          <w:p w14:paraId="541EF27F" w14:textId="77777777" w:rsidR="00BD5E88" w:rsidRDefault="00BD5E88" w:rsidP="000C447A">
            <w:pPr>
              <w:contextualSpacing/>
              <w:rPr>
                <w:rFonts w:eastAsia="Arial"/>
              </w:rPr>
            </w:pPr>
          </w:p>
          <w:p w14:paraId="228C92E4" w14:textId="7ED1DD2D" w:rsidR="09E9E1A9" w:rsidRPr="00E1379A" w:rsidRDefault="09E9E1A9" w:rsidP="000C447A">
            <w:pPr>
              <w:contextualSpacing/>
              <w:rPr>
                <w:rFonts w:eastAsia="Arial"/>
              </w:rPr>
            </w:pPr>
            <w:r w:rsidRPr="00E1379A">
              <w:rPr>
                <w:rFonts w:eastAsia="Arial"/>
              </w:rPr>
              <w:t>Vincular (</w:t>
            </w:r>
            <w:r w:rsidRPr="00E1379A">
              <w:rPr>
                <w:rFonts w:eastAsia="Arial"/>
                <w:color w:val="A6A6A6" w:themeColor="background1" w:themeShade="A6"/>
                <w:u w:val="single"/>
                <w:lang w:val="es"/>
              </w:rPr>
              <w:t>escriba número de familias</w:t>
            </w:r>
            <w:r w:rsidRPr="00E1379A">
              <w:rPr>
                <w:rFonts w:eastAsia="Arial"/>
              </w:rPr>
              <w:t>)</w:t>
            </w:r>
            <w:r w:rsidR="0064053B" w:rsidRPr="00E1379A">
              <w:rPr>
                <w:rFonts w:eastAsia="Arial"/>
              </w:rPr>
              <w:t xml:space="preserve"> familias</w:t>
            </w:r>
            <w:r w:rsidRPr="00E1379A">
              <w:rPr>
                <w:rFonts w:eastAsia="Arial"/>
              </w:rPr>
              <w:t xml:space="preserve"> en orientación y asesoría familiar para la prevención de violencias</w:t>
            </w:r>
            <w:r w:rsidR="0064053B" w:rsidRPr="00E1379A">
              <w:rPr>
                <w:rFonts w:eastAsia="Arial"/>
              </w:rPr>
              <w:t>.</w:t>
            </w:r>
          </w:p>
          <w:p w14:paraId="7E593A6F" w14:textId="77777777" w:rsidR="0064053B" w:rsidRPr="00E1379A" w:rsidRDefault="0064053B" w:rsidP="000C447A">
            <w:pPr>
              <w:contextualSpacing/>
            </w:pPr>
          </w:p>
          <w:p w14:paraId="449A127F" w14:textId="34690E1E" w:rsidR="09E9E1A9" w:rsidRPr="00BD5E88" w:rsidRDefault="09E9E1A9" w:rsidP="005C2471">
            <w:pPr>
              <w:pStyle w:val="Prrafodelista"/>
              <w:numPr>
                <w:ilvl w:val="0"/>
                <w:numId w:val="24"/>
              </w:numPr>
              <w:contextualSpacing/>
              <w:rPr>
                <w:rFonts w:ascii="Arial" w:eastAsia="Arial" w:hAnsi="Arial" w:cs="Arial"/>
                <w:sz w:val="20"/>
                <w:szCs w:val="20"/>
              </w:rPr>
            </w:pPr>
            <w:r w:rsidRPr="00BD5E88">
              <w:rPr>
                <w:rFonts w:ascii="Arial" w:eastAsia="Times New Roman" w:hAnsi="Arial" w:cs="Arial"/>
                <w:sz w:val="20"/>
                <w:szCs w:val="20"/>
              </w:rPr>
              <w:t>Posicionamiento y promoción del buen trato en jornadas locales:</w:t>
            </w:r>
          </w:p>
          <w:p w14:paraId="22B3180C" w14:textId="77777777" w:rsidR="00BD5E88" w:rsidRDefault="00BD5E88" w:rsidP="000C447A">
            <w:pPr>
              <w:contextualSpacing/>
              <w:rPr>
                <w:rFonts w:eastAsia="Arial"/>
              </w:rPr>
            </w:pPr>
          </w:p>
          <w:p w14:paraId="7F797137" w14:textId="4249C263" w:rsidR="000C2E8F" w:rsidRPr="00E1379A" w:rsidRDefault="451398D6" w:rsidP="000C447A">
            <w:pPr>
              <w:contextualSpacing/>
            </w:pPr>
            <w:r w:rsidRPr="00E1379A">
              <w:rPr>
                <w:rFonts w:eastAsia="Arial"/>
              </w:rPr>
              <w:t>Vincular (</w:t>
            </w:r>
            <w:r w:rsidRPr="00E1379A">
              <w:rPr>
                <w:rFonts w:eastAsia="Arial"/>
                <w:color w:val="A6A6A6" w:themeColor="background1" w:themeShade="A6"/>
                <w:u w:val="single"/>
                <w:lang w:val="es"/>
              </w:rPr>
              <w:t>escriba número de personas</w:t>
            </w:r>
            <w:r w:rsidRPr="00E1379A">
              <w:rPr>
                <w:rFonts w:eastAsia="Arial"/>
              </w:rPr>
              <w:t>) personas en eventos o jornadas para el Posicionamiento y promoción del buen trato en jornadas locales.</w:t>
            </w:r>
          </w:p>
          <w:p w14:paraId="276154D7" w14:textId="5C007DD1" w:rsidR="000C2E8F" w:rsidRPr="00E1379A" w:rsidRDefault="000C2E8F" w:rsidP="000C447A">
            <w:pPr>
              <w:contextualSpacing/>
            </w:pPr>
          </w:p>
          <w:p w14:paraId="016F5101" w14:textId="079A5D16" w:rsidR="000C2E8F" w:rsidRPr="00BD5E88" w:rsidRDefault="1078F3A9" w:rsidP="005C2471">
            <w:pPr>
              <w:pStyle w:val="Prrafodelista"/>
              <w:numPr>
                <w:ilvl w:val="0"/>
                <w:numId w:val="24"/>
              </w:numPr>
              <w:contextualSpacing/>
              <w:rPr>
                <w:rFonts w:ascii="Arial" w:hAnsi="Arial" w:cs="Arial"/>
                <w:sz w:val="20"/>
                <w:szCs w:val="20"/>
              </w:rPr>
            </w:pPr>
            <w:r w:rsidRPr="00BD5E88">
              <w:rPr>
                <w:rFonts w:ascii="Arial" w:eastAsia="Times New Roman" w:hAnsi="Arial" w:cs="Arial"/>
                <w:sz w:val="20"/>
                <w:szCs w:val="20"/>
              </w:rPr>
              <w:t>Investigació</w:t>
            </w:r>
            <w:r w:rsidRPr="00BD5E88">
              <w:rPr>
                <w:rFonts w:ascii="Arial" w:hAnsi="Arial" w:cs="Arial"/>
                <w:sz w:val="20"/>
                <w:szCs w:val="20"/>
                <w:lang w:val="es-CO"/>
              </w:rPr>
              <w:t>n:</w:t>
            </w:r>
          </w:p>
          <w:p w14:paraId="79DF6D87" w14:textId="77777777" w:rsidR="00BD5E88" w:rsidRDefault="00BD5E88" w:rsidP="000C447A">
            <w:pPr>
              <w:contextualSpacing/>
              <w:rPr>
                <w:rFonts w:eastAsia="Arial"/>
              </w:rPr>
            </w:pPr>
          </w:p>
          <w:p w14:paraId="0CC463BE" w14:textId="4BAE5428" w:rsidR="00BF5624" w:rsidRPr="00E1379A" w:rsidRDefault="00BF5624" w:rsidP="000C447A">
            <w:pPr>
              <w:contextualSpacing/>
              <w:rPr>
                <w:rFonts w:eastAsia="Arial"/>
              </w:rPr>
            </w:pPr>
            <w:r w:rsidRPr="00E1379A">
              <w:rPr>
                <w:rFonts w:eastAsia="Arial"/>
              </w:rPr>
              <w:t>Realizar una investigación que dé cuenta de la situación relacionada con la violencia intrafamiliar y la violencia sexual en niños, niñas y adolescentes asociada al componente de Prevención de violencia intrafamiliar, violencia sexual y promoción y garantía de derechos o al componente Orientación y asesoría familiar, desarrollados en la localidad.</w:t>
            </w:r>
          </w:p>
          <w:p w14:paraId="51F3D909" w14:textId="12DA0603" w:rsidR="00BF5624" w:rsidRPr="00E1379A" w:rsidRDefault="00BF5624" w:rsidP="000C447A">
            <w:pPr>
              <w:contextualSpacing/>
              <w:rPr>
                <w:rFonts w:eastAsia="Arial"/>
              </w:rPr>
            </w:pPr>
          </w:p>
          <w:p w14:paraId="51256F77" w14:textId="7EF59B19" w:rsidR="00BF5624" w:rsidRPr="00BD5E88" w:rsidRDefault="1078F3A9" w:rsidP="005C2471">
            <w:pPr>
              <w:pStyle w:val="Prrafodelista"/>
              <w:numPr>
                <w:ilvl w:val="0"/>
                <w:numId w:val="24"/>
              </w:numPr>
              <w:contextualSpacing/>
              <w:rPr>
                <w:rFonts w:ascii="Arial" w:eastAsia="Arial" w:hAnsi="Arial" w:cs="Arial"/>
                <w:sz w:val="20"/>
                <w:szCs w:val="20"/>
              </w:rPr>
            </w:pPr>
            <w:r w:rsidRPr="00BD5E88">
              <w:rPr>
                <w:rFonts w:ascii="Arial" w:eastAsia="Arial" w:hAnsi="Arial" w:cs="Arial"/>
                <w:sz w:val="20"/>
                <w:szCs w:val="20"/>
              </w:rPr>
              <w:t>Seguimiento y evaluación del proyecto</w:t>
            </w:r>
          </w:p>
          <w:p w14:paraId="75DE7CFB" w14:textId="77777777" w:rsidR="00BF5624" w:rsidRPr="00E1379A" w:rsidRDefault="00BF5624" w:rsidP="000C447A">
            <w:pPr>
              <w:contextualSpacing/>
              <w:rPr>
                <w:rFonts w:eastAsia="Calibri"/>
              </w:rPr>
            </w:pPr>
          </w:p>
          <w:p w14:paraId="38C467DD" w14:textId="0AEB6ECA" w:rsidR="003D53CB" w:rsidRPr="00E1379A" w:rsidRDefault="000C2E8F" w:rsidP="000C447A">
            <w:pPr>
              <w:contextualSpacing/>
              <w:rPr>
                <w:rFonts w:eastAsia="Calibri"/>
              </w:rPr>
            </w:pPr>
            <w:r w:rsidRPr="00E1379A">
              <w:rPr>
                <w:rFonts w:eastAsia="Calibri"/>
              </w:rPr>
              <w:t xml:space="preserve">Realizar </w:t>
            </w:r>
            <w:r w:rsidR="00ED3429" w:rsidRPr="00E1379A">
              <w:rPr>
                <w:rFonts w:eastAsia="Calibri"/>
              </w:rPr>
              <w:t xml:space="preserve">el seguimiento y </w:t>
            </w:r>
            <w:r w:rsidRPr="00E1379A">
              <w:rPr>
                <w:rFonts w:eastAsia="Calibri"/>
              </w:rPr>
              <w:t xml:space="preserve">evaluación </w:t>
            </w:r>
            <w:r w:rsidR="00ED3429" w:rsidRPr="00E1379A">
              <w:rPr>
                <w:rFonts w:eastAsia="Calibri"/>
              </w:rPr>
              <w:t xml:space="preserve">a </w:t>
            </w:r>
            <w:r w:rsidRPr="00E1379A">
              <w:rPr>
                <w:rFonts w:eastAsia="Calibri"/>
              </w:rPr>
              <w:t>la ejecución del proyecto, analizando cada una de las actividades desarrolladas en el marco de los componentes propuestos</w:t>
            </w:r>
            <w:r w:rsidRPr="00E1379A">
              <w:rPr>
                <w:lang w:val="es-CO"/>
              </w:rPr>
              <w:t xml:space="preserve">. </w:t>
            </w:r>
            <w:r w:rsidRPr="00E1379A">
              <w:rPr>
                <w:rFonts w:eastAsia="Calibri"/>
              </w:rPr>
              <w:t xml:space="preserve"> </w:t>
            </w:r>
          </w:p>
        </w:tc>
      </w:tr>
      <w:bookmarkEnd w:id="0"/>
    </w:tbl>
    <w:p w14:paraId="44029F3C" w14:textId="1D468D83" w:rsidR="1078F3A9" w:rsidRPr="00060640" w:rsidRDefault="1078F3A9" w:rsidP="000C447A">
      <w:pPr>
        <w:contextualSpacing/>
        <w:rPr>
          <w:sz w:val="22"/>
          <w:szCs w:val="22"/>
        </w:rPr>
      </w:pPr>
    </w:p>
    <w:p w14:paraId="747627BC" w14:textId="77777777" w:rsidR="00DD54C2" w:rsidRDefault="00DD54C2" w:rsidP="000C447A">
      <w:pPr>
        <w:contextualSpacing/>
        <w:rPr>
          <w:color w:val="000000" w:themeColor="text1"/>
          <w:sz w:val="22"/>
          <w:szCs w:val="22"/>
        </w:rPr>
      </w:pPr>
    </w:p>
    <w:p w14:paraId="1E9DC976" w14:textId="4AC4A18B" w:rsidR="00DD54C2" w:rsidRDefault="00DD54C2" w:rsidP="000C447A">
      <w:pPr>
        <w:contextualSpacing/>
        <w:rPr>
          <w:color w:val="000000" w:themeColor="text1"/>
          <w:sz w:val="22"/>
          <w:szCs w:val="22"/>
        </w:rPr>
      </w:pPr>
      <w:r>
        <w:rPr>
          <w:color w:val="000000" w:themeColor="text1"/>
          <w:sz w:val="22"/>
          <w:szCs w:val="22"/>
        </w:rPr>
        <w:t>DESCRIPCIÓN DE LA NECESIDAD</w:t>
      </w:r>
    </w:p>
    <w:p w14:paraId="76FD00DE" w14:textId="77777777" w:rsidR="00DD54C2" w:rsidRDefault="00DD54C2" w:rsidP="000C447A">
      <w:pPr>
        <w:contextualSpacing/>
        <w:rPr>
          <w:color w:val="000000" w:themeColor="text1"/>
          <w:sz w:val="22"/>
          <w:szCs w:val="22"/>
        </w:rPr>
      </w:pPr>
    </w:p>
    <w:p w14:paraId="37C1664B" w14:textId="0E4214FA" w:rsidR="005361F7" w:rsidRPr="00060640" w:rsidRDefault="005361F7" w:rsidP="000C447A">
      <w:pPr>
        <w:contextualSpacing/>
        <w:rPr>
          <w:color w:val="000000" w:themeColor="text1"/>
          <w:sz w:val="22"/>
          <w:szCs w:val="22"/>
        </w:rPr>
      </w:pPr>
      <w:r w:rsidRPr="00060640">
        <w:rPr>
          <w:color w:val="000000" w:themeColor="text1"/>
          <w:sz w:val="22"/>
          <w:szCs w:val="22"/>
        </w:rPr>
        <w:t xml:space="preserve">Los estudios sobre violencia plantean que este es un problema multicausal que se asocia con varios factores sociales, individuales, políticos y comunitarios. Entre los factores individuales se incluyen el sexo, </w:t>
      </w:r>
      <w:r w:rsidR="00A9512B">
        <w:rPr>
          <w:color w:val="000000" w:themeColor="text1"/>
          <w:sz w:val="22"/>
          <w:szCs w:val="22"/>
        </w:rPr>
        <w:t xml:space="preserve">la </w:t>
      </w:r>
      <w:r w:rsidRPr="00060640">
        <w:rPr>
          <w:color w:val="000000" w:themeColor="text1"/>
          <w:sz w:val="22"/>
          <w:szCs w:val="22"/>
        </w:rPr>
        <w:t xml:space="preserve">edad, otros factores biológicos y fisiológicos, </w:t>
      </w:r>
      <w:r w:rsidR="00A9512B">
        <w:rPr>
          <w:color w:val="000000" w:themeColor="text1"/>
          <w:sz w:val="22"/>
          <w:szCs w:val="22"/>
        </w:rPr>
        <w:t xml:space="preserve">el </w:t>
      </w:r>
      <w:r w:rsidRPr="00060640">
        <w:rPr>
          <w:color w:val="000000" w:themeColor="text1"/>
          <w:sz w:val="22"/>
          <w:szCs w:val="22"/>
        </w:rPr>
        <w:t xml:space="preserve">nivel socioeconómico, </w:t>
      </w:r>
      <w:r w:rsidR="00A9512B">
        <w:rPr>
          <w:color w:val="000000" w:themeColor="text1"/>
          <w:sz w:val="22"/>
          <w:szCs w:val="22"/>
        </w:rPr>
        <w:t xml:space="preserve">la </w:t>
      </w:r>
      <w:r w:rsidRPr="00060640">
        <w:rPr>
          <w:color w:val="000000" w:themeColor="text1"/>
          <w:sz w:val="22"/>
          <w:szCs w:val="22"/>
        </w:rPr>
        <w:t xml:space="preserve">situación laboral, </w:t>
      </w:r>
      <w:r w:rsidR="00A9512B">
        <w:rPr>
          <w:color w:val="000000" w:themeColor="text1"/>
          <w:sz w:val="22"/>
          <w:szCs w:val="22"/>
        </w:rPr>
        <w:t xml:space="preserve">el </w:t>
      </w:r>
      <w:r w:rsidRPr="00060640">
        <w:rPr>
          <w:color w:val="000000" w:themeColor="text1"/>
          <w:sz w:val="22"/>
          <w:szCs w:val="22"/>
        </w:rPr>
        <w:t xml:space="preserve">nivel de educación, </w:t>
      </w:r>
      <w:r w:rsidR="00A9512B">
        <w:rPr>
          <w:color w:val="000000" w:themeColor="text1"/>
          <w:sz w:val="22"/>
          <w:szCs w:val="22"/>
        </w:rPr>
        <w:t xml:space="preserve">el </w:t>
      </w:r>
      <w:r w:rsidRPr="00060640">
        <w:rPr>
          <w:color w:val="000000" w:themeColor="text1"/>
          <w:sz w:val="22"/>
          <w:szCs w:val="22"/>
        </w:rPr>
        <w:t>uso de alcohol o drogas y haber sufrido o presenciado maltrato físico en la niñez. Aunque los elementos anteriores</w:t>
      </w:r>
      <w:r w:rsidR="00A9512B">
        <w:rPr>
          <w:color w:val="000000" w:themeColor="text1"/>
          <w:sz w:val="22"/>
          <w:szCs w:val="22"/>
        </w:rPr>
        <w:t xml:space="preserve"> inciden, estos</w:t>
      </w:r>
      <w:r w:rsidRPr="00060640">
        <w:rPr>
          <w:color w:val="000000" w:themeColor="text1"/>
          <w:sz w:val="22"/>
          <w:szCs w:val="22"/>
        </w:rPr>
        <w:t xml:space="preserve"> no necesariamente determinan las situaciones de violencia</w:t>
      </w:r>
      <w:r w:rsidR="00A9512B">
        <w:rPr>
          <w:color w:val="000000" w:themeColor="text1"/>
          <w:sz w:val="22"/>
          <w:szCs w:val="22"/>
        </w:rPr>
        <w:t>; sin embargo,</w:t>
      </w:r>
      <w:r w:rsidRPr="00060640">
        <w:rPr>
          <w:color w:val="000000" w:themeColor="text1"/>
          <w:sz w:val="22"/>
          <w:szCs w:val="22"/>
        </w:rPr>
        <w:t xml:space="preserve"> las cifras s</w:t>
      </w:r>
      <w:r w:rsidR="00AB4F36" w:rsidRPr="00060640">
        <w:rPr>
          <w:color w:val="000000" w:themeColor="text1"/>
          <w:sz w:val="22"/>
          <w:szCs w:val="22"/>
        </w:rPr>
        <w:t>í</w:t>
      </w:r>
      <w:r w:rsidRPr="00060640">
        <w:rPr>
          <w:color w:val="000000" w:themeColor="text1"/>
          <w:sz w:val="22"/>
          <w:szCs w:val="22"/>
        </w:rPr>
        <w:t xml:space="preserve"> evidencian una mayor incidencia de la violencia contra las mujeres, los niños, niñas y adolescentes. </w:t>
      </w:r>
      <w:r w:rsidRPr="00060640">
        <w:rPr>
          <w:color w:val="000000" w:themeColor="text1"/>
          <w:sz w:val="22"/>
          <w:szCs w:val="22"/>
          <w:lang w:val="es-CO"/>
        </w:rPr>
        <w:t>La violencia intrafamiliar incluye diversas expresiones dentro de las cuales se encuentran la violencia física, económica, emocional, el abandono y la negligencia.</w:t>
      </w:r>
      <w:r w:rsidRPr="00060640">
        <w:rPr>
          <w:color w:val="000000" w:themeColor="text1"/>
          <w:sz w:val="22"/>
          <w:szCs w:val="22"/>
        </w:rPr>
        <w:t xml:space="preserve"> </w:t>
      </w:r>
    </w:p>
    <w:p w14:paraId="665E94C8" w14:textId="77777777" w:rsidR="005361F7" w:rsidRPr="00060640" w:rsidRDefault="005361F7" w:rsidP="000C447A">
      <w:pPr>
        <w:contextualSpacing/>
        <w:rPr>
          <w:color w:val="000000" w:themeColor="text1"/>
          <w:sz w:val="22"/>
          <w:szCs w:val="22"/>
        </w:rPr>
      </w:pPr>
    </w:p>
    <w:p w14:paraId="117E149B" w14:textId="42CA6054" w:rsidR="005361F7" w:rsidRPr="00060640" w:rsidRDefault="005361F7" w:rsidP="000C447A">
      <w:pPr>
        <w:contextualSpacing/>
        <w:rPr>
          <w:color w:val="000000" w:themeColor="text1"/>
          <w:sz w:val="22"/>
          <w:szCs w:val="22"/>
        </w:rPr>
      </w:pPr>
      <w:r w:rsidRPr="00060640">
        <w:rPr>
          <w:color w:val="000000" w:themeColor="text1"/>
          <w:sz w:val="22"/>
          <w:szCs w:val="22"/>
        </w:rPr>
        <w:t xml:space="preserve">Sin embargo, la realidad es que dentro del proceso funcional de una familia, sus integrantes y el mismo sistema, se pueden encontrar situaciones de conflicto y crisis que desborda su capacidad de respuesta, creando interacciones estresantes y un ambiente de </w:t>
      </w:r>
      <w:r w:rsidR="006C49FD" w:rsidRPr="00060640">
        <w:rPr>
          <w:color w:val="000000" w:themeColor="text1"/>
          <w:sz w:val="22"/>
          <w:szCs w:val="22"/>
        </w:rPr>
        <w:t>presión</w:t>
      </w:r>
      <w:r w:rsidR="00BC26AB" w:rsidRPr="00060640">
        <w:rPr>
          <w:color w:val="000000" w:themeColor="text1"/>
          <w:sz w:val="22"/>
          <w:szCs w:val="22"/>
        </w:rPr>
        <w:t xml:space="preserve"> </w:t>
      </w:r>
      <w:r w:rsidRPr="00060640">
        <w:rPr>
          <w:color w:val="000000" w:themeColor="text1"/>
          <w:sz w:val="22"/>
          <w:szCs w:val="22"/>
        </w:rPr>
        <w:t xml:space="preserve">en el grupo familiar, </w:t>
      </w:r>
      <w:r w:rsidRPr="00060640">
        <w:rPr>
          <w:color w:val="000000" w:themeColor="text1"/>
          <w:sz w:val="22"/>
          <w:szCs w:val="22"/>
        </w:rPr>
        <w:lastRenderedPageBreak/>
        <w:t>donde surgen diversas tensiones que atentan contra el bienestar de todos sus miembros, desdibujando de alguna manera esa función protectora que de por sí se le ha adjudicado socio culturalmente desencadenando conductas inadecuadas que enmarcaría la violencia intrafamiliar.</w:t>
      </w:r>
    </w:p>
    <w:p w14:paraId="58FDDB40" w14:textId="1DD0FB99" w:rsidR="002636FF" w:rsidRPr="00060640" w:rsidRDefault="002636FF" w:rsidP="000C447A">
      <w:pPr>
        <w:contextualSpacing/>
        <w:rPr>
          <w:color w:val="000000" w:themeColor="text1"/>
          <w:sz w:val="22"/>
          <w:szCs w:val="22"/>
        </w:rPr>
      </w:pPr>
    </w:p>
    <w:p w14:paraId="46DF71BC" w14:textId="637DFD41" w:rsidR="002636FF" w:rsidRPr="00060640" w:rsidRDefault="002636FF" w:rsidP="000C447A">
      <w:pPr>
        <w:contextualSpacing/>
        <w:rPr>
          <w:color w:val="000000" w:themeColor="text1"/>
          <w:sz w:val="22"/>
          <w:szCs w:val="22"/>
        </w:rPr>
      </w:pPr>
      <w:r w:rsidRPr="00060640">
        <w:rPr>
          <w:color w:val="000000" w:themeColor="text1"/>
          <w:sz w:val="22"/>
          <w:szCs w:val="22"/>
        </w:rPr>
        <w:t>Así, la violencia intrafamiliar</w:t>
      </w:r>
      <w:r w:rsidR="00805315" w:rsidRPr="00060640">
        <w:rPr>
          <w:color w:val="000000" w:themeColor="text1"/>
          <w:sz w:val="22"/>
          <w:szCs w:val="22"/>
        </w:rPr>
        <w:t xml:space="preserve"> comprendida</w:t>
      </w:r>
      <w:r w:rsidRPr="00060640">
        <w:rPr>
          <w:color w:val="000000" w:themeColor="text1"/>
          <w:sz w:val="22"/>
          <w:szCs w:val="22"/>
        </w:rPr>
        <w:t xml:space="preserve"> como: “toda acción u omisión protagonizada por uno o varios miembros de la familia, a otros parientes infringiendo daño físico, psicoemocional, sexual, económico o social”; por lo tanto, es el resultado de la convergencia de un conjunto de procesos complejos</w:t>
      </w:r>
      <w:r w:rsidRPr="00060640">
        <w:rPr>
          <w:rStyle w:val="Refdenotaalpie"/>
          <w:color w:val="000000" w:themeColor="text1"/>
          <w:sz w:val="22"/>
          <w:szCs w:val="22"/>
        </w:rPr>
        <w:footnoteReference w:id="2"/>
      </w:r>
      <w:r w:rsidRPr="00060640">
        <w:rPr>
          <w:color w:val="000000" w:themeColor="text1"/>
          <w:sz w:val="22"/>
          <w:szCs w:val="22"/>
        </w:rPr>
        <w:t>.</w:t>
      </w:r>
    </w:p>
    <w:p w14:paraId="2C184AAF" w14:textId="38EAD7B8" w:rsidR="1DE3FA96" w:rsidRPr="00060640" w:rsidRDefault="1DE3FA96" w:rsidP="000C447A">
      <w:pPr>
        <w:contextualSpacing/>
        <w:rPr>
          <w:color w:val="000000" w:themeColor="text1"/>
          <w:sz w:val="22"/>
          <w:szCs w:val="22"/>
        </w:rPr>
      </w:pPr>
    </w:p>
    <w:p w14:paraId="0827E935" w14:textId="2EA092F9" w:rsidR="005361F7" w:rsidRPr="00060640" w:rsidRDefault="005361F7" w:rsidP="000C447A">
      <w:pPr>
        <w:contextualSpacing/>
        <w:rPr>
          <w:color w:val="000000" w:themeColor="text1"/>
          <w:sz w:val="22"/>
          <w:szCs w:val="22"/>
        </w:rPr>
      </w:pPr>
      <w:r w:rsidRPr="00060640">
        <w:rPr>
          <w:color w:val="000000" w:themeColor="text1"/>
          <w:sz w:val="22"/>
          <w:szCs w:val="22"/>
        </w:rPr>
        <w:t>En Bogotá</w:t>
      </w:r>
      <w:r w:rsidR="000C447A">
        <w:rPr>
          <w:color w:val="000000" w:themeColor="text1"/>
          <w:sz w:val="22"/>
          <w:szCs w:val="22"/>
        </w:rPr>
        <w:t>,</w:t>
      </w:r>
      <w:r w:rsidRPr="00060640">
        <w:rPr>
          <w:color w:val="000000" w:themeColor="text1"/>
          <w:sz w:val="22"/>
          <w:szCs w:val="22"/>
        </w:rPr>
        <w:t xml:space="preserve"> al igual que </w:t>
      </w:r>
      <w:r w:rsidR="000C447A">
        <w:rPr>
          <w:color w:val="000000" w:themeColor="text1"/>
          <w:sz w:val="22"/>
          <w:szCs w:val="22"/>
        </w:rPr>
        <w:t xml:space="preserve">en </w:t>
      </w:r>
      <w:r w:rsidRPr="00060640">
        <w:rPr>
          <w:color w:val="000000" w:themeColor="text1"/>
          <w:sz w:val="22"/>
          <w:szCs w:val="22"/>
        </w:rPr>
        <w:t>otras ciudades del mundo</w:t>
      </w:r>
      <w:r w:rsidR="000C447A">
        <w:rPr>
          <w:color w:val="000000" w:themeColor="text1"/>
          <w:sz w:val="22"/>
          <w:szCs w:val="22"/>
        </w:rPr>
        <w:t>,</w:t>
      </w:r>
      <w:r w:rsidRPr="00060640">
        <w:rPr>
          <w:color w:val="000000" w:themeColor="text1"/>
          <w:sz w:val="22"/>
          <w:szCs w:val="22"/>
        </w:rPr>
        <w:t xml:space="preserve"> se observan cambios en las familias que son</w:t>
      </w:r>
      <w:r w:rsidR="000C447A">
        <w:rPr>
          <w:color w:val="000000" w:themeColor="text1"/>
          <w:sz w:val="22"/>
          <w:szCs w:val="22"/>
        </w:rPr>
        <w:t xml:space="preserve"> el </w:t>
      </w:r>
      <w:r w:rsidRPr="00060640">
        <w:rPr>
          <w:color w:val="000000" w:themeColor="text1"/>
          <w:sz w:val="22"/>
          <w:szCs w:val="22"/>
        </w:rPr>
        <w:t>resultado de las transformaciones sociales</w:t>
      </w:r>
      <w:r w:rsidR="000C447A">
        <w:rPr>
          <w:color w:val="000000" w:themeColor="text1"/>
          <w:sz w:val="22"/>
          <w:szCs w:val="22"/>
        </w:rPr>
        <w:t xml:space="preserve">, </w:t>
      </w:r>
      <w:r w:rsidRPr="00060640">
        <w:rPr>
          <w:color w:val="000000" w:themeColor="text1"/>
          <w:sz w:val="22"/>
          <w:szCs w:val="22"/>
        </w:rPr>
        <w:t>económicas y culturales que viven constantemente las sociedades</w:t>
      </w:r>
      <w:r w:rsidRPr="00060640">
        <w:rPr>
          <w:rStyle w:val="Refdenotaalpie"/>
          <w:color w:val="000000" w:themeColor="text1"/>
          <w:sz w:val="22"/>
          <w:szCs w:val="22"/>
        </w:rPr>
        <w:footnoteReference w:id="3"/>
      </w:r>
      <w:r w:rsidRPr="00060640">
        <w:rPr>
          <w:color w:val="000000" w:themeColor="text1"/>
          <w:sz w:val="22"/>
          <w:szCs w:val="22"/>
        </w:rPr>
        <w:t>, siendo estas el espacio inicial de aprendizaje y construcción de escenarios para la convivencia social y quien tiene responsabilidad directa sobre la crianza de la infancia, debiendo velar por su cuidado y bienestar hasta el momento de la adultez, por lo que garantizar sus derechos es impactar en la misma vida de la ciudad y sus habitantes, para contribuir a la consolidación de una sociedad justa y equitativa.</w:t>
      </w:r>
    </w:p>
    <w:p w14:paraId="26E5FF0E" w14:textId="77777777" w:rsidR="005361F7" w:rsidRPr="00060640" w:rsidRDefault="005361F7" w:rsidP="000C447A">
      <w:pPr>
        <w:contextualSpacing/>
        <w:rPr>
          <w:color w:val="000000" w:themeColor="text1"/>
          <w:sz w:val="22"/>
          <w:szCs w:val="22"/>
        </w:rPr>
      </w:pPr>
    </w:p>
    <w:p w14:paraId="65E24548" w14:textId="2CFEB636" w:rsidR="005361F7" w:rsidRPr="00060640" w:rsidRDefault="005361F7" w:rsidP="000C447A">
      <w:pPr>
        <w:contextualSpacing/>
        <w:rPr>
          <w:color w:val="000000" w:themeColor="text1"/>
          <w:sz w:val="22"/>
          <w:szCs w:val="22"/>
        </w:rPr>
      </w:pPr>
      <w:r w:rsidRPr="00060640">
        <w:rPr>
          <w:color w:val="000000" w:themeColor="text1"/>
          <w:sz w:val="22"/>
          <w:szCs w:val="22"/>
        </w:rPr>
        <w:t>La violencia contra los niños</w:t>
      </w:r>
      <w:r w:rsidR="00BC26AB" w:rsidRPr="00060640">
        <w:rPr>
          <w:color w:val="000000" w:themeColor="text1"/>
          <w:sz w:val="22"/>
          <w:szCs w:val="22"/>
        </w:rPr>
        <w:t xml:space="preserve">, </w:t>
      </w:r>
      <w:r w:rsidRPr="00060640">
        <w:rPr>
          <w:color w:val="000000" w:themeColor="text1"/>
          <w:sz w:val="22"/>
          <w:szCs w:val="22"/>
        </w:rPr>
        <w:t>las niñas</w:t>
      </w:r>
      <w:r w:rsidR="00BC26AB" w:rsidRPr="00060640">
        <w:rPr>
          <w:color w:val="000000" w:themeColor="text1"/>
          <w:sz w:val="22"/>
          <w:szCs w:val="22"/>
        </w:rPr>
        <w:t xml:space="preserve"> y los adolescentes</w:t>
      </w:r>
      <w:r w:rsidRPr="00060640">
        <w:rPr>
          <w:color w:val="000000" w:themeColor="text1"/>
          <w:sz w:val="22"/>
          <w:szCs w:val="22"/>
        </w:rPr>
        <w:t xml:space="preserve"> es denominada como </w:t>
      </w:r>
      <w:r w:rsidR="50930F7E" w:rsidRPr="00060640">
        <w:rPr>
          <w:color w:val="000000" w:themeColor="text1"/>
          <w:sz w:val="22"/>
          <w:szCs w:val="22"/>
        </w:rPr>
        <w:t>violencia infantil</w:t>
      </w:r>
      <w:r w:rsidRPr="00060640">
        <w:rPr>
          <w:color w:val="000000" w:themeColor="text1"/>
          <w:sz w:val="22"/>
          <w:szCs w:val="22"/>
        </w:rPr>
        <w:t xml:space="preserve"> definid</w:t>
      </w:r>
      <w:r w:rsidR="28656B95" w:rsidRPr="00060640">
        <w:rPr>
          <w:color w:val="000000" w:themeColor="text1"/>
          <w:sz w:val="22"/>
          <w:szCs w:val="22"/>
        </w:rPr>
        <w:t>a</w:t>
      </w:r>
      <w:r w:rsidRPr="00060640">
        <w:rPr>
          <w:color w:val="000000" w:themeColor="text1"/>
          <w:sz w:val="22"/>
          <w:szCs w:val="22"/>
        </w:rPr>
        <w:t xml:space="preserve"> en la Ley 1098 del 2006 como “(…) toda forma de perjuicio, castigo, humillación o abuso físico o psicológico, descuido, omisión o trato negligente, malos tratos o explotación sexual, incluidos los actos sexuales abusivos y la violación y en general toda forma de violencia o agresión sobre el niño, la niña o el adolescente por parte de sus padres, representantes legales o cualquier otra persona (...)”, </w:t>
      </w:r>
      <w:r w:rsidR="21FED531" w:rsidRPr="00060640">
        <w:rPr>
          <w:color w:val="000000" w:themeColor="text1"/>
          <w:sz w:val="22"/>
          <w:szCs w:val="22"/>
        </w:rPr>
        <w:t>la</w:t>
      </w:r>
      <w:r w:rsidRPr="00060640">
        <w:rPr>
          <w:color w:val="000000" w:themeColor="text1"/>
          <w:sz w:val="22"/>
          <w:szCs w:val="22"/>
        </w:rPr>
        <w:t xml:space="preserve"> cual no  necesariamente se presenta a</w:t>
      </w:r>
      <w:r w:rsidR="00BC26AB" w:rsidRPr="00060640">
        <w:rPr>
          <w:color w:val="000000" w:themeColor="text1"/>
          <w:sz w:val="22"/>
          <w:szCs w:val="22"/>
        </w:rPr>
        <w:t>l</w:t>
      </w:r>
      <w:r w:rsidRPr="00060640">
        <w:rPr>
          <w:color w:val="000000" w:themeColor="text1"/>
          <w:sz w:val="22"/>
          <w:szCs w:val="22"/>
        </w:rPr>
        <w:t xml:space="preserve"> interior del hogar, sino que existen diferentes entornos de vulneración</w:t>
      </w:r>
      <w:r w:rsidR="0084775F">
        <w:rPr>
          <w:color w:val="000000" w:themeColor="text1"/>
          <w:sz w:val="22"/>
          <w:szCs w:val="22"/>
        </w:rPr>
        <w:t>;</w:t>
      </w:r>
      <w:r w:rsidRPr="00060640">
        <w:rPr>
          <w:color w:val="000000" w:themeColor="text1"/>
          <w:sz w:val="22"/>
          <w:szCs w:val="22"/>
        </w:rPr>
        <w:t xml:space="preserve"> sin embargo</w:t>
      </w:r>
      <w:r w:rsidR="0084775F">
        <w:rPr>
          <w:color w:val="000000" w:themeColor="text1"/>
          <w:sz w:val="22"/>
          <w:szCs w:val="22"/>
        </w:rPr>
        <w:t>,</w:t>
      </w:r>
      <w:r w:rsidRPr="00060640">
        <w:rPr>
          <w:color w:val="000000" w:themeColor="text1"/>
          <w:sz w:val="22"/>
          <w:szCs w:val="22"/>
        </w:rPr>
        <w:t xml:space="preserve"> es la familia el primer respondiente frente a la protección y la garantía de derechos.</w:t>
      </w:r>
    </w:p>
    <w:p w14:paraId="33B3143B" w14:textId="77777777" w:rsidR="00577C50" w:rsidRPr="00060640" w:rsidRDefault="00577C50" w:rsidP="000C447A">
      <w:pPr>
        <w:contextualSpacing/>
        <w:rPr>
          <w:color w:val="000000" w:themeColor="text1"/>
          <w:sz w:val="22"/>
          <w:szCs w:val="22"/>
        </w:rPr>
      </w:pPr>
    </w:p>
    <w:p w14:paraId="3488D105" w14:textId="12DC587B" w:rsidR="005361F7" w:rsidRPr="00060640" w:rsidRDefault="2B47FC54" w:rsidP="000C447A">
      <w:pPr>
        <w:contextualSpacing/>
        <w:rPr>
          <w:color w:val="000000" w:themeColor="text1"/>
          <w:sz w:val="22"/>
          <w:szCs w:val="22"/>
        </w:rPr>
      </w:pPr>
      <w:r w:rsidRPr="00060640">
        <w:rPr>
          <w:color w:val="000000" w:themeColor="text1"/>
          <w:sz w:val="22"/>
          <w:szCs w:val="22"/>
        </w:rPr>
        <w:t xml:space="preserve">En este sentido y </w:t>
      </w:r>
      <w:r w:rsidR="1B763077" w:rsidRPr="00060640">
        <w:rPr>
          <w:color w:val="000000" w:themeColor="text1"/>
          <w:sz w:val="22"/>
          <w:szCs w:val="22"/>
        </w:rPr>
        <w:t>d</w:t>
      </w:r>
      <w:r w:rsidR="005361F7" w:rsidRPr="00060640">
        <w:rPr>
          <w:color w:val="000000" w:themeColor="text1"/>
          <w:sz w:val="22"/>
          <w:szCs w:val="22"/>
        </w:rPr>
        <w:t xml:space="preserve">e acuerdo con el “Diagnóstico de niños, niñas y adolescentes, con orientaciones sexuales e identidades de género no normativas” del año 2014,  las violencias verbales y emocionales que sufren al interior de </w:t>
      </w:r>
      <w:r w:rsidR="00BC26AB" w:rsidRPr="00060640">
        <w:rPr>
          <w:color w:val="000000" w:themeColor="text1"/>
          <w:sz w:val="22"/>
          <w:szCs w:val="22"/>
        </w:rPr>
        <w:t xml:space="preserve">las </w:t>
      </w:r>
      <w:r w:rsidR="005361F7" w:rsidRPr="00060640">
        <w:rPr>
          <w:color w:val="000000" w:themeColor="text1"/>
          <w:sz w:val="22"/>
          <w:szCs w:val="22"/>
        </w:rPr>
        <w:t>familias</w:t>
      </w:r>
      <w:r w:rsidR="00BC26AB" w:rsidRPr="00060640">
        <w:rPr>
          <w:color w:val="000000" w:themeColor="text1"/>
          <w:sz w:val="22"/>
          <w:szCs w:val="22"/>
        </w:rPr>
        <w:t xml:space="preserve">, los menores de edad </w:t>
      </w:r>
      <w:r w:rsidR="005361F7" w:rsidRPr="00060640">
        <w:rPr>
          <w:color w:val="000000" w:themeColor="text1"/>
          <w:sz w:val="22"/>
          <w:szCs w:val="22"/>
        </w:rPr>
        <w:t>que se apartan de la norma heterosexual, es decir</w:t>
      </w:r>
      <w:r w:rsidR="0084775F">
        <w:rPr>
          <w:color w:val="000000" w:themeColor="text1"/>
          <w:sz w:val="22"/>
          <w:szCs w:val="22"/>
        </w:rPr>
        <w:t>,</w:t>
      </w:r>
      <w:r w:rsidR="005361F7" w:rsidRPr="00060640">
        <w:rPr>
          <w:color w:val="000000" w:themeColor="text1"/>
          <w:sz w:val="22"/>
          <w:szCs w:val="22"/>
        </w:rPr>
        <w:t xml:space="preserve"> que no se ajustan a los espacios heteronormativos que no promueven la diversidad, reconociendo solamente los comportamientos binarios hombre-mujer; se vuelven sistemáticas, porque permean la mayor parte de su vida cotidiana, generándose aislamiento, insultos, silenciamiento e invisibilización de su orientación sexual o sus expresiones de género.</w:t>
      </w:r>
    </w:p>
    <w:p w14:paraId="626F7DAE" w14:textId="77777777" w:rsidR="00577C50" w:rsidRPr="00060640" w:rsidRDefault="00577C50" w:rsidP="000C447A">
      <w:pPr>
        <w:contextualSpacing/>
        <w:rPr>
          <w:color w:val="000000" w:themeColor="text1"/>
          <w:sz w:val="22"/>
          <w:szCs w:val="22"/>
        </w:rPr>
      </w:pPr>
    </w:p>
    <w:p w14:paraId="54D18CE2" w14:textId="12778F2B" w:rsidR="14D354DE" w:rsidRPr="00060640" w:rsidRDefault="00C92145" w:rsidP="000C447A">
      <w:pPr>
        <w:contextualSpacing/>
        <w:rPr>
          <w:rFonts w:eastAsia="Arial"/>
          <w:color w:val="000000" w:themeColor="text1"/>
          <w:sz w:val="22"/>
          <w:szCs w:val="22"/>
        </w:rPr>
      </w:pPr>
      <w:r w:rsidRPr="00060640">
        <w:rPr>
          <w:rFonts w:eastAsia="Arial"/>
          <w:color w:val="000000" w:themeColor="text1"/>
          <w:sz w:val="22"/>
          <w:szCs w:val="22"/>
        </w:rPr>
        <w:t xml:space="preserve">En </w:t>
      </w:r>
      <w:r w:rsidR="0084775F">
        <w:rPr>
          <w:rFonts w:eastAsia="Arial"/>
          <w:color w:val="000000" w:themeColor="text1"/>
          <w:sz w:val="22"/>
          <w:szCs w:val="22"/>
        </w:rPr>
        <w:t>e</w:t>
      </w:r>
      <w:r w:rsidRPr="00060640">
        <w:rPr>
          <w:rFonts w:eastAsia="Arial"/>
          <w:color w:val="000000" w:themeColor="text1"/>
          <w:sz w:val="22"/>
          <w:szCs w:val="22"/>
        </w:rPr>
        <w:t xml:space="preserve">ste orden de ideas otros autores definen el maltrato infantil </w:t>
      </w:r>
      <w:r w:rsidR="14D354DE" w:rsidRPr="00060640">
        <w:rPr>
          <w:rFonts w:eastAsia="Arial"/>
          <w:color w:val="000000" w:themeColor="text1"/>
          <w:sz w:val="22"/>
          <w:szCs w:val="22"/>
        </w:rPr>
        <w:t>como los abusos y la desatención de que son objeto los menores de 18 años, e incluye todos los tipos de maltrato físico o psicológico, abuso sexual, desatención, negligencia y explotación comercial o de otro tipo que causen o puedan causar un daño a la salud, desarrollo o dignidad del niño</w:t>
      </w:r>
      <w:r w:rsidR="004109A8" w:rsidRPr="00060640">
        <w:rPr>
          <w:rFonts w:eastAsia="Arial"/>
          <w:color w:val="000000" w:themeColor="text1"/>
          <w:sz w:val="22"/>
          <w:szCs w:val="22"/>
        </w:rPr>
        <w:t>, niña o adolescente</w:t>
      </w:r>
      <w:r w:rsidR="14D354DE" w:rsidRPr="00060640">
        <w:rPr>
          <w:rFonts w:eastAsia="Arial"/>
          <w:color w:val="000000" w:themeColor="text1"/>
          <w:sz w:val="22"/>
          <w:szCs w:val="22"/>
        </w:rPr>
        <w:t>, o poner en peligro su supervivencia, en el contexto de una relación de responsabilidad, confianza o poder. La exposición a la violencia de pareja también se incluye a veces entre las formas de maltrato infantil (OMS,</w:t>
      </w:r>
      <w:r w:rsidR="00557603">
        <w:rPr>
          <w:rFonts w:eastAsia="Arial"/>
          <w:color w:val="000000" w:themeColor="text1"/>
          <w:sz w:val="22"/>
          <w:szCs w:val="22"/>
        </w:rPr>
        <w:t xml:space="preserve"> </w:t>
      </w:r>
      <w:r w:rsidR="14D354DE" w:rsidRPr="00060640">
        <w:rPr>
          <w:rFonts w:eastAsia="Arial"/>
          <w:color w:val="000000" w:themeColor="text1"/>
          <w:sz w:val="22"/>
          <w:szCs w:val="22"/>
        </w:rPr>
        <w:t>2016).</w:t>
      </w:r>
    </w:p>
    <w:p w14:paraId="3E935BCF" w14:textId="5A2046E3" w:rsidR="14D354DE" w:rsidRPr="00060640" w:rsidRDefault="14D354DE" w:rsidP="000C447A">
      <w:pPr>
        <w:contextualSpacing/>
        <w:rPr>
          <w:rFonts w:eastAsia="Arial"/>
          <w:sz w:val="22"/>
          <w:szCs w:val="22"/>
        </w:rPr>
      </w:pPr>
      <w:r w:rsidRPr="00060640">
        <w:rPr>
          <w:rFonts w:eastAsia="Arial"/>
          <w:sz w:val="22"/>
          <w:szCs w:val="22"/>
        </w:rPr>
        <w:t xml:space="preserve"> </w:t>
      </w:r>
    </w:p>
    <w:p w14:paraId="3AB268A2" w14:textId="36F9E3AB" w:rsidR="14D354DE"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t xml:space="preserve">De acuerdo con la información publicada en el Observatorio de Salud de Bogotá- SaluData, para el año 2020, se notificaron al subsistema de vigilancia en violencia intrafamiliar, violencia sexual y maltrato infantil (SIVIM) un total de 15.780 casos de maltrato ejercido contra niños, niñas y </w:t>
      </w:r>
      <w:r w:rsidRPr="00060640">
        <w:rPr>
          <w:rFonts w:eastAsia="Arial"/>
          <w:color w:val="000000" w:themeColor="text1"/>
          <w:sz w:val="22"/>
          <w:szCs w:val="22"/>
        </w:rPr>
        <w:lastRenderedPageBreak/>
        <w:t xml:space="preserve">adolescentes. La tasa de maltrato infantil para ese mismo año, se situó en 719,8 casos por cada 100.000 menores de 18 años. </w:t>
      </w:r>
      <w:r w:rsidR="00F93CDE">
        <w:rPr>
          <w:rFonts w:eastAsia="Arial"/>
          <w:color w:val="000000" w:themeColor="text1"/>
          <w:sz w:val="22"/>
          <w:szCs w:val="22"/>
        </w:rPr>
        <w:t>Se identificó</w:t>
      </w:r>
      <w:r w:rsidRPr="00060640">
        <w:rPr>
          <w:rFonts w:eastAsia="Arial"/>
          <w:color w:val="000000" w:themeColor="text1"/>
          <w:sz w:val="22"/>
          <w:szCs w:val="22"/>
        </w:rPr>
        <w:t xml:space="preserve"> que el 43,4%, es decir 6.850, niños, niñas y adolescentes víctimas de maltrato infantil convive</w:t>
      </w:r>
      <w:r w:rsidR="00F93CDE">
        <w:rPr>
          <w:rFonts w:eastAsia="Arial"/>
          <w:color w:val="000000" w:themeColor="text1"/>
          <w:sz w:val="22"/>
          <w:szCs w:val="22"/>
        </w:rPr>
        <w:t>n</w:t>
      </w:r>
      <w:r w:rsidRPr="00060640">
        <w:rPr>
          <w:rFonts w:eastAsia="Arial"/>
          <w:color w:val="000000" w:themeColor="text1"/>
          <w:sz w:val="22"/>
          <w:szCs w:val="22"/>
        </w:rPr>
        <w:t xml:space="preserve"> con el agresor. Al revisar la relación de la víctima con el agresor se encuentra que el 44,8% es la progenitora, 17,3% es el padre, el 8,5% es un conocido y el 8% otro familiar; lo que equivale al 78,6%. Lo anterior da cuenta que, los mayores índices de violencia ejercida en contra de los niños, niñas y adolescentes ocurren en su medio familiar, lo que puede conllevar a la naturalización de pautas relacionales violentas. </w:t>
      </w:r>
    </w:p>
    <w:p w14:paraId="20BEEA9A" w14:textId="481916B6" w:rsidR="14D354DE" w:rsidRPr="00060640" w:rsidRDefault="14D354DE" w:rsidP="000C447A">
      <w:pPr>
        <w:contextualSpacing/>
        <w:rPr>
          <w:rFonts w:eastAsia="Arial"/>
          <w:sz w:val="22"/>
          <w:szCs w:val="22"/>
        </w:rPr>
      </w:pPr>
      <w:r w:rsidRPr="00060640">
        <w:rPr>
          <w:rFonts w:eastAsia="Arial"/>
          <w:sz w:val="22"/>
          <w:szCs w:val="22"/>
        </w:rPr>
        <w:t xml:space="preserve"> </w:t>
      </w:r>
    </w:p>
    <w:p w14:paraId="35C154DB" w14:textId="729B900B" w:rsidR="14D354DE"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t>Según el tipo de violencia reportado, se encuentra un total de 8.655 casos de negligencia ejercida contra niños, niñas y adolescentes. Esto representa una disminución del 29,2% que corresponde a 3.574 casos, con respecto a los reportes del año anterior. El 56,1% de los casos notificados, es decir 4.853 son niñas y el 43,9%, representa a 3.802 niños. El 49,8% de los casos se presentan en 4.306 menores de 5 años, el 33,7% son 2.917 entre los 6 y 13 años y el 16,5% corresponde a 1.432 entre los 14 y 17 años. La tasa de negligencia para el año 2020 se situó en 394,8 casos por cada 100.000 menores de 18 años.</w:t>
      </w:r>
    </w:p>
    <w:p w14:paraId="71F47C1D" w14:textId="4B4A4977" w:rsidR="00B6622C" w:rsidRPr="00060640" w:rsidRDefault="00B6622C" w:rsidP="000C447A">
      <w:pPr>
        <w:contextualSpacing/>
        <w:rPr>
          <w:rFonts w:eastAsia="Arial"/>
          <w:color w:val="000000" w:themeColor="text1"/>
          <w:sz w:val="22"/>
          <w:szCs w:val="22"/>
        </w:rPr>
      </w:pPr>
    </w:p>
    <w:p w14:paraId="30FC9E5F" w14:textId="62BFED6E" w:rsidR="00B6622C" w:rsidRPr="00060640" w:rsidRDefault="451398D6" w:rsidP="000C447A">
      <w:pPr>
        <w:contextualSpacing/>
        <w:rPr>
          <w:color w:val="000000" w:themeColor="text1"/>
          <w:sz w:val="22"/>
          <w:szCs w:val="22"/>
        </w:rPr>
      </w:pPr>
      <w:r w:rsidRPr="00060640">
        <w:rPr>
          <w:color w:val="000000" w:themeColor="text1"/>
          <w:sz w:val="22"/>
          <w:szCs w:val="22"/>
        </w:rPr>
        <w:t xml:space="preserve">Partiendo de la definición de la violencia sexual contra niños, niñas y adolescentes, la cual “comprende todo acto o comportamiento de tipo sexual ejercido sobre ellos, utilizando la fuerza o cualquier forma de coerción física, psicológica o emocional, aprovechando sus condiciones de indefensión, desigualdad y las relaciones de poder existentes entre víctima y agresor”. La violencia sexual se presenta de muchas formas, todas con graves consecuencias. Por eso es importante que reconozcamos sus diferentes tipologías según lineamiento técnico para la atención a niños, niñas y adolescentes, con derechos amenazados o vulnerados, víctimas de violencia sexual: acto sexual, acceso carnal, explotación sexual comercial, acoso sexual y otras formas de violencia sexual como (esclavitud sexual, embarazo forzado, desnudez forzada, aborto forzado, esterilización forzada, anticoncepción forzada y mutilación genital femenina).  </w:t>
      </w:r>
    </w:p>
    <w:p w14:paraId="66547D66" w14:textId="77777777" w:rsidR="00B6622C" w:rsidRPr="00060640" w:rsidRDefault="00B6622C" w:rsidP="000C447A">
      <w:pPr>
        <w:contextualSpacing/>
        <w:rPr>
          <w:color w:val="000000" w:themeColor="text1"/>
          <w:sz w:val="22"/>
          <w:szCs w:val="22"/>
        </w:rPr>
      </w:pPr>
      <w:r w:rsidRPr="00060640">
        <w:rPr>
          <w:color w:val="000000" w:themeColor="text1"/>
          <w:sz w:val="22"/>
          <w:szCs w:val="22"/>
        </w:rPr>
        <w:t xml:space="preserve"> </w:t>
      </w:r>
    </w:p>
    <w:p w14:paraId="525B988E" w14:textId="0633E44E" w:rsidR="00B6622C" w:rsidRPr="00060640" w:rsidRDefault="451398D6" w:rsidP="000C447A">
      <w:pPr>
        <w:contextualSpacing/>
        <w:rPr>
          <w:color w:val="000000" w:themeColor="text1"/>
          <w:sz w:val="22"/>
          <w:szCs w:val="22"/>
        </w:rPr>
      </w:pPr>
      <w:r w:rsidRPr="00060640">
        <w:rPr>
          <w:color w:val="000000" w:themeColor="text1"/>
          <w:sz w:val="22"/>
          <w:szCs w:val="22"/>
        </w:rPr>
        <w:t>De acuerdo con información del Instituto Nacional de Medicina Legal y Ciencias Forenses, durante el año 2018 se realizaron 26.065 exámenes médico legales por presunto delito sexual con una tasa por cada cien mil habitantes de 52,30 y un incremento de 2.267 casos con respecto al año anterior. Siendo las mujeres las más afectadas. Por cada hombre víctima de presunto delito sexual se presentan seis mujeres víctimas.</w:t>
      </w:r>
    </w:p>
    <w:p w14:paraId="1EF86C02" w14:textId="77777777" w:rsidR="00B6622C" w:rsidRPr="00060640" w:rsidRDefault="00B6622C" w:rsidP="000C447A">
      <w:pPr>
        <w:contextualSpacing/>
        <w:rPr>
          <w:color w:val="000000" w:themeColor="text1"/>
          <w:sz w:val="22"/>
          <w:szCs w:val="22"/>
        </w:rPr>
      </w:pPr>
    </w:p>
    <w:p w14:paraId="3B545C33" w14:textId="77777777" w:rsidR="00B6622C" w:rsidRPr="00060640" w:rsidRDefault="00B6622C" w:rsidP="000C447A">
      <w:pPr>
        <w:contextualSpacing/>
        <w:rPr>
          <w:color w:val="000000" w:themeColor="text1"/>
          <w:sz w:val="22"/>
          <w:szCs w:val="22"/>
        </w:rPr>
      </w:pPr>
      <w:r w:rsidRPr="00060640">
        <w:rPr>
          <w:color w:val="000000" w:themeColor="text1"/>
          <w:sz w:val="22"/>
          <w:szCs w:val="22"/>
        </w:rPr>
        <w:t>Los exámenes médico legales sexológicos por presunto delito sexual practicados a niños, niñas y adolescentes representó el 87,45% del total de la violencia sexual. El 11,20% de las valoraciones practicadas durante el año 2018 se realizaron a infantes entre los 0 y 4 años de edad (2.920), el 10,20% de los casos corresponden a niñas de 4 años de edad o menos representado en 2.275 casos, cifra que triplica el número de casos valorados en niños, 645.</w:t>
      </w:r>
    </w:p>
    <w:p w14:paraId="2E61D157" w14:textId="77777777" w:rsidR="00B6622C" w:rsidRPr="00060640" w:rsidRDefault="00B6622C" w:rsidP="000C447A">
      <w:pPr>
        <w:contextualSpacing/>
        <w:rPr>
          <w:color w:val="000000" w:themeColor="text1"/>
          <w:sz w:val="22"/>
          <w:szCs w:val="22"/>
        </w:rPr>
      </w:pPr>
    </w:p>
    <w:p w14:paraId="79A8D503" w14:textId="77777777" w:rsidR="00B6622C" w:rsidRPr="00060640" w:rsidRDefault="00B6622C" w:rsidP="000C447A">
      <w:pPr>
        <w:contextualSpacing/>
        <w:rPr>
          <w:color w:val="000000" w:themeColor="text1"/>
          <w:sz w:val="22"/>
          <w:szCs w:val="22"/>
        </w:rPr>
      </w:pPr>
      <w:r w:rsidRPr="00060640">
        <w:rPr>
          <w:color w:val="000000" w:themeColor="text1"/>
          <w:sz w:val="22"/>
          <w:szCs w:val="22"/>
        </w:rPr>
        <w:t>Es alarmante la situación de riesgo de ser víctimas de delito sexual para las niñas entre 10 a 13 años este grupo etario representó el 41,9% del total de valoraciones practicadas en mujeres, 22.309 y registró la tasa más alta en los últimos 10 años: 562,50. Por cada niño entre los 10 y 13 años víctima de presunto delito sexual se presentan ocho niñas. Y como resultado de la violencia sexual se encontraron en este mismo rango de edad 5.713 menores embarazadas.   El presunto agresor en el 47,80%, 11.605 casos, fue un familiar y el principal escenario fue la vivienda.    Los departamentos con más casos registrados fueron; Bogotá D.C (4.169), Antioquia (3.302), Valle del Cauca (2.268), Cundinamarca (1.658) y Santander (1.358).</w:t>
      </w:r>
    </w:p>
    <w:p w14:paraId="5D00CF32" w14:textId="77777777" w:rsidR="00B6622C" w:rsidRPr="00060640" w:rsidRDefault="00B6622C" w:rsidP="000C447A">
      <w:pPr>
        <w:contextualSpacing/>
        <w:rPr>
          <w:color w:val="000000" w:themeColor="text1"/>
          <w:sz w:val="22"/>
          <w:szCs w:val="22"/>
        </w:rPr>
      </w:pPr>
    </w:p>
    <w:p w14:paraId="3BACA0E5" w14:textId="77777777" w:rsidR="00C054DC" w:rsidRPr="00060640" w:rsidRDefault="00C054DC" w:rsidP="000C447A">
      <w:pPr>
        <w:contextualSpacing/>
        <w:rPr>
          <w:color w:val="000000" w:themeColor="text1"/>
          <w:sz w:val="22"/>
          <w:szCs w:val="22"/>
        </w:rPr>
      </w:pPr>
      <w:r w:rsidRPr="00060640">
        <w:rPr>
          <w:color w:val="000000" w:themeColor="text1"/>
          <w:sz w:val="22"/>
          <w:szCs w:val="22"/>
        </w:rPr>
        <w:lastRenderedPageBreak/>
        <w:t xml:space="preserve">Con relación a la </w:t>
      </w:r>
      <w:r w:rsidR="00B6622C" w:rsidRPr="00060640">
        <w:rPr>
          <w:color w:val="000000" w:themeColor="text1"/>
          <w:sz w:val="22"/>
          <w:szCs w:val="22"/>
        </w:rPr>
        <w:t>explotación sexual comercial de niños, niñas y adolescentes</w:t>
      </w:r>
      <w:r w:rsidRPr="00060640">
        <w:rPr>
          <w:color w:val="000000" w:themeColor="text1"/>
          <w:sz w:val="22"/>
          <w:szCs w:val="22"/>
        </w:rPr>
        <w:t xml:space="preserve">- ESCNNA </w:t>
      </w:r>
      <w:r w:rsidR="00B6622C" w:rsidRPr="00060640">
        <w:rPr>
          <w:color w:val="000000" w:themeColor="text1"/>
          <w:sz w:val="22"/>
          <w:szCs w:val="22"/>
        </w:rPr>
        <w:t>en nuestro país es un flagelo que crece, una problemática compleja y muchas veces casi imperceptible que vulnera gravemente el ejercicio de los derechos humanos en la niñez y que compromete la salud, la dignidad, la seguridad y la autonomía de los menores de edad. UNICEF estima que, de la población total de menores de edad colombianos, aproximadamente 35.000 son explotados sexualmente y que la edad en la que son involucrados en estas actividades ilícitas es menor a los 10 años.</w:t>
      </w:r>
      <w:r w:rsidRPr="00060640">
        <w:rPr>
          <w:color w:val="000000" w:themeColor="text1"/>
          <w:sz w:val="22"/>
          <w:szCs w:val="22"/>
        </w:rPr>
        <w:t xml:space="preserve">  Es importante continuar el esfuerzo por visibilizar este flagelo en nuestro país y cumplir desde las diferentes entidades estatales con la atención de las víctimas y el juzgamiento de los responsables.</w:t>
      </w:r>
    </w:p>
    <w:p w14:paraId="03199BCB" w14:textId="68A53659" w:rsidR="00B6622C" w:rsidRPr="00060640" w:rsidRDefault="00B6622C" w:rsidP="000C447A">
      <w:pPr>
        <w:contextualSpacing/>
        <w:rPr>
          <w:color w:val="000000" w:themeColor="text1"/>
          <w:sz w:val="22"/>
          <w:szCs w:val="22"/>
        </w:rPr>
      </w:pPr>
    </w:p>
    <w:p w14:paraId="087A5A12" w14:textId="506B4D53" w:rsidR="00B6622C" w:rsidRPr="00060640" w:rsidRDefault="00B6622C" w:rsidP="000C447A">
      <w:pPr>
        <w:contextualSpacing/>
        <w:rPr>
          <w:color w:val="000000" w:themeColor="text1"/>
          <w:sz w:val="22"/>
          <w:szCs w:val="22"/>
        </w:rPr>
      </w:pPr>
      <w:r w:rsidRPr="00060640">
        <w:rPr>
          <w:color w:val="000000" w:themeColor="text1"/>
          <w:sz w:val="22"/>
          <w:szCs w:val="22"/>
        </w:rPr>
        <w:t xml:space="preserve">Al evaluar la situación de niños, niñas y adolescentes en el marco de la explotación sexual las cifras según el Instituto Nacional de Medicina Legal y Ciencias Forenses indican que la presunta </w:t>
      </w:r>
      <w:r w:rsidR="00C054DC" w:rsidRPr="00060640">
        <w:rPr>
          <w:color w:val="000000" w:themeColor="text1"/>
          <w:sz w:val="22"/>
          <w:szCs w:val="22"/>
        </w:rPr>
        <w:t>ESCNNA</w:t>
      </w:r>
      <w:r w:rsidRPr="00060640">
        <w:rPr>
          <w:color w:val="000000" w:themeColor="text1"/>
          <w:sz w:val="22"/>
          <w:szCs w:val="22"/>
        </w:rPr>
        <w:t xml:space="preserve"> representa el 51,7% de los casos, seguido de la utilización de niños, niñas y adolescentes (NNA) en la pornografía con el 44,8% y la presunta trata de niños, niñas y adolescentes con fines sexuales con un 3,4 %. </w:t>
      </w:r>
      <w:r w:rsidR="00C054DC" w:rsidRPr="00060640">
        <w:rPr>
          <w:color w:val="000000" w:themeColor="text1"/>
          <w:sz w:val="22"/>
          <w:szCs w:val="22"/>
        </w:rPr>
        <w:t xml:space="preserve"> </w:t>
      </w:r>
      <w:r w:rsidRPr="00060640">
        <w:rPr>
          <w:color w:val="000000" w:themeColor="text1"/>
          <w:sz w:val="22"/>
          <w:szCs w:val="22"/>
        </w:rPr>
        <w:t xml:space="preserve">En la explotación sexual comercial de NNA, en el 2018 el 46,2 % (67 casos) se presentó en niñas menores entre los 10 y 14 años. No se registraron casos de explotación sexual comercial de NNA en el marco de viajes y turismo. Según el Instituto Colombiano de Bienestar Familiar para el mismo periodo, se registraron 239 casos, de los cuales 210 corresponden a mujeres y 29 a hombres y el grupo de edad más afectado </w:t>
      </w:r>
      <w:r w:rsidR="00C054DC" w:rsidRPr="00060640">
        <w:rPr>
          <w:color w:val="000000" w:themeColor="text1"/>
          <w:sz w:val="22"/>
          <w:szCs w:val="22"/>
        </w:rPr>
        <w:t xml:space="preserve">es el </w:t>
      </w:r>
      <w:r w:rsidRPr="00060640">
        <w:rPr>
          <w:color w:val="000000" w:themeColor="text1"/>
          <w:sz w:val="22"/>
          <w:szCs w:val="22"/>
        </w:rPr>
        <w:t>de 10 a 14 años.</w:t>
      </w:r>
    </w:p>
    <w:p w14:paraId="58DE152B" w14:textId="77777777" w:rsidR="00B6622C" w:rsidRPr="00060640" w:rsidRDefault="00B6622C" w:rsidP="000C447A">
      <w:pPr>
        <w:contextualSpacing/>
        <w:rPr>
          <w:color w:val="000000" w:themeColor="text1"/>
          <w:sz w:val="22"/>
          <w:szCs w:val="22"/>
        </w:rPr>
      </w:pPr>
      <w:r w:rsidRPr="00060640">
        <w:rPr>
          <w:color w:val="000000" w:themeColor="text1"/>
          <w:sz w:val="22"/>
          <w:szCs w:val="22"/>
        </w:rPr>
        <w:t xml:space="preserve"> </w:t>
      </w:r>
    </w:p>
    <w:p w14:paraId="43E60738" w14:textId="77777777" w:rsidR="00B6622C" w:rsidRPr="00060640" w:rsidRDefault="00B6622C" w:rsidP="000C447A">
      <w:pPr>
        <w:contextualSpacing/>
        <w:rPr>
          <w:color w:val="000000" w:themeColor="text1"/>
          <w:sz w:val="22"/>
          <w:szCs w:val="22"/>
        </w:rPr>
      </w:pPr>
      <w:r w:rsidRPr="00060640">
        <w:rPr>
          <w:color w:val="000000" w:themeColor="text1"/>
          <w:sz w:val="22"/>
          <w:szCs w:val="22"/>
        </w:rPr>
        <w:t>El diagnóstico situacional de la maternidad y paternidad temprana, tanto en Colombia como en Bogotá, nos revela una tendencia del fenómeno hacia la disminución. De acuerdo con la última Encuesta Nacional de Demografía y Salud (ENDS) del Ministerio de Salud y Protección Social y Profamilia, la fecundidad temprana tuvo en el país su mayor nivel en 2005, para comenzar a descender a partir de 2010, como lo confirman los hallazgos de la ENDS 2015.  “El porcentaje de adolescentes, de 15 a 19 años, madres o embarazadas de su primer hijo o hija aumenta de 12.8 por ciento en 1990 a 20.5 por ciento en 2005, para luego disminuir a 19.5 por ciento en 2010 y a 17.4 por ciento en 2015” (Ministerio de Salud y Protección Social; Profamilia, 2016, p. 40).</w:t>
      </w:r>
    </w:p>
    <w:p w14:paraId="6AAFCA74" w14:textId="77777777" w:rsidR="00B6622C" w:rsidRPr="00060640" w:rsidRDefault="00B6622C" w:rsidP="000C447A">
      <w:pPr>
        <w:contextualSpacing/>
        <w:rPr>
          <w:color w:val="000000" w:themeColor="text1"/>
          <w:sz w:val="22"/>
          <w:szCs w:val="22"/>
        </w:rPr>
      </w:pPr>
      <w:r w:rsidRPr="00060640">
        <w:rPr>
          <w:color w:val="000000" w:themeColor="text1"/>
          <w:sz w:val="22"/>
          <w:szCs w:val="22"/>
        </w:rPr>
        <w:t xml:space="preserve"> </w:t>
      </w:r>
    </w:p>
    <w:p w14:paraId="74F6BF8B" w14:textId="77777777" w:rsidR="00B6622C" w:rsidRPr="00060640" w:rsidRDefault="00B6622C" w:rsidP="000C447A">
      <w:pPr>
        <w:contextualSpacing/>
        <w:rPr>
          <w:color w:val="000000" w:themeColor="text1"/>
          <w:sz w:val="22"/>
          <w:szCs w:val="22"/>
        </w:rPr>
      </w:pPr>
      <w:r w:rsidRPr="00060640">
        <w:rPr>
          <w:color w:val="000000" w:themeColor="text1"/>
          <w:sz w:val="22"/>
          <w:szCs w:val="22"/>
        </w:rPr>
        <w:t>Según estadísticas del DANE, en Colombia, el 20% de las madres adolescentes tiene su segundo embarazo o embarazo subsiguiente entre los 7 y los 14 meses siguientes, y el 33% entre los 14 y los 24 meses siguientes (ICBF, 2014). Prevenir el embarazo subsiguiente es importante debido a que un segundo embarazo tendrá un impacto mayor en el ámbito psicosocial, económico y educativo de las madres adolescentes: mayor riesgo de deserción escolar y baja escolaridad e ingresos económicos reducidos, perpetuando el ciclo de pobreza (Escobar, 2008).</w:t>
      </w:r>
    </w:p>
    <w:p w14:paraId="391F3DEB" w14:textId="77777777" w:rsidR="00B6622C" w:rsidRPr="00060640" w:rsidRDefault="00B6622C" w:rsidP="000C447A">
      <w:pPr>
        <w:contextualSpacing/>
        <w:rPr>
          <w:color w:val="000000" w:themeColor="text1"/>
          <w:sz w:val="22"/>
          <w:szCs w:val="22"/>
        </w:rPr>
      </w:pPr>
      <w:r w:rsidRPr="00060640">
        <w:rPr>
          <w:color w:val="000000" w:themeColor="text1"/>
          <w:sz w:val="22"/>
          <w:szCs w:val="22"/>
        </w:rPr>
        <w:t xml:space="preserve"> </w:t>
      </w:r>
    </w:p>
    <w:p w14:paraId="7B7FEC36" w14:textId="20F156F7" w:rsidR="00843FE1" w:rsidRPr="00060640" w:rsidRDefault="451398D6" w:rsidP="000C447A">
      <w:pPr>
        <w:pStyle w:val="paragraph0"/>
        <w:spacing w:before="0" w:beforeAutospacing="0" w:after="0" w:afterAutospacing="0"/>
        <w:contextualSpacing/>
        <w:jc w:val="both"/>
        <w:textAlignment w:val="baseline"/>
        <w:rPr>
          <w:rStyle w:val="normaltextrun"/>
          <w:rFonts w:ascii="Arial" w:eastAsia="Arial" w:hAnsi="Arial" w:cs="Arial"/>
          <w:strike/>
          <w:sz w:val="22"/>
          <w:szCs w:val="22"/>
          <w:lang w:val="es-ES"/>
        </w:rPr>
      </w:pPr>
      <w:r w:rsidRPr="00060640">
        <w:rPr>
          <w:rStyle w:val="normaltextrun"/>
          <w:rFonts w:ascii="Arial" w:eastAsia="Arial" w:hAnsi="Arial" w:cs="Arial"/>
          <w:sz w:val="22"/>
          <w:szCs w:val="22"/>
          <w:lang w:val="es-ES"/>
        </w:rPr>
        <w:t>Bogotá continúa presentando un descenso significativo para el año 2020. Según cifras de la Secretaría Distrital de Salud de Bogotá, para el 2015, los nacidos vivos en mujeres menores de 19 años fueron 17.746. Estas cifras continuaron disminuyendo año a año: en 2016 hubo 14.077 nacidos vivos en mujeres menores de 19 años, en 2017 se presentaron 12.284, en 2018 se presentaron 10.949 nacimientos, en 2019 se presentaron 9.751 nacimientos y, finalmente, se presentaron 8.539 en 2020. (Secretaría Distrital de Salud de Bogotá: Base aplicativo Web RUAF_ND, datos PRELIMINARES-(corte 09-01-2021)-ajustada 18-01-2021) </w:t>
      </w:r>
    </w:p>
    <w:p w14:paraId="2632EB26" w14:textId="77777777" w:rsidR="00843FE1" w:rsidRPr="00060640" w:rsidRDefault="00843FE1" w:rsidP="000C447A">
      <w:pPr>
        <w:pStyle w:val="paragraph0"/>
        <w:spacing w:before="0" w:beforeAutospacing="0" w:after="0" w:afterAutospacing="0"/>
        <w:contextualSpacing/>
        <w:jc w:val="both"/>
        <w:textAlignment w:val="baseline"/>
        <w:rPr>
          <w:rFonts w:ascii="Arial" w:eastAsia="Arial" w:hAnsi="Arial" w:cs="Arial"/>
          <w:sz w:val="22"/>
          <w:szCs w:val="22"/>
        </w:rPr>
      </w:pPr>
    </w:p>
    <w:p w14:paraId="7595C0A3" w14:textId="0A67D359" w:rsidR="00843FE1" w:rsidRDefault="451398D6" w:rsidP="000C447A">
      <w:pPr>
        <w:pStyle w:val="paragraph0"/>
        <w:spacing w:before="0" w:beforeAutospacing="0" w:after="0" w:afterAutospacing="0"/>
        <w:contextualSpacing/>
        <w:jc w:val="both"/>
        <w:textAlignment w:val="baseline"/>
        <w:rPr>
          <w:rStyle w:val="eop"/>
          <w:rFonts w:ascii="Arial" w:eastAsia="Arial" w:hAnsi="Arial" w:cs="Arial"/>
          <w:sz w:val="22"/>
          <w:szCs w:val="22"/>
        </w:rPr>
      </w:pPr>
      <w:r w:rsidRPr="00060640">
        <w:rPr>
          <w:rStyle w:val="normaltextrun"/>
          <w:rFonts w:ascii="Arial" w:eastAsia="Arial" w:hAnsi="Arial" w:cs="Arial"/>
          <w:sz w:val="22"/>
          <w:szCs w:val="22"/>
          <w:lang w:val="es-ES"/>
        </w:rPr>
        <w:t>Las cifras preliminares para el 2020, de la Secretaría Distrital de Salud de Bogotá, nos muestran que: </w:t>
      </w:r>
      <w:r w:rsidRPr="00060640">
        <w:rPr>
          <w:rStyle w:val="eop"/>
          <w:rFonts w:ascii="Arial" w:eastAsia="Arial" w:hAnsi="Arial" w:cs="Arial"/>
          <w:sz w:val="22"/>
          <w:szCs w:val="22"/>
        </w:rPr>
        <w:t> </w:t>
      </w:r>
    </w:p>
    <w:p w14:paraId="4C23A532" w14:textId="77777777" w:rsidR="0098674C" w:rsidRPr="00060640" w:rsidRDefault="0098674C" w:rsidP="000C447A">
      <w:pPr>
        <w:pStyle w:val="paragraph0"/>
        <w:spacing w:before="0" w:beforeAutospacing="0" w:after="0" w:afterAutospacing="0"/>
        <w:contextualSpacing/>
        <w:jc w:val="both"/>
        <w:textAlignment w:val="baseline"/>
        <w:rPr>
          <w:rFonts w:ascii="Arial" w:eastAsia="Arial" w:hAnsi="Arial" w:cs="Arial"/>
          <w:sz w:val="22"/>
          <w:szCs w:val="22"/>
        </w:rPr>
      </w:pPr>
    </w:p>
    <w:p w14:paraId="2320E2B2" w14:textId="20861D5F" w:rsidR="00843FE1" w:rsidRPr="00060640" w:rsidRDefault="451398D6" w:rsidP="005C2471">
      <w:pPr>
        <w:pStyle w:val="paragraph0"/>
        <w:numPr>
          <w:ilvl w:val="0"/>
          <w:numId w:val="59"/>
        </w:numPr>
        <w:spacing w:before="0" w:beforeAutospacing="0" w:after="0" w:afterAutospacing="0"/>
        <w:contextualSpacing/>
        <w:jc w:val="both"/>
        <w:textAlignment w:val="baseline"/>
        <w:rPr>
          <w:rFonts w:ascii="Arial" w:eastAsia="Arial" w:hAnsi="Arial" w:cs="Arial"/>
          <w:color w:val="000000" w:themeColor="text1"/>
          <w:sz w:val="22"/>
          <w:szCs w:val="22"/>
        </w:rPr>
      </w:pPr>
      <w:r w:rsidRPr="00060640">
        <w:rPr>
          <w:rStyle w:val="normaltextrun"/>
          <w:rFonts w:ascii="Arial" w:eastAsia="Arial" w:hAnsi="Arial" w:cs="Arial"/>
          <w:sz w:val="22"/>
          <w:szCs w:val="22"/>
          <w:lang w:val="es-ES"/>
        </w:rPr>
        <w:lastRenderedPageBreak/>
        <w:t>Se registraron 79.316 nacimientos en Bogotá, de los cuales el 10.75% corresponden a mujeres menores de 19 años.</w:t>
      </w:r>
      <w:r w:rsidRPr="00060640">
        <w:rPr>
          <w:rStyle w:val="eop"/>
          <w:rFonts w:ascii="Arial" w:eastAsia="Arial" w:hAnsi="Arial" w:cs="Arial"/>
          <w:sz w:val="22"/>
          <w:szCs w:val="22"/>
        </w:rPr>
        <w:t> </w:t>
      </w:r>
    </w:p>
    <w:p w14:paraId="3FA5848E" w14:textId="71E9FA55" w:rsidR="00843FE1" w:rsidRPr="00060640" w:rsidRDefault="451398D6" w:rsidP="005C2471">
      <w:pPr>
        <w:pStyle w:val="paragraph0"/>
        <w:numPr>
          <w:ilvl w:val="0"/>
          <w:numId w:val="59"/>
        </w:numPr>
        <w:spacing w:before="0" w:beforeAutospacing="0" w:after="0" w:afterAutospacing="0"/>
        <w:contextualSpacing/>
        <w:jc w:val="both"/>
        <w:textAlignment w:val="baseline"/>
        <w:rPr>
          <w:rFonts w:ascii="Arial" w:eastAsia="Arial" w:hAnsi="Arial" w:cs="Arial"/>
          <w:color w:val="000000" w:themeColor="text1"/>
          <w:sz w:val="22"/>
          <w:szCs w:val="22"/>
        </w:rPr>
      </w:pPr>
      <w:r w:rsidRPr="00060640">
        <w:rPr>
          <w:rStyle w:val="normaltextrun"/>
          <w:rFonts w:ascii="Arial" w:eastAsia="Arial" w:hAnsi="Arial" w:cs="Arial"/>
          <w:sz w:val="22"/>
          <w:szCs w:val="22"/>
          <w:lang w:val="es-ES"/>
        </w:rPr>
        <w:t>Fueron registrados 181 nacimientos en mujeres menores de 14 años en Bogotá.</w:t>
      </w:r>
      <w:r w:rsidRPr="00060640">
        <w:rPr>
          <w:rStyle w:val="eop"/>
          <w:rFonts w:ascii="Arial" w:eastAsia="Arial" w:hAnsi="Arial" w:cs="Arial"/>
          <w:sz w:val="22"/>
          <w:szCs w:val="22"/>
        </w:rPr>
        <w:t> </w:t>
      </w:r>
    </w:p>
    <w:p w14:paraId="4BDB16C6" w14:textId="77777777" w:rsidR="00843FE1" w:rsidRPr="00060640" w:rsidRDefault="451398D6" w:rsidP="005C2471">
      <w:pPr>
        <w:pStyle w:val="paragraph0"/>
        <w:numPr>
          <w:ilvl w:val="0"/>
          <w:numId w:val="59"/>
        </w:numPr>
        <w:spacing w:before="0" w:beforeAutospacing="0" w:after="0" w:afterAutospacing="0"/>
        <w:contextualSpacing/>
        <w:jc w:val="both"/>
        <w:textAlignment w:val="baseline"/>
        <w:rPr>
          <w:rFonts w:ascii="Arial" w:eastAsia="Arial" w:hAnsi="Arial" w:cs="Arial"/>
          <w:color w:val="000000" w:themeColor="text1"/>
          <w:sz w:val="22"/>
          <w:szCs w:val="22"/>
        </w:rPr>
      </w:pPr>
      <w:r w:rsidRPr="00060640">
        <w:rPr>
          <w:rStyle w:val="normaltextrun"/>
          <w:rFonts w:ascii="Arial" w:eastAsia="Arial" w:hAnsi="Arial" w:cs="Arial"/>
          <w:sz w:val="22"/>
          <w:szCs w:val="22"/>
          <w:lang w:val="es-ES"/>
        </w:rPr>
        <w:t>En Bogotá, las localidades con mayor prevalencia de nacidos vivos de mujeres menores de 19 años, fueron: Ciudad Bolívar con un total de 1.395 (16.34%) nacimientos; Kennedy con un registro de 1.183 (13</w:t>
      </w:r>
      <w:r w:rsidRPr="00060640">
        <w:rPr>
          <w:rStyle w:val="normaltextrun"/>
          <w:rFonts w:ascii="Arial" w:eastAsia="Arial" w:hAnsi="Arial" w:cs="Arial"/>
          <w:strike/>
          <w:sz w:val="22"/>
          <w:szCs w:val="22"/>
          <w:lang w:val="es-ES"/>
        </w:rPr>
        <w:t>,</w:t>
      </w:r>
      <w:r w:rsidRPr="00060640">
        <w:rPr>
          <w:rStyle w:val="normaltextrun"/>
          <w:rFonts w:ascii="Arial" w:eastAsia="Arial" w:hAnsi="Arial" w:cs="Arial"/>
          <w:sz w:val="22"/>
          <w:szCs w:val="22"/>
          <w:lang w:val="es-ES"/>
        </w:rPr>
        <w:t>85%); Bosa con un total de 1.110 (13%); Suba con un registro de</w:t>
      </w:r>
      <w:r w:rsidRPr="00060640">
        <w:rPr>
          <w:rStyle w:val="normaltextrun"/>
          <w:rFonts w:ascii="Arial" w:eastAsia="Arial" w:hAnsi="Arial" w:cs="Arial"/>
          <w:strike/>
          <w:sz w:val="22"/>
          <w:szCs w:val="22"/>
          <w:lang w:val="es-ES"/>
        </w:rPr>
        <w:t> </w:t>
      </w:r>
      <w:r w:rsidRPr="00060640">
        <w:rPr>
          <w:rStyle w:val="normaltextrun"/>
          <w:rFonts w:ascii="Arial" w:eastAsia="Arial" w:hAnsi="Arial" w:cs="Arial"/>
          <w:sz w:val="22"/>
          <w:szCs w:val="22"/>
          <w:lang w:val="es-ES"/>
        </w:rPr>
        <w:t>888 (10.4%); Usme con un registro de 685 (8.02%) y Engativá con un registro de 563 (6.6%).</w:t>
      </w:r>
      <w:r w:rsidRPr="00060640">
        <w:rPr>
          <w:rStyle w:val="eop"/>
          <w:rFonts w:ascii="Arial" w:eastAsia="Arial" w:hAnsi="Arial" w:cs="Arial"/>
          <w:sz w:val="22"/>
          <w:szCs w:val="22"/>
        </w:rPr>
        <w:t> </w:t>
      </w:r>
    </w:p>
    <w:p w14:paraId="2F0585F1" w14:textId="77777777" w:rsidR="00843FE1" w:rsidRPr="00060640" w:rsidRDefault="451398D6" w:rsidP="005C2471">
      <w:pPr>
        <w:pStyle w:val="paragraph0"/>
        <w:numPr>
          <w:ilvl w:val="0"/>
          <w:numId w:val="59"/>
        </w:numPr>
        <w:spacing w:before="0" w:beforeAutospacing="0" w:after="0" w:afterAutospacing="0"/>
        <w:contextualSpacing/>
        <w:jc w:val="both"/>
        <w:textAlignment w:val="baseline"/>
        <w:rPr>
          <w:rFonts w:ascii="Arial" w:eastAsia="Arial" w:hAnsi="Arial" w:cs="Arial"/>
          <w:color w:val="000000" w:themeColor="text1"/>
          <w:sz w:val="22"/>
          <w:szCs w:val="22"/>
          <w:lang w:val="es-CO"/>
        </w:rPr>
      </w:pPr>
      <w:r w:rsidRPr="00060640">
        <w:rPr>
          <w:rStyle w:val="normaltextrun"/>
          <w:rFonts w:ascii="Arial" w:eastAsia="Arial" w:hAnsi="Arial" w:cs="Arial"/>
          <w:sz w:val="22"/>
          <w:szCs w:val="22"/>
          <w:lang w:val="es-CO"/>
        </w:rPr>
        <w:t>En relación con el embarazo subsiguiente, en 2020 hubo 1.201 casos de nacimientos en mujeres menores de 19 años con embarazo subsiguiente. Al comparar los datos de 2020 con el año 2019* se mantiene la tendencia a la reducción de casos de embarazo subsiguiente en menores de 19 años de 15,1%. Las localidades con mayor número de casos fueron: Ciudad Bolívar (203), Kennedy (179), Bosa (157), Suba (101) y Usme (88). </w:t>
      </w:r>
    </w:p>
    <w:p w14:paraId="7A667260" w14:textId="77777777" w:rsidR="00843FE1" w:rsidRPr="00060640" w:rsidRDefault="451398D6"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color w:val="000000" w:themeColor="text1"/>
          <w:sz w:val="22"/>
          <w:szCs w:val="22"/>
        </w:rPr>
        <w:t> </w:t>
      </w:r>
    </w:p>
    <w:p w14:paraId="4611942A" w14:textId="3736E131" w:rsidR="00B6622C" w:rsidRPr="00060640" w:rsidRDefault="00B6622C" w:rsidP="000C447A">
      <w:pPr>
        <w:contextualSpacing/>
        <w:rPr>
          <w:rFonts w:eastAsia="Arial"/>
          <w:sz w:val="22"/>
          <w:szCs w:val="22"/>
        </w:rPr>
      </w:pPr>
      <w:r w:rsidRPr="00060640">
        <w:rPr>
          <w:rFonts w:eastAsia="Arial"/>
          <w:sz w:val="22"/>
          <w:szCs w:val="22"/>
        </w:rPr>
        <w:t xml:space="preserve">Las cifras de la plataforma SaluData, del Observatorio de Salud de Bogotá, indican que en 2020 se reportaron 7.669 casos de violencia sexual en Bogotá, de los cuales el 84% fueron realizados por mujeres (6.425) y el 16% restante por hombres (1.244). Del total de casos registrados, 6.942 correspondían a niñas, niños, adolescentes y jóvenes, es decir, el 90.5%. El mayor porcentaje de casos reportados se dio en el curso de vida de 12 a 17 años con 2.957 casos, seguido con 1.666 casos el curso de vida de 6 a 11 años y el de 18 a 28 años con 1.317 casos. </w:t>
      </w:r>
    </w:p>
    <w:p w14:paraId="2B6DDE89" w14:textId="77777777" w:rsidR="00B6622C" w:rsidRPr="00060640" w:rsidRDefault="00B6622C" w:rsidP="000C447A">
      <w:pPr>
        <w:contextualSpacing/>
        <w:rPr>
          <w:rFonts w:eastAsia="Arial"/>
          <w:sz w:val="22"/>
          <w:szCs w:val="22"/>
        </w:rPr>
      </w:pPr>
    </w:p>
    <w:p w14:paraId="30FEE7FD" w14:textId="3E1A2412" w:rsidR="00B6622C" w:rsidRPr="00060640" w:rsidRDefault="451398D6" w:rsidP="000C447A">
      <w:pPr>
        <w:contextualSpacing/>
        <w:rPr>
          <w:rFonts w:eastAsia="Arial"/>
          <w:sz w:val="22"/>
          <w:szCs w:val="22"/>
        </w:rPr>
      </w:pPr>
      <w:r w:rsidRPr="00060640">
        <w:rPr>
          <w:rFonts w:eastAsia="Arial"/>
          <w:sz w:val="22"/>
          <w:szCs w:val="22"/>
        </w:rPr>
        <w:t xml:space="preserve">Las localidades con mayor tasa de violencia sexual, según las cifras del Observatorio de Salud, son Usme (1.7), Santa Fe (1.6), Ciudad Bolívar (1.4), San Cristóbal (1.4), Tunjuelito (1.3), Bosa (1.3) y Rafael Uribe Uribe (1.3). Por su parte, las localidades donde se presentaron el mayor número de casos reportados son: Ciudad Bolívar (1.123 casos), Bosa (1.039 casos), Kennedy (1.024), Suba (724 casos) y Usme (601). </w:t>
      </w:r>
    </w:p>
    <w:p w14:paraId="3E16B3EB" w14:textId="77777777" w:rsidR="00B6622C" w:rsidRPr="00060640" w:rsidRDefault="00B6622C" w:rsidP="000C447A">
      <w:pPr>
        <w:contextualSpacing/>
        <w:rPr>
          <w:rFonts w:eastAsia="Arial"/>
          <w:sz w:val="22"/>
          <w:szCs w:val="22"/>
        </w:rPr>
      </w:pPr>
    </w:p>
    <w:p w14:paraId="08012481" w14:textId="6D9E1A8C" w:rsidR="00B6622C" w:rsidRPr="00060640" w:rsidRDefault="00B6622C" w:rsidP="000C447A">
      <w:pPr>
        <w:contextualSpacing/>
        <w:rPr>
          <w:rFonts w:eastAsia="Arial"/>
          <w:sz w:val="22"/>
          <w:szCs w:val="22"/>
        </w:rPr>
      </w:pPr>
      <w:r w:rsidRPr="00060640">
        <w:rPr>
          <w:rFonts w:eastAsia="Arial"/>
          <w:sz w:val="22"/>
          <w:szCs w:val="22"/>
        </w:rPr>
        <w:t xml:space="preserve">En lo referente a la relación con el agresor, cabe resaltar que en el 49.5% de los casos </w:t>
      </w:r>
      <w:r w:rsidR="0098674C">
        <w:rPr>
          <w:rFonts w:eastAsia="Arial"/>
          <w:sz w:val="22"/>
          <w:szCs w:val="22"/>
        </w:rPr>
        <w:t>se trató de</w:t>
      </w:r>
      <w:r w:rsidRPr="00060640">
        <w:rPr>
          <w:rFonts w:eastAsia="Arial"/>
          <w:sz w:val="22"/>
          <w:szCs w:val="22"/>
        </w:rPr>
        <w:t xml:space="preserve"> un familiar, en el 22.4% de los casos fue un conocido y en el 20% fue un desconocido. En concordancia con lo anterior, el 77.3% de los casos de violencia reportados ocurrieron en la vivienda.</w:t>
      </w:r>
    </w:p>
    <w:p w14:paraId="1A756D0E" w14:textId="25E583AF" w:rsidR="00B6622C" w:rsidRPr="00060640" w:rsidRDefault="00B6622C" w:rsidP="000C447A">
      <w:pPr>
        <w:contextualSpacing/>
        <w:rPr>
          <w:rFonts w:eastAsia="Arial"/>
          <w:color w:val="000000" w:themeColor="text1"/>
          <w:sz w:val="22"/>
          <w:szCs w:val="22"/>
        </w:rPr>
      </w:pPr>
    </w:p>
    <w:p w14:paraId="386F271C" w14:textId="2DED3F60" w:rsidR="1809484B" w:rsidRPr="00060640" w:rsidRDefault="451398D6" w:rsidP="000C447A">
      <w:pPr>
        <w:contextualSpacing/>
        <w:rPr>
          <w:rFonts w:eastAsia="Arial"/>
          <w:sz w:val="22"/>
          <w:szCs w:val="22"/>
        </w:rPr>
      </w:pPr>
      <w:r w:rsidRPr="00060640">
        <w:rPr>
          <w:rFonts w:eastAsia="Arial"/>
          <w:sz w:val="22"/>
          <w:szCs w:val="22"/>
        </w:rPr>
        <w:t xml:space="preserve">La Secretaria Distrital de Integración Social, también ofrece un panorama frente a las violencias intrafamiliar y sexual presentadas en el Distrito Capital; con respecto al reporte de personas únicas atendidas durante el 2020 en las 37 Comisarías de Bogotá y a través de la línea telefónica “Una llamada de vida”, se obtienen las siguientes cifras registradas en el  Sistema de Registro de Beneficiarios -SIRBE se atendieron: por solicitud del servicio a 154.549 personas; por conciliación general bien sea para definir lo referente a custodia, alimentos o visitas de niños y  niñas, alimentos para persona mayor, entre otras conciliaciones se orientaron a 60.910 personas, en lo referente a acción de violencia intrafamiliar a 50.425, atención a conflicto familiar 23.875, trámites de incumplimiento a medidas de protección a 8.855, además se atendieron a 2.914 por maltrato infantil, y 270 por denuncia de delito sexual, en cuanto a otras actuaciones con niños, niñas y adolescentes a 719, y se registraron 181 restablecimientos de derechos. Del total de las victimas atendidas en Comisarías de Familia durante el 2020, por hechos de violencia intrafamiliar, el 74% son mujeres, el 26% son hombres y el 0,1% es población intersexual, lo cual indica que continua predominando  el ejercicio de la violencia en contra de las mujeres en el ámbito del hogar, si bien dicho porcentaje acoge los diferentes rangos de edad, se denota una diferencia significativa frente al rol de victima entre la población entre los 18 y 26 años de edad, con una proporción de un </w:t>
      </w:r>
      <w:r w:rsidRPr="00060640">
        <w:rPr>
          <w:rFonts w:eastAsia="Arial"/>
          <w:sz w:val="22"/>
          <w:szCs w:val="22"/>
        </w:rPr>
        <w:lastRenderedPageBreak/>
        <w:t xml:space="preserve">hombre por cada 7 mujeres en promedio;  en la población de 27 y 59 años,  y los mayores de 60 años, se presenta un hombre por cada 4  y 3 mujeres en promedio respectivamente.  Y no menos importante, en la población entre los 6 y 17 años de edad, la proporción es por cada hombre, dos mujeres son víctimas de violencia intrafamiliar.  </w:t>
      </w:r>
    </w:p>
    <w:p w14:paraId="7CDB32C0" w14:textId="57EF0D99" w:rsidR="1DE3FA96" w:rsidRPr="00060640" w:rsidRDefault="1DE3FA96" w:rsidP="000C447A">
      <w:pPr>
        <w:contextualSpacing/>
        <w:rPr>
          <w:sz w:val="22"/>
          <w:szCs w:val="22"/>
        </w:rPr>
      </w:pPr>
    </w:p>
    <w:p w14:paraId="7ACA0EAD" w14:textId="68C88CB8" w:rsidR="00577C50" w:rsidRPr="00060640" w:rsidRDefault="005361F7" w:rsidP="000C447A">
      <w:pPr>
        <w:contextualSpacing/>
        <w:rPr>
          <w:rFonts w:eastAsia="Arial"/>
          <w:sz w:val="22"/>
          <w:szCs w:val="22"/>
          <w:lang w:val="es"/>
        </w:rPr>
      </w:pPr>
      <w:r w:rsidRPr="00060640">
        <w:rPr>
          <w:rFonts w:eastAsia="Arial"/>
          <w:color w:val="000000" w:themeColor="text1"/>
          <w:sz w:val="22"/>
          <w:szCs w:val="22"/>
          <w:lang w:val="es"/>
        </w:rPr>
        <w:t xml:space="preserve">Aunque estos datos evidencian la necesidad de atender </w:t>
      </w:r>
      <w:r w:rsidR="4BC7376C" w:rsidRPr="00060640">
        <w:rPr>
          <w:rFonts w:eastAsia="Arial"/>
          <w:color w:val="000000" w:themeColor="text1"/>
          <w:sz w:val="22"/>
          <w:szCs w:val="22"/>
          <w:lang w:val="es"/>
        </w:rPr>
        <w:t xml:space="preserve">la </w:t>
      </w:r>
      <w:r w:rsidRPr="00060640">
        <w:rPr>
          <w:rFonts w:eastAsia="Arial"/>
          <w:color w:val="000000" w:themeColor="text1"/>
          <w:sz w:val="22"/>
          <w:szCs w:val="22"/>
          <w:lang w:val="es"/>
        </w:rPr>
        <w:t xml:space="preserve"> salud mental</w:t>
      </w:r>
      <w:r w:rsidR="55618528" w:rsidRPr="00060640">
        <w:rPr>
          <w:rFonts w:eastAsia="Arial"/>
          <w:color w:val="000000" w:themeColor="text1"/>
          <w:sz w:val="22"/>
          <w:szCs w:val="22"/>
          <w:lang w:val="es"/>
        </w:rPr>
        <w:t xml:space="preserve"> de la población </w:t>
      </w:r>
      <w:r w:rsidR="2A2FFE71" w:rsidRPr="00060640">
        <w:rPr>
          <w:rFonts w:eastAsia="Arial"/>
          <w:color w:val="000000" w:themeColor="text1"/>
          <w:sz w:val="22"/>
          <w:szCs w:val="22"/>
          <w:lang w:val="es"/>
        </w:rPr>
        <w:t>vinculada a hechos de violencia</w:t>
      </w:r>
      <w:r w:rsidR="00C26BD3" w:rsidRPr="00060640">
        <w:rPr>
          <w:rFonts w:eastAsia="Arial"/>
          <w:color w:val="000000" w:themeColor="text1"/>
          <w:sz w:val="22"/>
          <w:szCs w:val="22"/>
          <w:lang w:val="es"/>
        </w:rPr>
        <w:t>,</w:t>
      </w:r>
      <w:r w:rsidRPr="00060640">
        <w:rPr>
          <w:rFonts w:eastAsia="Arial"/>
          <w:color w:val="000000" w:themeColor="text1"/>
          <w:sz w:val="22"/>
          <w:szCs w:val="22"/>
          <w:lang w:val="es"/>
        </w:rPr>
        <w:t xml:space="preserve"> </w:t>
      </w:r>
      <w:r w:rsidR="558F76EE" w:rsidRPr="00060640">
        <w:rPr>
          <w:rFonts w:eastAsia="Arial"/>
          <w:color w:val="000000" w:themeColor="text1"/>
          <w:sz w:val="22"/>
          <w:szCs w:val="22"/>
          <w:lang w:val="es"/>
        </w:rPr>
        <w:t>esta</w:t>
      </w:r>
      <w:r w:rsidRPr="00060640">
        <w:rPr>
          <w:rFonts w:eastAsia="Arial"/>
          <w:color w:val="000000" w:themeColor="text1"/>
          <w:sz w:val="22"/>
          <w:szCs w:val="22"/>
          <w:lang w:val="es"/>
        </w:rPr>
        <w:t xml:space="preserve"> actividad  no se puede realizar desde el ámbito de las </w:t>
      </w:r>
      <w:r w:rsidR="021CA609" w:rsidRPr="00060640">
        <w:rPr>
          <w:rFonts w:eastAsia="Arial"/>
          <w:color w:val="000000" w:themeColor="text1"/>
          <w:sz w:val="22"/>
          <w:szCs w:val="22"/>
          <w:lang w:val="es"/>
        </w:rPr>
        <w:t>C</w:t>
      </w:r>
      <w:r w:rsidRPr="00060640">
        <w:rPr>
          <w:rFonts w:eastAsia="Arial"/>
          <w:color w:val="000000" w:themeColor="text1"/>
          <w:sz w:val="22"/>
          <w:szCs w:val="22"/>
          <w:lang w:val="es"/>
        </w:rPr>
        <w:t>omisarías</w:t>
      </w:r>
      <w:r w:rsidR="33CF02A3" w:rsidRPr="00060640">
        <w:rPr>
          <w:rFonts w:eastAsia="Arial"/>
          <w:color w:val="000000" w:themeColor="text1"/>
          <w:sz w:val="22"/>
          <w:szCs w:val="22"/>
          <w:lang w:val="es"/>
        </w:rPr>
        <w:t xml:space="preserve">  de Familia, </w:t>
      </w:r>
      <w:r w:rsidR="00C26BD3" w:rsidRPr="00060640">
        <w:rPr>
          <w:rFonts w:eastAsia="Arial"/>
          <w:color w:val="000000" w:themeColor="text1"/>
          <w:sz w:val="22"/>
          <w:szCs w:val="22"/>
          <w:lang w:val="es"/>
        </w:rPr>
        <w:t xml:space="preserve">sino que es competencia del sector Salud, como lo establece </w:t>
      </w:r>
      <w:r w:rsidRPr="00060640">
        <w:rPr>
          <w:rFonts w:eastAsia="Arial"/>
          <w:color w:val="000000" w:themeColor="text1"/>
          <w:sz w:val="22"/>
          <w:szCs w:val="22"/>
          <w:lang w:val="es"/>
        </w:rPr>
        <w:t>Ley 1616 de 201</w:t>
      </w:r>
      <w:r w:rsidR="008E4B1F" w:rsidRPr="00060640">
        <w:rPr>
          <w:rFonts w:eastAsia="Arial"/>
          <w:color w:val="000000" w:themeColor="text1"/>
          <w:sz w:val="22"/>
          <w:szCs w:val="22"/>
          <w:lang w:val="es"/>
        </w:rPr>
        <w:t>3 por lo cual se requiere aunar esfuerzos y recursos a nivel interinstitucional e intersectorial para brindar a la víctimas y sus familias,  de las violencias intrafamiliar y sexual, la protección integral de sus derecho</w:t>
      </w:r>
      <w:r w:rsidR="00382513" w:rsidRPr="00060640">
        <w:rPr>
          <w:rFonts w:eastAsia="Arial"/>
          <w:color w:val="000000" w:themeColor="text1"/>
          <w:sz w:val="22"/>
          <w:szCs w:val="22"/>
          <w:lang w:val="es"/>
        </w:rPr>
        <w:t>s de acuerdo con la competencia y alcance de cada sector</w:t>
      </w:r>
      <w:r w:rsidR="00C26BD3" w:rsidRPr="00060640">
        <w:rPr>
          <w:rFonts w:eastAsia="Arial"/>
          <w:color w:val="000000" w:themeColor="text1"/>
          <w:sz w:val="22"/>
          <w:szCs w:val="22"/>
          <w:lang w:val="es"/>
        </w:rPr>
        <w:t xml:space="preserve">   </w:t>
      </w:r>
      <w:r w:rsidRPr="00060640">
        <w:rPr>
          <w:rFonts w:eastAsia="Arial"/>
          <w:color w:val="000000" w:themeColor="text1"/>
          <w:sz w:val="22"/>
          <w:szCs w:val="22"/>
          <w:lang w:val="es"/>
        </w:rPr>
        <w:t xml:space="preserve">  </w:t>
      </w:r>
      <w:r w:rsidR="3AD9B741" w:rsidRPr="00060640">
        <w:rPr>
          <w:rFonts w:eastAsia="Arial"/>
          <w:color w:val="000000" w:themeColor="text1"/>
          <w:sz w:val="22"/>
          <w:szCs w:val="22"/>
          <w:lang w:val="es"/>
        </w:rPr>
        <w:t xml:space="preserve"> </w:t>
      </w:r>
    </w:p>
    <w:p w14:paraId="4959899D" w14:textId="77777777" w:rsidR="00C26BD3" w:rsidRPr="00060640" w:rsidRDefault="00C26BD3" w:rsidP="000C447A">
      <w:pPr>
        <w:contextualSpacing/>
        <w:rPr>
          <w:rFonts w:eastAsia="Arial"/>
          <w:sz w:val="22"/>
          <w:szCs w:val="22"/>
          <w:lang w:val="es"/>
        </w:rPr>
      </w:pPr>
    </w:p>
    <w:p w14:paraId="6B45B3AF" w14:textId="01A521E4" w:rsidR="005361F7" w:rsidRPr="00060640" w:rsidRDefault="005361F7" w:rsidP="000C447A">
      <w:pPr>
        <w:contextualSpacing/>
        <w:rPr>
          <w:color w:val="000000" w:themeColor="text1"/>
          <w:sz w:val="22"/>
          <w:szCs w:val="22"/>
        </w:rPr>
      </w:pPr>
      <w:r w:rsidRPr="00060640">
        <w:rPr>
          <w:color w:val="000000" w:themeColor="text1"/>
          <w:sz w:val="22"/>
          <w:szCs w:val="22"/>
        </w:rPr>
        <w:t>Colombia</w:t>
      </w:r>
      <w:r w:rsidR="0098674C">
        <w:rPr>
          <w:color w:val="000000" w:themeColor="text1"/>
          <w:sz w:val="22"/>
          <w:szCs w:val="22"/>
        </w:rPr>
        <w:t>,</w:t>
      </w:r>
      <w:r w:rsidRPr="00060640">
        <w:rPr>
          <w:color w:val="000000" w:themeColor="text1"/>
          <w:sz w:val="22"/>
          <w:szCs w:val="22"/>
        </w:rPr>
        <w:t xml:space="preserve"> como Estado Social de Derecho, refiere que los derechos humanos son vitales para el desarrollo de la sociedad, por ende, el goce efectivo propio de los derechos humanos es prioritario para el Estado. Como función primordial del Estado está la de hacer respetar los derechos fundamentales y asegurar que las leyes se cumplan, debiendo promover las condiciones para la garantía y el goce efectivo de estos derechos por parte de la sociedad en general y prioritariamente las poblaciones en condición de vulnerabilidad. </w:t>
      </w:r>
    </w:p>
    <w:p w14:paraId="70D61284" w14:textId="77777777" w:rsidR="00CA05E7" w:rsidRPr="00060640" w:rsidRDefault="00CA05E7" w:rsidP="000C447A">
      <w:pPr>
        <w:contextualSpacing/>
        <w:rPr>
          <w:color w:val="000000" w:themeColor="text1"/>
          <w:sz w:val="22"/>
          <w:szCs w:val="22"/>
        </w:rPr>
      </w:pPr>
    </w:p>
    <w:p w14:paraId="05FA8D0B" w14:textId="718FDC9B" w:rsidR="005361F7" w:rsidRPr="00060640" w:rsidRDefault="451398D6" w:rsidP="000C447A">
      <w:pPr>
        <w:contextualSpacing/>
        <w:rPr>
          <w:color w:val="000000" w:themeColor="text1"/>
          <w:sz w:val="22"/>
          <w:szCs w:val="22"/>
        </w:rPr>
      </w:pPr>
      <w:r w:rsidRPr="00060640">
        <w:rPr>
          <w:color w:val="000000" w:themeColor="text1"/>
          <w:sz w:val="22"/>
          <w:szCs w:val="22"/>
        </w:rPr>
        <w:t xml:space="preserve">Desde allí el principio de corresponsabilidad, la sociedad y la familia son responsables de respetar los derechos y de contribuir a la eliminación de la violencia. El Estado es responsable de prevenir, investigar y sancionar toda forma de violencia contra niños, niñas, adolescentes, mujeres, población en condición de discapacidad y personas mayores, entre otros. Es por ello, que la prevención implica incluir acciones escalonadas, dinámicas y realizables que pueden apuntar a disminuir los índices de violencia y maltrato a los que se ven expuestas las poblaciones más vulnerables. </w:t>
      </w:r>
    </w:p>
    <w:p w14:paraId="63316354" w14:textId="77777777" w:rsidR="00577C50" w:rsidRPr="00060640" w:rsidRDefault="00577C50" w:rsidP="000C447A">
      <w:pPr>
        <w:contextualSpacing/>
        <w:rPr>
          <w:color w:val="000000" w:themeColor="text1"/>
          <w:sz w:val="22"/>
          <w:szCs w:val="22"/>
        </w:rPr>
      </w:pPr>
    </w:p>
    <w:p w14:paraId="7801897A" w14:textId="6B1A287F" w:rsidR="005361F7" w:rsidRPr="00060640" w:rsidRDefault="00AA78A3" w:rsidP="000C447A">
      <w:pPr>
        <w:contextualSpacing/>
        <w:rPr>
          <w:color w:val="000000" w:themeColor="text1"/>
          <w:sz w:val="22"/>
          <w:szCs w:val="22"/>
        </w:rPr>
      </w:pPr>
      <w:r w:rsidRPr="00060640">
        <w:rPr>
          <w:color w:val="000000" w:themeColor="text1"/>
          <w:sz w:val="22"/>
          <w:szCs w:val="22"/>
        </w:rPr>
        <w:t>Por otra parte, c</w:t>
      </w:r>
      <w:r w:rsidR="005361F7" w:rsidRPr="00060640">
        <w:rPr>
          <w:color w:val="000000" w:themeColor="text1"/>
          <w:sz w:val="22"/>
          <w:szCs w:val="22"/>
        </w:rPr>
        <w:t>omo elemento fundamental para la prevención de violencias principalmente contra los niños,</w:t>
      </w:r>
      <w:r w:rsidR="0FC1F46E" w:rsidRPr="00060640">
        <w:rPr>
          <w:color w:val="000000" w:themeColor="text1"/>
          <w:sz w:val="22"/>
          <w:szCs w:val="22"/>
        </w:rPr>
        <w:t xml:space="preserve"> las niñas y los adolescentes, l</w:t>
      </w:r>
      <w:r w:rsidR="005361F7" w:rsidRPr="00060640">
        <w:rPr>
          <w:color w:val="000000" w:themeColor="text1"/>
          <w:sz w:val="22"/>
          <w:szCs w:val="22"/>
        </w:rPr>
        <w:t xml:space="preserve">a Ley 1098 de 2006 expresa la importancia del Buen Trato, en concordancia con ello el Instituto Colombiano de Bienestar Familiar en la resolución 652 de 2011, en el numeral 2. Naturaleza jurídica, menciona que “cuenta con unas dependencias multidisciplinarias, encargadas de prevenir, garantizar y restablecer los derechos de los niños, niñas y adolescentes (...)” </w:t>
      </w:r>
    </w:p>
    <w:p w14:paraId="7408C3DA" w14:textId="77777777" w:rsidR="00577C50" w:rsidRPr="00060640" w:rsidRDefault="00577C50" w:rsidP="000C447A">
      <w:pPr>
        <w:contextualSpacing/>
        <w:rPr>
          <w:color w:val="000000" w:themeColor="text1"/>
          <w:sz w:val="22"/>
          <w:szCs w:val="22"/>
        </w:rPr>
      </w:pPr>
    </w:p>
    <w:p w14:paraId="668425FB" w14:textId="0DE55C2A" w:rsidR="00905471" w:rsidRPr="00060640" w:rsidRDefault="451398D6" w:rsidP="000C447A">
      <w:pPr>
        <w:contextualSpacing/>
        <w:rPr>
          <w:color w:val="000000" w:themeColor="text1"/>
          <w:sz w:val="22"/>
          <w:szCs w:val="22"/>
        </w:rPr>
      </w:pPr>
      <w:r w:rsidRPr="00060640">
        <w:rPr>
          <w:color w:val="000000" w:themeColor="text1"/>
          <w:sz w:val="22"/>
          <w:szCs w:val="22"/>
        </w:rPr>
        <w:t xml:space="preserve">La relación directa que existe entre el fortalecimiento del Buen Trato y la reducción de las vulneraciones de derechos de niños, niñas y adolescentes, así como la eliminación de las violencias intrafamiliar y sexual; manifiesta la necesidad de hacer acciones orientadas a la prevención, atendiendo a los enfoques diferencial, de género, poblacional, de derechos y territorial.   </w:t>
      </w:r>
    </w:p>
    <w:p w14:paraId="26D92968" w14:textId="77777777" w:rsidR="00905471" w:rsidRPr="00060640" w:rsidRDefault="00905471" w:rsidP="000C447A">
      <w:pPr>
        <w:contextualSpacing/>
        <w:rPr>
          <w:color w:val="000000" w:themeColor="text1"/>
          <w:sz w:val="22"/>
          <w:szCs w:val="22"/>
        </w:rPr>
      </w:pPr>
    </w:p>
    <w:p w14:paraId="605651DB" w14:textId="093313FE" w:rsidR="005361F7" w:rsidRPr="00060640" w:rsidRDefault="005361F7" w:rsidP="000C447A">
      <w:pPr>
        <w:contextualSpacing/>
        <w:rPr>
          <w:color w:val="000000" w:themeColor="text1"/>
          <w:sz w:val="22"/>
          <w:szCs w:val="22"/>
        </w:rPr>
      </w:pPr>
      <w:r w:rsidRPr="00060640">
        <w:rPr>
          <w:color w:val="000000" w:themeColor="text1"/>
          <w:sz w:val="22"/>
          <w:szCs w:val="22"/>
        </w:rPr>
        <w:t>De lo anterior, y atendiendo a los Criterios Técnicos para la Formulación de Proyectos del Sector de Integración Social, con cargo a los presupuestos de los Fondos de Desarrollo Local, se dispone que para la vigencia actual se deben llevar a cabo acciones de prevención de violencias y promoción de entornos protectores y buen trato.</w:t>
      </w:r>
      <w:r w:rsidR="00905471" w:rsidRPr="00060640">
        <w:rPr>
          <w:color w:val="000000" w:themeColor="text1"/>
          <w:sz w:val="22"/>
          <w:szCs w:val="22"/>
        </w:rPr>
        <w:t xml:space="preserve"> </w:t>
      </w:r>
      <w:r w:rsidR="00AB034D" w:rsidRPr="00060640">
        <w:rPr>
          <w:color w:val="000000" w:themeColor="text1"/>
          <w:sz w:val="22"/>
          <w:szCs w:val="22"/>
        </w:rPr>
        <w:t xml:space="preserve"> En </w:t>
      </w:r>
      <w:r w:rsidRPr="00060640">
        <w:rPr>
          <w:color w:val="000000" w:themeColor="text1"/>
          <w:sz w:val="22"/>
          <w:szCs w:val="22"/>
        </w:rPr>
        <w:t xml:space="preserve">cumplimiento del Decreto 768 de 2019, </w:t>
      </w:r>
      <w:r w:rsidR="46217E01" w:rsidRPr="00060640">
        <w:rPr>
          <w:color w:val="000000" w:themeColor="text1"/>
          <w:sz w:val="22"/>
          <w:szCs w:val="22"/>
        </w:rPr>
        <w:t>que</w:t>
      </w:r>
      <w:r w:rsidRPr="00060640">
        <w:rPr>
          <w:color w:val="000000" w:themeColor="text1"/>
          <w:sz w:val="22"/>
          <w:szCs w:val="22"/>
        </w:rPr>
        <w:t xml:space="preserve"> tiene </w:t>
      </w:r>
      <w:r w:rsidRPr="00060640">
        <w:rPr>
          <w:color w:val="000000" w:themeColor="text1"/>
          <w:sz w:val="22"/>
          <w:szCs w:val="22"/>
          <w:lang w:val="es"/>
        </w:rPr>
        <w:t xml:space="preserve">por objeto reglamentar el Acuerdo </w:t>
      </w:r>
      <w:hyperlink r:id="rId8">
        <w:r w:rsidRPr="00060640">
          <w:rPr>
            <w:color w:val="000000" w:themeColor="text1"/>
            <w:sz w:val="22"/>
            <w:szCs w:val="22"/>
            <w:lang w:val="es"/>
          </w:rPr>
          <w:t>740</w:t>
        </w:r>
      </w:hyperlink>
      <w:r w:rsidRPr="00060640">
        <w:rPr>
          <w:color w:val="000000" w:themeColor="text1"/>
          <w:sz w:val="22"/>
          <w:szCs w:val="22"/>
          <w:lang w:val="es"/>
        </w:rPr>
        <w:t xml:space="preserve"> de 2019 “Por el cual se dictan normas en relación con la organización y el funcionamiento de las localidades de Bogotá, D.C.”, </w:t>
      </w:r>
      <w:r w:rsidR="00577C50" w:rsidRPr="00060640">
        <w:rPr>
          <w:color w:val="000000" w:themeColor="text1"/>
          <w:sz w:val="22"/>
          <w:szCs w:val="22"/>
        </w:rPr>
        <w:t>en él</w:t>
      </w:r>
      <w:r w:rsidR="6A07AABA" w:rsidRPr="00060640">
        <w:rPr>
          <w:color w:val="000000" w:themeColor="text1"/>
          <w:sz w:val="22"/>
          <w:szCs w:val="22"/>
        </w:rPr>
        <w:t xml:space="preserve"> se</w:t>
      </w:r>
      <w:r w:rsidR="00577C50" w:rsidRPr="00060640">
        <w:rPr>
          <w:color w:val="000000" w:themeColor="text1"/>
          <w:sz w:val="22"/>
          <w:szCs w:val="22"/>
        </w:rPr>
        <w:t xml:space="preserve"> </w:t>
      </w:r>
      <w:r w:rsidRPr="00060640">
        <w:rPr>
          <w:color w:val="000000" w:themeColor="text1"/>
          <w:sz w:val="22"/>
          <w:szCs w:val="22"/>
        </w:rPr>
        <w:t xml:space="preserve">estableció la necesidad prevenir la violencia intrafamiliar, fomentar los entornos protectores y el buen trato para con los niños y las niñas de </w:t>
      </w:r>
      <w:r w:rsidR="00084653" w:rsidRPr="00060640">
        <w:rPr>
          <w:color w:val="000000" w:themeColor="text1"/>
          <w:sz w:val="22"/>
          <w:szCs w:val="22"/>
        </w:rPr>
        <w:t>Bogotá</w:t>
      </w:r>
      <w:r w:rsidRPr="00060640">
        <w:rPr>
          <w:color w:val="000000" w:themeColor="text1"/>
          <w:sz w:val="22"/>
          <w:szCs w:val="22"/>
        </w:rPr>
        <w:t xml:space="preserve"> y la garantía de sus derechos, lo que generará una </w:t>
      </w:r>
      <w:r w:rsidRPr="00060640">
        <w:rPr>
          <w:color w:val="000000" w:themeColor="text1"/>
          <w:sz w:val="22"/>
          <w:szCs w:val="22"/>
        </w:rPr>
        <w:lastRenderedPageBreak/>
        <w:t>disminución en los índices de la vulneración de los mismos e incrementará los factores protectores para las poblaciones vulnerables</w:t>
      </w:r>
      <w:r w:rsidR="00482AD4" w:rsidRPr="00060640">
        <w:rPr>
          <w:color w:val="000000" w:themeColor="text1"/>
          <w:sz w:val="22"/>
          <w:szCs w:val="22"/>
        </w:rPr>
        <w:t xml:space="preserve">, </w:t>
      </w:r>
      <w:r w:rsidRPr="00060640">
        <w:rPr>
          <w:color w:val="000000" w:themeColor="text1"/>
          <w:sz w:val="22"/>
          <w:szCs w:val="22"/>
        </w:rPr>
        <w:t>desde el hogar</w:t>
      </w:r>
      <w:r w:rsidR="00B6622C" w:rsidRPr="00060640">
        <w:rPr>
          <w:color w:val="000000" w:themeColor="text1"/>
          <w:sz w:val="22"/>
          <w:szCs w:val="22"/>
        </w:rPr>
        <w:t xml:space="preserve">. </w:t>
      </w:r>
    </w:p>
    <w:p w14:paraId="3B52F18F" w14:textId="77777777" w:rsidR="005361F7" w:rsidRPr="00060640" w:rsidRDefault="005361F7" w:rsidP="000C447A">
      <w:pPr>
        <w:contextualSpacing/>
        <w:rPr>
          <w:color w:val="000000" w:themeColor="text1"/>
          <w:sz w:val="22"/>
          <w:szCs w:val="22"/>
        </w:rPr>
      </w:pPr>
    </w:p>
    <w:p w14:paraId="70B52A3D" w14:textId="50544C71" w:rsidR="49AF5212" w:rsidRPr="00060640" w:rsidRDefault="49AF5212" w:rsidP="000C447A">
      <w:pPr>
        <w:contextualSpacing/>
        <w:rPr>
          <w:rFonts w:eastAsia="Arial"/>
          <w:color w:val="000000" w:themeColor="text1"/>
          <w:sz w:val="22"/>
          <w:szCs w:val="22"/>
        </w:rPr>
      </w:pPr>
    </w:p>
    <w:p w14:paraId="0DF166AE" w14:textId="547C832E" w:rsidR="00A032C6" w:rsidRPr="00060640" w:rsidRDefault="00A032C6" w:rsidP="0098674C">
      <w:pPr>
        <w:pStyle w:val="Ttulo1"/>
      </w:pPr>
      <w:r w:rsidRPr="0098674C">
        <w:t>OBJETIVO</w:t>
      </w:r>
      <w:r w:rsidRPr="00060640">
        <w:t xml:space="preserve"> GENERAL</w:t>
      </w:r>
    </w:p>
    <w:p w14:paraId="00FCCFF8" w14:textId="77777777" w:rsidR="00A032C6" w:rsidRPr="00060640" w:rsidRDefault="00A032C6" w:rsidP="000C447A">
      <w:pPr>
        <w:ind w:left="360"/>
        <w:contextualSpacing/>
        <w:rPr>
          <w:sz w:val="22"/>
          <w:szCs w:val="22"/>
        </w:rPr>
      </w:pPr>
    </w:p>
    <w:p w14:paraId="6F881D4A" w14:textId="73648076" w:rsidR="77E720F2" w:rsidRPr="00060640" w:rsidRDefault="1078F3A9" w:rsidP="000C447A">
      <w:pPr>
        <w:contextualSpacing/>
        <w:rPr>
          <w:rFonts w:eastAsia="Arial"/>
          <w:color w:val="AEAAAA" w:themeColor="background2" w:themeShade="BF"/>
          <w:sz w:val="22"/>
          <w:szCs w:val="22"/>
          <w:lang w:val="es"/>
        </w:rPr>
      </w:pPr>
      <w:r w:rsidRPr="00060640">
        <w:rPr>
          <w:rFonts w:eastAsia="Arial"/>
          <w:sz w:val="22"/>
          <w:szCs w:val="22"/>
        </w:rPr>
        <w:t xml:space="preserve">Realizar un conjunto de acciones y procesos de prevención para investigar, formar, sensibilizar, acompañar, movilizar y visibilizar en violencia intrafamiliar y violencias sexuales en niñas, niños y adolescentes, </w:t>
      </w:r>
      <w:r w:rsidRPr="00060640">
        <w:rPr>
          <w:rFonts w:eastAsia="Arial"/>
          <w:sz w:val="22"/>
          <w:szCs w:val="22"/>
          <w:lang w:val="es"/>
        </w:rPr>
        <w:t xml:space="preserve">y otras vulneraciones de derechos con estas poblaciones, así como realizar procesos de </w:t>
      </w:r>
      <w:r w:rsidRPr="00060640">
        <w:rPr>
          <w:rFonts w:eastAsia="Arial"/>
          <w:sz w:val="22"/>
          <w:szCs w:val="22"/>
        </w:rPr>
        <w:t xml:space="preserve">orientación y asesoría, familiar, y el desarrollo de acciones de promoción del buen trato y entornos protectores en la localidad de </w:t>
      </w:r>
      <w:r w:rsidRPr="00060640">
        <w:rPr>
          <w:rFonts w:eastAsia="Arial"/>
          <w:color w:val="AEAAAA" w:themeColor="background2" w:themeShade="BF"/>
          <w:sz w:val="22"/>
          <w:szCs w:val="22"/>
        </w:rPr>
        <w:t>(</w:t>
      </w:r>
      <w:r w:rsidRPr="00060640">
        <w:rPr>
          <w:rFonts w:eastAsia="Arial"/>
          <w:color w:val="AEAAAA" w:themeColor="background2" w:themeShade="BF"/>
          <w:sz w:val="22"/>
          <w:szCs w:val="22"/>
          <w:lang w:val="es"/>
        </w:rPr>
        <w:t xml:space="preserve">escriba la </w:t>
      </w:r>
      <w:r w:rsidR="00A6447B" w:rsidRPr="00060640">
        <w:rPr>
          <w:rFonts w:eastAsia="Arial"/>
          <w:color w:val="AEAAAA" w:themeColor="background2" w:themeShade="BF"/>
          <w:sz w:val="22"/>
          <w:szCs w:val="22"/>
          <w:lang w:val="es"/>
        </w:rPr>
        <w:t>localidad)</w:t>
      </w:r>
      <w:r w:rsidRPr="00060640">
        <w:rPr>
          <w:rFonts w:eastAsia="Arial"/>
          <w:color w:val="AEAAAA" w:themeColor="background2" w:themeShade="BF"/>
          <w:sz w:val="22"/>
          <w:szCs w:val="22"/>
        </w:rPr>
        <w:t>.</w:t>
      </w:r>
    </w:p>
    <w:p w14:paraId="6739EFB8" w14:textId="3812C0BA" w:rsidR="445EC7DF" w:rsidRPr="00060640" w:rsidRDefault="445EC7DF" w:rsidP="000C447A">
      <w:pPr>
        <w:contextualSpacing/>
        <w:rPr>
          <w:rFonts w:eastAsia="Arial"/>
          <w:sz w:val="22"/>
          <w:szCs w:val="22"/>
          <w:lang w:val="es"/>
        </w:rPr>
      </w:pPr>
    </w:p>
    <w:p w14:paraId="386F5800" w14:textId="7C12338E" w:rsidR="00A032C6" w:rsidRPr="00A34C30" w:rsidRDefault="00E87E6D" w:rsidP="00A34C30">
      <w:pPr>
        <w:pStyle w:val="Ttulo2"/>
      </w:pPr>
      <w:r w:rsidRPr="00A34C30">
        <w:t>1.1</w:t>
      </w:r>
      <w:r w:rsidR="2FF59954" w:rsidRPr="00A34C30">
        <w:t xml:space="preserve"> </w:t>
      </w:r>
      <w:r w:rsidR="00A032C6" w:rsidRPr="00A34C30">
        <w:t>OBJETIVOS ESPECÍFICOS</w:t>
      </w:r>
    </w:p>
    <w:p w14:paraId="72EF65CD" w14:textId="65214C9A" w:rsidR="006834F5" w:rsidRPr="00060640" w:rsidRDefault="006834F5" w:rsidP="000C447A">
      <w:pPr>
        <w:contextualSpacing/>
        <w:rPr>
          <w:bCs/>
          <w:sz w:val="22"/>
          <w:szCs w:val="22"/>
        </w:rPr>
      </w:pPr>
    </w:p>
    <w:p w14:paraId="7E72A0FF" w14:textId="14CCBE46" w:rsidR="006834F5" w:rsidRPr="00060640" w:rsidRDefault="1078F3A9" w:rsidP="005C2471">
      <w:pPr>
        <w:pStyle w:val="Prrafodelista"/>
        <w:numPr>
          <w:ilvl w:val="0"/>
          <w:numId w:val="28"/>
        </w:numPr>
        <w:contextualSpacing/>
        <w:rPr>
          <w:rFonts w:ascii="Arial" w:eastAsia="Arial" w:hAnsi="Arial" w:cs="Arial"/>
          <w:sz w:val="22"/>
          <w:szCs w:val="22"/>
          <w:lang w:val="es-ES"/>
        </w:rPr>
      </w:pPr>
      <w:r w:rsidRPr="00060640">
        <w:rPr>
          <w:rFonts w:ascii="Arial" w:eastAsia="Arial" w:hAnsi="Arial" w:cs="Arial"/>
          <w:sz w:val="22"/>
          <w:szCs w:val="22"/>
          <w:lang w:val="es-ES"/>
        </w:rPr>
        <w:t>Promover la construcción de contextos familiares que privilegien el manejo adecuado de los conflictos, los cambios en los procesos de comunicación e interacción y el fortalecimiento en las relaciones democráticas al interior de las familias a través de procesos de formación dirigido a personas mayores de 14 años.</w:t>
      </w:r>
    </w:p>
    <w:p w14:paraId="0DAC3D34" w14:textId="77777777" w:rsidR="003F0347" w:rsidRPr="00060640" w:rsidRDefault="003F0347" w:rsidP="000C447A">
      <w:pPr>
        <w:pStyle w:val="Prrafodelista"/>
        <w:ind w:left="720"/>
        <w:contextualSpacing/>
        <w:rPr>
          <w:rFonts w:ascii="Arial" w:eastAsia="Arial" w:hAnsi="Arial" w:cs="Arial"/>
          <w:sz w:val="22"/>
          <w:szCs w:val="22"/>
          <w:lang w:val="es-ES"/>
        </w:rPr>
      </w:pPr>
    </w:p>
    <w:p w14:paraId="48C3592A" w14:textId="596DA4B9" w:rsidR="00C65C43" w:rsidRPr="00060640" w:rsidRDefault="1078F3A9" w:rsidP="005C2471">
      <w:pPr>
        <w:pStyle w:val="Prrafodelista"/>
        <w:numPr>
          <w:ilvl w:val="0"/>
          <w:numId w:val="28"/>
        </w:numPr>
        <w:contextualSpacing/>
        <w:rPr>
          <w:rStyle w:val="normaltextrun"/>
          <w:rFonts w:ascii="Arial" w:eastAsia="Arial" w:hAnsi="Arial" w:cs="Arial"/>
          <w:sz w:val="22"/>
          <w:szCs w:val="22"/>
        </w:rPr>
      </w:pPr>
      <w:r w:rsidRPr="00060640">
        <w:rPr>
          <w:rStyle w:val="normaltextrun"/>
          <w:rFonts w:ascii="Arial" w:hAnsi="Arial" w:cs="Arial"/>
          <w:sz w:val="22"/>
          <w:szCs w:val="22"/>
          <w:lang w:val="es-ES"/>
        </w:rPr>
        <w:t xml:space="preserve">Promover prácticas de cuidado y responsabilidades compartidas al interior de las familias a través acciones de sensibilización para prevenir la violencia intrafamiliar. </w:t>
      </w:r>
    </w:p>
    <w:p w14:paraId="67E59EEB" w14:textId="77777777" w:rsidR="00ED3429" w:rsidRPr="00060640" w:rsidRDefault="00ED3429" w:rsidP="000C447A">
      <w:pPr>
        <w:pStyle w:val="Prrafodelista"/>
        <w:contextualSpacing/>
        <w:rPr>
          <w:rStyle w:val="normaltextrun"/>
          <w:rFonts w:ascii="Arial" w:eastAsia="Arial" w:hAnsi="Arial" w:cs="Arial"/>
          <w:sz w:val="22"/>
          <w:szCs w:val="22"/>
        </w:rPr>
      </w:pPr>
    </w:p>
    <w:p w14:paraId="22131961" w14:textId="252191EC" w:rsidR="1EE88022" w:rsidRPr="00060640" w:rsidRDefault="1078F3A9" w:rsidP="005C2471">
      <w:pPr>
        <w:pStyle w:val="Prrafodelista"/>
        <w:numPr>
          <w:ilvl w:val="0"/>
          <w:numId w:val="53"/>
        </w:numPr>
        <w:contextualSpacing/>
        <w:rPr>
          <w:rFonts w:ascii="Arial" w:hAnsi="Arial" w:cs="Arial"/>
          <w:sz w:val="22"/>
          <w:szCs w:val="22"/>
        </w:rPr>
      </w:pPr>
      <w:r w:rsidRPr="00060640">
        <w:rPr>
          <w:rFonts w:ascii="Arial" w:hAnsi="Arial" w:cs="Arial"/>
          <w:sz w:val="22"/>
          <w:szCs w:val="22"/>
        </w:rPr>
        <w:t xml:space="preserve">Desarrollar procesos de </w:t>
      </w:r>
      <w:r w:rsidRPr="00060640">
        <w:rPr>
          <w:rFonts w:ascii="Arial" w:hAnsi="Arial" w:cs="Arial"/>
          <w:sz w:val="22"/>
          <w:szCs w:val="22"/>
          <w:lang w:val="es-CO"/>
        </w:rPr>
        <w:t>orientación y acompañamiento</w:t>
      </w:r>
      <w:r w:rsidRPr="00060640">
        <w:rPr>
          <w:rFonts w:ascii="Arial" w:hAnsi="Arial" w:cs="Arial"/>
          <w:sz w:val="22"/>
          <w:szCs w:val="22"/>
        </w:rPr>
        <w:t xml:space="preserve"> con las familias</w:t>
      </w:r>
      <w:r w:rsidRPr="00060640">
        <w:rPr>
          <w:rFonts w:ascii="Arial" w:hAnsi="Arial" w:cs="Arial"/>
          <w:sz w:val="22"/>
          <w:szCs w:val="22"/>
          <w:lang w:val="es-CO"/>
        </w:rPr>
        <w:t>,</w:t>
      </w:r>
      <w:r w:rsidRPr="00060640">
        <w:rPr>
          <w:rFonts w:ascii="Arial" w:hAnsi="Arial" w:cs="Arial"/>
          <w:sz w:val="22"/>
          <w:szCs w:val="22"/>
        </w:rPr>
        <w:t xml:space="preserve"> que permitan fortalecer y crear capacidades que promueva  la construcción de entornos protectores y seguros para los niños y las niñas evitando la pérdida del cuidado parental.</w:t>
      </w:r>
    </w:p>
    <w:p w14:paraId="3BD4F605" w14:textId="77777777" w:rsidR="00C65C43" w:rsidRPr="00060640" w:rsidRDefault="00C65C43" w:rsidP="000C447A">
      <w:pPr>
        <w:pStyle w:val="Prrafodelista"/>
        <w:ind w:left="720"/>
        <w:contextualSpacing/>
        <w:rPr>
          <w:rFonts w:ascii="Arial" w:hAnsi="Arial" w:cs="Arial"/>
          <w:sz w:val="22"/>
          <w:szCs w:val="22"/>
          <w:lang w:val="es-ES"/>
        </w:rPr>
      </w:pPr>
    </w:p>
    <w:p w14:paraId="681DD58F" w14:textId="3B38825E" w:rsidR="0035677B" w:rsidRPr="00060640" w:rsidRDefault="1078F3A9" w:rsidP="005C2471">
      <w:pPr>
        <w:pStyle w:val="Prrafodelista"/>
        <w:numPr>
          <w:ilvl w:val="0"/>
          <w:numId w:val="28"/>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Desarrollar procesos formación en prevención de vulneración de derechos de niños, niñas y adolescentes entre los 6 y 17 años y 11 meses, generando acciones de orientación y sensibilización, encaminadas a la garantía de sus derechos, con la vinculación activa de sus familias y comunidad. </w:t>
      </w:r>
    </w:p>
    <w:p w14:paraId="4F540511" w14:textId="45F4821A" w:rsidR="00DB6212" w:rsidRPr="00060640" w:rsidRDefault="00DB6212" w:rsidP="000C447A">
      <w:pPr>
        <w:pStyle w:val="Prrafodelista"/>
        <w:ind w:left="720"/>
        <w:contextualSpacing/>
        <w:rPr>
          <w:rFonts w:ascii="Arial" w:eastAsia="Arial" w:hAnsi="Arial" w:cs="Arial"/>
          <w:sz w:val="22"/>
          <w:szCs w:val="22"/>
          <w:highlight w:val="yellow"/>
          <w:lang w:val="es-ES"/>
        </w:rPr>
      </w:pPr>
    </w:p>
    <w:p w14:paraId="64F6DDA0" w14:textId="62D916F7" w:rsidR="00ED3429" w:rsidRPr="00060640" w:rsidRDefault="1078F3A9" w:rsidP="005C2471">
      <w:pPr>
        <w:pStyle w:val="Prrafodelista"/>
        <w:numPr>
          <w:ilvl w:val="0"/>
          <w:numId w:val="53"/>
        </w:numPr>
        <w:contextualSpacing/>
        <w:rPr>
          <w:rFonts w:ascii="Arial" w:eastAsia="Arial" w:hAnsi="Arial" w:cs="Arial"/>
          <w:sz w:val="22"/>
          <w:szCs w:val="22"/>
          <w:lang w:val="es-ES"/>
        </w:rPr>
      </w:pPr>
      <w:r w:rsidRPr="00060640">
        <w:rPr>
          <w:rFonts w:ascii="Arial" w:eastAsia="Arial" w:hAnsi="Arial" w:cs="Arial"/>
          <w:sz w:val="22"/>
          <w:szCs w:val="22"/>
        </w:rPr>
        <w:t>Desarrollar procesos de sensibilización, visibilización de buenas prácticas y movilización territorial dirigidas a padres, madres, cuidadores, agentes educativos y comunidad en general en prevención de vulneraciones de derechos de niños, niñas y adolescentes.</w:t>
      </w:r>
    </w:p>
    <w:p w14:paraId="606CD087" w14:textId="77777777" w:rsidR="00D74CC6" w:rsidRDefault="00D74CC6" w:rsidP="00D74CC6">
      <w:pPr>
        <w:pStyle w:val="Prrafodelista"/>
        <w:ind w:left="720"/>
        <w:contextualSpacing/>
        <w:rPr>
          <w:rFonts w:ascii="Arial" w:eastAsia="Arial" w:hAnsi="Arial" w:cs="Arial"/>
          <w:sz w:val="22"/>
          <w:szCs w:val="22"/>
          <w:lang w:val="es-ES"/>
        </w:rPr>
      </w:pPr>
    </w:p>
    <w:p w14:paraId="58D64FD7" w14:textId="259F0418" w:rsidR="00DB6212" w:rsidRPr="00060640" w:rsidRDefault="1078F3A9" w:rsidP="005C2471">
      <w:pPr>
        <w:pStyle w:val="Prrafodelista"/>
        <w:numPr>
          <w:ilvl w:val="0"/>
          <w:numId w:val="28"/>
        </w:numPr>
        <w:contextualSpacing/>
        <w:rPr>
          <w:rFonts w:ascii="Arial" w:eastAsia="Arial" w:hAnsi="Arial" w:cs="Arial"/>
          <w:sz w:val="22"/>
          <w:szCs w:val="22"/>
          <w:lang w:val="es-ES"/>
        </w:rPr>
      </w:pPr>
      <w:r w:rsidRPr="00060640">
        <w:rPr>
          <w:rFonts w:ascii="Arial" w:eastAsia="Arial" w:hAnsi="Arial" w:cs="Arial"/>
          <w:sz w:val="22"/>
          <w:szCs w:val="22"/>
          <w:lang w:val="es-ES"/>
        </w:rPr>
        <w:t>Contribuir a la prevención de vulneraciones y promoción de derechos a través de la implementación de estrategias comunicativas que visibilicen situaciones de amenazas, inobservancia y vulneración de derechos de niños, niñas y adolescentes.</w:t>
      </w:r>
    </w:p>
    <w:p w14:paraId="1C608A4C" w14:textId="77777777" w:rsidR="00D74CC6" w:rsidRDefault="00D74CC6" w:rsidP="00D74CC6">
      <w:pPr>
        <w:pStyle w:val="Prrafodelista"/>
        <w:ind w:left="720"/>
        <w:contextualSpacing/>
        <w:rPr>
          <w:rFonts w:ascii="Arial" w:eastAsia="Arial" w:hAnsi="Arial" w:cs="Arial"/>
          <w:sz w:val="22"/>
          <w:szCs w:val="22"/>
          <w:lang w:val="es-ES"/>
        </w:rPr>
      </w:pPr>
    </w:p>
    <w:p w14:paraId="6C973EFA" w14:textId="4988B3A5" w:rsidR="00DB6212" w:rsidRPr="00060640" w:rsidRDefault="1078F3A9" w:rsidP="005C2471">
      <w:pPr>
        <w:pStyle w:val="Prrafodelista"/>
        <w:numPr>
          <w:ilvl w:val="0"/>
          <w:numId w:val="28"/>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Contribuir a la prevención de la violencia sexual y el embarazo infantil en niñas, niños y adolescentes a través de estrategias que promuevan el autocuidado, la identificación de riesgos, y la activación de rutas de atención. </w:t>
      </w:r>
    </w:p>
    <w:p w14:paraId="0EA8BBF6" w14:textId="77777777" w:rsidR="00D74CC6" w:rsidRPr="00D74CC6" w:rsidRDefault="00D74CC6" w:rsidP="00D74CC6">
      <w:pPr>
        <w:pStyle w:val="Prrafodelista"/>
        <w:ind w:left="720"/>
        <w:contextualSpacing/>
        <w:rPr>
          <w:rFonts w:ascii="Arial" w:eastAsia="Times New Roman" w:hAnsi="Arial" w:cs="Arial"/>
          <w:sz w:val="22"/>
          <w:szCs w:val="22"/>
          <w:lang w:val="es-ES"/>
        </w:rPr>
      </w:pPr>
    </w:p>
    <w:p w14:paraId="73448572" w14:textId="3EA658C8" w:rsidR="509717A9" w:rsidRPr="00060640" w:rsidRDefault="1078F3A9" w:rsidP="005C2471">
      <w:pPr>
        <w:pStyle w:val="Prrafodelista"/>
        <w:numPr>
          <w:ilvl w:val="0"/>
          <w:numId w:val="28"/>
        </w:numPr>
        <w:contextualSpacing/>
        <w:rPr>
          <w:rFonts w:ascii="Arial" w:eastAsia="Times New Roman" w:hAnsi="Arial" w:cs="Arial"/>
          <w:sz w:val="22"/>
          <w:szCs w:val="22"/>
          <w:lang w:val="es-ES"/>
        </w:rPr>
      </w:pPr>
      <w:r w:rsidRPr="00060640">
        <w:rPr>
          <w:rFonts w:ascii="Arial" w:eastAsia="Arial" w:hAnsi="Arial" w:cs="Arial"/>
          <w:sz w:val="22"/>
          <w:szCs w:val="22"/>
          <w:lang w:val="es-ES"/>
        </w:rPr>
        <w:t>Fomentar la vivencia de una sexualidad consciente a través del reconocimiento de los derechos humanos, derechos sexuales y derechos reproductivos, implementando la Estrategia Entre Pares con adolescentes y jóvenes del Distrito.</w:t>
      </w:r>
    </w:p>
    <w:p w14:paraId="0956F06A" w14:textId="77777777" w:rsidR="002A67A3" w:rsidRPr="00060640" w:rsidRDefault="002A67A3" w:rsidP="000C447A">
      <w:pPr>
        <w:pStyle w:val="Prrafodelista"/>
        <w:contextualSpacing/>
        <w:rPr>
          <w:rFonts w:ascii="Arial" w:eastAsia="Arial" w:hAnsi="Arial" w:cs="Arial"/>
          <w:sz w:val="22"/>
          <w:szCs w:val="22"/>
          <w:lang w:val="es-ES"/>
        </w:rPr>
      </w:pPr>
    </w:p>
    <w:p w14:paraId="0CFE0D75" w14:textId="607BC521" w:rsidR="002A67A3" w:rsidRPr="00060640" w:rsidRDefault="1078F3A9" w:rsidP="005C2471">
      <w:pPr>
        <w:pStyle w:val="Prrafodelista"/>
        <w:numPr>
          <w:ilvl w:val="0"/>
          <w:numId w:val="28"/>
        </w:numPr>
        <w:contextualSpacing/>
        <w:rPr>
          <w:rFonts w:ascii="Arial" w:eastAsia="Arial" w:hAnsi="Arial" w:cs="Arial"/>
          <w:sz w:val="22"/>
          <w:szCs w:val="22"/>
          <w:lang w:val="es-ES"/>
        </w:rPr>
      </w:pPr>
      <w:r w:rsidRPr="00060640">
        <w:rPr>
          <w:rFonts w:ascii="Arial" w:eastAsia="Arial" w:hAnsi="Arial" w:cs="Arial"/>
          <w:sz w:val="22"/>
          <w:szCs w:val="22"/>
          <w:lang w:val="es-ES"/>
        </w:rPr>
        <w:lastRenderedPageBreak/>
        <w:t>Sensibilizar a adolescentes, jóvenes, sus familias y a la comunidad en general, frente al reconocimiento de los derechos humanos, sexuales y reproductivos a través de ferias de la sexualidad, que permitan contribuir a la disminución de la maternidad y la paternidad temprana, la maternidad infantil y la violencia sexual.</w:t>
      </w:r>
    </w:p>
    <w:p w14:paraId="3BEFFE93" w14:textId="7B33D7BF" w:rsidR="00DB6212" w:rsidRPr="00060640" w:rsidRDefault="3DE62E55" w:rsidP="000C447A">
      <w:pPr>
        <w:contextualSpacing/>
        <w:rPr>
          <w:rFonts w:eastAsia="Arial"/>
          <w:sz w:val="22"/>
          <w:szCs w:val="22"/>
        </w:rPr>
      </w:pPr>
      <w:r w:rsidRPr="00060640">
        <w:rPr>
          <w:rFonts w:eastAsia="Arial"/>
          <w:sz w:val="22"/>
          <w:szCs w:val="22"/>
        </w:rPr>
        <w:t xml:space="preserve"> </w:t>
      </w:r>
    </w:p>
    <w:p w14:paraId="0988FBB4" w14:textId="7790DAE1" w:rsidR="00DB6212" w:rsidRPr="00060640" w:rsidRDefault="1078F3A9" w:rsidP="005C2471">
      <w:pPr>
        <w:pStyle w:val="Prrafodelista"/>
        <w:numPr>
          <w:ilvl w:val="0"/>
          <w:numId w:val="28"/>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Brindar asesoría oportuna y adecuada a las familias que han vivenciado hechos de violencia intrafamiliar, para afrontarla, manejarla y superarla, promoviendo herramientas personales para la autodeterminación y el cambio, previniendo nuevos hechos de violencia. </w:t>
      </w:r>
    </w:p>
    <w:p w14:paraId="1DA333A6" w14:textId="6E10DEA1" w:rsidR="00DB6212" w:rsidRPr="00060640" w:rsidRDefault="3DE62E55" w:rsidP="000C447A">
      <w:pPr>
        <w:contextualSpacing/>
        <w:rPr>
          <w:rFonts w:eastAsia="Arial"/>
          <w:sz w:val="22"/>
          <w:szCs w:val="22"/>
        </w:rPr>
      </w:pPr>
      <w:r w:rsidRPr="00060640">
        <w:rPr>
          <w:rFonts w:eastAsia="Arial"/>
          <w:sz w:val="22"/>
          <w:szCs w:val="22"/>
        </w:rPr>
        <w:t xml:space="preserve"> </w:t>
      </w:r>
    </w:p>
    <w:p w14:paraId="53CBC251" w14:textId="2A0D4D3A" w:rsidR="00DB6212" w:rsidRPr="00060640" w:rsidRDefault="1078F3A9" w:rsidP="005C2471">
      <w:pPr>
        <w:pStyle w:val="Prrafodelista"/>
        <w:numPr>
          <w:ilvl w:val="0"/>
          <w:numId w:val="28"/>
        </w:numPr>
        <w:contextualSpacing/>
        <w:rPr>
          <w:rFonts w:ascii="Arial" w:eastAsia="Arial" w:hAnsi="Arial" w:cs="Arial"/>
          <w:sz w:val="22"/>
          <w:szCs w:val="22"/>
          <w:lang w:val="es-ES"/>
        </w:rPr>
      </w:pPr>
      <w:r w:rsidRPr="00060640">
        <w:rPr>
          <w:rFonts w:ascii="Arial" w:eastAsia="Arial" w:hAnsi="Arial" w:cs="Arial"/>
          <w:sz w:val="22"/>
          <w:szCs w:val="22"/>
          <w:lang w:val="es-ES"/>
        </w:rPr>
        <w:t>Promover el desarrollo de eventos de impacto social y de sensibilización de la comunidad como agentes multiplicadores de la convivencia intrafamiliar y del Buen Trato, así como en la garantía de derechos de las poblaciones en condición de vulnerabilidad.</w:t>
      </w:r>
    </w:p>
    <w:p w14:paraId="6D0E7BB8" w14:textId="77777777" w:rsidR="00071EB2" w:rsidRPr="00060640" w:rsidRDefault="00071EB2" w:rsidP="000C447A">
      <w:pPr>
        <w:pStyle w:val="Prrafodelista"/>
        <w:contextualSpacing/>
        <w:rPr>
          <w:rFonts w:ascii="Arial" w:eastAsia="Arial" w:hAnsi="Arial" w:cs="Arial"/>
          <w:sz w:val="22"/>
          <w:szCs w:val="22"/>
          <w:lang w:val="es-ES"/>
        </w:rPr>
      </w:pPr>
    </w:p>
    <w:p w14:paraId="5F6FDE63" w14:textId="1AD7E6FA" w:rsidR="00071EB2" w:rsidRPr="00060640" w:rsidRDefault="1078F3A9" w:rsidP="005C2471">
      <w:pPr>
        <w:pStyle w:val="Prrafodelista"/>
        <w:numPr>
          <w:ilvl w:val="0"/>
          <w:numId w:val="28"/>
        </w:numPr>
        <w:contextualSpacing/>
        <w:rPr>
          <w:rFonts w:ascii="Arial" w:eastAsia="Arial" w:hAnsi="Arial" w:cs="Arial"/>
          <w:sz w:val="22"/>
          <w:szCs w:val="22"/>
          <w:lang w:val="es-ES"/>
        </w:rPr>
      </w:pPr>
      <w:r w:rsidRPr="00060640">
        <w:rPr>
          <w:rFonts w:ascii="Arial" w:eastAsia="Arial" w:hAnsi="Arial" w:cs="Arial"/>
          <w:sz w:val="22"/>
          <w:szCs w:val="22"/>
          <w:lang w:val="es-ES"/>
        </w:rPr>
        <w:t>Realizar una investigación que dé cuenta de la situación relacionada con la violencia intrafamiliar y la violencia sexual en niños, niñas y adolescentes asociada al componente de Prevención de violencia intrafamiliar, violencia sexual y promoción y garantía de derechos o al componente Orientación y asesoría familiar, desarrollados en la localidad.</w:t>
      </w:r>
    </w:p>
    <w:p w14:paraId="04996259" w14:textId="77777777" w:rsidR="009977CF" w:rsidRPr="00060640" w:rsidRDefault="009977CF" w:rsidP="000C447A">
      <w:pPr>
        <w:pStyle w:val="Prrafodelista"/>
        <w:contextualSpacing/>
        <w:rPr>
          <w:rFonts w:ascii="Arial" w:eastAsia="Arial" w:hAnsi="Arial" w:cs="Arial"/>
          <w:sz w:val="22"/>
          <w:szCs w:val="22"/>
          <w:lang w:val="es-ES"/>
        </w:rPr>
      </w:pPr>
    </w:p>
    <w:p w14:paraId="3D59A6AB" w14:textId="0D4C84FE" w:rsidR="00674681" w:rsidRPr="00060640" w:rsidRDefault="1078F3A9" w:rsidP="005C2471">
      <w:pPr>
        <w:pStyle w:val="Prrafodelista"/>
        <w:numPr>
          <w:ilvl w:val="0"/>
          <w:numId w:val="28"/>
        </w:numPr>
        <w:contextualSpacing/>
        <w:rPr>
          <w:rFonts w:ascii="Arial" w:eastAsia="Arial" w:hAnsi="Arial" w:cs="Arial"/>
          <w:sz w:val="22"/>
          <w:szCs w:val="22"/>
          <w:lang w:val="es-ES"/>
        </w:rPr>
      </w:pPr>
      <w:r w:rsidRPr="00060640">
        <w:rPr>
          <w:rFonts w:ascii="Arial" w:eastAsia="Arial" w:hAnsi="Arial" w:cs="Arial"/>
          <w:sz w:val="22"/>
          <w:szCs w:val="22"/>
          <w:lang w:val="es-ES"/>
        </w:rPr>
        <w:t>Realizar seguimiento y evaluación a todas las actividades desarrolladas en el proyecto a fin de garantizar la calidad y la oportunidad en la ejecución y la articulación con las instituciones e instancias locales relacionadas con el alcance del proyecto.</w:t>
      </w:r>
    </w:p>
    <w:p w14:paraId="28B70AE7" w14:textId="77777777" w:rsidR="006D7078" w:rsidRPr="00060640" w:rsidRDefault="006D7078" w:rsidP="000C447A">
      <w:pPr>
        <w:pStyle w:val="Prrafodelista"/>
        <w:ind w:left="720"/>
        <w:contextualSpacing/>
        <w:rPr>
          <w:rFonts w:ascii="Arial" w:eastAsia="Arial" w:hAnsi="Arial" w:cs="Arial"/>
          <w:sz w:val="22"/>
          <w:szCs w:val="22"/>
          <w:lang w:val="es-ES"/>
        </w:rPr>
      </w:pPr>
    </w:p>
    <w:p w14:paraId="01A48B52" w14:textId="68C55402" w:rsidR="7D96BD27" w:rsidRPr="00060640" w:rsidRDefault="1078F3A9" w:rsidP="000C447A">
      <w:pPr>
        <w:contextualSpacing/>
        <w:rPr>
          <w:rFonts w:eastAsia="Arial"/>
          <w:sz w:val="22"/>
          <w:szCs w:val="22"/>
        </w:rPr>
      </w:pPr>
      <w:r w:rsidRPr="00060640">
        <w:rPr>
          <w:rFonts w:eastAsia="Arial"/>
          <w:sz w:val="22"/>
          <w:szCs w:val="22"/>
        </w:rPr>
        <w:t>Nota: Seleccionar los objetivos específicos y el alcance del objetivo general de acuerdo con los componentes seleccionados y a ejecutar. Es de precisar que el componente de seguimiento y evaluación hace parte de la estructura integral del proyecto, por lo cual se debe visibilizar en la implementación de los diferentes componentes seleccionados a ejecutar. Se debe elegir como mínimo tres componentes, más el componente de seguimiento y evaluación, el cual es obligatorio para todos los proyectos.</w:t>
      </w:r>
    </w:p>
    <w:p w14:paraId="1744412D" w14:textId="36FA5C54" w:rsidR="00DB6212" w:rsidRPr="00060640" w:rsidRDefault="00DB6212" w:rsidP="000C447A">
      <w:pPr>
        <w:contextualSpacing/>
        <w:rPr>
          <w:rFonts w:eastAsia="Arial"/>
          <w:sz w:val="22"/>
          <w:szCs w:val="22"/>
        </w:rPr>
      </w:pPr>
    </w:p>
    <w:p w14:paraId="50C17DC3" w14:textId="1E8B8E73" w:rsidR="41B046F6" w:rsidRPr="00060640" w:rsidRDefault="41B046F6" w:rsidP="00D74CC6">
      <w:pPr>
        <w:pStyle w:val="Ttulo1"/>
      </w:pPr>
      <w:r w:rsidRPr="00060640">
        <w:t>POBLACION OBJETIVO - COBERTURA</w:t>
      </w:r>
    </w:p>
    <w:p w14:paraId="18C9C801" w14:textId="7AD6EE75" w:rsidR="6C917B80" w:rsidRPr="00060640" w:rsidRDefault="6C917B80" w:rsidP="000C447A">
      <w:pPr>
        <w:contextualSpacing/>
        <w:rPr>
          <w:rFonts w:eastAsia="Arial"/>
          <w:bCs/>
          <w:sz w:val="22"/>
          <w:szCs w:val="22"/>
          <w:lang w:val="es"/>
        </w:rPr>
      </w:pPr>
    </w:p>
    <w:p w14:paraId="5D5E0110" w14:textId="2317C756" w:rsidR="7AF5EA9A" w:rsidRPr="00060640" w:rsidRDefault="5FCB8A43" w:rsidP="000C447A">
      <w:pPr>
        <w:contextualSpacing/>
        <w:rPr>
          <w:rFonts w:eastAsia="Arial"/>
          <w:sz w:val="22"/>
          <w:szCs w:val="22"/>
        </w:rPr>
      </w:pPr>
      <w:r w:rsidRPr="00060640">
        <w:rPr>
          <w:rFonts w:eastAsia="Arial"/>
          <w:sz w:val="22"/>
          <w:szCs w:val="22"/>
          <w:lang w:val="es"/>
        </w:rPr>
        <w:t xml:space="preserve">La meta plan de Desarrollo Local define </w:t>
      </w:r>
      <w:r w:rsidRPr="00060640">
        <w:rPr>
          <w:rFonts w:eastAsia="Arial"/>
          <w:sz w:val="22"/>
          <w:szCs w:val="22"/>
        </w:rPr>
        <w:t>(</w:t>
      </w:r>
      <w:r w:rsidRPr="00060640">
        <w:rPr>
          <w:rFonts w:eastAsia="Arial"/>
          <w:color w:val="D9D9D9" w:themeColor="background1" w:themeShade="D9"/>
          <w:sz w:val="22"/>
          <w:szCs w:val="22"/>
          <w:u w:val="single"/>
          <w:lang w:val="es"/>
        </w:rPr>
        <w:t xml:space="preserve">escriba número de </w:t>
      </w:r>
      <w:r w:rsidR="00A6447B" w:rsidRPr="00060640">
        <w:rPr>
          <w:rFonts w:eastAsia="Arial"/>
          <w:color w:val="D9D9D9" w:themeColor="background1" w:themeShade="D9"/>
          <w:sz w:val="22"/>
          <w:szCs w:val="22"/>
          <w:u w:val="single"/>
          <w:lang w:val="es"/>
        </w:rPr>
        <w:t>personas</w:t>
      </w:r>
      <w:r w:rsidR="00A6447B" w:rsidRPr="00060640">
        <w:rPr>
          <w:rFonts w:eastAsia="Arial"/>
          <w:sz w:val="22"/>
          <w:szCs w:val="22"/>
        </w:rPr>
        <w:t xml:space="preserve">) </w:t>
      </w:r>
      <w:r w:rsidR="002965E7">
        <w:rPr>
          <w:rFonts w:eastAsia="Arial"/>
          <w:sz w:val="22"/>
          <w:szCs w:val="22"/>
        </w:rPr>
        <w:t xml:space="preserve">personas </w:t>
      </w:r>
      <w:r w:rsidR="00A6447B" w:rsidRPr="00060640">
        <w:rPr>
          <w:rFonts w:eastAsia="Arial"/>
          <w:sz w:val="22"/>
          <w:szCs w:val="22"/>
          <w:lang w:val="es"/>
        </w:rPr>
        <w:t>para</w:t>
      </w:r>
      <w:r w:rsidRPr="00060640">
        <w:rPr>
          <w:rFonts w:eastAsia="Arial"/>
          <w:sz w:val="22"/>
          <w:szCs w:val="22"/>
          <w:lang w:val="es"/>
        </w:rPr>
        <w:t xml:space="preserve"> el proyecto que se presenta a continuación para la vigencia 2021.</w:t>
      </w:r>
    </w:p>
    <w:p w14:paraId="6D456A3B" w14:textId="24F901CE" w:rsidR="7AF5EA9A" w:rsidRPr="00060640" w:rsidRDefault="7AF5EA9A" w:rsidP="000C447A">
      <w:pPr>
        <w:contextualSpacing/>
        <w:rPr>
          <w:rFonts w:eastAsia="Arial"/>
          <w:color w:val="AEAAAA" w:themeColor="background2" w:themeShade="BF"/>
          <w:sz w:val="22"/>
          <w:szCs w:val="22"/>
        </w:rPr>
      </w:pPr>
    </w:p>
    <w:p w14:paraId="7FC6F72D" w14:textId="42EFAEE0" w:rsidR="00174133" w:rsidRPr="002965E7" w:rsidRDefault="00174133" w:rsidP="000C447A">
      <w:pPr>
        <w:contextualSpacing/>
        <w:rPr>
          <w:rFonts w:eastAsia="Arial"/>
          <w:color w:val="AEAAAA" w:themeColor="background2" w:themeShade="BF"/>
          <w:sz w:val="22"/>
          <w:szCs w:val="22"/>
        </w:rPr>
      </w:pPr>
      <w:r w:rsidRPr="002965E7">
        <w:rPr>
          <w:rFonts w:eastAsia="Arial"/>
          <w:bCs/>
          <w:sz w:val="22"/>
          <w:szCs w:val="22"/>
          <w:lang w:val="es-CO"/>
        </w:rPr>
        <w:t>P</w:t>
      </w:r>
      <w:r w:rsidRPr="002965E7">
        <w:rPr>
          <w:rFonts w:eastAsia="Arial"/>
          <w:bCs/>
          <w:sz w:val="22"/>
          <w:szCs w:val="22"/>
        </w:rPr>
        <w:t>revención de violencia intrafamiliar, violencia sexual y promoción y garantía de derechos</w:t>
      </w:r>
    </w:p>
    <w:p w14:paraId="61A7EBBA" w14:textId="77777777" w:rsidR="00B557EE" w:rsidRPr="00060640" w:rsidRDefault="00B557EE" w:rsidP="000C447A">
      <w:pPr>
        <w:contextualSpacing/>
        <w:rPr>
          <w:rFonts w:eastAsia="Arial"/>
          <w:sz w:val="22"/>
          <w:szCs w:val="22"/>
        </w:rPr>
      </w:pPr>
    </w:p>
    <w:p w14:paraId="020B20A8" w14:textId="4C570EC2" w:rsidR="00B557EE" w:rsidRPr="00060640" w:rsidRDefault="00B557EE" w:rsidP="000C447A">
      <w:pPr>
        <w:contextualSpacing/>
        <w:rPr>
          <w:rFonts w:eastAsia="Arial"/>
          <w:sz w:val="22"/>
          <w:szCs w:val="22"/>
        </w:rPr>
      </w:pPr>
      <w:r w:rsidRPr="00060640">
        <w:rPr>
          <w:rFonts w:eastAsia="Arial"/>
          <w:sz w:val="22"/>
          <w:szCs w:val="22"/>
        </w:rPr>
        <w:t>A.</w:t>
      </w:r>
      <w:r w:rsidR="002965E7">
        <w:rPr>
          <w:rFonts w:eastAsia="Arial"/>
          <w:sz w:val="22"/>
          <w:szCs w:val="22"/>
        </w:rPr>
        <w:t xml:space="preserve"> </w:t>
      </w:r>
      <w:r w:rsidRPr="00060640">
        <w:rPr>
          <w:rFonts w:eastAsia="Arial"/>
          <w:sz w:val="22"/>
          <w:szCs w:val="22"/>
          <w:u w:val="single"/>
        </w:rPr>
        <w:t>Prevención de violencia Intrafamiliar y violencia sexual</w:t>
      </w:r>
      <w:r w:rsidRPr="00060640">
        <w:rPr>
          <w:rFonts w:eastAsia="Arial"/>
          <w:sz w:val="22"/>
          <w:szCs w:val="22"/>
        </w:rPr>
        <w:t xml:space="preserve">. </w:t>
      </w:r>
    </w:p>
    <w:p w14:paraId="7FF07796" w14:textId="77777777" w:rsidR="00B557EE" w:rsidRPr="00060640" w:rsidRDefault="00B557EE" w:rsidP="000C447A">
      <w:pPr>
        <w:contextualSpacing/>
        <w:rPr>
          <w:rFonts w:eastAsia="Arial"/>
          <w:sz w:val="22"/>
          <w:szCs w:val="22"/>
        </w:rPr>
      </w:pPr>
      <w:r w:rsidRPr="00060640">
        <w:rPr>
          <w:rFonts w:eastAsia="Arial"/>
          <w:sz w:val="22"/>
          <w:szCs w:val="22"/>
        </w:rPr>
        <w:t xml:space="preserve"> </w:t>
      </w:r>
    </w:p>
    <w:p w14:paraId="4728BC4A" w14:textId="534CBD8A" w:rsidR="00B557EE" w:rsidRPr="00060640" w:rsidRDefault="00B557EE" w:rsidP="000C447A">
      <w:pPr>
        <w:ind w:left="360"/>
        <w:contextualSpacing/>
        <w:rPr>
          <w:rFonts w:eastAsia="Arial"/>
          <w:sz w:val="22"/>
          <w:szCs w:val="22"/>
        </w:rPr>
      </w:pPr>
      <w:r w:rsidRPr="00060640">
        <w:rPr>
          <w:rFonts w:eastAsia="Arial"/>
          <w:sz w:val="22"/>
          <w:szCs w:val="22"/>
          <w:lang w:val="es-CO"/>
        </w:rPr>
        <w:t xml:space="preserve">A 1.  Formación: </w:t>
      </w:r>
    </w:p>
    <w:p w14:paraId="00CC4AF6" w14:textId="351C5A6D" w:rsidR="00B557EE" w:rsidRPr="00060640" w:rsidRDefault="00B557EE" w:rsidP="000C447A">
      <w:pPr>
        <w:contextualSpacing/>
        <w:rPr>
          <w:rFonts w:eastAsia="Arial"/>
          <w:sz w:val="22"/>
          <w:szCs w:val="22"/>
        </w:rPr>
      </w:pPr>
      <w:r w:rsidRPr="00060640">
        <w:rPr>
          <w:rFonts w:eastAsia="Arial"/>
          <w:sz w:val="22"/>
          <w:szCs w:val="22"/>
        </w:rPr>
        <w:t xml:space="preserve"> (</w:t>
      </w:r>
      <w:r w:rsidRPr="00060640">
        <w:rPr>
          <w:rFonts w:eastAsia="Arial"/>
          <w:color w:val="A6A6A6" w:themeColor="background1" w:themeShade="A6"/>
          <w:sz w:val="22"/>
          <w:szCs w:val="22"/>
        </w:rPr>
        <w:t>escriba número de personas</w:t>
      </w:r>
      <w:r w:rsidRPr="00060640">
        <w:rPr>
          <w:color w:val="A6A6A6" w:themeColor="background1" w:themeShade="A6"/>
          <w:sz w:val="22"/>
          <w:szCs w:val="22"/>
        </w:rPr>
        <w:t xml:space="preserve"> y especifique la población, ej. padres, madres y cuidadores, líderes, lideresas y comunidad en general, etc.</w:t>
      </w:r>
      <w:r w:rsidRPr="00060640">
        <w:rPr>
          <w:rFonts w:eastAsia="Arial"/>
          <w:sz w:val="22"/>
          <w:szCs w:val="22"/>
        </w:rPr>
        <w:t xml:space="preserve">) </w:t>
      </w:r>
      <w:r w:rsidR="00324A5A" w:rsidRPr="00060640">
        <w:rPr>
          <w:rFonts w:eastAsia="Arial"/>
          <w:sz w:val="22"/>
          <w:szCs w:val="22"/>
        </w:rPr>
        <w:t>personas vinculas a procesos de prevención de violencia intrafamiliar y violencia sexual.</w:t>
      </w:r>
    </w:p>
    <w:p w14:paraId="38647E4F" w14:textId="77777777" w:rsidR="00B557EE" w:rsidRPr="00060640" w:rsidRDefault="00B557EE" w:rsidP="000C447A">
      <w:pPr>
        <w:contextualSpacing/>
        <w:rPr>
          <w:rFonts w:eastAsia="Arial"/>
          <w:sz w:val="22"/>
          <w:szCs w:val="22"/>
        </w:rPr>
      </w:pPr>
    </w:p>
    <w:p w14:paraId="024E665C" w14:textId="56EE4B31" w:rsidR="00B557EE" w:rsidRPr="00060640" w:rsidRDefault="00B557EE" w:rsidP="000C447A">
      <w:pPr>
        <w:ind w:left="360"/>
        <w:contextualSpacing/>
        <w:rPr>
          <w:rFonts w:eastAsia="Arial"/>
          <w:sz w:val="22"/>
          <w:szCs w:val="22"/>
        </w:rPr>
      </w:pPr>
      <w:r w:rsidRPr="00060640">
        <w:rPr>
          <w:rFonts w:eastAsia="Arial"/>
          <w:sz w:val="22"/>
          <w:szCs w:val="22"/>
          <w:lang w:val="es-CO"/>
        </w:rPr>
        <w:t xml:space="preserve">A 2. Sensibilización: </w:t>
      </w:r>
    </w:p>
    <w:p w14:paraId="14B98535" w14:textId="2FEA0EEC" w:rsidR="00B557EE" w:rsidRPr="00060640" w:rsidRDefault="1078F3A9" w:rsidP="000C447A">
      <w:pPr>
        <w:contextualSpacing/>
        <w:rPr>
          <w:rFonts w:eastAsia="Arial"/>
          <w:sz w:val="22"/>
          <w:szCs w:val="22"/>
        </w:rPr>
      </w:pPr>
      <w:r w:rsidRPr="00060640">
        <w:rPr>
          <w:rFonts w:eastAsia="Arial"/>
          <w:sz w:val="22"/>
          <w:szCs w:val="22"/>
        </w:rPr>
        <w:t>(</w:t>
      </w:r>
      <w:r w:rsidRPr="00060640">
        <w:rPr>
          <w:rFonts w:eastAsia="Arial"/>
          <w:color w:val="A6A6A6" w:themeColor="background1" w:themeShade="A6"/>
          <w:sz w:val="22"/>
          <w:szCs w:val="22"/>
        </w:rPr>
        <w:t>escriba número de personas</w:t>
      </w:r>
      <w:r w:rsidRPr="00060640">
        <w:rPr>
          <w:color w:val="A6A6A6" w:themeColor="background1" w:themeShade="A6"/>
          <w:sz w:val="22"/>
          <w:szCs w:val="22"/>
        </w:rPr>
        <w:t xml:space="preserve"> y/o familias, y especifique el tipo de población y el nombre del territorio priorizado. Ej. personas mayores, mujeres, etc.  si hay lugar a ello de la UPZ, o barrio</w:t>
      </w:r>
      <w:r w:rsidRPr="00060640">
        <w:rPr>
          <w:rFonts w:eastAsia="Arial"/>
          <w:sz w:val="22"/>
          <w:szCs w:val="22"/>
        </w:rPr>
        <w:t xml:space="preserve">) personas o familias en riesgo o víctimas de violencia intrafamiliar  </w:t>
      </w:r>
    </w:p>
    <w:p w14:paraId="2C37F50F" w14:textId="77777777" w:rsidR="00B557EE" w:rsidRPr="00060640" w:rsidRDefault="00B557EE" w:rsidP="000C447A">
      <w:pPr>
        <w:contextualSpacing/>
        <w:rPr>
          <w:rFonts w:eastAsia="Arial"/>
          <w:sz w:val="22"/>
          <w:szCs w:val="22"/>
        </w:rPr>
      </w:pPr>
    </w:p>
    <w:p w14:paraId="32C107B9" w14:textId="77777777" w:rsidR="00B557EE" w:rsidRPr="00060640" w:rsidRDefault="00B557EE" w:rsidP="005C2471">
      <w:pPr>
        <w:pStyle w:val="Prrafodelista"/>
        <w:numPr>
          <w:ilvl w:val="0"/>
          <w:numId w:val="54"/>
        </w:numPr>
        <w:contextualSpacing/>
        <w:rPr>
          <w:rFonts w:ascii="Arial" w:eastAsia="Arial" w:hAnsi="Arial" w:cs="Arial"/>
          <w:sz w:val="22"/>
          <w:szCs w:val="22"/>
        </w:rPr>
      </w:pPr>
      <w:r w:rsidRPr="00060640">
        <w:rPr>
          <w:rFonts w:ascii="Arial" w:eastAsia="Arial" w:hAnsi="Arial" w:cs="Arial"/>
          <w:sz w:val="22"/>
          <w:szCs w:val="22"/>
          <w:lang w:val="es-CO"/>
        </w:rPr>
        <w:t xml:space="preserve">3. Acompañamiento: </w:t>
      </w:r>
    </w:p>
    <w:p w14:paraId="3252229E" w14:textId="57D1A11B" w:rsidR="00B557EE" w:rsidRPr="00060640" w:rsidRDefault="00B557EE" w:rsidP="000C447A">
      <w:pPr>
        <w:contextualSpacing/>
        <w:rPr>
          <w:rFonts w:eastAsia="Arial"/>
          <w:sz w:val="22"/>
          <w:szCs w:val="22"/>
        </w:rPr>
      </w:pPr>
      <w:r w:rsidRPr="00060640">
        <w:rPr>
          <w:rFonts w:eastAsia="Arial"/>
          <w:sz w:val="22"/>
          <w:szCs w:val="22"/>
        </w:rPr>
        <w:t>(</w:t>
      </w:r>
      <w:r w:rsidRPr="00060640">
        <w:rPr>
          <w:rFonts w:eastAsia="Arial"/>
          <w:color w:val="A6A6A6" w:themeColor="background1" w:themeShade="A6"/>
          <w:sz w:val="22"/>
          <w:szCs w:val="22"/>
        </w:rPr>
        <w:t>escriba número de familias</w:t>
      </w:r>
      <w:r w:rsidRPr="00060640">
        <w:rPr>
          <w:rFonts w:eastAsia="Arial"/>
          <w:sz w:val="22"/>
          <w:szCs w:val="22"/>
        </w:rPr>
        <w:t xml:space="preserve">) familias en </w:t>
      </w:r>
      <w:r w:rsidR="00324A5A" w:rsidRPr="00060640">
        <w:rPr>
          <w:rFonts w:eastAsia="Arial"/>
          <w:sz w:val="22"/>
          <w:szCs w:val="22"/>
        </w:rPr>
        <w:t>riesgo de pérdida de cuidado parental</w:t>
      </w:r>
    </w:p>
    <w:p w14:paraId="1406DC25" w14:textId="0647B1F1" w:rsidR="00B557EE" w:rsidRDefault="00B557EE" w:rsidP="000C447A">
      <w:pPr>
        <w:contextualSpacing/>
        <w:rPr>
          <w:rFonts w:eastAsia="Arial"/>
          <w:sz w:val="22"/>
          <w:szCs w:val="22"/>
        </w:rPr>
      </w:pPr>
    </w:p>
    <w:p w14:paraId="16544E35" w14:textId="67A553C6" w:rsidR="00B557EE" w:rsidRPr="002965E7" w:rsidRDefault="451398D6" w:rsidP="000C447A">
      <w:pPr>
        <w:contextualSpacing/>
        <w:rPr>
          <w:rFonts w:eastAsia="Arial"/>
          <w:sz w:val="22"/>
          <w:szCs w:val="22"/>
          <w:u w:val="single"/>
        </w:rPr>
      </w:pPr>
      <w:r w:rsidRPr="00060640">
        <w:rPr>
          <w:rFonts w:eastAsia="Arial"/>
          <w:sz w:val="22"/>
          <w:szCs w:val="22"/>
        </w:rPr>
        <w:t xml:space="preserve">B. </w:t>
      </w:r>
      <w:r w:rsidRPr="002965E7">
        <w:rPr>
          <w:rFonts w:eastAsia="Arial"/>
          <w:sz w:val="22"/>
          <w:szCs w:val="22"/>
          <w:u w:val="single"/>
        </w:rPr>
        <w:t>Promoción y desarrollo de estrategias de prevención de vulneración de derechos de niños, niñas y adolescentes.</w:t>
      </w:r>
    </w:p>
    <w:p w14:paraId="18B915E5" w14:textId="77777777" w:rsidR="002965E7" w:rsidRDefault="002965E7" w:rsidP="000C447A">
      <w:pPr>
        <w:contextualSpacing/>
        <w:rPr>
          <w:rFonts w:eastAsia="Arial"/>
          <w:sz w:val="22"/>
          <w:szCs w:val="22"/>
        </w:rPr>
      </w:pPr>
    </w:p>
    <w:p w14:paraId="3B48FC01" w14:textId="23769EDC" w:rsidR="00B557EE" w:rsidRPr="00060640" w:rsidRDefault="1078F3A9" w:rsidP="000C447A">
      <w:pPr>
        <w:contextualSpacing/>
        <w:rPr>
          <w:rFonts w:eastAsia="Arial"/>
          <w:sz w:val="22"/>
          <w:szCs w:val="22"/>
        </w:rPr>
      </w:pPr>
      <w:r w:rsidRPr="00060640">
        <w:rPr>
          <w:rFonts w:eastAsia="Arial"/>
          <w:sz w:val="22"/>
          <w:szCs w:val="22"/>
        </w:rPr>
        <w:t>(</w:t>
      </w:r>
      <w:r w:rsidRPr="00060640">
        <w:rPr>
          <w:rFonts w:eastAsia="Arial"/>
          <w:color w:val="A6A6A6" w:themeColor="background1" w:themeShade="A6"/>
          <w:sz w:val="22"/>
          <w:szCs w:val="22"/>
          <w:u w:val="single"/>
          <w:lang w:val="es"/>
        </w:rPr>
        <w:t xml:space="preserve">escriba número de </w:t>
      </w:r>
      <w:r w:rsidRPr="00060640">
        <w:rPr>
          <w:rFonts w:eastAsia="Arial"/>
          <w:color w:val="A6A6A6" w:themeColor="background1" w:themeShade="A6"/>
          <w:sz w:val="22"/>
          <w:szCs w:val="22"/>
          <w:u w:val="single"/>
        </w:rPr>
        <w:t>n</w:t>
      </w:r>
      <w:r w:rsidRPr="00060640">
        <w:rPr>
          <w:rFonts w:eastAsia="Arial"/>
          <w:color w:val="A6A6A6" w:themeColor="background1" w:themeShade="A6"/>
          <w:sz w:val="22"/>
          <w:szCs w:val="22"/>
          <w:u w:val="single"/>
          <w:lang w:val="es-CO"/>
        </w:rPr>
        <w:t>i</w:t>
      </w:r>
      <w:r w:rsidRPr="00060640">
        <w:rPr>
          <w:rFonts w:eastAsia="Arial"/>
          <w:color w:val="A6A6A6" w:themeColor="background1" w:themeShade="A6"/>
          <w:sz w:val="22"/>
          <w:szCs w:val="22"/>
          <w:u w:val="single"/>
        </w:rPr>
        <w:t>ñas, niños y adolescentes</w:t>
      </w:r>
      <w:r w:rsidRPr="00060640">
        <w:rPr>
          <w:rFonts w:eastAsia="Arial"/>
          <w:sz w:val="22"/>
          <w:szCs w:val="22"/>
        </w:rPr>
        <w:t>) niñas, niños y adolescentes de 6 a 17 años y 11 meses vinculados en situación de riesgo de vulneración de derechos.</w:t>
      </w:r>
    </w:p>
    <w:p w14:paraId="79F88767" w14:textId="77777777" w:rsidR="00B557EE" w:rsidRPr="00060640" w:rsidRDefault="00B557EE" w:rsidP="000C447A">
      <w:pPr>
        <w:contextualSpacing/>
        <w:rPr>
          <w:sz w:val="22"/>
          <w:szCs w:val="22"/>
        </w:rPr>
      </w:pPr>
    </w:p>
    <w:p w14:paraId="496D35EB" w14:textId="5AA96231" w:rsidR="1078F3A9" w:rsidRPr="00060640" w:rsidRDefault="1078F3A9" w:rsidP="000C447A">
      <w:pPr>
        <w:contextualSpacing/>
        <w:rPr>
          <w:rFonts w:eastAsia="Arial"/>
          <w:sz w:val="22"/>
          <w:szCs w:val="22"/>
        </w:rPr>
      </w:pPr>
      <w:r w:rsidRPr="00060640">
        <w:rPr>
          <w:rFonts w:eastAsia="Arial"/>
          <w:sz w:val="22"/>
          <w:szCs w:val="22"/>
        </w:rPr>
        <w:t>(</w:t>
      </w:r>
      <w:r w:rsidRPr="00060640">
        <w:rPr>
          <w:rFonts w:eastAsia="Arial"/>
          <w:color w:val="A6A6A6" w:themeColor="background1" w:themeShade="A6"/>
          <w:sz w:val="22"/>
          <w:szCs w:val="22"/>
          <w:u w:val="single"/>
          <w:lang w:val="es"/>
        </w:rPr>
        <w:t>escriba número de padres, madres y cuidadores de niños, niñas y adolescentes</w:t>
      </w:r>
      <w:r w:rsidRPr="00060640">
        <w:rPr>
          <w:rFonts w:eastAsia="Arial"/>
          <w:sz w:val="22"/>
          <w:szCs w:val="22"/>
        </w:rPr>
        <w:t xml:space="preserve">) padres, madres, y cuidadores de niños, niñas y adolescentes vinculados a los procesos de prevención de vulneración de </w:t>
      </w:r>
      <w:r w:rsidR="00A6447B" w:rsidRPr="00060640">
        <w:rPr>
          <w:rFonts w:eastAsia="Arial"/>
          <w:sz w:val="22"/>
          <w:szCs w:val="22"/>
        </w:rPr>
        <w:t>derechos.</w:t>
      </w:r>
    </w:p>
    <w:p w14:paraId="0B4B12A8" w14:textId="48E77F0E" w:rsidR="1078F3A9" w:rsidRPr="00060640" w:rsidRDefault="1078F3A9" w:rsidP="000C447A">
      <w:pPr>
        <w:contextualSpacing/>
        <w:rPr>
          <w:sz w:val="22"/>
          <w:szCs w:val="22"/>
        </w:rPr>
      </w:pPr>
    </w:p>
    <w:p w14:paraId="4E9F982F" w14:textId="555E9533" w:rsidR="006D7078" w:rsidRPr="00060640" w:rsidRDefault="1078F3A9" w:rsidP="000C447A">
      <w:pPr>
        <w:contextualSpacing/>
        <w:rPr>
          <w:sz w:val="22"/>
          <w:szCs w:val="22"/>
        </w:rPr>
      </w:pPr>
      <w:r w:rsidRPr="00060640">
        <w:rPr>
          <w:rFonts w:eastAsia="Arial"/>
          <w:sz w:val="22"/>
          <w:szCs w:val="22"/>
        </w:rPr>
        <w:t xml:space="preserve"> (</w:t>
      </w:r>
      <w:r w:rsidRPr="00060640">
        <w:rPr>
          <w:rFonts w:eastAsia="Arial"/>
          <w:color w:val="A6A6A6" w:themeColor="background1" w:themeShade="A6"/>
          <w:sz w:val="22"/>
          <w:szCs w:val="22"/>
        </w:rPr>
        <w:t xml:space="preserve">escriba número de líderes comunitarios, agentes educativos, s y comunidad en </w:t>
      </w:r>
      <w:r w:rsidRPr="002965E7">
        <w:rPr>
          <w:rFonts w:eastAsia="Arial"/>
          <w:color w:val="AEAAAA" w:themeColor="background2" w:themeShade="BF"/>
          <w:sz w:val="22"/>
          <w:szCs w:val="22"/>
        </w:rPr>
        <w:t>general</w:t>
      </w:r>
      <w:r w:rsidRPr="00060640">
        <w:rPr>
          <w:rFonts w:eastAsia="Arial"/>
          <w:sz w:val="22"/>
          <w:szCs w:val="22"/>
        </w:rPr>
        <w:t>)</w:t>
      </w:r>
      <w:r w:rsidRPr="002965E7">
        <w:rPr>
          <w:rFonts w:eastAsia="Arial"/>
          <w:sz w:val="22"/>
          <w:szCs w:val="22"/>
        </w:rPr>
        <w:t xml:space="preserve"> </w:t>
      </w:r>
      <w:r w:rsidR="002965E7" w:rsidRPr="002965E7">
        <w:rPr>
          <w:rFonts w:eastAsia="Arial"/>
          <w:sz w:val="22"/>
          <w:szCs w:val="22"/>
        </w:rPr>
        <w:t xml:space="preserve">líderes comunitarios, agentes educativos y comunidad en </w:t>
      </w:r>
      <w:r w:rsidR="002965E7" w:rsidRPr="00060640">
        <w:rPr>
          <w:rFonts w:eastAsia="Arial"/>
          <w:sz w:val="22"/>
          <w:szCs w:val="22"/>
        </w:rPr>
        <w:t xml:space="preserve">general </w:t>
      </w:r>
      <w:r w:rsidRPr="00060640">
        <w:rPr>
          <w:rFonts w:eastAsia="Arial"/>
          <w:sz w:val="22"/>
          <w:szCs w:val="22"/>
        </w:rPr>
        <w:t>que hacen parte de los entornos donde se desarrollan o interactúan niños, niñas y adolescentes.</w:t>
      </w:r>
    </w:p>
    <w:p w14:paraId="7B11B88F" w14:textId="28A55D11" w:rsidR="1078F3A9" w:rsidRPr="00060640" w:rsidRDefault="1078F3A9" w:rsidP="000C447A">
      <w:pPr>
        <w:contextualSpacing/>
        <w:rPr>
          <w:sz w:val="22"/>
          <w:szCs w:val="22"/>
        </w:rPr>
      </w:pPr>
    </w:p>
    <w:p w14:paraId="081F03CC" w14:textId="60E24AF2" w:rsidR="1078F3A9" w:rsidRPr="00060640" w:rsidRDefault="1078F3A9" w:rsidP="000C447A">
      <w:pPr>
        <w:contextualSpacing/>
        <w:rPr>
          <w:sz w:val="22"/>
          <w:szCs w:val="22"/>
        </w:rPr>
      </w:pPr>
      <w:r w:rsidRPr="00060640">
        <w:rPr>
          <w:rFonts w:eastAsia="Arial"/>
          <w:sz w:val="22"/>
          <w:szCs w:val="22"/>
        </w:rPr>
        <w:t>(</w:t>
      </w:r>
      <w:r w:rsidRPr="00060640">
        <w:rPr>
          <w:rFonts w:eastAsia="Arial"/>
          <w:color w:val="D9D9D9" w:themeColor="background1" w:themeShade="D9"/>
          <w:sz w:val="22"/>
          <w:szCs w:val="22"/>
          <w:u w:val="single"/>
          <w:lang w:val="es"/>
        </w:rPr>
        <w:t>escriba número</w:t>
      </w:r>
      <w:r w:rsidRPr="00060640">
        <w:rPr>
          <w:rFonts w:eastAsia="Arial"/>
          <w:sz w:val="22"/>
          <w:szCs w:val="22"/>
        </w:rPr>
        <w:t>) niños, niñas, adolescentes, padres, madres y/o cuidadores, líderes comunitarios, agentes educativos y comunidad en general participantes en los foros.</w:t>
      </w:r>
    </w:p>
    <w:p w14:paraId="6D310FB3" w14:textId="4D7B2B50" w:rsidR="1078F3A9" w:rsidRPr="00060640" w:rsidRDefault="1078F3A9" w:rsidP="000C447A">
      <w:pPr>
        <w:contextualSpacing/>
        <w:rPr>
          <w:sz w:val="22"/>
          <w:szCs w:val="22"/>
        </w:rPr>
      </w:pPr>
    </w:p>
    <w:p w14:paraId="5BD66E08" w14:textId="64621601" w:rsidR="006D7078" w:rsidRPr="00060640" w:rsidRDefault="1078F3A9" w:rsidP="000C447A">
      <w:pPr>
        <w:contextualSpacing/>
        <w:rPr>
          <w:rFonts w:eastAsia="Arial"/>
          <w:sz w:val="22"/>
          <w:szCs w:val="22"/>
        </w:rPr>
      </w:pPr>
      <w:r w:rsidRPr="00060640">
        <w:rPr>
          <w:rFonts w:eastAsia="Arial"/>
          <w:sz w:val="22"/>
          <w:szCs w:val="22"/>
        </w:rPr>
        <w:t>(</w:t>
      </w:r>
      <w:r w:rsidRPr="00060640">
        <w:rPr>
          <w:rFonts w:eastAsia="Arial"/>
          <w:color w:val="D9D9D9" w:themeColor="background1" w:themeShade="D9"/>
          <w:sz w:val="22"/>
          <w:szCs w:val="22"/>
          <w:u w:val="single"/>
          <w:lang w:val="es"/>
        </w:rPr>
        <w:t>escriba número</w:t>
      </w:r>
      <w:r w:rsidRPr="00060640">
        <w:rPr>
          <w:rFonts w:eastAsia="Arial"/>
          <w:sz w:val="22"/>
          <w:szCs w:val="22"/>
        </w:rPr>
        <w:t>) movilizaciones territoriales con la participación de padres, madres y/o cuidadores, líderes comunitarios y comunidad en general.</w:t>
      </w:r>
    </w:p>
    <w:p w14:paraId="3CD7F77E" w14:textId="385194D0" w:rsidR="1078F3A9" w:rsidRPr="00060640" w:rsidRDefault="1078F3A9" w:rsidP="000C447A">
      <w:pPr>
        <w:contextualSpacing/>
        <w:rPr>
          <w:sz w:val="22"/>
          <w:szCs w:val="22"/>
        </w:rPr>
      </w:pPr>
    </w:p>
    <w:p w14:paraId="288D86A7" w14:textId="21F31A61" w:rsidR="1078F3A9" w:rsidRPr="00060640" w:rsidRDefault="1078F3A9" w:rsidP="000C447A">
      <w:pPr>
        <w:contextualSpacing/>
        <w:rPr>
          <w:rFonts w:eastAsia="Arial"/>
          <w:sz w:val="22"/>
          <w:szCs w:val="22"/>
        </w:rPr>
      </w:pPr>
      <w:r w:rsidRPr="00060640">
        <w:rPr>
          <w:rFonts w:eastAsia="Arial"/>
          <w:sz w:val="22"/>
          <w:szCs w:val="22"/>
        </w:rPr>
        <w:t>(</w:t>
      </w:r>
      <w:r w:rsidRPr="00060640">
        <w:rPr>
          <w:rFonts w:eastAsia="Arial"/>
          <w:color w:val="D9D9D9" w:themeColor="background1" w:themeShade="D9"/>
          <w:sz w:val="22"/>
          <w:szCs w:val="22"/>
          <w:u w:val="single"/>
          <w:lang w:val="es"/>
        </w:rPr>
        <w:t>escriba número</w:t>
      </w:r>
      <w:r w:rsidRPr="00060640">
        <w:rPr>
          <w:rFonts w:eastAsia="Arial"/>
          <w:sz w:val="22"/>
          <w:szCs w:val="22"/>
        </w:rPr>
        <w:t xml:space="preserve">) estrategias comunicativas </w:t>
      </w:r>
      <w:r w:rsidRPr="00060640">
        <w:rPr>
          <w:sz w:val="22"/>
          <w:szCs w:val="22"/>
        </w:rPr>
        <w:t>para implementar las acciones de prevención de vulneración de derechos.</w:t>
      </w:r>
      <w:r w:rsidRPr="00060640">
        <w:rPr>
          <w:rFonts w:eastAsia="Arial"/>
          <w:sz w:val="22"/>
          <w:szCs w:val="22"/>
        </w:rPr>
        <w:t xml:space="preserve"> </w:t>
      </w:r>
    </w:p>
    <w:p w14:paraId="5407320D" w14:textId="37C0BA9D" w:rsidR="1078F3A9" w:rsidRPr="00060640" w:rsidRDefault="1078F3A9" w:rsidP="000C447A">
      <w:pPr>
        <w:contextualSpacing/>
        <w:rPr>
          <w:sz w:val="22"/>
          <w:szCs w:val="22"/>
        </w:rPr>
      </w:pPr>
    </w:p>
    <w:p w14:paraId="26AE8CDA" w14:textId="77777777" w:rsidR="00B557EE" w:rsidRPr="00060640" w:rsidRDefault="00B557EE" w:rsidP="000C447A">
      <w:pPr>
        <w:contextualSpacing/>
        <w:rPr>
          <w:rFonts w:eastAsia="Arial"/>
          <w:sz w:val="22"/>
          <w:szCs w:val="22"/>
        </w:rPr>
      </w:pPr>
    </w:p>
    <w:p w14:paraId="115E4B62" w14:textId="5C55AF42" w:rsidR="00B557EE" w:rsidRPr="00060640" w:rsidRDefault="00B557EE" w:rsidP="000C447A">
      <w:pPr>
        <w:contextualSpacing/>
        <w:rPr>
          <w:rFonts w:eastAsia="Arial"/>
          <w:sz w:val="22"/>
          <w:szCs w:val="22"/>
        </w:rPr>
      </w:pPr>
      <w:r w:rsidRPr="00060640">
        <w:rPr>
          <w:rFonts w:eastAsia="Arial"/>
          <w:sz w:val="22"/>
          <w:szCs w:val="22"/>
        </w:rPr>
        <w:t xml:space="preserve">C. </w:t>
      </w:r>
      <w:r w:rsidRPr="002965E7">
        <w:rPr>
          <w:rFonts w:eastAsia="Arial"/>
          <w:sz w:val="22"/>
          <w:szCs w:val="22"/>
          <w:u w:val="single"/>
        </w:rPr>
        <w:t>Prevención de violencia sexual en niños, niñas y adolescentes con énfasis en derechos sexuales y reproductivos</w:t>
      </w:r>
      <w:r w:rsidRPr="00060640">
        <w:rPr>
          <w:rFonts w:eastAsia="Arial"/>
          <w:sz w:val="22"/>
          <w:szCs w:val="22"/>
        </w:rPr>
        <w:t>.</w:t>
      </w:r>
    </w:p>
    <w:p w14:paraId="697EAD50" w14:textId="77777777" w:rsidR="00B557EE" w:rsidRPr="00060640" w:rsidRDefault="00B557EE" w:rsidP="000C447A">
      <w:pPr>
        <w:contextualSpacing/>
        <w:rPr>
          <w:sz w:val="22"/>
          <w:szCs w:val="22"/>
        </w:rPr>
      </w:pPr>
    </w:p>
    <w:p w14:paraId="3E4FEFBF" w14:textId="4F801731" w:rsidR="00174133" w:rsidRPr="00060640" w:rsidRDefault="1078F3A9" w:rsidP="000C447A">
      <w:pPr>
        <w:contextualSpacing/>
        <w:rPr>
          <w:rFonts w:eastAsia="Arial"/>
          <w:sz w:val="22"/>
          <w:szCs w:val="22"/>
        </w:rPr>
      </w:pPr>
      <w:r w:rsidRPr="00060640">
        <w:rPr>
          <w:rFonts w:eastAsia="Arial"/>
          <w:sz w:val="22"/>
          <w:szCs w:val="22"/>
        </w:rPr>
        <w:t>(</w:t>
      </w:r>
      <w:r w:rsidRPr="00060640">
        <w:rPr>
          <w:rFonts w:eastAsia="Arial"/>
          <w:color w:val="A6A6A6" w:themeColor="background1" w:themeShade="A6"/>
          <w:sz w:val="22"/>
          <w:szCs w:val="22"/>
          <w:u w:val="single"/>
          <w:lang w:val="es"/>
        </w:rPr>
        <w:t>escriba número de niñas, niños, adolescentes y jóvenes</w:t>
      </w:r>
      <w:r w:rsidRPr="00060640">
        <w:rPr>
          <w:rFonts w:eastAsia="Arial"/>
          <w:sz w:val="22"/>
          <w:szCs w:val="22"/>
        </w:rPr>
        <w:t>) niñas, niñas, adolescentes y jóvenes entre los 6 a 13 años de edad en actividades de prevención de violencia sexual con énfasis en derechos sexuales y derechos reproductivos.</w:t>
      </w:r>
    </w:p>
    <w:p w14:paraId="538A41B0" w14:textId="0C6B6B13" w:rsidR="509717A9" w:rsidRPr="00060640" w:rsidRDefault="509717A9" w:rsidP="000C447A">
      <w:pPr>
        <w:contextualSpacing/>
        <w:rPr>
          <w:sz w:val="22"/>
          <w:szCs w:val="22"/>
        </w:rPr>
      </w:pPr>
    </w:p>
    <w:p w14:paraId="7E07F192" w14:textId="03E8AF2E" w:rsidR="509717A9" w:rsidRPr="00060640" w:rsidRDefault="1078F3A9" w:rsidP="000C447A">
      <w:pPr>
        <w:contextualSpacing/>
        <w:rPr>
          <w:sz w:val="22"/>
          <w:szCs w:val="22"/>
        </w:rPr>
      </w:pPr>
      <w:r w:rsidRPr="00060640">
        <w:rPr>
          <w:rFonts w:eastAsia="Arial"/>
          <w:sz w:val="22"/>
          <w:szCs w:val="22"/>
        </w:rPr>
        <w:t>(</w:t>
      </w:r>
      <w:r w:rsidRPr="00060640">
        <w:rPr>
          <w:rFonts w:eastAsia="Arial"/>
          <w:color w:val="A6A6A6" w:themeColor="background1" w:themeShade="A6"/>
          <w:sz w:val="22"/>
          <w:szCs w:val="22"/>
          <w:u w:val="single"/>
          <w:lang w:val="es"/>
        </w:rPr>
        <w:t>escriba número de adolescentes y jóvenes</w:t>
      </w:r>
      <w:r w:rsidRPr="00060640">
        <w:rPr>
          <w:rFonts w:eastAsia="Arial"/>
          <w:sz w:val="22"/>
          <w:szCs w:val="22"/>
        </w:rPr>
        <w:t>) adolescentes y jóvenes entre los 14 a 17 años de edad en actividades de prevención de violencia sexual con énfasis en derechos sexuales y derechos reproductivos.</w:t>
      </w:r>
    </w:p>
    <w:p w14:paraId="2D42E335" w14:textId="6C1F491B" w:rsidR="509717A9" w:rsidRPr="00060640" w:rsidRDefault="509717A9" w:rsidP="000C447A">
      <w:pPr>
        <w:contextualSpacing/>
        <w:rPr>
          <w:sz w:val="22"/>
          <w:szCs w:val="22"/>
        </w:rPr>
      </w:pPr>
    </w:p>
    <w:p w14:paraId="18D70085" w14:textId="5EE0D76D" w:rsidR="509717A9" w:rsidRPr="00060640" w:rsidRDefault="1078F3A9" w:rsidP="000C447A">
      <w:pPr>
        <w:contextualSpacing/>
        <w:rPr>
          <w:sz w:val="22"/>
          <w:szCs w:val="22"/>
        </w:rPr>
      </w:pPr>
      <w:r w:rsidRPr="00060640">
        <w:rPr>
          <w:rFonts w:eastAsia="Arial"/>
          <w:sz w:val="22"/>
          <w:szCs w:val="22"/>
        </w:rPr>
        <w:t>(</w:t>
      </w:r>
      <w:r w:rsidRPr="00060640">
        <w:rPr>
          <w:rFonts w:eastAsia="Arial"/>
          <w:color w:val="A6A6A6" w:themeColor="background1" w:themeShade="A6"/>
          <w:sz w:val="22"/>
          <w:szCs w:val="22"/>
          <w:u w:val="single"/>
          <w:lang w:val="es"/>
        </w:rPr>
        <w:t>escriba número de personas representado en adolescentes, jóvenes, familias y comunidad en general</w:t>
      </w:r>
      <w:r w:rsidRPr="00060640">
        <w:rPr>
          <w:rFonts w:eastAsia="Arial"/>
          <w:sz w:val="22"/>
          <w:szCs w:val="22"/>
        </w:rPr>
        <w:t>) personas representadas en adolescentes, jóvenes, familias y comunidad en general en actividades de prevención de violencia sexual con énfasis en derechos sexuales y derechos reproductivos.</w:t>
      </w:r>
    </w:p>
    <w:p w14:paraId="11FD6A30" w14:textId="77777777" w:rsidR="00174133" w:rsidRPr="00060640" w:rsidRDefault="00174133" w:rsidP="000C447A">
      <w:pPr>
        <w:contextualSpacing/>
        <w:jc w:val="left"/>
        <w:rPr>
          <w:b/>
          <w:bCs/>
          <w:sz w:val="22"/>
          <w:szCs w:val="22"/>
        </w:rPr>
      </w:pPr>
    </w:p>
    <w:p w14:paraId="04E50B4D" w14:textId="521BDD16" w:rsidR="00B557EE" w:rsidRPr="002965E7" w:rsidRDefault="00B557EE" w:rsidP="000C447A">
      <w:pPr>
        <w:contextualSpacing/>
        <w:jc w:val="left"/>
        <w:rPr>
          <w:rFonts w:eastAsia="Arial"/>
          <w:sz w:val="22"/>
          <w:szCs w:val="22"/>
        </w:rPr>
      </w:pPr>
      <w:r w:rsidRPr="002965E7">
        <w:rPr>
          <w:sz w:val="22"/>
          <w:szCs w:val="22"/>
        </w:rPr>
        <w:t xml:space="preserve">Orientación y asesoría familiar: </w:t>
      </w:r>
    </w:p>
    <w:p w14:paraId="24919820" w14:textId="77777777" w:rsidR="002965E7" w:rsidRDefault="002965E7" w:rsidP="000C447A">
      <w:pPr>
        <w:contextualSpacing/>
        <w:rPr>
          <w:rFonts w:eastAsia="Arial"/>
          <w:sz w:val="22"/>
          <w:szCs w:val="22"/>
        </w:rPr>
      </w:pPr>
    </w:p>
    <w:p w14:paraId="6BE71121" w14:textId="5E314E31" w:rsidR="00324A5A" w:rsidRPr="00060640" w:rsidRDefault="00B557EE" w:rsidP="000C447A">
      <w:pPr>
        <w:contextualSpacing/>
        <w:rPr>
          <w:rFonts w:eastAsia="Arial"/>
          <w:sz w:val="22"/>
          <w:szCs w:val="22"/>
        </w:rPr>
      </w:pPr>
      <w:r w:rsidRPr="00060640">
        <w:rPr>
          <w:rFonts w:eastAsia="Arial"/>
          <w:sz w:val="22"/>
          <w:szCs w:val="22"/>
        </w:rPr>
        <w:t>(</w:t>
      </w:r>
      <w:r w:rsidRPr="00060640">
        <w:rPr>
          <w:rFonts w:eastAsia="Arial"/>
          <w:color w:val="A6A6A6" w:themeColor="background1" w:themeShade="A6"/>
          <w:sz w:val="22"/>
          <w:szCs w:val="22"/>
          <w:u w:val="single"/>
          <w:lang w:val="es"/>
        </w:rPr>
        <w:t>escriba número de familias</w:t>
      </w:r>
      <w:r w:rsidRPr="00060640">
        <w:rPr>
          <w:rFonts w:eastAsia="Arial"/>
          <w:sz w:val="22"/>
          <w:szCs w:val="22"/>
        </w:rPr>
        <w:t xml:space="preserve">) </w:t>
      </w:r>
      <w:r w:rsidR="00324A5A" w:rsidRPr="00060640">
        <w:rPr>
          <w:rFonts w:eastAsia="Arial"/>
          <w:sz w:val="22"/>
          <w:szCs w:val="22"/>
          <w:lang w:val="es"/>
        </w:rPr>
        <w:t xml:space="preserve">familias residentes en la localidad de </w:t>
      </w:r>
      <w:r w:rsidR="00324A5A" w:rsidRPr="00060640">
        <w:rPr>
          <w:rFonts w:eastAsia="Arial"/>
          <w:sz w:val="22"/>
          <w:szCs w:val="22"/>
        </w:rPr>
        <w:t>(</w:t>
      </w:r>
      <w:r w:rsidR="00324A5A" w:rsidRPr="00060640">
        <w:rPr>
          <w:rFonts w:eastAsia="Arial"/>
          <w:color w:val="D9D9D9" w:themeColor="background1" w:themeShade="D9"/>
          <w:sz w:val="22"/>
          <w:szCs w:val="22"/>
          <w:u w:val="single"/>
          <w:lang w:val="es"/>
        </w:rPr>
        <w:t>escriba la localidad</w:t>
      </w:r>
      <w:r w:rsidR="00324A5A" w:rsidRPr="00060640">
        <w:rPr>
          <w:rFonts w:eastAsia="Arial"/>
          <w:sz w:val="22"/>
          <w:szCs w:val="22"/>
          <w:u w:val="single"/>
          <w:lang w:val="es"/>
        </w:rPr>
        <w:t>)</w:t>
      </w:r>
      <w:r w:rsidR="00324A5A" w:rsidRPr="00060640">
        <w:rPr>
          <w:rFonts w:eastAsia="Arial"/>
          <w:sz w:val="22"/>
          <w:szCs w:val="22"/>
          <w:lang w:val="es"/>
        </w:rPr>
        <w:t xml:space="preserve"> que sean remitidas por Comisarías de Familia y por los Consejo Local de Atención a Víctimas de Violencias (de todas las entidades que lo conforman).</w:t>
      </w:r>
    </w:p>
    <w:p w14:paraId="34C058FD" w14:textId="1A891A06" w:rsidR="00B557EE" w:rsidRPr="00060640" w:rsidRDefault="00B557EE" w:rsidP="000C447A">
      <w:pPr>
        <w:contextualSpacing/>
        <w:rPr>
          <w:sz w:val="22"/>
          <w:szCs w:val="22"/>
        </w:rPr>
      </w:pPr>
    </w:p>
    <w:p w14:paraId="5222BCB9" w14:textId="77777777" w:rsidR="00B557EE" w:rsidRPr="002965E7" w:rsidRDefault="00B557EE" w:rsidP="000C447A">
      <w:pPr>
        <w:contextualSpacing/>
        <w:jc w:val="left"/>
        <w:rPr>
          <w:rFonts w:eastAsia="Arial"/>
          <w:sz w:val="22"/>
          <w:szCs w:val="22"/>
        </w:rPr>
      </w:pPr>
      <w:r w:rsidRPr="002965E7">
        <w:rPr>
          <w:sz w:val="22"/>
          <w:szCs w:val="22"/>
        </w:rPr>
        <w:t>Posicionamiento y promoción del buen trato en jornadas locales:</w:t>
      </w:r>
    </w:p>
    <w:p w14:paraId="291B2096" w14:textId="77777777" w:rsidR="002965E7" w:rsidRDefault="002965E7" w:rsidP="000C447A">
      <w:pPr>
        <w:contextualSpacing/>
        <w:rPr>
          <w:rFonts w:eastAsia="Arial"/>
          <w:sz w:val="22"/>
          <w:szCs w:val="22"/>
        </w:rPr>
      </w:pPr>
    </w:p>
    <w:p w14:paraId="74959F3E" w14:textId="0085D3CD" w:rsidR="00B557EE" w:rsidRPr="00060640" w:rsidRDefault="509717A9" w:rsidP="000C447A">
      <w:pPr>
        <w:contextualSpacing/>
        <w:rPr>
          <w:rFonts w:eastAsia="Arial"/>
          <w:color w:val="AEAAAA" w:themeColor="background2" w:themeShade="BF"/>
          <w:sz w:val="22"/>
          <w:szCs w:val="22"/>
        </w:rPr>
      </w:pPr>
      <w:r w:rsidRPr="00060640">
        <w:rPr>
          <w:rFonts w:eastAsia="Arial"/>
          <w:sz w:val="22"/>
          <w:szCs w:val="22"/>
        </w:rPr>
        <w:t>(</w:t>
      </w:r>
      <w:r w:rsidRPr="00060640">
        <w:rPr>
          <w:rFonts w:eastAsia="Arial"/>
          <w:color w:val="A6A6A6" w:themeColor="background1" w:themeShade="A6"/>
          <w:sz w:val="22"/>
          <w:szCs w:val="22"/>
          <w:u w:val="single"/>
          <w:lang w:val="es"/>
        </w:rPr>
        <w:t>escriba número de personas</w:t>
      </w:r>
      <w:r w:rsidRPr="00060640">
        <w:rPr>
          <w:rFonts w:eastAsia="Arial"/>
          <w:sz w:val="22"/>
          <w:szCs w:val="22"/>
        </w:rPr>
        <w:t xml:space="preserve">) personas </w:t>
      </w:r>
      <w:r w:rsidRPr="00060640">
        <w:rPr>
          <w:rFonts w:eastAsia="Arial"/>
          <w:sz w:val="22"/>
          <w:szCs w:val="22"/>
          <w:lang w:val="es"/>
        </w:rPr>
        <w:t xml:space="preserve">de la comunidad o población en general residente en la localidad, interesada en participar en eventos de prevención de violencias intrafamiliar y sexual, garantía de </w:t>
      </w:r>
      <w:r w:rsidR="00A6447B" w:rsidRPr="00060640">
        <w:rPr>
          <w:rFonts w:eastAsia="Arial"/>
          <w:sz w:val="22"/>
          <w:szCs w:val="22"/>
          <w:lang w:val="es"/>
        </w:rPr>
        <w:t>derechos y</w:t>
      </w:r>
      <w:r w:rsidRPr="00060640">
        <w:rPr>
          <w:rFonts w:eastAsia="Arial"/>
          <w:sz w:val="22"/>
          <w:szCs w:val="22"/>
          <w:lang w:val="es"/>
        </w:rPr>
        <w:t xml:space="preserve"> promoción del buen trato.</w:t>
      </w:r>
    </w:p>
    <w:p w14:paraId="36720EBB" w14:textId="642371B4" w:rsidR="00071EB2" w:rsidRPr="00060640" w:rsidRDefault="00071EB2" w:rsidP="000C447A">
      <w:pPr>
        <w:contextualSpacing/>
        <w:rPr>
          <w:sz w:val="22"/>
          <w:szCs w:val="22"/>
          <w:lang w:val="es"/>
        </w:rPr>
      </w:pPr>
    </w:p>
    <w:p w14:paraId="72C9CE13" w14:textId="77777777" w:rsidR="00071EB2" w:rsidRPr="002965E7" w:rsidRDefault="00071EB2" w:rsidP="000C447A">
      <w:pPr>
        <w:contextualSpacing/>
        <w:rPr>
          <w:sz w:val="22"/>
          <w:szCs w:val="22"/>
        </w:rPr>
      </w:pPr>
      <w:r w:rsidRPr="002965E7">
        <w:rPr>
          <w:sz w:val="22"/>
          <w:szCs w:val="22"/>
        </w:rPr>
        <w:t>Investigación:</w:t>
      </w:r>
    </w:p>
    <w:p w14:paraId="1A74866B" w14:textId="77777777" w:rsidR="00071EB2" w:rsidRPr="00060640" w:rsidRDefault="00071EB2" w:rsidP="000C447A">
      <w:pPr>
        <w:contextualSpacing/>
        <w:rPr>
          <w:sz w:val="22"/>
          <w:szCs w:val="22"/>
        </w:rPr>
      </w:pPr>
    </w:p>
    <w:p w14:paraId="3F35E28E" w14:textId="77777777" w:rsidR="002965E7" w:rsidRDefault="1078F3A9" w:rsidP="002965E7">
      <w:pPr>
        <w:contextualSpacing/>
        <w:rPr>
          <w:rFonts w:eastAsia="Arial"/>
          <w:sz w:val="22"/>
          <w:szCs w:val="22"/>
          <w:lang w:val="es"/>
        </w:rPr>
      </w:pPr>
      <w:r w:rsidRPr="00060640">
        <w:rPr>
          <w:rFonts w:eastAsia="Arial"/>
          <w:sz w:val="22"/>
          <w:szCs w:val="22"/>
          <w:lang w:val="es"/>
        </w:rPr>
        <w:t>Población residente en la localidad y se definirá de acuerdo con el o los componentes</w:t>
      </w:r>
      <w:r w:rsidR="002965E7">
        <w:rPr>
          <w:rFonts w:eastAsia="Arial"/>
          <w:sz w:val="22"/>
          <w:szCs w:val="22"/>
          <w:lang w:val="es"/>
        </w:rPr>
        <w:t xml:space="preserve"> </w:t>
      </w:r>
      <w:r w:rsidRPr="00060640">
        <w:rPr>
          <w:rFonts w:eastAsia="Arial"/>
          <w:sz w:val="22"/>
          <w:szCs w:val="22"/>
          <w:lang w:val="es"/>
        </w:rPr>
        <w:t>seleccionados para realizar la investigación social. Se debe justificar de acuerdo al diseño de la</w:t>
      </w:r>
      <w:r w:rsidR="002965E7">
        <w:rPr>
          <w:rFonts w:eastAsia="Arial"/>
          <w:sz w:val="22"/>
          <w:szCs w:val="22"/>
          <w:lang w:val="es"/>
        </w:rPr>
        <w:t xml:space="preserve"> </w:t>
      </w:r>
      <w:r w:rsidRPr="00060640">
        <w:rPr>
          <w:rFonts w:eastAsia="Arial"/>
          <w:sz w:val="22"/>
          <w:szCs w:val="22"/>
          <w:lang w:val="es"/>
        </w:rPr>
        <w:t>investigación social el universo y la muestra de personas sujetos de la investigación.</w:t>
      </w:r>
    </w:p>
    <w:p w14:paraId="1FF2263E" w14:textId="11412A0B" w:rsidR="7AF5EA9A" w:rsidRPr="00060640" w:rsidRDefault="7AF5EA9A" w:rsidP="002965E7">
      <w:pPr>
        <w:contextualSpacing/>
        <w:rPr>
          <w:rFonts w:eastAsia="Arial"/>
          <w:sz w:val="22"/>
          <w:szCs w:val="22"/>
          <w:lang w:val="es"/>
        </w:rPr>
      </w:pPr>
    </w:p>
    <w:p w14:paraId="3E3A5F6C" w14:textId="02DBCC0C" w:rsidR="1078F3A9" w:rsidRPr="00060640" w:rsidRDefault="1078F3A9" w:rsidP="000C447A">
      <w:pPr>
        <w:contextualSpacing/>
        <w:rPr>
          <w:sz w:val="22"/>
          <w:szCs w:val="22"/>
        </w:rPr>
      </w:pPr>
      <w:r w:rsidRPr="00060640">
        <w:rPr>
          <w:sz w:val="22"/>
          <w:szCs w:val="22"/>
        </w:rPr>
        <w:t>Nota: Definir la población de acuerdo con los componentes a ejecutar, mínimo tres componentes.</w:t>
      </w:r>
    </w:p>
    <w:p w14:paraId="09ADF3BB" w14:textId="77777777" w:rsidR="1078F3A9" w:rsidRPr="00060640" w:rsidRDefault="1078F3A9" w:rsidP="000C447A">
      <w:pPr>
        <w:contextualSpacing/>
        <w:rPr>
          <w:sz w:val="22"/>
          <w:szCs w:val="22"/>
        </w:rPr>
      </w:pPr>
    </w:p>
    <w:p w14:paraId="5E1D8B02" w14:textId="5F0C3D71" w:rsidR="1078F3A9" w:rsidRPr="00060640" w:rsidRDefault="1078F3A9" w:rsidP="000C447A">
      <w:pPr>
        <w:contextualSpacing/>
        <w:jc w:val="left"/>
        <w:rPr>
          <w:sz w:val="22"/>
          <w:szCs w:val="22"/>
        </w:rPr>
      </w:pPr>
    </w:p>
    <w:p w14:paraId="15273F30" w14:textId="126EB7D3" w:rsidR="7AF5EA9A" w:rsidRPr="002965E7" w:rsidRDefault="1078F3A9" w:rsidP="002965E7">
      <w:pPr>
        <w:pStyle w:val="Ttulo1"/>
      </w:pPr>
      <w:r w:rsidRPr="002965E7">
        <w:t xml:space="preserve">CRITERIOS DE PRIORIZACIÓN PARA LA PARTICIPACIÓN:  </w:t>
      </w:r>
    </w:p>
    <w:p w14:paraId="2E1FB62C" w14:textId="10E5B272" w:rsidR="7AF5EA9A" w:rsidRPr="00060640" w:rsidRDefault="1078F3A9" w:rsidP="000C447A">
      <w:pPr>
        <w:contextualSpacing/>
        <w:rPr>
          <w:sz w:val="22"/>
          <w:szCs w:val="22"/>
        </w:rPr>
      </w:pPr>
      <w:r w:rsidRPr="00060640">
        <w:rPr>
          <w:rFonts w:eastAsia="Arial"/>
          <w:sz w:val="22"/>
          <w:szCs w:val="22"/>
          <w:lang w:val="es-AR"/>
        </w:rPr>
        <w:t xml:space="preserve"> </w:t>
      </w:r>
    </w:p>
    <w:p w14:paraId="2D4B34F7" w14:textId="7FF30A66" w:rsidR="1078F3A9" w:rsidRPr="00060640" w:rsidRDefault="1078F3A9" w:rsidP="000C447A">
      <w:pPr>
        <w:contextualSpacing/>
        <w:rPr>
          <w:sz w:val="22"/>
          <w:szCs w:val="22"/>
          <w:lang w:val="es-AR"/>
        </w:rPr>
      </w:pPr>
      <w:r w:rsidRPr="00060640">
        <w:rPr>
          <w:sz w:val="22"/>
          <w:szCs w:val="22"/>
          <w:lang w:val="es-AR"/>
        </w:rPr>
        <w:t>Prevención de violencia intrafamiliar y violencia sexual:</w:t>
      </w:r>
    </w:p>
    <w:p w14:paraId="5D0EF20B" w14:textId="4F5847C0" w:rsidR="1078F3A9" w:rsidRPr="00060640" w:rsidRDefault="1078F3A9" w:rsidP="000C447A">
      <w:pPr>
        <w:contextualSpacing/>
        <w:rPr>
          <w:sz w:val="22"/>
          <w:szCs w:val="22"/>
          <w:lang w:val="es-AR"/>
        </w:rPr>
      </w:pPr>
    </w:p>
    <w:p w14:paraId="33D67C5F" w14:textId="2F964806" w:rsidR="00ED109F" w:rsidRPr="00060640" w:rsidRDefault="451398D6" w:rsidP="000C447A">
      <w:pPr>
        <w:contextualSpacing/>
        <w:rPr>
          <w:rFonts w:eastAsia="Arial"/>
          <w:sz w:val="22"/>
          <w:szCs w:val="22"/>
        </w:rPr>
      </w:pPr>
      <w:r w:rsidRPr="00060640">
        <w:rPr>
          <w:rFonts w:eastAsia="Arial"/>
          <w:sz w:val="22"/>
          <w:szCs w:val="22"/>
          <w:lang w:val="es-AR"/>
        </w:rPr>
        <w:t xml:space="preserve">3.1. Adolescentes mayores de 14 años, jóvenes, padres, madres y cuidadores, líderes, lideresas y comunidad en </w:t>
      </w:r>
      <w:r w:rsidR="00A6447B" w:rsidRPr="00060640">
        <w:rPr>
          <w:rFonts w:eastAsia="Arial"/>
          <w:sz w:val="22"/>
          <w:szCs w:val="22"/>
          <w:lang w:val="es-AR"/>
        </w:rPr>
        <w:t>general, interesados</w:t>
      </w:r>
      <w:r w:rsidRPr="00060640">
        <w:rPr>
          <w:rFonts w:eastAsia="Arial"/>
          <w:sz w:val="22"/>
          <w:szCs w:val="22"/>
        </w:rPr>
        <w:t xml:space="preserve"> en la prevención de las violencias intrafamiliar y sexual.</w:t>
      </w:r>
    </w:p>
    <w:p w14:paraId="762A063E" w14:textId="731677F9" w:rsidR="00ED109F" w:rsidRPr="00060640" w:rsidRDefault="00ED109F" w:rsidP="000C447A">
      <w:pPr>
        <w:contextualSpacing/>
        <w:rPr>
          <w:rFonts w:eastAsia="Arial"/>
          <w:sz w:val="22"/>
          <w:szCs w:val="22"/>
          <w:lang w:val="es-AR"/>
        </w:rPr>
      </w:pPr>
    </w:p>
    <w:p w14:paraId="2FC8C459" w14:textId="59F820C9" w:rsidR="006A3A2C" w:rsidRPr="00060640" w:rsidRDefault="006A3A2C" w:rsidP="000C447A">
      <w:pPr>
        <w:contextualSpacing/>
        <w:rPr>
          <w:rFonts w:eastAsia="Arial"/>
          <w:sz w:val="22"/>
          <w:szCs w:val="22"/>
        </w:rPr>
      </w:pPr>
      <w:r w:rsidRPr="00060640">
        <w:rPr>
          <w:rFonts w:eastAsia="Arial"/>
          <w:sz w:val="22"/>
          <w:szCs w:val="22"/>
        </w:rPr>
        <w:t>3.2. Personas</w:t>
      </w:r>
      <w:r w:rsidRPr="00060640">
        <w:rPr>
          <w:sz w:val="22"/>
          <w:szCs w:val="22"/>
        </w:rPr>
        <w:t xml:space="preserve"> y/o familias, </w:t>
      </w:r>
      <w:r w:rsidRPr="00060640">
        <w:rPr>
          <w:rFonts w:eastAsia="Arial"/>
          <w:sz w:val="22"/>
          <w:szCs w:val="22"/>
        </w:rPr>
        <w:t xml:space="preserve">en riesgo de vulneración de derechos o víctimas de violencia intrafamiliar, de territorios priorizados por la Alcaldía Local. </w:t>
      </w:r>
    </w:p>
    <w:p w14:paraId="40058B96" w14:textId="77777777" w:rsidR="006A3A2C" w:rsidRPr="00060640" w:rsidRDefault="006A3A2C" w:rsidP="000C447A">
      <w:pPr>
        <w:contextualSpacing/>
        <w:rPr>
          <w:rFonts w:eastAsia="Arial"/>
          <w:sz w:val="22"/>
          <w:szCs w:val="22"/>
          <w:lang w:val="es-AR"/>
        </w:rPr>
      </w:pPr>
    </w:p>
    <w:p w14:paraId="44485585" w14:textId="3FBFC847" w:rsidR="7AF5EA9A" w:rsidRPr="00060640" w:rsidRDefault="1078F3A9" w:rsidP="000C447A">
      <w:pPr>
        <w:ind w:left="360" w:hanging="360"/>
        <w:contextualSpacing/>
        <w:jc w:val="left"/>
        <w:rPr>
          <w:rFonts w:eastAsia="Arial"/>
          <w:sz w:val="22"/>
          <w:szCs w:val="22"/>
          <w:lang w:val="es-AR"/>
        </w:rPr>
      </w:pPr>
      <w:r w:rsidRPr="00060640">
        <w:rPr>
          <w:rFonts w:eastAsia="Arial"/>
          <w:sz w:val="22"/>
          <w:szCs w:val="22"/>
          <w:lang w:val="es-AR"/>
        </w:rPr>
        <w:t>3.3. Familias con niños y niñas en riesgo de pérdida cuidado parental, y carentes de redes de apoyo</w:t>
      </w:r>
      <w:r w:rsidRPr="00060640">
        <w:rPr>
          <w:color w:val="000000" w:themeColor="text1"/>
          <w:sz w:val="22"/>
          <w:szCs w:val="22"/>
        </w:rPr>
        <w:t>; identificadas y remitidas por las instituciones educativas, los servicios sociales de la SDIS y las Comisarías de Familia.</w:t>
      </w:r>
    </w:p>
    <w:p w14:paraId="4AD5BA44" w14:textId="4F018C17" w:rsidR="1078F3A9" w:rsidRPr="00060640" w:rsidRDefault="1078F3A9" w:rsidP="000C447A">
      <w:pPr>
        <w:ind w:left="360" w:hanging="360"/>
        <w:contextualSpacing/>
        <w:jc w:val="left"/>
        <w:rPr>
          <w:color w:val="000000" w:themeColor="text1"/>
          <w:sz w:val="22"/>
          <w:szCs w:val="22"/>
        </w:rPr>
      </w:pPr>
    </w:p>
    <w:p w14:paraId="4AA5E4D0" w14:textId="5254EB0B" w:rsidR="7AF5EA9A" w:rsidRPr="00060640" w:rsidRDefault="1078F3A9" w:rsidP="000C447A">
      <w:pPr>
        <w:contextualSpacing/>
        <w:rPr>
          <w:rFonts w:eastAsia="Arial"/>
          <w:sz w:val="22"/>
          <w:szCs w:val="22"/>
          <w:lang w:val="es-AR"/>
        </w:rPr>
      </w:pPr>
      <w:r w:rsidRPr="00060640">
        <w:rPr>
          <w:rFonts w:eastAsia="Arial"/>
          <w:sz w:val="22"/>
          <w:szCs w:val="22"/>
          <w:lang w:val="es-AR"/>
        </w:rPr>
        <w:t>Promoción y desarrollo de estrategias de prevención de vulneración de derechos:</w:t>
      </w:r>
    </w:p>
    <w:p w14:paraId="5C7E6D82" w14:textId="22663B9B" w:rsidR="1078F3A9" w:rsidRPr="00060640" w:rsidRDefault="1078F3A9" w:rsidP="000C447A">
      <w:pPr>
        <w:contextualSpacing/>
        <w:rPr>
          <w:sz w:val="22"/>
          <w:szCs w:val="22"/>
          <w:lang w:val="es-AR"/>
        </w:rPr>
      </w:pPr>
    </w:p>
    <w:p w14:paraId="7A8B5C86" w14:textId="0C6DEEA1" w:rsidR="00A03713" w:rsidRPr="00060640" w:rsidRDefault="1078F3A9" w:rsidP="000C447A">
      <w:pPr>
        <w:contextualSpacing/>
        <w:rPr>
          <w:rFonts w:eastAsia="Arial"/>
          <w:sz w:val="22"/>
          <w:szCs w:val="22"/>
          <w:lang w:val="es-AR"/>
        </w:rPr>
      </w:pPr>
      <w:r w:rsidRPr="00060640">
        <w:rPr>
          <w:rFonts w:eastAsia="Arial"/>
          <w:sz w:val="22"/>
          <w:szCs w:val="22"/>
          <w:lang w:val="es-AR"/>
        </w:rPr>
        <w:t>3.4.  Niñas, niños y adolescentes entre los 6 años y los 17 años, 11 meses y 29 días en vulneración de derechos escolarizados o no.</w:t>
      </w:r>
    </w:p>
    <w:p w14:paraId="5C98FB66" w14:textId="6DA9ECBE" w:rsidR="509717A9" w:rsidRPr="00060640" w:rsidRDefault="509717A9" w:rsidP="000C447A">
      <w:pPr>
        <w:contextualSpacing/>
        <w:rPr>
          <w:sz w:val="22"/>
          <w:szCs w:val="22"/>
          <w:lang w:val="es-AR"/>
        </w:rPr>
      </w:pPr>
    </w:p>
    <w:p w14:paraId="739B40C3" w14:textId="0A4C7022" w:rsidR="509717A9" w:rsidRPr="00060640" w:rsidRDefault="1078F3A9" w:rsidP="000C447A">
      <w:pPr>
        <w:contextualSpacing/>
        <w:rPr>
          <w:rFonts w:eastAsia="Arial"/>
          <w:sz w:val="22"/>
          <w:szCs w:val="22"/>
          <w:lang w:val="es-AR"/>
        </w:rPr>
      </w:pPr>
      <w:r w:rsidRPr="00060640">
        <w:rPr>
          <w:rFonts w:eastAsia="Arial"/>
          <w:sz w:val="22"/>
          <w:szCs w:val="22"/>
          <w:lang w:val="es-AR"/>
        </w:rPr>
        <w:t>3.5.  Padres, madres y cuidadores de niñas, niños y adolescentes, en situación de riesgo de vulneración de derechos.</w:t>
      </w:r>
    </w:p>
    <w:p w14:paraId="5D2B8D50" w14:textId="6AD82386" w:rsidR="1078F3A9" w:rsidRPr="00060640" w:rsidRDefault="1078F3A9" w:rsidP="000C447A">
      <w:pPr>
        <w:contextualSpacing/>
        <w:rPr>
          <w:sz w:val="22"/>
          <w:szCs w:val="22"/>
          <w:lang w:val="es-AR"/>
        </w:rPr>
      </w:pPr>
    </w:p>
    <w:p w14:paraId="78E31F96" w14:textId="034800B7" w:rsidR="00A03713" w:rsidRPr="00060640" w:rsidRDefault="1078F3A9" w:rsidP="000C447A">
      <w:pPr>
        <w:contextualSpacing/>
        <w:rPr>
          <w:rFonts w:eastAsia="Arial"/>
          <w:sz w:val="22"/>
          <w:szCs w:val="22"/>
          <w:lang w:val="es-AR"/>
        </w:rPr>
      </w:pPr>
      <w:r w:rsidRPr="00060640">
        <w:rPr>
          <w:rFonts w:eastAsia="Arial"/>
          <w:sz w:val="22"/>
          <w:szCs w:val="22"/>
          <w:lang w:val="es-AR"/>
        </w:rPr>
        <w:t>3.6. Agentes educativos de las instituciones de la localidad, líderes comunitarios y comunidad en general.</w:t>
      </w:r>
    </w:p>
    <w:p w14:paraId="2F336DFA" w14:textId="147D56A4" w:rsidR="1078F3A9" w:rsidRPr="00060640" w:rsidRDefault="1078F3A9" w:rsidP="000C447A">
      <w:pPr>
        <w:contextualSpacing/>
        <w:rPr>
          <w:sz w:val="22"/>
          <w:szCs w:val="22"/>
          <w:lang w:val="es-AR"/>
        </w:rPr>
      </w:pPr>
    </w:p>
    <w:p w14:paraId="1BDEF162" w14:textId="55120D8E" w:rsidR="1078F3A9" w:rsidRPr="00060640" w:rsidRDefault="1078F3A9" w:rsidP="000C447A">
      <w:pPr>
        <w:contextualSpacing/>
        <w:rPr>
          <w:sz w:val="22"/>
          <w:szCs w:val="22"/>
          <w:lang w:val="es-AR"/>
        </w:rPr>
      </w:pPr>
      <w:r w:rsidRPr="00060640">
        <w:rPr>
          <w:sz w:val="22"/>
          <w:szCs w:val="22"/>
          <w:lang w:val="es-AR"/>
        </w:rPr>
        <w:t>Prevención de violencia sexual en niños, niñas, adolescentes y jóvenes con énfasis en derechos sexuales y reproductivos:</w:t>
      </w:r>
    </w:p>
    <w:p w14:paraId="24760D8C" w14:textId="77777777" w:rsidR="002D32CF" w:rsidRDefault="002D32CF" w:rsidP="000C447A">
      <w:pPr>
        <w:contextualSpacing/>
        <w:rPr>
          <w:rFonts w:eastAsia="Arial"/>
          <w:sz w:val="22"/>
          <w:szCs w:val="22"/>
          <w:lang w:val="es-AR"/>
        </w:rPr>
      </w:pPr>
    </w:p>
    <w:p w14:paraId="05323656" w14:textId="7E6FDCC9" w:rsidR="00A03713" w:rsidRPr="00060640" w:rsidRDefault="1078F3A9" w:rsidP="000C447A">
      <w:pPr>
        <w:contextualSpacing/>
        <w:rPr>
          <w:rFonts w:eastAsia="Arial"/>
          <w:sz w:val="22"/>
          <w:szCs w:val="22"/>
          <w:highlight w:val="cyan"/>
          <w:lang w:val="es-AR"/>
        </w:rPr>
      </w:pPr>
      <w:r w:rsidRPr="00060640">
        <w:rPr>
          <w:rFonts w:eastAsia="Arial"/>
          <w:sz w:val="22"/>
          <w:szCs w:val="22"/>
          <w:lang w:val="es-AR"/>
        </w:rPr>
        <w:t>3.8 Niñas, niños y adolescentes entre 6 y 13 años de edad escolarizados o no.</w:t>
      </w:r>
    </w:p>
    <w:p w14:paraId="604F820D" w14:textId="6A2F344A" w:rsidR="1078F3A9" w:rsidRPr="00060640" w:rsidRDefault="1078F3A9" w:rsidP="000C447A">
      <w:pPr>
        <w:contextualSpacing/>
        <w:rPr>
          <w:sz w:val="22"/>
          <w:szCs w:val="22"/>
          <w:lang w:val="es-AR"/>
        </w:rPr>
      </w:pPr>
    </w:p>
    <w:p w14:paraId="1B8CDF82" w14:textId="66B631C9" w:rsidR="00A03713" w:rsidRPr="00060640" w:rsidRDefault="1078F3A9" w:rsidP="000C447A">
      <w:pPr>
        <w:contextualSpacing/>
        <w:rPr>
          <w:rFonts w:eastAsia="Arial"/>
          <w:sz w:val="22"/>
          <w:szCs w:val="22"/>
          <w:lang w:val="es-AR"/>
        </w:rPr>
      </w:pPr>
      <w:r w:rsidRPr="00060640">
        <w:rPr>
          <w:rFonts w:eastAsia="Arial"/>
          <w:sz w:val="22"/>
          <w:szCs w:val="22"/>
          <w:lang w:val="es-AR"/>
        </w:rPr>
        <w:t>3.9 Adolescentes entre los 14 y los 17 años de edad escolarizados o no.</w:t>
      </w:r>
    </w:p>
    <w:p w14:paraId="4645278C" w14:textId="2FE54D97" w:rsidR="1078F3A9" w:rsidRPr="00060640" w:rsidRDefault="1078F3A9" w:rsidP="000C447A">
      <w:pPr>
        <w:contextualSpacing/>
        <w:rPr>
          <w:sz w:val="22"/>
          <w:szCs w:val="22"/>
          <w:lang w:val="es-AR"/>
        </w:rPr>
      </w:pPr>
    </w:p>
    <w:p w14:paraId="42DF84A7" w14:textId="1C605885" w:rsidR="00A03713" w:rsidRPr="00060640" w:rsidRDefault="1078F3A9" w:rsidP="000C447A">
      <w:pPr>
        <w:contextualSpacing/>
        <w:rPr>
          <w:rFonts w:eastAsia="Arial"/>
          <w:sz w:val="22"/>
          <w:szCs w:val="22"/>
          <w:lang w:val="es-AR"/>
        </w:rPr>
      </w:pPr>
      <w:r w:rsidRPr="00060640">
        <w:rPr>
          <w:rFonts w:eastAsia="Arial"/>
          <w:sz w:val="22"/>
          <w:szCs w:val="22"/>
          <w:lang w:val="es-AR"/>
        </w:rPr>
        <w:t>3.10 Adolescentes desde los 14 años en adelante, jóvenes, sus familias y comunidad en general.</w:t>
      </w:r>
    </w:p>
    <w:p w14:paraId="5E864BCB" w14:textId="62787039" w:rsidR="00A03713" w:rsidRPr="00060640" w:rsidRDefault="1078F3A9" w:rsidP="000C447A">
      <w:pPr>
        <w:contextualSpacing/>
        <w:rPr>
          <w:rFonts w:eastAsia="Arial"/>
          <w:sz w:val="22"/>
          <w:szCs w:val="22"/>
          <w:lang w:val="es-AR"/>
        </w:rPr>
      </w:pPr>
      <w:r w:rsidRPr="00060640">
        <w:rPr>
          <w:rFonts w:eastAsia="Arial"/>
          <w:sz w:val="22"/>
          <w:szCs w:val="22"/>
          <w:lang w:val="es-AR"/>
        </w:rPr>
        <w:lastRenderedPageBreak/>
        <w:t>Orientación y asesoría familiar:</w:t>
      </w:r>
    </w:p>
    <w:p w14:paraId="7A3D37C7" w14:textId="2177B4F8" w:rsidR="1078F3A9" w:rsidRPr="00060640" w:rsidRDefault="1078F3A9" w:rsidP="000C447A">
      <w:pPr>
        <w:contextualSpacing/>
        <w:rPr>
          <w:sz w:val="22"/>
          <w:szCs w:val="22"/>
          <w:lang w:val="es-AR"/>
        </w:rPr>
      </w:pPr>
    </w:p>
    <w:p w14:paraId="650D1976" w14:textId="0F5F351C" w:rsidR="7AF5EA9A" w:rsidRPr="00060640" w:rsidRDefault="1078F3A9" w:rsidP="000C447A">
      <w:pPr>
        <w:contextualSpacing/>
        <w:rPr>
          <w:rFonts w:eastAsia="Arial"/>
          <w:sz w:val="22"/>
          <w:szCs w:val="22"/>
          <w:lang w:val="es"/>
        </w:rPr>
      </w:pPr>
      <w:r w:rsidRPr="00060640">
        <w:rPr>
          <w:rFonts w:eastAsia="Arial"/>
          <w:sz w:val="22"/>
          <w:szCs w:val="22"/>
          <w:lang w:val="es-AR"/>
        </w:rPr>
        <w:t xml:space="preserve">3.11 Familias </w:t>
      </w:r>
      <w:r w:rsidRPr="00060640">
        <w:rPr>
          <w:rFonts w:eastAsia="Arial"/>
          <w:sz w:val="22"/>
          <w:szCs w:val="22"/>
          <w:lang w:val="es"/>
        </w:rPr>
        <w:t xml:space="preserve">afectadas por episodios de violencia intrafamiliar, conflicto familiar o maltrato infantil, que no presenten diagnóstico de trastornos a nivel de psiquiatría, remitidos por Comisarías de Familia, Consejo Local de Atención a Víctimas de Violencias - Red de Buen Trato y el Comité Local de Seguimiento a Casos (de todas las entidades que lo conforman). </w:t>
      </w:r>
    </w:p>
    <w:p w14:paraId="78B2AAD5" w14:textId="3DEE13F7" w:rsidR="6AFF2AEA" w:rsidRPr="00060640" w:rsidRDefault="6AFF2AEA" w:rsidP="000C447A">
      <w:pPr>
        <w:contextualSpacing/>
        <w:rPr>
          <w:rFonts w:eastAsia="Arial"/>
          <w:sz w:val="22"/>
          <w:szCs w:val="22"/>
          <w:lang w:val="es"/>
        </w:rPr>
      </w:pPr>
    </w:p>
    <w:p w14:paraId="73D0CBC3" w14:textId="6234A3E2" w:rsidR="1078F3A9" w:rsidRPr="00060640" w:rsidRDefault="1078F3A9" w:rsidP="000C447A">
      <w:pPr>
        <w:contextualSpacing/>
        <w:rPr>
          <w:rFonts w:eastAsia="Arial"/>
          <w:sz w:val="22"/>
          <w:szCs w:val="22"/>
          <w:lang w:val="es"/>
        </w:rPr>
      </w:pPr>
      <w:r w:rsidRPr="00060640">
        <w:rPr>
          <w:rFonts w:eastAsia="Arial"/>
          <w:sz w:val="22"/>
          <w:szCs w:val="22"/>
          <w:lang w:val="es"/>
        </w:rPr>
        <w:t>Posicionamiento y promoción del buen trato en jornadas locales:</w:t>
      </w:r>
    </w:p>
    <w:p w14:paraId="48970A86" w14:textId="41B10840" w:rsidR="1078F3A9" w:rsidRPr="00060640" w:rsidRDefault="1078F3A9" w:rsidP="000C447A">
      <w:pPr>
        <w:contextualSpacing/>
        <w:rPr>
          <w:sz w:val="22"/>
          <w:szCs w:val="22"/>
          <w:lang w:val="es"/>
        </w:rPr>
      </w:pPr>
    </w:p>
    <w:p w14:paraId="1AF120D0" w14:textId="7DC1E6E1" w:rsidR="7AF5EA9A" w:rsidRPr="00060640" w:rsidRDefault="1078F3A9" w:rsidP="000C447A">
      <w:pPr>
        <w:contextualSpacing/>
        <w:rPr>
          <w:rFonts w:eastAsia="Arial"/>
          <w:sz w:val="22"/>
          <w:szCs w:val="22"/>
          <w:lang w:val="es"/>
        </w:rPr>
      </w:pPr>
      <w:r w:rsidRPr="00060640">
        <w:rPr>
          <w:rFonts w:eastAsia="Arial"/>
          <w:sz w:val="22"/>
          <w:szCs w:val="22"/>
          <w:lang w:val="es"/>
        </w:rPr>
        <w:t xml:space="preserve">3.12. </w:t>
      </w:r>
      <w:r w:rsidRPr="00060640">
        <w:rPr>
          <w:rFonts w:eastAsia="Arial"/>
          <w:sz w:val="22"/>
          <w:szCs w:val="22"/>
        </w:rPr>
        <w:t xml:space="preserve">Personas </w:t>
      </w:r>
      <w:r w:rsidRPr="00060640">
        <w:rPr>
          <w:rFonts w:eastAsia="Arial"/>
          <w:sz w:val="22"/>
          <w:szCs w:val="22"/>
          <w:lang w:val="es"/>
        </w:rPr>
        <w:t xml:space="preserve">de la comunidad o población en general residente en la localidad, interesada en participar en eventos de prevención de las violencias intrafamiliar y sexual, la garantía de los </w:t>
      </w:r>
      <w:r w:rsidR="00A6447B" w:rsidRPr="00060640">
        <w:rPr>
          <w:rFonts w:eastAsia="Arial"/>
          <w:sz w:val="22"/>
          <w:szCs w:val="22"/>
          <w:lang w:val="es"/>
        </w:rPr>
        <w:t>derechos y</w:t>
      </w:r>
      <w:r w:rsidRPr="00060640">
        <w:rPr>
          <w:rFonts w:eastAsia="Arial"/>
          <w:sz w:val="22"/>
          <w:szCs w:val="22"/>
          <w:lang w:val="es"/>
        </w:rPr>
        <w:t xml:space="preserve"> la promoción del buen trato.</w:t>
      </w:r>
    </w:p>
    <w:p w14:paraId="63151452" w14:textId="3AB97531" w:rsidR="00F54BE0" w:rsidRPr="00060640" w:rsidRDefault="00F54BE0" w:rsidP="000C447A">
      <w:pPr>
        <w:contextualSpacing/>
        <w:rPr>
          <w:rFonts w:eastAsia="Arial"/>
          <w:sz w:val="22"/>
          <w:szCs w:val="22"/>
          <w:lang w:val="es"/>
        </w:rPr>
      </w:pPr>
    </w:p>
    <w:p w14:paraId="33ACC241" w14:textId="3403FDD3" w:rsidR="1078F3A9" w:rsidRPr="00060640" w:rsidRDefault="1078F3A9" w:rsidP="000C447A">
      <w:pPr>
        <w:contextualSpacing/>
        <w:rPr>
          <w:sz w:val="22"/>
          <w:szCs w:val="22"/>
          <w:lang w:val="es"/>
        </w:rPr>
      </w:pPr>
      <w:r w:rsidRPr="00060640">
        <w:rPr>
          <w:rFonts w:eastAsia="Arial"/>
          <w:sz w:val="22"/>
          <w:szCs w:val="22"/>
          <w:lang w:val="es"/>
        </w:rPr>
        <w:t>Investigación:</w:t>
      </w:r>
    </w:p>
    <w:p w14:paraId="30D212B1" w14:textId="743F1F4D" w:rsidR="1078F3A9" w:rsidRPr="00060640" w:rsidRDefault="1078F3A9" w:rsidP="000C447A">
      <w:pPr>
        <w:contextualSpacing/>
        <w:rPr>
          <w:sz w:val="22"/>
          <w:szCs w:val="22"/>
          <w:lang w:val="es"/>
        </w:rPr>
      </w:pPr>
    </w:p>
    <w:p w14:paraId="77D1A5C0" w14:textId="54362891" w:rsidR="00F54BE0" w:rsidRPr="00060640" w:rsidRDefault="1078F3A9" w:rsidP="000C447A">
      <w:pPr>
        <w:contextualSpacing/>
        <w:rPr>
          <w:rFonts w:eastAsia="Arial"/>
          <w:sz w:val="22"/>
          <w:szCs w:val="22"/>
          <w:lang w:val="es"/>
        </w:rPr>
      </w:pPr>
      <w:r w:rsidRPr="00060640">
        <w:rPr>
          <w:rFonts w:eastAsia="Arial"/>
          <w:sz w:val="22"/>
          <w:szCs w:val="22"/>
          <w:lang w:val="es"/>
        </w:rPr>
        <w:t>3.13 Personas residentes en la localidad que han participado en los componentes prevención de la violencia intrafamiliar, violencia sexual y en el componente orientación y asesoría familiar. del presente proyecto, y que voluntariamente quieran hacer parte de la investigación social.</w:t>
      </w:r>
    </w:p>
    <w:p w14:paraId="3564BB08" w14:textId="659E633A" w:rsidR="589507E6" w:rsidRPr="00060640" w:rsidRDefault="589507E6" w:rsidP="000C447A">
      <w:pPr>
        <w:contextualSpacing/>
        <w:rPr>
          <w:sz w:val="22"/>
          <w:szCs w:val="22"/>
          <w:highlight w:val="yellow"/>
          <w:lang w:val="es"/>
        </w:rPr>
      </w:pPr>
    </w:p>
    <w:p w14:paraId="54D99CF5" w14:textId="740585C7" w:rsidR="3958605A" w:rsidRPr="00060640" w:rsidRDefault="00834F46" w:rsidP="002D32CF">
      <w:pPr>
        <w:pStyle w:val="Ttulo1"/>
      </w:pPr>
      <w:r w:rsidRPr="00060640">
        <w:t>CRITERIOS DE PRIORIZACIÓN PARA LA NO CONTINUIDAD EN LOS PROCESOS DE PREVENCIÓN Y ORIENTACIÓN</w:t>
      </w:r>
      <w:r w:rsidR="00A307EB" w:rsidRPr="00060640">
        <w:t>.</w:t>
      </w:r>
    </w:p>
    <w:p w14:paraId="3D0CBDD6" w14:textId="712720FE" w:rsidR="7AF5EA9A" w:rsidRPr="00060640" w:rsidRDefault="7AF5EA9A" w:rsidP="000C447A">
      <w:pPr>
        <w:contextualSpacing/>
        <w:rPr>
          <w:sz w:val="22"/>
          <w:szCs w:val="22"/>
        </w:rPr>
      </w:pPr>
      <w:r w:rsidRPr="00060640">
        <w:rPr>
          <w:rFonts w:eastAsia="Arial"/>
          <w:bCs/>
          <w:sz w:val="22"/>
          <w:szCs w:val="22"/>
          <w:lang w:val="es-AR"/>
        </w:rPr>
        <w:t xml:space="preserve"> </w:t>
      </w:r>
    </w:p>
    <w:p w14:paraId="0A5590F3" w14:textId="669BB4AD" w:rsidR="7AF5EA9A" w:rsidRPr="00060640" w:rsidRDefault="00614BB6" w:rsidP="000C447A">
      <w:pPr>
        <w:contextualSpacing/>
        <w:rPr>
          <w:sz w:val="22"/>
          <w:szCs w:val="22"/>
        </w:rPr>
      </w:pPr>
      <w:r w:rsidRPr="00060640">
        <w:rPr>
          <w:rFonts w:eastAsia="Arial"/>
          <w:sz w:val="22"/>
          <w:szCs w:val="22"/>
          <w:lang w:val="es"/>
        </w:rPr>
        <w:t xml:space="preserve">La no continuidad </w:t>
      </w:r>
      <w:r w:rsidR="7AF5EA9A" w:rsidRPr="00060640">
        <w:rPr>
          <w:rFonts w:eastAsia="Arial"/>
          <w:sz w:val="22"/>
          <w:szCs w:val="22"/>
          <w:lang w:val="es"/>
        </w:rPr>
        <w:t xml:space="preserve">de las familias y/o los participantes </w:t>
      </w:r>
      <w:r w:rsidRPr="00060640">
        <w:rPr>
          <w:rFonts w:eastAsia="Arial"/>
          <w:sz w:val="22"/>
          <w:szCs w:val="22"/>
          <w:lang w:val="es"/>
        </w:rPr>
        <w:t xml:space="preserve">en </w:t>
      </w:r>
      <w:r w:rsidR="7AF5EA9A" w:rsidRPr="00060640">
        <w:rPr>
          <w:rFonts w:eastAsia="Arial"/>
          <w:sz w:val="22"/>
          <w:szCs w:val="22"/>
          <w:lang w:val="es"/>
        </w:rPr>
        <w:t xml:space="preserve">los </w:t>
      </w:r>
      <w:r w:rsidR="0004215E" w:rsidRPr="00060640">
        <w:rPr>
          <w:rFonts w:eastAsia="Arial"/>
          <w:sz w:val="22"/>
          <w:szCs w:val="22"/>
          <w:lang w:val="es"/>
        </w:rPr>
        <w:t xml:space="preserve">procesos </w:t>
      </w:r>
      <w:r w:rsidR="00A6447B" w:rsidRPr="00060640">
        <w:rPr>
          <w:rFonts w:eastAsia="Arial"/>
          <w:sz w:val="22"/>
          <w:szCs w:val="22"/>
          <w:lang w:val="es"/>
        </w:rPr>
        <w:t>desarrollados en</w:t>
      </w:r>
      <w:r w:rsidR="0004215E" w:rsidRPr="00060640">
        <w:rPr>
          <w:rFonts w:eastAsia="Arial"/>
          <w:sz w:val="22"/>
          <w:szCs w:val="22"/>
          <w:lang w:val="es"/>
        </w:rPr>
        <w:t xml:space="preserve"> los </w:t>
      </w:r>
      <w:r w:rsidR="7AF5EA9A" w:rsidRPr="00060640">
        <w:rPr>
          <w:rFonts w:eastAsia="Arial"/>
          <w:sz w:val="22"/>
          <w:szCs w:val="22"/>
          <w:lang w:val="es"/>
        </w:rPr>
        <w:t>componentes de:</w:t>
      </w:r>
      <w:r w:rsidR="4F6E113E" w:rsidRPr="00060640">
        <w:rPr>
          <w:rFonts w:eastAsia="Arial"/>
          <w:sz w:val="22"/>
          <w:szCs w:val="22"/>
          <w:lang w:val="es"/>
        </w:rPr>
        <w:t xml:space="preserve"> </w:t>
      </w:r>
      <w:r w:rsidR="7AF5EA9A" w:rsidRPr="00060640">
        <w:rPr>
          <w:rFonts w:eastAsia="Arial"/>
          <w:sz w:val="22"/>
          <w:szCs w:val="22"/>
          <w:lang w:val="es"/>
        </w:rPr>
        <w:t>Prevención de</w:t>
      </w:r>
      <w:r w:rsidR="0004215E" w:rsidRPr="00060640">
        <w:rPr>
          <w:rFonts w:eastAsia="Arial"/>
          <w:sz w:val="22"/>
          <w:szCs w:val="22"/>
          <w:lang w:val="es"/>
        </w:rPr>
        <w:t xml:space="preserve"> violencias y promoción de entornos protectores y el de </w:t>
      </w:r>
      <w:r w:rsidR="4EE611D4" w:rsidRPr="00060640">
        <w:rPr>
          <w:rFonts w:eastAsia="Arial"/>
          <w:sz w:val="22"/>
          <w:szCs w:val="22"/>
          <w:lang w:val="es"/>
        </w:rPr>
        <w:t>o</w:t>
      </w:r>
      <w:r w:rsidR="7AF5EA9A" w:rsidRPr="00060640">
        <w:rPr>
          <w:rFonts w:eastAsia="Arial"/>
          <w:sz w:val="22"/>
          <w:szCs w:val="22"/>
          <w:lang w:val="es"/>
        </w:rPr>
        <w:t>rientación y asesoría familiar</w:t>
      </w:r>
      <w:r w:rsidR="0004215E" w:rsidRPr="00060640">
        <w:rPr>
          <w:rFonts w:eastAsia="Arial"/>
          <w:sz w:val="22"/>
          <w:szCs w:val="22"/>
          <w:lang w:val="es"/>
        </w:rPr>
        <w:t xml:space="preserve"> se presenta por:</w:t>
      </w:r>
      <w:r w:rsidR="30DA23EB" w:rsidRPr="00060640">
        <w:rPr>
          <w:rFonts w:eastAsia="Arial"/>
          <w:sz w:val="22"/>
          <w:szCs w:val="22"/>
          <w:lang w:val="es"/>
        </w:rPr>
        <w:t xml:space="preserve"> </w:t>
      </w:r>
      <w:r w:rsidR="7AF5EA9A" w:rsidRPr="00060640">
        <w:rPr>
          <w:rFonts w:eastAsia="Arial"/>
          <w:sz w:val="22"/>
          <w:szCs w:val="22"/>
          <w:lang w:val="es"/>
        </w:rPr>
        <w:t xml:space="preserve"> </w:t>
      </w:r>
    </w:p>
    <w:p w14:paraId="50470CF4" w14:textId="46F1E599" w:rsidR="7AF5EA9A" w:rsidRPr="00060640" w:rsidRDefault="7AF5EA9A" w:rsidP="000C447A">
      <w:pPr>
        <w:contextualSpacing/>
        <w:rPr>
          <w:rFonts w:eastAsia="Arial"/>
          <w:sz w:val="22"/>
          <w:szCs w:val="22"/>
          <w:lang w:val="es"/>
        </w:rPr>
      </w:pPr>
      <w:r w:rsidRPr="00060640">
        <w:rPr>
          <w:rFonts w:eastAsia="Arial"/>
          <w:sz w:val="22"/>
          <w:szCs w:val="22"/>
          <w:lang w:val="es"/>
        </w:rPr>
        <w:t xml:space="preserve"> </w:t>
      </w:r>
    </w:p>
    <w:p w14:paraId="3A4F19AB" w14:textId="4778EB00" w:rsidR="7AF5EA9A" w:rsidRPr="00060640" w:rsidRDefault="00834F46" w:rsidP="000C447A">
      <w:pPr>
        <w:ind w:left="360"/>
        <w:contextualSpacing/>
        <w:rPr>
          <w:rFonts w:eastAsia="Arial"/>
          <w:sz w:val="22"/>
          <w:szCs w:val="22"/>
        </w:rPr>
      </w:pPr>
      <w:r w:rsidRPr="00060640">
        <w:rPr>
          <w:rFonts w:eastAsia="Arial"/>
          <w:sz w:val="22"/>
          <w:szCs w:val="22"/>
          <w:lang w:val="es"/>
        </w:rPr>
        <w:t>4</w:t>
      </w:r>
      <w:r w:rsidR="4F684BF4" w:rsidRPr="00060640">
        <w:rPr>
          <w:rFonts w:eastAsia="Arial"/>
          <w:sz w:val="22"/>
          <w:szCs w:val="22"/>
          <w:lang w:val="es"/>
        </w:rPr>
        <w:t xml:space="preserve">.1 </w:t>
      </w:r>
      <w:r w:rsidR="7AF5EA9A" w:rsidRPr="00060640">
        <w:rPr>
          <w:rFonts w:eastAsia="Arial"/>
          <w:sz w:val="22"/>
          <w:szCs w:val="22"/>
          <w:lang w:val="es"/>
        </w:rPr>
        <w:t>Deserción</w:t>
      </w:r>
      <w:r w:rsidR="51529CF4" w:rsidRPr="00060640">
        <w:rPr>
          <w:rFonts w:eastAsia="Arial"/>
          <w:sz w:val="22"/>
          <w:szCs w:val="22"/>
          <w:lang w:val="es"/>
        </w:rPr>
        <w:t xml:space="preserve"> o retiro </w:t>
      </w:r>
      <w:r w:rsidR="00A6447B" w:rsidRPr="00060640">
        <w:rPr>
          <w:rFonts w:eastAsia="Arial"/>
          <w:sz w:val="22"/>
          <w:szCs w:val="22"/>
          <w:lang w:val="es"/>
        </w:rPr>
        <w:t>voluntario del</w:t>
      </w:r>
      <w:r w:rsidR="7AF5EA9A" w:rsidRPr="00060640">
        <w:rPr>
          <w:rFonts w:eastAsia="Arial"/>
          <w:sz w:val="22"/>
          <w:szCs w:val="22"/>
          <w:lang w:val="es"/>
        </w:rPr>
        <w:t xml:space="preserve"> proceso</w:t>
      </w:r>
    </w:p>
    <w:p w14:paraId="06082862" w14:textId="678B5C6C" w:rsidR="7AF5EA9A" w:rsidRPr="00060640" w:rsidRDefault="00834F46" w:rsidP="000C447A">
      <w:pPr>
        <w:ind w:left="360"/>
        <w:contextualSpacing/>
        <w:rPr>
          <w:sz w:val="22"/>
          <w:szCs w:val="22"/>
        </w:rPr>
      </w:pPr>
      <w:r w:rsidRPr="00060640">
        <w:rPr>
          <w:rFonts w:eastAsia="Arial"/>
          <w:sz w:val="22"/>
          <w:szCs w:val="22"/>
          <w:lang w:val="es"/>
        </w:rPr>
        <w:t>4</w:t>
      </w:r>
      <w:r w:rsidR="22249A48" w:rsidRPr="00060640">
        <w:rPr>
          <w:rFonts w:eastAsia="Arial"/>
          <w:sz w:val="22"/>
          <w:szCs w:val="22"/>
          <w:lang w:val="es"/>
        </w:rPr>
        <w:t xml:space="preserve">.1 </w:t>
      </w:r>
      <w:r w:rsidR="7AF5EA9A" w:rsidRPr="00060640">
        <w:rPr>
          <w:rFonts w:eastAsia="Arial"/>
          <w:sz w:val="22"/>
          <w:szCs w:val="22"/>
          <w:lang w:val="es"/>
        </w:rPr>
        <w:t>Eventos de fuerza mayor (muerte, enfermedad, viaje, entre otros).</w:t>
      </w:r>
    </w:p>
    <w:p w14:paraId="5E207298" w14:textId="686576CB" w:rsidR="7AF5EA9A" w:rsidRPr="00060640" w:rsidRDefault="00834F46" w:rsidP="000C447A">
      <w:pPr>
        <w:ind w:left="360"/>
        <w:contextualSpacing/>
        <w:rPr>
          <w:sz w:val="22"/>
          <w:szCs w:val="22"/>
        </w:rPr>
      </w:pPr>
      <w:r w:rsidRPr="00060640">
        <w:rPr>
          <w:rFonts w:eastAsia="Arial"/>
          <w:sz w:val="22"/>
          <w:szCs w:val="22"/>
          <w:lang w:val="es"/>
        </w:rPr>
        <w:t>4</w:t>
      </w:r>
      <w:r w:rsidR="2A56DCCC" w:rsidRPr="00060640">
        <w:rPr>
          <w:rFonts w:eastAsia="Arial"/>
          <w:sz w:val="22"/>
          <w:szCs w:val="22"/>
          <w:lang w:val="es"/>
        </w:rPr>
        <w:t xml:space="preserve">.3 </w:t>
      </w:r>
      <w:r w:rsidR="7AF5EA9A" w:rsidRPr="00060640">
        <w:rPr>
          <w:rFonts w:eastAsia="Arial"/>
          <w:sz w:val="22"/>
          <w:szCs w:val="22"/>
          <w:lang w:val="es"/>
        </w:rPr>
        <w:t>No cumplimiento de las normas establecidas y acordadas al iniciar el proceso.</w:t>
      </w:r>
    </w:p>
    <w:p w14:paraId="180DCD5B" w14:textId="164C0ED9" w:rsidR="7AF5EA9A" w:rsidRPr="00060640" w:rsidRDefault="7AF5EA9A" w:rsidP="000C447A">
      <w:pPr>
        <w:contextualSpacing/>
        <w:rPr>
          <w:sz w:val="22"/>
          <w:szCs w:val="22"/>
        </w:rPr>
      </w:pPr>
      <w:r w:rsidRPr="00060640">
        <w:rPr>
          <w:rFonts w:eastAsia="Arial"/>
          <w:bCs/>
          <w:sz w:val="22"/>
          <w:szCs w:val="22"/>
          <w:lang w:val="es"/>
        </w:rPr>
        <w:t xml:space="preserve"> </w:t>
      </w:r>
    </w:p>
    <w:p w14:paraId="0E42C986" w14:textId="4CAC024E" w:rsidR="7AF5EA9A" w:rsidRPr="00060640" w:rsidRDefault="7AF5EA9A" w:rsidP="000C447A">
      <w:pPr>
        <w:contextualSpacing/>
        <w:rPr>
          <w:sz w:val="22"/>
          <w:szCs w:val="22"/>
        </w:rPr>
      </w:pPr>
      <w:r w:rsidRPr="00060640">
        <w:rPr>
          <w:rFonts w:eastAsia="Arial"/>
          <w:sz w:val="22"/>
          <w:szCs w:val="22"/>
          <w:lang w:val="es"/>
        </w:rPr>
        <w:t>Nota. Con relación al componente de orientación</w:t>
      </w:r>
      <w:r w:rsidR="33F91EEB" w:rsidRPr="00060640">
        <w:rPr>
          <w:rFonts w:eastAsia="Arial"/>
          <w:sz w:val="22"/>
          <w:szCs w:val="22"/>
          <w:lang w:val="es"/>
        </w:rPr>
        <w:t xml:space="preserve"> y </w:t>
      </w:r>
      <w:r w:rsidR="00A6447B" w:rsidRPr="00060640">
        <w:rPr>
          <w:rFonts w:eastAsia="Arial"/>
          <w:sz w:val="22"/>
          <w:szCs w:val="22"/>
          <w:lang w:val="es"/>
        </w:rPr>
        <w:t>asesoría familiar</w:t>
      </w:r>
      <w:r w:rsidRPr="00060640">
        <w:rPr>
          <w:rFonts w:eastAsia="Arial"/>
          <w:sz w:val="22"/>
          <w:szCs w:val="22"/>
          <w:lang w:val="es"/>
        </w:rPr>
        <w:t xml:space="preserve">: En los casos que por circunstancias ajenas a la entidad ejecutora del proyecto (traslado de ciudad, muerte, abandono definitivo) no se logre completar la cantidad mínima de asesorías establecidas, se deberá llevar un registro del número de asesorías faltantes, las cuales serán acumuladas para </w:t>
      </w:r>
      <w:r w:rsidR="00A6447B" w:rsidRPr="00060640">
        <w:rPr>
          <w:rFonts w:eastAsia="Arial"/>
          <w:sz w:val="22"/>
          <w:szCs w:val="22"/>
          <w:lang w:val="es"/>
        </w:rPr>
        <w:t>enviar</w:t>
      </w:r>
      <w:r w:rsidRPr="00060640">
        <w:rPr>
          <w:rFonts w:eastAsia="Arial"/>
          <w:sz w:val="22"/>
          <w:szCs w:val="22"/>
          <w:lang w:val="es"/>
        </w:rPr>
        <w:t xml:space="preserve"> nuevas personas, grupos y/o familias, a quienes se les brindará la orientación individual y familiar.</w:t>
      </w:r>
    </w:p>
    <w:p w14:paraId="4A97B960" w14:textId="593E6AE7" w:rsidR="6C917B80" w:rsidRPr="00060640" w:rsidRDefault="6C917B80" w:rsidP="000C447A">
      <w:pPr>
        <w:contextualSpacing/>
        <w:rPr>
          <w:rFonts w:eastAsia="Arial"/>
          <w:sz w:val="22"/>
          <w:szCs w:val="22"/>
          <w:lang w:val="es"/>
        </w:rPr>
      </w:pPr>
    </w:p>
    <w:p w14:paraId="186DF6D5" w14:textId="1AB7C2E6" w:rsidR="76805A9D" w:rsidRPr="00060640" w:rsidRDefault="1078F3A9" w:rsidP="00C75B01">
      <w:pPr>
        <w:pStyle w:val="Ttulo1"/>
      </w:pPr>
      <w:r w:rsidRPr="00060640">
        <w:t>LOCALIZACI</w:t>
      </w:r>
      <w:r w:rsidR="00C75B01">
        <w:rPr>
          <w:lang w:val="es-CO"/>
        </w:rPr>
        <w:t>Ó</w:t>
      </w:r>
      <w:r w:rsidRPr="00060640">
        <w:t>N</w:t>
      </w:r>
    </w:p>
    <w:p w14:paraId="333CABAD" w14:textId="4CD1B15F" w:rsidR="76805A9D" w:rsidRPr="00060640" w:rsidRDefault="76805A9D" w:rsidP="000C447A">
      <w:pPr>
        <w:contextualSpacing/>
        <w:rPr>
          <w:rFonts w:eastAsia="Arial"/>
          <w:sz w:val="22"/>
          <w:szCs w:val="22"/>
          <w:lang w:val="es"/>
        </w:rPr>
      </w:pPr>
      <w:r w:rsidRPr="00060640">
        <w:rPr>
          <w:rFonts w:eastAsia="Arial"/>
          <w:sz w:val="22"/>
          <w:szCs w:val="22"/>
          <w:lang w:val="es"/>
        </w:rPr>
        <w:t xml:space="preserve"> </w:t>
      </w:r>
    </w:p>
    <w:p w14:paraId="194A8B5F" w14:textId="71D60BDA" w:rsidR="76805A9D" w:rsidRPr="00060640" w:rsidRDefault="76805A9D" w:rsidP="000C447A">
      <w:pPr>
        <w:contextualSpacing/>
        <w:rPr>
          <w:rFonts w:eastAsia="Arial"/>
          <w:color w:val="D0CECE" w:themeColor="background2" w:themeShade="E6"/>
          <w:sz w:val="22"/>
          <w:szCs w:val="22"/>
          <w:lang w:val="es"/>
        </w:rPr>
      </w:pPr>
      <w:r w:rsidRPr="00060640">
        <w:rPr>
          <w:rFonts w:eastAsia="Arial"/>
          <w:sz w:val="22"/>
          <w:szCs w:val="22"/>
          <w:lang w:val="es"/>
        </w:rPr>
        <w:t xml:space="preserve">El proyecto se ejecutará en las </w:t>
      </w:r>
      <w:r w:rsidR="5718D0D3" w:rsidRPr="00060640">
        <w:rPr>
          <w:rFonts w:eastAsia="Arial"/>
          <w:color w:val="D0CECE" w:themeColor="background2" w:themeShade="E6"/>
          <w:sz w:val="22"/>
          <w:szCs w:val="22"/>
          <w:lang w:val="es"/>
        </w:rPr>
        <w:t>(</w:t>
      </w:r>
      <w:r w:rsidR="00C75B01">
        <w:rPr>
          <w:rFonts w:eastAsia="Arial"/>
          <w:color w:val="D0CECE" w:themeColor="background2" w:themeShade="E6"/>
          <w:sz w:val="22"/>
          <w:szCs w:val="22"/>
          <w:lang w:val="es"/>
        </w:rPr>
        <w:t xml:space="preserve">escriba </w:t>
      </w:r>
      <w:r w:rsidR="5718D0D3" w:rsidRPr="00060640">
        <w:rPr>
          <w:rFonts w:eastAsia="Arial"/>
          <w:color w:val="D0CECE" w:themeColor="background2" w:themeShade="E6"/>
          <w:sz w:val="22"/>
          <w:szCs w:val="22"/>
          <w:lang w:val="es"/>
        </w:rPr>
        <w:t>número)</w:t>
      </w:r>
      <w:r w:rsidR="5718D0D3" w:rsidRPr="00060640">
        <w:rPr>
          <w:rFonts w:eastAsia="Arial"/>
          <w:color w:val="E7E6E6" w:themeColor="background2"/>
          <w:sz w:val="22"/>
          <w:szCs w:val="22"/>
          <w:lang w:val="es"/>
        </w:rPr>
        <w:t xml:space="preserve"> </w:t>
      </w:r>
      <w:r w:rsidRPr="00060640">
        <w:rPr>
          <w:rFonts w:eastAsia="Arial"/>
          <w:sz w:val="22"/>
          <w:szCs w:val="22"/>
          <w:lang w:val="es"/>
        </w:rPr>
        <w:t>UPZ de la Localidad de</w:t>
      </w:r>
      <w:r w:rsidRPr="00060640">
        <w:rPr>
          <w:rFonts w:eastAsia="Arial"/>
          <w:color w:val="D0CECE" w:themeColor="background2" w:themeShade="E6"/>
          <w:sz w:val="22"/>
          <w:szCs w:val="22"/>
          <w:lang w:val="es"/>
        </w:rPr>
        <w:t xml:space="preserve"> </w:t>
      </w:r>
      <w:r w:rsidR="076A3A8C" w:rsidRPr="00060640">
        <w:rPr>
          <w:rFonts w:eastAsia="Arial"/>
          <w:color w:val="D0CECE" w:themeColor="background2" w:themeShade="E6"/>
          <w:sz w:val="22"/>
          <w:szCs w:val="22"/>
          <w:lang w:val="es"/>
        </w:rPr>
        <w:t>(nombre de la localidad)</w:t>
      </w:r>
    </w:p>
    <w:p w14:paraId="1D0D0133" w14:textId="77777777" w:rsidR="00C75B01" w:rsidRDefault="00C75B01" w:rsidP="000C447A">
      <w:pPr>
        <w:contextualSpacing/>
        <w:rPr>
          <w:rFonts w:eastAsia="Arial"/>
          <w:sz w:val="22"/>
          <w:szCs w:val="22"/>
          <w:lang w:val="es"/>
        </w:rPr>
      </w:pPr>
    </w:p>
    <w:p w14:paraId="3725BE69" w14:textId="4773513C" w:rsidR="76805A9D" w:rsidRPr="00060640" w:rsidRDefault="00A6447B" w:rsidP="00C75B01">
      <w:pPr>
        <w:pStyle w:val="Ttulo1"/>
      </w:pPr>
      <w:r w:rsidRPr="00060640">
        <w:t>CRITERIOS</w:t>
      </w:r>
      <w:r w:rsidR="1078F3A9" w:rsidRPr="00060640">
        <w:t xml:space="preserve"> ENFOQUE POBLACIONAL - DIFERENCIAL Y DE GÉNERO</w:t>
      </w:r>
    </w:p>
    <w:p w14:paraId="53A3410C" w14:textId="3365E9DC" w:rsidR="6C917B80" w:rsidRPr="00060640" w:rsidRDefault="6C917B80" w:rsidP="000C447A">
      <w:pPr>
        <w:contextualSpacing/>
        <w:rPr>
          <w:rFonts w:eastAsia="Arial"/>
          <w:bCs/>
          <w:sz w:val="22"/>
          <w:szCs w:val="22"/>
        </w:rPr>
      </w:pPr>
    </w:p>
    <w:p w14:paraId="7ADFED93" w14:textId="3E0DC65C" w:rsidR="57F4AE5E" w:rsidRPr="00060640" w:rsidRDefault="57F4AE5E" w:rsidP="000C447A">
      <w:pPr>
        <w:contextualSpacing/>
        <w:rPr>
          <w:rFonts w:eastAsia="Arial"/>
          <w:sz w:val="22"/>
          <w:szCs w:val="22"/>
          <w:lang w:val="es"/>
        </w:rPr>
      </w:pPr>
      <w:r w:rsidRPr="00060640">
        <w:rPr>
          <w:rFonts w:eastAsia="Arial"/>
          <w:sz w:val="22"/>
          <w:szCs w:val="22"/>
          <w:lang w:val="es"/>
        </w:rPr>
        <w:t xml:space="preserve">Los enfoques de trabajo en los cuales se deben enmarcar los proyectos son: </w:t>
      </w:r>
    </w:p>
    <w:p w14:paraId="73B3FD5A" w14:textId="1873DD1F" w:rsidR="6C917B80" w:rsidRPr="00060640" w:rsidRDefault="6C917B80" w:rsidP="000C447A">
      <w:pPr>
        <w:contextualSpacing/>
        <w:rPr>
          <w:rFonts w:eastAsia="Arial"/>
          <w:sz w:val="22"/>
          <w:szCs w:val="22"/>
          <w:lang w:val="es"/>
        </w:rPr>
      </w:pPr>
    </w:p>
    <w:p w14:paraId="6D2D5B04" w14:textId="09B2F668" w:rsidR="57F4AE5E" w:rsidRDefault="008549DC" w:rsidP="000C447A">
      <w:pPr>
        <w:contextualSpacing/>
        <w:rPr>
          <w:rFonts w:eastAsia="Arial"/>
          <w:bCs/>
          <w:sz w:val="22"/>
          <w:szCs w:val="22"/>
          <w:lang w:val="es"/>
        </w:rPr>
      </w:pPr>
      <w:r w:rsidRPr="00060640">
        <w:rPr>
          <w:rFonts w:eastAsia="Arial"/>
          <w:bCs/>
          <w:sz w:val="22"/>
          <w:szCs w:val="22"/>
          <w:lang w:val="es"/>
        </w:rPr>
        <w:t>6</w:t>
      </w:r>
      <w:r w:rsidR="48CAD346" w:rsidRPr="00060640">
        <w:rPr>
          <w:rFonts w:eastAsia="Arial"/>
          <w:bCs/>
          <w:sz w:val="22"/>
          <w:szCs w:val="22"/>
          <w:lang w:val="es"/>
        </w:rPr>
        <w:t xml:space="preserve">.1 </w:t>
      </w:r>
      <w:r w:rsidR="57F4AE5E" w:rsidRPr="00060640">
        <w:rPr>
          <w:rFonts w:eastAsia="Arial"/>
          <w:bCs/>
          <w:sz w:val="22"/>
          <w:szCs w:val="22"/>
          <w:lang w:val="es"/>
        </w:rPr>
        <w:t>Enfoque poblacional</w:t>
      </w:r>
    </w:p>
    <w:p w14:paraId="31A39E91" w14:textId="77777777" w:rsidR="00E47CE1" w:rsidRPr="00060640" w:rsidRDefault="00E47CE1" w:rsidP="000C447A">
      <w:pPr>
        <w:contextualSpacing/>
        <w:rPr>
          <w:rFonts w:eastAsia="Arial"/>
          <w:bCs/>
          <w:sz w:val="22"/>
          <w:szCs w:val="22"/>
          <w:lang w:val="es"/>
        </w:rPr>
      </w:pPr>
    </w:p>
    <w:p w14:paraId="69AFE2EA" w14:textId="1DDCB872" w:rsidR="57F4AE5E" w:rsidRDefault="57F4AE5E" w:rsidP="000C447A">
      <w:pPr>
        <w:contextualSpacing/>
        <w:rPr>
          <w:rFonts w:eastAsia="Arial"/>
          <w:sz w:val="22"/>
          <w:szCs w:val="22"/>
          <w:lang w:val="es"/>
        </w:rPr>
      </w:pPr>
      <w:r w:rsidRPr="00060640">
        <w:rPr>
          <w:rFonts w:eastAsia="Arial"/>
          <w:sz w:val="22"/>
          <w:szCs w:val="22"/>
          <w:lang w:val="es"/>
        </w:rPr>
        <w:t xml:space="preserve">Este enfoque, se orienta a entender el abordaje de las diferentes categorías en función de su ciclo vital y generacional, su condición y situación, así como su identidad y diversidad (Concejo </w:t>
      </w:r>
      <w:r w:rsidRPr="00060640">
        <w:rPr>
          <w:rFonts w:eastAsia="Arial"/>
          <w:sz w:val="22"/>
          <w:szCs w:val="22"/>
          <w:lang w:val="es"/>
        </w:rPr>
        <w:lastRenderedPageBreak/>
        <w:t>de Bogotá, 2016, p. 745). Atiende particularidades por grupo etario: infancia, adolescencia, juventud, adultez, vejez; por pertenencia étnica; por situaciones de desplazamiento, entre otros.</w:t>
      </w:r>
    </w:p>
    <w:p w14:paraId="1F2D03EF" w14:textId="34BC3899" w:rsidR="6C917B80" w:rsidRPr="00060640" w:rsidRDefault="6C917B80" w:rsidP="000C447A">
      <w:pPr>
        <w:contextualSpacing/>
        <w:rPr>
          <w:rFonts w:eastAsia="Arial"/>
          <w:sz w:val="22"/>
          <w:szCs w:val="22"/>
          <w:lang w:val="es"/>
        </w:rPr>
      </w:pPr>
    </w:p>
    <w:p w14:paraId="1E165369" w14:textId="030F4992" w:rsidR="57F4AE5E" w:rsidRPr="00060640" w:rsidRDefault="57F4AE5E" w:rsidP="000C447A">
      <w:pPr>
        <w:contextualSpacing/>
        <w:rPr>
          <w:rFonts w:eastAsia="Arial"/>
          <w:sz w:val="22"/>
          <w:szCs w:val="22"/>
          <w:lang w:val="es"/>
        </w:rPr>
      </w:pPr>
      <w:r w:rsidRPr="00060640">
        <w:rPr>
          <w:rFonts w:eastAsia="Arial"/>
          <w:sz w:val="22"/>
          <w:szCs w:val="22"/>
          <w:lang w:val="es"/>
        </w:rPr>
        <w:t xml:space="preserve">El enfoque poblacional permite identificar, comprender y responder a las relaciones entre la dinámica demográfica y los aspectos ambientales, sociales y económicos que son responsabilidad y competencia de los municipios dentro de su territorio. Centra la atención en los seres humanos, es un marco de referencia que busca entender las necesidades, características, modos y costumbres de las personas que habitan determinados territorios o espacios de la sociedad. </w:t>
      </w:r>
    </w:p>
    <w:p w14:paraId="64E61A1B" w14:textId="5B27CA5E" w:rsidR="6C917B80" w:rsidRPr="00060640" w:rsidRDefault="6C917B80" w:rsidP="000C447A">
      <w:pPr>
        <w:contextualSpacing/>
        <w:rPr>
          <w:rFonts w:eastAsia="Arial"/>
          <w:sz w:val="22"/>
          <w:szCs w:val="22"/>
          <w:lang w:val="es"/>
        </w:rPr>
      </w:pPr>
    </w:p>
    <w:p w14:paraId="0AA3563E" w14:textId="31F987FF" w:rsidR="57F4AE5E" w:rsidRPr="00060640" w:rsidRDefault="137EB7E6" w:rsidP="000C447A">
      <w:pPr>
        <w:contextualSpacing/>
        <w:rPr>
          <w:rFonts w:eastAsia="Arial"/>
          <w:sz w:val="22"/>
          <w:szCs w:val="22"/>
          <w:lang w:val="es"/>
        </w:rPr>
      </w:pPr>
      <w:r w:rsidRPr="00060640">
        <w:rPr>
          <w:rFonts w:eastAsia="Arial"/>
          <w:sz w:val="22"/>
          <w:szCs w:val="22"/>
          <w:lang w:val="es"/>
        </w:rPr>
        <w:t>Además este enfoque</w:t>
      </w:r>
      <w:r w:rsidR="57F4AE5E" w:rsidRPr="00060640">
        <w:rPr>
          <w:rFonts w:eastAsia="Arial"/>
          <w:sz w:val="22"/>
          <w:szCs w:val="22"/>
          <w:lang w:val="es"/>
        </w:rPr>
        <w:t xml:space="preserve"> se caracteriza porque reconoce las características que se comparten entre diferentes poblaciones relacionadas con sus creencias, sus formas de vivir, pensar, de ser y de ver la realidad. Adicionalmente, define acciones puntuales que reconocen esas características y genera un actuar más equitativo con determinadas poblaciones. </w:t>
      </w:r>
    </w:p>
    <w:p w14:paraId="450BB7B3" w14:textId="0F88CFB6" w:rsidR="6C917B80" w:rsidRPr="00060640" w:rsidRDefault="6C917B80" w:rsidP="000C447A">
      <w:pPr>
        <w:contextualSpacing/>
        <w:rPr>
          <w:sz w:val="22"/>
          <w:szCs w:val="22"/>
        </w:rPr>
      </w:pPr>
    </w:p>
    <w:p w14:paraId="5DB02F68" w14:textId="379CB2A6" w:rsidR="57F4AE5E" w:rsidRDefault="008549DC" w:rsidP="000C447A">
      <w:pPr>
        <w:contextualSpacing/>
        <w:rPr>
          <w:rFonts w:eastAsia="Arial"/>
          <w:bCs/>
          <w:sz w:val="22"/>
          <w:szCs w:val="22"/>
          <w:lang w:val="es"/>
        </w:rPr>
      </w:pPr>
      <w:r w:rsidRPr="00060640">
        <w:rPr>
          <w:rFonts w:eastAsia="Arial"/>
          <w:bCs/>
          <w:sz w:val="22"/>
          <w:szCs w:val="22"/>
          <w:lang w:val="es"/>
        </w:rPr>
        <w:t>6</w:t>
      </w:r>
      <w:r w:rsidR="4A1C11A2" w:rsidRPr="00060640">
        <w:rPr>
          <w:rFonts w:eastAsia="Arial"/>
          <w:bCs/>
          <w:sz w:val="22"/>
          <w:szCs w:val="22"/>
          <w:lang w:val="es"/>
        </w:rPr>
        <w:t xml:space="preserve">.2 </w:t>
      </w:r>
      <w:r w:rsidR="57F4AE5E" w:rsidRPr="00060640">
        <w:rPr>
          <w:rFonts w:eastAsia="Arial"/>
          <w:bCs/>
          <w:sz w:val="22"/>
          <w:szCs w:val="22"/>
          <w:lang w:val="es"/>
        </w:rPr>
        <w:t>Enfoque diferencial</w:t>
      </w:r>
    </w:p>
    <w:p w14:paraId="117E5DDA" w14:textId="77777777" w:rsidR="00E47CE1" w:rsidRPr="00060640" w:rsidRDefault="00E47CE1" w:rsidP="000C447A">
      <w:pPr>
        <w:contextualSpacing/>
        <w:rPr>
          <w:sz w:val="22"/>
          <w:szCs w:val="22"/>
        </w:rPr>
      </w:pPr>
    </w:p>
    <w:p w14:paraId="0323BBF7" w14:textId="480D013C" w:rsidR="57F4AE5E" w:rsidRPr="00060640" w:rsidRDefault="57F4AE5E" w:rsidP="000C447A">
      <w:pPr>
        <w:contextualSpacing/>
        <w:rPr>
          <w:sz w:val="22"/>
          <w:szCs w:val="22"/>
        </w:rPr>
      </w:pPr>
      <w:r w:rsidRPr="00060640">
        <w:rPr>
          <w:rFonts w:eastAsia="Arial"/>
          <w:sz w:val="22"/>
          <w:szCs w:val="22"/>
          <w:lang w:val="es"/>
        </w:rPr>
        <w:t>El enfoque diferencial identifica las características que comparten las personas con el fin de potenciar las acciones diferenciales, que materialicen el goce efectivo de sus derechos. Desde este enfoque, se define a la diversidad como el punto de partida para la implementación de las Políticas Públicas “…. De tal forma que se establezcan acciones para la trasformación para la equidad y el desarrollo humano”. (Guía para la formulación e implementación de Políticas Públicas del Distrito, Alcaldía Mayor 2017).</w:t>
      </w:r>
    </w:p>
    <w:p w14:paraId="30372D3E" w14:textId="2FBBA053" w:rsidR="6C917B80" w:rsidRPr="00060640" w:rsidRDefault="6C917B80" w:rsidP="000C447A">
      <w:pPr>
        <w:contextualSpacing/>
        <w:rPr>
          <w:rFonts w:eastAsia="Arial"/>
          <w:sz w:val="22"/>
          <w:szCs w:val="22"/>
          <w:lang w:val="es"/>
        </w:rPr>
      </w:pPr>
    </w:p>
    <w:p w14:paraId="357883CE" w14:textId="0DA673D4" w:rsidR="57F4AE5E" w:rsidRPr="00060640" w:rsidRDefault="57F4AE5E" w:rsidP="000C447A">
      <w:pPr>
        <w:contextualSpacing/>
        <w:rPr>
          <w:sz w:val="22"/>
          <w:szCs w:val="22"/>
        </w:rPr>
      </w:pPr>
      <w:r w:rsidRPr="00060640">
        <w:rPr>
          <w:rFonts w:eastAsia="Arial"/>
          <w:sz w:val="22"/>
          <w:szCs w:val="22"/>
          <w:lang w:val="es"/>
        </w:rPr>
        <w:t xml:space="preserve">Este enfoque es la respuesta a un principio de justicia y equidad frente a diferencias que deben ser examinadas. Reconoce la existencia de grupos poblacionales que por sus condiciones y características étnicas, culturales, socio demográficas, su sexo, su orientación sexual, la construcción de su identidad de género diferente al sexo de nacimiento y su ciclo vital, o su condición de vulnerabilidad por discapacidad o víctimas de las violencias, son más vulnerables y requieren un abordaje ajustado a sus necesidades y particularidades, para disminuir situaciones de inequidad que dificultan el goce efectivo de sus derechos fundamentales, buscando lograr la equidad en el derecho a la diferencia. </w:t>
      </w:r>
    </w:p>
    <w:p w14:paraId="33D0B660" w14:textId="3CE0C698" w:rsidR="6C917B80" w:rsidRPr="00060640" w:rsidRDefault="6C917B80" w:rsidP="000C447A">
      <w:pPr>
        <w:contextualSpacing/>
        <w:rPr>
          <w:rFonts w:eastAsia="Arial"/>
          <w:sz w:val="22"/>
          <w:szCs w:val="22"/>
          <w:lang w:val="es"/>
        </w:rPr>
      </w:pPr>
    </w:p>
    <w:p w14:paraId="3CF22DE6" w14:textId="571AA750" w:rsidR="57F4AE5E" w:rsidRPr="00060640" w:rsidRDefault="57F4AE5E" w:rsidP="000C447A">
      <w:pPr>
        <w:contextualSpacing/>
        <w:rPr>
          <w:sz w:val="22"/>
          <w:szCs w:val="22"/>
        </w:rPr>
      </w:pPr>
      <w:r w:rsidRPr="00060640">
        <w:rPr>
          <w:rFonts w:eastAsia="Arial"/>
          <w:sz w:val="22"/>
          <w:szCs w:val="22"/>
          <w:lang w:val="es"/>
        </w:rPr>
        <w:t>En este sentido el papel del Estado es el de analizar y organizar acciones de respuesta específicas, reconociendo los conocimientos y capacidades de las diversas poblaciones, garantizando la igualdad en la garantía de sus derechos, la no discriminación en el acceso y defensa y la equidad en las respuestas diferenciadas.</w:t>
      </w:r>
      <w:r w:rsidR="000C692C" w:rsidRPr="00060640">
        <w:rPr>
          <w:rFonts w:eastAsia="Arial"/>
          <w:sz w:val="22"/>
          <w:szCs w:val="22"/>
          <w:lang w:val="es"/>
        </w:rPr>
        <w:t xml:space="preserve"> E</w:t>
      </w:r>
      <w:r w:rsidRPr="00060640">
        <w:rPr>
          <w:rFonts w:eastAsia="Arial"/>
          <w:sz w:val="22"/>
          <w:szCs w:val="22"/>
          <w:lang w:val="es"/>
        </w:rPr>
        <w:t>sta mirada debe generar una acción transformadora de las relaciones de poder, de las condiciones de discriminación y subordinación, así como de las estructuras simbólicas, los imaginarios sociales, las representaciones, las políticas y las prácticas culturales y sociales, que hacen permanecer las desigualdades históricas o emergentes en poblaciones y personas.</w:t>
      </w:r>
    </w:p>
    <w:p w14:paraId="04E054A8" w14:textId="1E98845A" w:rsidR="6C917B80" w:rsidRPr="00060640" w:rsidRDefault="6C917B80" w:rsidP="000C447A">
      <w:pPr>
        <w:contextualSpacing/>
        <w:rPr>
          <w:rFonts w:eastAsia="Arial"/>
          <w:sz w:val="22"/>
          <w:szCs w:val="22"/>
          <w:lang w:val="es"/>
        </w:rPr>
      </w:pPr>
    </w:p>
    <w:p w14:paraId="1074189D" w14:textId="0574DA4A" w:rsidR="57F4AE5E" w:rsidRPr="00060640" w:rsidRDefault="57F4AE5E" w:rsidP="000C447A">
      <w:pPr>
        <w:contextualSpacing/>
        <w:rPr>
          <w:sz w:val="22"/>
          <w:szCs w:val="22"/>
        </w:rPr>
      </w:pPr>
      <w:r w:rsidRPr="00060640">
        <w:rPr>
          <w:rFonts w:eastAsia="Arial"/>
          <w:sz w:val="22"/>
          <w:szCs w:val="22"/>
          <w:lang w:val="es"/>
        </w:rPr>
        <w:t>Así, el E</w:t>
      </w:r>
      <w:r w:rsidR="000C692C" w:rsidRPr="00060640">
        <w:rPr>
          <w:rFonts w:eastAsia="Arial"/>
          <w:sz w:val="22"/>
          <w:szCs w:val="22"/>
          <w:lang w:val="es"/>
        </w:rPr>
        <w:t xml:space="preserve">nfoque </w:t>
      </w:r>
      <w:r w:rsidRPr="00060640">
        <w:rPr>
          <w:rFonts w:eastAsia="Arial"/>
          <w:sz w:val="22"/>
          <w:szCs w:val="22"/>
          <w:lang w:val="es"/>
        </w:rPr>
        <w:t>D</w:t>
      </w:r>
      <w:r w:rsidR="000C692C" w:rsidRPr="00060640">
        <w:rPr>
          <w:rFonts w:eastAsia="Arial"/>
          <w:sz w:val="22"/>
          <w:szCs w:val="22"/>
          <w:lang w:val="es"/>
        </w:rPr>
        <w:t>iferencial</w:t>
      </w:r>
      <w:r w:rsidRPr="00060640">
        <w:rPr>
          <w:rFonts w:eastAsia="Arial"/>
          <w:sz w:val="22"/>
          <w:szCs w:val="22"/>
          <w:lang w:val="es"/>
        </w:rPr>
        <w:t xml:space="preserve"> de forma simultánea y convergente, da cuenta de los factores estructurales que causan o posibilitan la discriminación y atiende sus manifestaciones inmediatas, mediante alternativas que superan el asistencialismo y apuntan al desarrollo de capacidades para producir inclusión social, ampliar el acceso a recursos y oportunidades en la vía de la garantía de los derechos. </w:t>
      </w:r>
    </w:p>
    <w:p w14:paraId="2259E773" w14:textId="17ABC900" w:rsidR="6C917B80" w:rsidRDefault="6C917B80" w:rsidP="000C447A">
      <w:pPr>
        <w:contextualSpacing/>
        <w:rPr>
          <w:rFonts w:eastAsia="Arial"/>
          <w:sz w:val="22"/>
          <w:szCs w:val="22"/>
          <w:lang w:val="es"/>
        </w:rPr>
      </w:pPr>
    </w:p>
    <w:p w14:paraId="344ABB79" w14:textId="77777777" w:rsidR="00BE76F6" w:rsidRPr="00060640" w:rsidRDefault="00BE76F6" w:rsidP="000C447A">
      <w:pPr>
        <w:contextualSpacing/>
        <w:rPr>
          <w:rFonts w:eastAsia="Arial"/>
          <w:sz w:val="22"/>
          <w:szCs w:val="22"/>
          <w:lang w:val="es"/>
        </w:rPr>
      </w:pPr>
    </w:p>
    <w:p w14:paraId="2F521CC0" w14:textId="1DDA447B" w:rsidR="000C692C" w:rsidRPr="00060640" w:rsidRDefault="008549DC" w:rsidP="000C447A">
      <w:pPr>
        <w:contextualSpacing/>
        <w:rPr>
          <w:rFonts w:eastAsia="Arial"/>
          <w:bCs/>
          <w:sz w:val="22"/>
          <w:szCs w:val="22"/>
          <w:lang w:val="es"/>
        </w:rPr>
      </w:pPr>
      <w:r w:rsidRPr="00060640">
        <w:rPr>
          <w:rFonts w:eastAsia="Arial"/>
          <w:bCs/>
          <w:sz w:val="22"/>
          <w:szCs w:val="22"/>
          <w:lang w:val="es"/>
        </w:rPr>
        <w:lastRenderedPageBreak/>
        <w:t>6</w:t>
      </w:r>
      <w:r w:rsidR="71CEB7B8" w:rsidRPr="00060640">
        <w:rPr>
          <w:rFonts w:eastAsia="Arial"/>
          <w:bCs/>
          <w:sz w:val="22"/>
          <w:szCs w:val="22"/>
          <w:lang w:val="es"/>
        </w:rPr>
        <w:t xml:space="preserve">.3 </w:t>
      </w:r>
      <w:r w:rsidR="57F4AE5E" w:rsidRPr="00060640">
        <w:rPr>
          <w:rFonts w:eastAsia="Arial"/>
          <w:bCs/>
          <w:sz w:val="22"/>
          <w:szCs w:val="22"/>
          <w:lang w:val="es"/>
        </w:rPr>
        <w:t xml:space="preserve">Enfoque Territorial: </w:t>
      </w:r>
    </w:p>
    <w:p w14:paraId="4EB8024A" w14:textId="77777777" w:rsidR="00BE76F6" w:rsidRDefault="00BE76F6" w:rsidP="000C447A">
      <w:pPr>
        <w:contextualSpacing/>
        <w:rPr>
          <w:rFonts w:eastAsia="Arial"/>
          <w:sz w:val="22"/>
          <w:szCs w:val="22"/>
          <w:lang w:val="es"/>
        </w:rPr>
      </w:pPr>
    </w:p>
    <w:p w14:paraId="7FBDD0F6" w14:textId="3206ECD2" w:rsidR="57F4AE5E" w:rsidRPr="00060640" w:rsidRDefault="57F4AE5E" w:rsidP="000C447A">
      <w:pPr>
        <w:contextualSpacing/>
        <w:rPr>
          <w:rFonts w:eastAsia="Arial"/>
          <w:sz w:val="22"/>
          <w:szCs w:val="22"/>
          <w:lang w:val="es"/>
        </w:rPr>
      </w:pPr>
      <w:r w:rsidRPr="00060640">
        <w:rPr>
          <w:rFonts w:eastAsia="Arial"/>
          <w:sz w:val="22"/>
          <w:szCs w:val="22"/>
          <w:lang w:val="es"/>
        </w:rPr>
        <w:t xml:space="preserve">El territorio más allá de un espacio geográfico, se configura como un lugar donde convergen una complejidad de dinámicas entre las poblaciones que lo habitan y las características propias de este. Es así como, tanto el territorio configura los sujetos que lo habitan, lo transitan, así como las poblaciones modifican los territorios con sus deseos, conflictos y posibilidades ubicando </w:t>
      </w:r>
      <w:r w:rsidR="00A6447B" w:rsidRPr="00060640">
        <w:rPr>
          <w:rFonts w:eastAsia="Arial"/>
          <w:sz w:val="22"/>
          <w:szCs w:val="22"/>
          <w:lang w:val="es"/>
        </w:rPr>
        <w:t>límites</w:t>
      </w:r>
      <w:r w:rsidRPr="00060640">
        <w:rPr>
          <w:rFonts w:eastAsia="Arial"/>
          <w:sz w:val="22"/>
          <w:szCs w:val="22"/>
          <w:lang w:val="es"/>
        </w:rPr>
        <w:t xml:space="preserve"> que enmarcan una territorialidad, una apropiación del territorio. Este enfoque sitúa el ejercicio de la función administrativa en una perspectiva integradora para la detección y atención coordinada, eficiente y participativa de las problemáticas existentes en los territorios, a través de las políticas públicas. (Circular 013 de 2014 SDP), y de esta forma tener una mirada descentralizada y territorial que permita optimizar la operatividad de la estrategia y el cumplimiento de su finalidad y propósito.</w:t>
      </w:r>
    </w:p>
    <w:p w14:paraId="08FFA7E0" w14:textId="482A676A" w:rsidR="6C917B80" w:rsidRPr="00060640" w:rsidRDefault="6C917B80" w:rsidP="000C447A">
      <w:pPr>
        <w:contextualSpacing/>
        <w:rPr>
          <w:rFonts w:eastAsia="Arial"/>
          <w:sz w:val="22"/>
          <w:szCs w:val="22"/>
          <w:lang w:val="es"/>
        </w:rPr>
      </w:pPr>
    </w:p>
    <w:p w14:paraId="4D8AD95C" w14:textId="5981ED9C" w:rsidR="000C692C" w:rsidRPr="00060640" w:rsidRDefault="008549DC" w:rsidP="000C447A">
      <w:pPr>
        <w:contextualSpacing/>
        <w:rPr>
          <w:rFonts w:eastAsia="Arial"/>
          <w:sz w:val="22"/>
          <w:szCs w:val="22"/>
          <w:lang w:val="es"/>
        </w:rPr>
      </w:pPr>
      <w:r w:rsidRPr="00060640">
        <w:rPr>
          <w:rFonts w:eastAsia="Arial"/>
          <w:sz w:val="22"/>
          <w:szCs w:val="22"/>
          <w:lang w:val="es"/>
        </w:rPr>
        <w:t>6</w:t>
      </w:r>
      <w:r w:rsidR="094758D6" w:rsidRPr="00060640">
        <w:rPr>
          <w:rFonts w:eastAsia="Arial"/>
          <w:sz w:val="22"/>
          <w:szCs w:val="22"/>
          <w:lang w:val="es"/>
        </w:rPr>
        <w:t xml:space="preserve">.4 </w:t>
      </w:r>
      <w:r w:rsidR="4C6AB9F3" w:rsidRPr="00060640">
        <w:rPr>
          <w:rFonts w:eastAsia="Arial"/>
          <w:sz w:val="22"/>
          <w:szCs w:val="22"/>
          <w:lang w:val="es"/>
        </w:rPr>
        <w:t xml:space="preserve">Enfoque de </w:t>
      </w:r>
      <w:r w:rsidR="682A8F06" w:rsidRPr="00060640">
        <w:rPr>
          <w:rFonts w:eastAsia="Arial"/>
          <w:sz w:val="22"/>
          <w:szCs w:val="22"/>
          <w:lang w:val="es"/>
        </w:rPr>
        <w:t>a</w:t>
      </w:r>
      <w:r w:rsidR="57F4AE5E" w:rsidRPr="00060640">
        <w:rPr>
          <w:rFonts w:eastAsia="Arial"/>
          <w:sz w:val="22"/>
          <w:szCs w:val="22"/>
          <w:lang w:val="es"/>
        </w:rPr>
        <w:t xml:space="preserve">tención Integral: </w:t>
      </w:r>
    </w:p>
    <w:p w14:paraId="26EFA710" w14:textId="77777777" w:rsidR="00BE76F6" w:rsidRDefault="00BE76F6" w:rsidP="000C447A">
      <w:pPr>
        <w:contextualSpacing/>
        <w:rPr>
          <w:rFonts w:eastAsia="Arial"/>
          <w:sz w:val="22"/>
          <w:szCs w:val="22"/>
          <w:lang w:val="es"/>
        </w:rPr>
      </w:pPr>
    </w:p>
    <w:p w14:paraId="1ADAAB20" w14:textId="307190FE" w:rsidR="00BE76F6" w:rsidRDefault="000C692C" w:rsidP="000C447A">
      <w:pPr>
        <w:contextualSpacing/>
        <w:rPr>
          <w:sz w:val="22"/>
          <w:szCs w:val="22"/>
        </w:rPr>
      </w:pPr>
      <w:r w:rsidRPr="00060640">
        <w:rPr>
          <w:rFonts w:eastAsia="Arial"/>
          <w:sz w:val="22"/>
          <w:szCs w:val="22"/>
          <w:lang w:val="es"/>
        </w:rPr>
        <w:t xml:space="preserve">Es </w:t>
      </w:r>
      <w:r w:rsidR="57F4AE5E" w:rsidRPr="00060640">
        <w:rPr>
          <w:rFonts w:eastAsia="Arial"/>
          <w:sz w:val="22"/>
          <w:szCs w:val="22"/>
          <w:lang w:val="es"/>
        </w:rPr>
        <w:t>“el conjunto de acciones intersectoriales, intencionadas, relaciónales y efectivas encaminadas a asegurar que en cada uno de los entornos en los que transcurre la vida de los niñas y niños, existan las condiciones humanas, sociales y materiales para garantizar la promoción y potenciación de su desarrollo. Estas acciones son planificadas, continuas y permanentes. Involucran aspectos de carácter técnico, político, programático, financiero y social, y deben darse en los ámbitos nacional y territorial.”</w:t>
      </w:r>
      <w:r w:rsidR="00BE76F6">
        <w:rPr>
          <w:rStyle w:val="Refdenotaalpie"/>
          <w:rFonts w:eastAsia="Arial"/>
          <w:sz w:val="22"/>
          <w:szCs w:val="22"/>
          <w:lang w:val="es"/>
        </w:rPr>
        <w:footnoteReference w:id="4"/>
      </w:r>
    </w:p>
    <w:p w14:paraId="3D8ED498" w14:textId="2138CB44" w:rsidR="57F4AE5E" w:rsidRPr="00060640" w:rsidRDefault="00BE76F6" w:rsidP="000C447A">
      <w:pPr>
        <w:contextualSpacing/>
        <w:rPr>
          <w:rFonts w:eastAsia="Arial"/>
          <w:sz w:val="22"/>
          <w:szCs w:val="22"/>
          <w:lang w:val="es"/>
        </w:rPr>
      </w:pPr>
      <w:r w:rsidRPr="00060640">
        <w:rPr>
          <w:rFonts w:eastAsia="Arial"/>
          <w:sz w:val="22"/>
          <w:szCs w:val="22"/>
          <w:lang w:val="es"/>
        </w:rPr>
        <w:t xml:space="preserve"> </w:t>
      </w:r>
    </w:p>
    <w:p w14:paraId="12AC1929" w14:textId="68856C16" w:rsidR="000C692C" w:rsidRPr="00060640" w:rsidRDefault="008549DC" w:rsidP="000C447A">
      <w:pPr>
        <w:contextualSpacing/>
        <w:rPr>
          <w:rFonts w:eastAsia="Arial"/>
          <w:sz w:val="22"/>
          <w:szCs w:val="22"/>
          <w:lang w:val="es"/>
        </w:rPr>
      </w:pPr>
      <w:r w:rsidRPr="00060640">
        <w:rPr>
          <w:rFonts w:eastAsia="Arial"/>
          <w:bCs/>
          <w:sz w:val="22"/>
          <w:szCs w:val="22"/>
          <w:lang w:val="es"/>
        </w:rPr>
        <w:t>6</w:t>
      </w:r>
      <w:r w:rsidR="5E9D1E5D" w:rsidRPr="00060640">
        <w:rPr>
          <w:rFonts w:eastAsia="Arial"/>
          <w:bCs/>
          <w:sz w:val="22"/>
          <w:szCs w:val="22"/>
          <w:lang w:val="es"/>
        </w:rPr>
        <w:t xml:space="preserve">.5 </w:t>
      </w:r>
      <w:r w:rsidR="57F4AE5E" w:rsidRPr="00060640">
        <w:rPr>
          <w:rFonts w:eastAsia="Arial"/>
          <w:bCs/>
          <w:sz w:val="22"/>
          <w:szCs w:val="22"/>
          <w:lang w:val="es"/>
        </w:rPr>
        <w:t>Enfoque psicosocial:</w:t>
      </w:r>
      <w:r w:rsidR="57F4AE5E" w:rsidRPr="00060640">
        <w:rPr>
          <w:rFonts w:eastAsia="Arial"/>
          <w:sz w:val="22"/>
          <w:szCs w:val="22"/>
          <w:lang w:val="es"/>
        </w:rPr>
        <w:t xml:space="preserve"> </w:t>
      </w:r>
    </w:p>
    <w:p w14:paraId="24717A67" w14:textId="77777777" w:rsidR="00BE76F6" w:rsidRDefault="00BE76F6" w:rsidP="000C447A">
      <w:pPr>
        <w:contextualSpacing/>
        <w:rPr>
          <w:rFonts w:eastAsia="Arial"/>
          <w:sz w:val="22"/>
          <w:szCs w:val="22"/>
          <w:lang w:val="es"/>
        </w:rPr>
      </w:pPr>
    </w:p>
    <w:p w14:paraId="30A68531" w14:textId="51E39FAC" w:rsidR="57F4AE5E" w:rsidRPr="00060640" w:rsidRDefault="57F4AE5E" w:rsidP="000C447A">
      <w:pPr>
        <w:contextualSpacing/>
        <w:rPr>
          <w:rFonts w:eastAsia="Arial"/>
          <w:sz w:val="22"/>
          <w:szCs w:val="22"/>
          <w:lang w:val="es"/>
        </w:rPr>
      </w:pPr>
      <w:r w:rsidRPr="00060640">
        <w:rPr>
          <w:rFonts w:eastAsia="Arial"/>
          <w:sz w:val="22"/>
          <w:szCs w:val="22"/>
          <w:lang w:val="es"/>
        </w:rPr>
        <w:t xml:space="preserve">Basado en el entrenamiento en Habilidades para la vida que fortalece en los participantes sus habilidades personales, cognitivas y sociales, potenciando la asertividad, comunicación efectiva, fortalecimiento de liderazgo y estrategias de réplica multiplicadores y de movilización social para </w:t>
      </w:r>
      <w:r w:rsidR="00A6447B" w:rsidRPr="00060640">
        <w:rPr>
          <w:rFonts w:eastAsia="Arial"/>
          <w:sz w:val="22"/>
          <w:szCs w:val="22"/>
          <w:lang w:val="es"/>
        </w:rPr>
        <w:t>la prevención</w:t>
      </w:r>
      <w:r w:rsidRPr="00060640">
        <w:rPr>
          <w:rFonts w:eastAsia="Arial"/>
          <w:sz w:val="22"/>
          <w:szCs w:val="22"/>
          <w:lang w:val="es"/>
        </w:rPr>
        <w:t xml:space="preserve"> integral y consolidación de factores protectores relacionados con actividades de danza, deporte, arte y cultura que </w:t>
      </w:r>
      <w:r w:rsidR="00A6447B" w:rsidRPr="00060640">
        <w:rPr>
          <w:rFonts w:eastAsia="Arial"/>
          <w:sz w:val="22"/>
          <w:szCs w:val="22"/>
          <w:lang w:val="es"/>
        </w:rPr>
        <w:t>promueven la</w:t>
      </w:r>
      <w:r w:rsidRPr="00060640">
        <w:rPr>
          <w:rFonts w:eastAsia="Arial"/>
          <w:sz w:val="22"/>
          <w:szCs w:val="22"/>
          <w:lang w:val="es"/>
        </w:rPr>
        <w:t xml:space="preserve"> sana ocupación del tiempo libre, convivencia y salud mental.</w:t>
      </w:r>
    </w:p>
    <w:p w14:paraId="13581DAF" w14:textId="22B7A1BF" w:rsidR="6C917B80" w:rsidRPr="00060640" w:rsidRDefault="6C917B80" w:rsidP="000C447A">
      <w:pPr>
        <w:contextualSpacing/>
        <w:rPr>
          <w:rFonts w:eastAsia="Arial"/>
          <w:bCs/>
          <w:sz w:val="22"/>
          <w:szCs w:val="22"/>
          <w:lang w:val="es"/>
        </w:rPr>
      </w:pPr>
    </w:p>
    <w:p w14:paraId="1C7B3CF8" w14:textId="61906FD7" w:rsidR="000C692C" w:rsidRPr="00060640" w:rsidRDefault="008549DC" w:rsidP="000C447A">
      <w:pPr>
        <w:contextualSpacing/>
        <w:rPr>
          <w:rFonts w:eastAsia="Arial"/>
          <w:sz w:val="22"/>
          <w:szCs w:val="22"/>
          <w:lang w:val="es"/>
        </w:rPr>
      </w:pPr>
      <w:r w:rsidRPr="00060640">
        <w:rPr>
          <w:rFonts w:eastAsia="Arial"/>
          <w:bCs/>
          <w:sz w:val="22"/>
          <w:szCs w:val="22"/>
          <w:lang w:val="es"/>
        </w:rPr>
        <w:t>6</w:t>
      </w:r>
      <w:r w:rsidR="001140AF" w:rsidRPr="00060640">
        <w:rPr>
          <w:rFonts w:eastAsia="Arial"/>
          <w:bCs/>
          <w:sz w:val="22"/>
          <w:szCs w:val="22"/>
          <w:lang w:val="es"/>
        </w:rPr>
        <w:t xml:space="preserve">.6 </w:t>
      </w:r>
      <w:r w:rsidR="57F4AE5E" w:rsidRPr="00060640">
        <w:rPr>
          <w:rFonts w:eastAsia="Arial"/>
          <w:bCs/>
          <w:sz w:val="22"/>
          <w:szCs w:val="22"/>
          <w:lang w:val="es"/>
        </w:rPr>
        <w:t>Enfoque Comunitario:</w:t>
      </w:r>
      <w:r w:rsidR="57F4AE5E" w:rsidRPr="00060640">
        <w:rPr>
          <w:rFonts w:eastAsia="Arial"/>
          <w:sz w:val="22"/>
          <w:szCs w:val="22"/>
          <w:lang w:val="es"/>
        </w:rPr>
        <w:t xml:space="preserve"> </w:t>
      </w:r>
    </w:p>
    <w:p w14:paraId="49BEB7B4" w14:textId="77777777" w:rsidR="000A0C6A" w:rsidRDefault="000A0C6A" w:rsidP="000C447A">
      <w:pPr>
        <w:contextualSpacing/>
        <w:rPr>
          <w:rFonts w:eastAsia="Arial"/>
          <w:sz w:val="22"/>
          <w:szCs w:val="22"/>
          <w:lang w:val="es"/>
        </w:rPr>
      </w:pPr>
    </w:p>
    <w:p w14:paraId="6E89F598" w14:textId="64591D1C" w:rsidR="57F4AE5E" w:rsidRPr="00060640" w:rsidRDefault="57F4AE5E" w:rsidP="000C447A">
      <w:pPr>
        <w:contextualSpacing/>
        <w:rPr>
          <w:rFonts w:eastAsia="Arial"/>
          <w:sz w:val="22"/>
          <w:szCs w:val="22"/>
          <w:lang w:val="es"/>
        </w:rPr>
      </w:pPr>
      <w:r w:rsidRPr="00060640">
        <w:rPr>
          <w:rFonts w:eastAsia="Arial"/>
          <w:sz w:val="22"/>
          <w:szCs w:val="22"/>
          <w:lang w:val="es"/>
        </w:rPr>
        <w:t xml:space="preserve">El desarrollo de capacidades posibilita el involucramiento efectivo de niños, niñas, adolescentes y jóvenes en las dinámicas socioculturales de sus territorios para prevenir y enfrentar directamente los problemas sociales; promueve el trabajo de auto gestión con los jóvenes para la consolidación de estrategias de prevención del consumo, replica y acciones emblemáticas con cohesión social, sentido de pertenencia, participación y movilización comunitaria. </w:t>
      </w:r>
    </w:p>
    <w:p w14:paraId="3039378F" w14:textId="1E1544BD" w:rsidR="005238AC" w:rsidRPr="00060640" w:rsidRDefault="005238AC" w:rsidP="000C447A">
      <w:pPr>
        <w:contextualSpacing/>
        <w:rPr>
          <w:rFonts w:eastAsia="Arial"/>
          <w:sz w:val="22"/>
          <w:szCs w:val="22"/>
          <w:lang w:val="es"/>
        </w:rPr>
      </w:pPr>
    </w:p>
    <w:p w14:paraId="4CA1A0A8" w14:textId="7D1F81DD" w:rsidR="57F4AE5E" w:rsidRPr="00060640" w:rsidRDefault="008549DC" w:rsidP="000C447A">
      <w:pPr>
        <w:contextualSpacing/>
        <w:rPr>
          <w:sz w:val="22"/>
          <w:szCs w:val="22"/>
        </w:rPr>
      </w:pPr>
      <w:r w:rsidRPr="00060640">
        <w:rPr>
          <w:rFonts w:eastAsia="Arial"/>
          <w:sz w:val="22"/>
          <w:szCs w:val="22"/>
          <w:lang w:val="es"/>
        </w:rPr>
        <w:t>6</w:t>
      </w:r>
      <w:r w:rsidR="5C929F9A" w:rsidRPr="00060640">
        <w:rPr>
          <w:rFonts w:eastAsia="Arial"/>
          <w:sz w:val="22"/>
          <w:szCs w:val="22"/>
          <w:lang w:val="es"/>
        </w:rPr>
        <w:t xml:space="preserve">.7 </w:t>
      </w:r>
      <w:r w:rsidR="57F4AE5E" w:rsidRPr="00060640">
        <w:rPr>
          <w:rFonts w:eastAsia="Arial"/>
          <w:sz w:val="22"/>
          <w:szCs w:val="22"/>
          <w:lang w:val="es"/>
        </w:rPr>
        <w:t xml:space="preserve">Enfoque </w:t>
      </w:r>
      <w:r w:rsidR="34B0776F" w:rsidRPr="00060640">
        <w:rPr>
          <w:rFonts w:eastAsia="Arial"/>
          <w:sz w:val="22"/>
          <w:szCs w:val="22"/>
          <w:lang w:val="es"/>
        </w:rPr>
        <w:t xml:space="preserve">de </w:t>
      </w:r>
      <w:r w:rsidR="57F4AE5E" w:rsidRPr="00060640">
        <w:rPr>
          <w:rFonts w:eastAsia="Arial"/>
          <w:sz w:val="22"/>
          <w:szCs w:val="22"/>
          <w:lang w:val="es"/>
        </w:rPr>
        <w:t>Derechos</w:t>
      </w:r>
      <w:r w:rsidR="000C692C" w:rsidRPr="00060640">
        <w:rPr>
          <w:rFonts w:eastAsia="Arial"/>
          <w:sz w:val="22"/>
          <w:szCs w:val="22"/>
          <w:lang w:val="es"/>
        </w:rPr>
        <w:t>:</w:t>
      </w:r>
    </w:p>
    <w:p w14:paraId="1E11469C" w14:textId="77777777" w:rsidR="000A0C6A" w:rsidRDefault="000A0C6A" w:rsidP="000C447A">
      <w:pPr>
        <w:contextualSpacing/>
        <w:rPr>
          <w:rFonts w:eastAsia="Arial"/>
          <w:sz w:val="22"/>
          <w:szCs w:val="22"/>
          <w:lang w:val="es"/>
        </w:rPr>
      </w:pPr>
    </w:p>
    <w:p w14:paraId="0AF4000B" w14:textId="349A49E3" w:rsidR="57F4AE5E" w:rsidRPr="00060640" w:rsidRDefault="57F4AE5E" w:rsidP="000C447A">
      <w:pPr>
        <w:contextualSpacing/>
        <w:rPr>
          <w:sz w:val="22"/>
          <w:szCs w:val="22"/>
        </w:rPr>
      </w:pPr>
      <w:r w:rsidRPr="00060640">
        <w:rPr>
          <w:rFonts w:eastAsia="Arial"/>
          <w:sz w:val="22"/>
          <w:szCs w:val="22"/>
          <w:lang w:val="es"/>
        </w:rPr>
        <w:t xml:space="preserve">Busca materializar los propósitos y los objetivos del Estado Social de derecho y la Democracia, a partir de asumir responsabilidades que le compete a los Estados en términos de lograr el mejoramiento de la calidad de vida de todas las personas a través del respeto, protección y realización de los derechos de éstas en su calidad de sujeto de derechos. </w:t>
      </w:r>
    </w:p>
    <w:p w14:paraId="0B27647B" w14:textId="79CD6C24" w:rsidR="6C917B80" w:rsidRPr="00060640" w:rsidRDefault="6C917B80" w:rsidP="000C447A">
      <w:pPr>
        <w:contextualSpacing/>
        <w:rPr>
          <w:rFonts w:eastAsia="Arial"/>
          <w:sz w:val="22"/>
          <w:szCs w:val="22"/>
          <w:lang w:val="es"/>
        </w:rPr>
      </w:pPr>
    </w:p>
    <w:p w14:paraId="2FE40822" w14:textId="0DF36767" w:rsidR="57F4AE5E" w:rsidRPr="00060640" w:rsidRDefault="57F4AE5E" w:rsidP="000C447A">
      <w:pPr>
        <w:contextualSpacing/>
        <w:rPr>
          <w:sz w:val="22"/>
          <w:szCs w:val="22"/>
        </w:rPr>
      </w:pPr>
      <w:r w:rsidRPr="00060640">
        <w:rPr>
          <w:rFonts w:eastAsia="Arial"/>
          <w:sz w:val="22"/>
          <w:szCs w:val="22"/>
          <w:lang w:val="es"/>
        </w:rPr>
        <w:lastRenderedPageBreak/>
        <w:t>El enfoque de derechos orienta la construcción de acciones y decisiones de política, bajo los principios de universalidad, interdependencia, e indivisibilidad y encuentra su fundamento en la Dignidad Humana. Concibe los derechos de manera integral, es decir que propende por una concepción de derechos universales, interdependientes e indivisibles, superando la visión de categorías de derechos que jerarquiza la comprensión de los derechos humanos.</w:t>
      </w:r>
    </w:p>
    <w:p w14:paraId="78A55E09" w14:textId="5201CB37" w:rsidR="6C917B80" w:rsidRPr="00060640" w:rsidRDefault="6C917B80" w:rsidP="000C447A">
      <w:pPr>
        <w:contextualSpacing/>
        <w:rPr>
          <w:rFonts w:eastAsia="Arial"/>
          <w:sz w:val="22"/>
          <w:szCs w:val="22"/>
          <w:lang w:val="es"/>
        </w:rPr>
      </w:pPr>
    </w:p>
    <w:p w14:paraId="10994302" w14:textId="3CC5F7AB" w:rsidR="57F4AE5E" w:rsidRPr="00060640" w:rsidRDefault="008549DC" w:rsidP="000C447A">
      <w:pPr>
        <w:contextualSpacing/>
        <w:rPr>
          <w:sz w:val="22"/>
          <w:szCs w:val="22"/>
        </w:rPr>
      </w:pPr>
      <w:r w:rsidRPr="00060640">
        <w:rPr>
          <w:rFonts w:eastAsia="Arial"/>
          <w:bCs/>
          <w:sz w:val="22"/>
          <w:szCs w:val="22"/>
          <w:lang w:val="es"/>
        </w:rPr>
        <w:t>6</w:t>
      </w:r>
      <w:r w:rsidR="575C058F" w:rsidRPr="00060640">
        <w:rPr>
          <w:rFonts w:eastAsia="Arial"/>
          <w:bCs/>
          <w:sz w:val="22"/>
          <w:szCs w:val="22"/>
          <w:lang w:val="es"/>
        </w:rPr>
        <w:t xml:space="preserve">.8 </w:t>
      </w:r>
      <w:r w:rsidR="57F4AE5E" w:rsidRPr="00060640">
        <w:rPr>
          <w:rFonts w:eastAsia="Arial"/>
          <w:bCs/>
          <w:sz w:val="22"/>
          <w:szCs w:val="22"/>
          <w:lang w:val="es"/>
        </w:rPr>
        <w:t>Enfoque de género</w:t>
      </w:r>
      <w:r w:rsidR="000C692C" w:rsidRPr="00060640">
        <w:rPr>
          <w:rFonts w:eastAsia="Arial"/>
          <w:bCs/>
          <w:sz w:val="22"/>
          <w:szCs w:val="22"/>
          <w:lang w:val="es"/>
        </w:rPr>
        <w:t>:</w:t>
      </w:r>
    </w:p>
    <w:p w14:paraId="69A5AEFD" w14:textId="77777777" w:rsidR="000A0C6A" w:rsidRDefault="000A0C6A" w:rsidP="000C447A">
      <w:pPr>
        <w:contextualSpacing/>
        <w:rPr>
          <w:rFonts w:eastAsia="Arial"/>
          <w:sz w:val="22"/>
          <w:szCs w:val="22"/>
          <w:lang w:val="es"/>
        </w:rPr>
      </w:pPr>
    </w:p>
    <w:p w14:paraId="67061BF8" w14:textId="17CE8A8B" w:rsidR="57F4AE5E" w:rsidRPr="00060640" w:rsidRDefault="57F4AE5E" w:rsidP="000C447A">
      <w:pPr>
        <w:contextualSpacing/>
        <w:rPr>
          <w:sz w:val="22"/>
          <w:szCs w:val="22"/>
        </w:rPr>
      </w:pPr>
      <w:r w:rsidRPr="00060640">
        <w:rPr>
          <w:rFonts w:eastAsia="Arial"/>
          <w:sz w:val="22"/>
          <w:szCs w:val="22"/>
          <w:lang w:val="es"/>
        </w:rPr>
        <w:t>El enfoque de equidad de género, se constituye en un mecanismo teórico y político para el análisis e intervención de la desigualdad de oportunidades, las diferentes formas de interrelación y de los papeles socialmente asignados a los hombres y a las mujeres. Permite evidenciar las injusticias e inequidades que se derivan de patrones sociales y culturales, atendiendo con particular énfasis a las limitaciones de las mujeres frente al ejercicio de su autonomía por ser ellas sobre quienes reposan dichas condiciones de inequidad</w:t>
      </w:r>
      <w:r w:rsidR="00DD6EE5" w:rsidRPr="00060640">
        <w:rPr>
          <w:rFonts w:eastAsia="Arial"/>
          <w:sz w:val="22"/>
          <w:szCs w:val="22"/>
          <w:lang w:val="es"/>
        </w:rPr>
        <w:t>.</w:t>
      </w:r>
    </w:p>
    <w:p w14:paraId="0A2BCDF9" w14:textId="161F23D6" w:rsidR="1DE3FA96" w:rsidRPr="00060640" w:rsidRDefault="1DE3FA96" w:rsidP="000C447A">
      <w:pPr>
        <w:contextualSpacing/>
        <w:rPr>
          <w:sz w:val="22"/>
          <w:szCs w:val="22"/>
          <w:lang w:val="es"/>
        </w:rPr>
      </w:pPr>
    </w:p>
    <w:p w14:paraId="7EC4BAFF" w14:textId="406543C1" w:rsidR="0EB8CF8E" w:rsidRPr="00060640" w:rsidRDefault="00A6447B" w:rsidP="000C447A">
      <w:pPr>
        <w:contextualSpacing/>
        <w:rPr>
          <w:rFonts w:eastAsia="Arial"/>
          <w:sz w:val="22"/>
          <w:szCs w:val="22"/>
          <w:lang w:val="es"/>
        </w:rPr>
      </w:pPr>
      <w:r w:rsidRPr="00060640">
        <w:rPr>
          <w:rFonts w:eastAsia="Arial"/>
          <w:sz w:val="22"/>
          <w:szCs w:val="22"/>
          <w:lang w:val="es"/>
        </w:rPr>
        <w:t>6.9 Enfoque</w:t>
      </w:r>
      <w:r w:rsidR="0EB8CF8E" w:rsidRPr="00060640">
        <w:rPr>
          <w:rFonts w:eastAsia="Arial"/>
          <w:sz w:val="22"/>
          <w:szCs w:val="22"/>
          <w:lang w:val="es"/>
        </w:rPr>
        <w:t xml:space="preserve"> de Familia</w:t>
      </w:r>
      <w:r w:rsidR="000C692C" w:rsidRPr="00060640">
        <w:rPr>
          <w:rFonts w:eastAsia="Arial"/>
          <w:sz w:val="22"/>
          <w:szCs w:val="22"/>
          <w:lang w:val="es"/>
        </w:rPr>
        <w:t>:</w:t>
      </w:r>
      <w:r w:rsidR="0EB8CF8E" w:rsidRPr="00060640">
        <w:rPr>
          <w:rFonts w:eastAsia="Arial"/>
          <w:sz w:val="22"/>
          <w:szCs w:val="22"/>
          <w:lang w:val="es"/>
        </w:rPr>
        <w:t xml:space="preserve"> </w:t>
      </w:r>
    </w:p>
    <w:p w14:paraId="07E52413" w14:textId="77777777" w:rsidR="00DD6EE5" w:rsidRPr="00060640" w:rsidRDefault="00DD6EE5" w:rsidP="000C447A">
      <w:pPr>
        <w:contextualSpacing/>
        <w:rPr>
          <w:sz w:val="22"/>
          <w:szCs w:val="22"/>
          <w:lang w:val="es"/>
        </w:rPr>
      </w:pPr>
    </w:p>
    <w:p w14:paraId="63D3FD31" w14:textId="08D86438" w:rsidR="5DD9798B" w:rsidRPr="00060640" w:rsidRDefault="5DD9798B" w:rsidP="000C447A">
      <w:pPr>
        <w:contextualSpacing/>
        <w:rPr>
          <w:rFonts w:eastAsia="Arial"/>
          <w:sz w:val="22"/>
          <w:szCs w:val="22"/>
          <w:lang w:val="es"/>
        </w:rPr>
      </w:pPr>
      <w:r w:rsidRPr="00060640">
        <w:rPr>
          <w:rFonts w:eastAsia="Arial"/>
          <w:sz w:val="22"/>
          <w:szCs w:val="22"/>
          <w:lang w:val="es"/>
        </w:rPr>
        <w:t>El enfoque de familia “establece que tanto las políticas públicas y privadas, como los programas de trabajo de las organizaciones de la sociedad civil, deben considerar que las estructuras y dinámicas de funcionamiento de las familias son fundamentales para el desarrollo y el bienestar de los individuos y de la sociedad. Es decir, entiende el papel de la familia en su real dimensión; no solo como medio del que se vale el Estado para atender a sus ciudadanos, ni como el interlocutor entre el Estado y sus miembros; sino como “la institución natural más importante de las sociedades democráticas”</w:t>
      </w:r>
      <w:r w:rsidR="00A6447B" w:rsidRPr="00060640">
        <w:rPr>
          <w:rStyle w:val="Refdenotaalpie"/>
          <w:rFonts w:eastAsia="Arial"/>
          <w:sz w:val="22"/>
          <w:szCs w:val="22"/>
          <w:lang w:val="es"/>
        </w:rPr>
        <w:footnoteReference w:id="5"/>
      </w:r>
      <w:r w:rsidR="00A6447B" w:rsidRPr="00060640">
        <w:rPr>
          <w:rFonts w:eastAsia="Arial"/>
          <w:sz w:val="22"/>
          <w:szCs w:val="22"/>
          <w:lang w:val="es"/>
        </w:rPr>
        <w:t xml:space="preserve"> </w:t>
      </w:r>
    </w:p>
    <w:p w14:paraId="29BD5C76" w14:textId="66DB5310" w:rsidR="00DD21DA" w:rsidRPr="00060640" w:rsidRDefault="00DD21DA" w:rsidP="000C447A">
      <w:pPr>
        <w:contextualSpacing/>
        <w:rPr>
          <w:sz w:val="22"/>
          <w:szCs w:val="22"/>
          <w:lang w:val="es"/>
        </w:rPr>
      </w:pPr>
    </w:p>
    <w:p w14:paraId="6E5AFFCF" w14:textId="6090E4E5" w:rsidR="5DD9798B" w:rsidRPr="00060640" w:rsidRDefault="5DD9798B" w:rsidP="000C447A">
      <w:pPr>
        <w:contextualSpacing/>
        <w:rPr>
          <w:rFonts w:eastAsia="Arial"/>
          <w:sz w:val="22"/>
          <w:szCs w:val="22"/>
          <w:lang w:val="es"/>
        </w:rPr>
      </w:pPr>
      <w:r w:rsidRPr="00060640">
        <w:rPr>
          <w:rFonts w:eastAsia="Arial"/>
          <w:sz w:val="22"/>
          <w:szCs w:val="22"/>
          <w:lang w:val="es"/>
        </w:rPr>
        <w:t>Es importante resaltar este enfoque, porque a partir de él se establece un norte integrador que permite la transversalidad con cada una de las políticas públicas, situando a la familia como la organización más importante de la sociedad y del estado, dado el papel que desarrolla al conectar individuo y sociedad; naturaleza y cultura; privado y público.</w:t>
      </w:r>
    </w:p>
    <w:p w14:paraId="44D2A7DA" w14:textId="5BDBA850" w:rsidR="1DE3FA96" w:rsidRPr="00060640" w:rsidRDefault="1DE3FA96" w:rsidP="000C447A">
      <w:pPr>
        <w:contextualSpacing/>
        <w:rPr>
          <w:rFonts w:eastAsia="Arial"/>
          <w:sz w:val="22"/>
          <w:szCs w:val="22"/>
          <w:lang w:val="es"/>
        </w:rPr>
      </w:pPr>
    </w:p>
    <w:p w14:paraId="6FD40796" w14:textId="5B6F71AD" w:rsidR="5DD9798B" w:rsidRPr="00060640" w:rsidRDefault="1078F3A9" w:rsidP="000C447A">
      <w:pPr>
        <w:contextualSpacing/>
        <w:rPr>
          <w:rFonts w:eastAsia="Arial"/>
          <w:sz w:val="22"/>
          <w:szCs w:val="22"/>
          <w:lang w:val="es"/>
        </w:rPr>
      </w:pPr>
      <w:r w:rsidRPr="00060640">
        <w:rPr>
          <w:rFonts w:eastAsia="Arial"/>
          <w:sz w:val="22"/>
          <w:szCs w:val="22"/>
          <w:lang w:val="es"/>
        </w:rPr>
        <w:t>“Respecto a su contenido, el enfoque de familia, orienta las políticas públicas del Estado y busca (i) reconocer la importancia de la familia en el desarrollo del individuo y la sociedad; (ii) garantizar el cumplimiento de las funciones y fines de la familia bajo el principio de subsidiariedad; (iii) promover la estabilidad familiar y la corresponsabilidad como contexto idóneo para el desarrollo y bienestar de sus miembros; (iv) protege a las familias en situación de vulnerabilidad y (v) erradica la violencia en el hogar, promoviendo el respeto y el reconocimiento del valor y dignidad de cada uno de sus miembros”</w:t>
      </w:r>
      <w:r w:rsidR="00A6447B" w:rsidRPr="00060640">
        <w:rPr>
          <w:rStyle w:val="Refdenotaalpie"/>
          <w:rFonts w:eastAsia="Arial"/>
          <w:sz w:val="22"/>
          <w:szCs w:val="22"/>
          <w:lang w:val="es"/>
        </w:rPr>
        <w:footnoteReference w:id="6"/>
      </w:r>
      <w:r w:rsidR="00A6447B" w:rsidRPr="00060640">
        <w:rPr>
          <w:rFonts w:eastAsia="Arial"/>
          <w:sz w:val="22"/>
          <w:szCs w:val="22"/>
          <w:lang w:val="es"/>
        </w:rPr>
        <w:t xml:space="preserve"> </w:t>
      </w:r>
    </w:p>
    <w:p w14:paraId="136A5C77" w14:textId="27C08835" w:rsidR="1078F3A9" w:rsidRPr="00060640" w:rsidRDefault="1078F3A9" w:rsidP="000C447A">
      <w:pPr>
        <w:contextualSpacing/>
        <w:rPr>
          <w:sz w:val="22"/>
          <w:szCs w:val="22"/>
        </w:rPr>
      </w:pPr>
    </w:p>
    <w:p w14:paraId="096E1C58" w14:textId="408BAD5A" w:rsidR="57F4AE5E" w:rsidRPr="00060640" w:rsidRDefault="57F4AE5E" w:rsidP="000C447A">
      <w:pPr>
        <w:contextualSpacing/>
        <w:rPr>
          <w:sz w:val="22"/>
          <w:szCs w:val="22"/>
        </w:rPr>
      </w:pPr>
      <w:r w:rsidRPr="00060640">
        <w:rPr>
          <w:rFonts w:eastAsia="Arial"/>
          <w:bCs/>
          <w:color w:val="000000" w:themeColor="text1"/>
          <w:sz w:val="22"/>
          <w:szCs w:val="22"/>
          <w:lang w:val="es"/>
        </w:rPr>
        <w:t>Articulación del enfoque poblacional- diferencial y de género</w:t>
      </w:r>
    </w:p>
    <w:p w14:paraId="637779F5" w14:textId="0F76F0D4" w:rsidR="57F4AE5E" w:rsidRPr="00060640" w:rsidRDefault="57F4AE5E" w:rsidP="000C447A">
      <w:pPr>
        <w:contextualSpacing/>
        <w:rPr>
          <w:sz w:val="22"/>
          <w:szCs w:val="22"/>
        </w:rPr>
      </w:pPr>
      <w:r w:rsidRPr="00060640">
        <w:rPr>
          <w:rFonts w:eastAsia="Arial"/>
          <w:bCs/>
          <w:color w:val="000000" w:themeColor="text1"/>
          <w:sz w:val="22"/>
          <w:szCs w:val="22"/>
          <w:lang w:val="es"/>
        </w:rPr>
        <w:t xml:space="preserve"> </w:t>
      </w:r>
    </w:p>
    <w:p w14:paraId="52398AB8" w14:textId="6538D758" w:rsidR="57F4AE5E" w:rsidRPr="00060640" w:rsidRDefault="57F4AE5E" w:rsidP="000C447A">
      <w:pPr>
        <w:contextualSpacing/>
        <w:rPr>
          <w:sz w:val="22"/>
          <w:szCs w:val="22"/>
        </w:rPr>
      </w:pPr>
      <w:r w:rsidRPr="00060640">
        <w:rPr>
          <w:rFonts w:eastAsia="Arial"/>
          <w:sz w:val="22"/>
          <w:szCs w:val="22"/>
          <w:lang w:val="es"/>
        </w:rPr>
        <w:t xml:space="preserve">Desde la perspectiva interseccional es necesario reconocer la condición multidimensional de las personas, quienes son abordadas desde una mirada integral, de tal manera que las categorías de análisis etario, pertenencia étnica, cultural, territorial, género, orientación sexual e identidad de género, víctima de violencias intrafamiliar, sexual o del conflicto armado, y discapacidad sean comprendidas para todas las poblaciones e individuos. </w:t>
      </w:r>
    </w:p>
    <w:p w14:paraId="0AFB8418" w14:textId="69725138" w:rsidR="6C917B80" w:rsidRPr="00060640" w:rsidRDefault="6C917B80" w:rsidP="000C447A">
      <w:pPr>
        <w:contextualSpacing/>
        <w:rPr>
          <w:rFonts w:eastAsia="Arial"/>
          <w:sz w:val="22"/>
          <w:szCs w:val="22"/>
          <w:lang w:val="es"/>
        </w:rPr>
      </w:pPr>
    </w:p>
    <w:p w14:paraId="266AAC67" w14:textId="68445B23" w:rsidR="57F4AE5E" w:rsidRPr="00060640" w:rsidRDefault="57F4AE5E" w:rsidP="000C447A">
      <w:pPr>
        <w:contextualSpacing/>
        <w:rPr>
          <w:sz w:val="22"/>
          <w:szCs w:val="22"/>
        </w:rPr>
      </w:pPr>
      <w:r w:rsidRPr="00060640">
        <w:rPr>
          <w:rFonts w:eastAsia="Arial"/>
          <w:sz w:val="22"/>
          <w:szCs w:val="22"/>
          <w:lang w:val="es"/>
        </w:rPr>
        <w:t xml:space="preserve">En ese orden las acciones deben ser transversales y tomar en consideración los lenguajes, prácticas y significados desde la interculturalidad por origen étnico y/o regional. Además las acciones deben estar orientadas al sujeto y al colectivo teniendo en cuenta su identidad y sus formas organizativas. (consejos consultivos afro, consejo de concertación de los pueblos indígenas, comunidad ROM o Gitana y población Raizal, Juntas de Acción Comunal, organizaciones de personas de los sectores LGBTI, organizaciones de víctimas, organizaciones de jóvenes, Consejo Consultivo de Mujeres, Comités Operativos Locales de Mujer y Equidad de Género y demás organizaciones de la sociedad civil que hacen presencia en las localidades). </w:t>
      </w:r>
    </w:p>
    <w:p w14:paraId="4D4D8CA1" w14:textId="658C430D" w:rsidR="6C917B80" w:rsidRPr="00060640" w:rsidRDefault="6C917B80" w:rsidP="000C447A">
      <w:pPr>
        <w:contextualSpacing/>
        <w:rPr>
          <w:rFonts w:eastAsia="Arial"/>
          <w:sz w:val="22"/>
          <w:szCs w:val="22"/>
          <w:lang w:val="es"/>
        </w:rPr>
      </w:pPr>
    </w:p>
    <w:p w14:paraId="74AD2A15" w14:textId="137AEBB3" w:rsidR="57F4AE5E" w:rsidRPr="00060640" w:rsidRDefault="57F4AE5E" w:rsidP="000C447A">
      <w:pPr>
        <w:contextualSpacing/>
        <w:rPr>
          <w:sz w:val="22"/>
          <w:szCs w:val="22"/>
        </w:rPr>
      </w:pPr>
      <w:r w:rsidRPr="00060640">
        <w:rPr>
          <w:rFonts w:eastAsia="Arial"/>
          <w:sz w:val="22"/>
          <w:szCs w:val="22"/>
          <w:lang w:val="es"/>
        </w:rPr>
        <w:t>Así mismo, el accionar debe estar planteado desde los enfoques de derechos y de género para impulsar la transformación de imaginarios y este</w:t>
      </w:r>
      <w:r w:rsidR="41C02915" w:rsidRPr="00060640">
        <w:rPr>
          <w:rFonts w:eastAsia="Arial"/>
          <w:sz w:val="22"/>
          <w:szCs w:val="22"/>
          <w:lang w:val="es"/>
        </w:rPr>
        <w:t>re</w:t>
      </w:r>
      <w:r w:rsidRPr="00060640">
        <w:rPr>
          <w:rFonts w:eastAsia="Arial"/>
          <w:sz w:val="22"/>
          <w:szCs w:val="22"/>
          <w:lang w:val="es"/>
        </w:rPr>
        <w:t>otipos que conllevan a la subordinación, exclusión, segregación, discriminación e inequidad.</w:t>
      </w:r>
    </w:p>
    <w:p w14:paraId="4B0385E2" w14:textId="4E930EDD" w:rsidR="6C917B80" w:rsidRPr="00060640" w:rsidRDefault="6C917B80" w:rsidP="000C447A">
      <w:pPr>
        <w:contextualSpacing/>
        <w:rPr>
          <w:rFonts w:eastAsia="Arial"/>
          <w:sz w:val="22"/>
          <w:szCs w:val="22"/>
          <w:lang w:val="es"/>
        </w:rPr>
      </w:pPr>
    </w:p>
    <w:p w14:paraId="2A51509D" w14:textId="3D17ADE0" w:rsidR="57F4AE5E" w:rsidRPr="00060640" w:rsidRDefault="57F4AE5E" w:rsidP="000C447A">
      <w:pPr>
        <w:contextualSpacing/>
        <w:rPr>
          <w:sz w:val="22"/>
          <w:szCs w:val="22"/>
        </w:rPr>
      </w:pPr>
      <w:r w:rsidRPr="00060640">
        <w:rPr>
          <w:rFonts w:eastAsia="Arial"/>
          <w:sz w:val="22"/>
          <w:szCs w:val="22"/>
          <w:lang w:val="es"/>
        </w:rPr>
        <w:t xml:space="preserve">Los lineamientos a tener en cuenta para el desarrollo de las acciones anteriormente referidas deben desarrollarse desde la implementación de los enfoques diferencial, género y poblacional, en este sentido: </w:t>
      </w:r>
    </w:p>
    <w:p w14:paraId="631235B3" w14:textId="4B96F8C3" w:rsidR="6C917B80" w:rsidRPr="00060640" w:rsidRDefault="6C917B80" w:rsidP="000C447A">
      <w:pPr>
        <w:contextualSpacing/>
        <w:rPr>
          <w:rFonts w:eastAsia="Arial"/>
          <w:sz w:val="22"/>
          <w:szCs w:val="22"/>
          <w:lang w:val="es"/>
        </w:rPr>
      </w:pPr>
    </w:p>
    <w:p w14:paraId="37874748" w14:textId="2237689D" w:rsidR="57F4AE5E" w:rsidRPr="00060640" w:rsidRDefault="57F4AE5E" w:rsidP="000C447A">
      <w:pPr>
        <w:contextualSpacing/>
        <w:rPr>
          <w:rFonts w:eastAsia="Arial"/>
          <w:sz w:val="22"/>
          <w:szCs w:val="22"/>
          <w:lang w:val="es"/>
        </w:rPr>
      </w:pPr>
      <w:r w:rsidRPr="00060640">
        <w:rPr>
          <w:rFonts w:eastAsia="Arial"/>
          <w:sz w:val="22"/>
          <w:szCs w:val="22"/>
          <w:lang w:val="es"/>
        </w:rPr>
        <w:t xml:space="preserve">Se deben definir otras acciones a ejecutar desde el presente concepto de inversión que promuevan la inclusión, no discriminación, integración social y cierre de brechas en la garantía de derechos para los grupos poblacionales o sectores sociales. </w:t>
      </w:r>
    </w:p>
    <w:p w14:paraId="175223A9" w14:textId="77777777" w:rsidR="00CF1147" w:rsidRPr="00060640" w:rsidRDefault="00CF1147" w:rsidP="000C447A">
      <w:pPr>
        <w:contextualSpacing/>
        <w:rPr>
          <w:sz w:val="22"/>
          <w:szCs w:val="22"/>
        </w:rPr>
      </w:pPr>
    </w:p>
    <w:p w14:paraId="2600DBB8" w14:textId="7C10BB73" w:rsidR="57F4AE5E" w:rsidRPr="00060640" w:rsidRDefault="57F4AE5E" w:rsidP="000C447A">
      <w:pPr>
        <w:contextualSpacing/>
        <w:rPr>
          <w:rFonts w:eastAsia="Arial"/>
          <w:sz w:val="22"/>
          <w:szCs w:val="22"/>
          <w:lang w:val="es"/>
        </w:rPr>
      </w:pPr>
      <w:r w:rsidRPr="00060640">
        <w:rPr>
          <w:rFonts w:eastAsia="Arial"/>
          <w:sz w:val="22"/>
          <w:szCs w:val="22"/>
          <w:lang w:val="es"/>
        </w:rPr>
        <w:t xml:space="preserve">Sumado a esto, para el ejercicio de implementación del enfoque diferencial es necesario tener en cuenta las siguientes líneas de acción: </w:t>
      </w:r>
    </w:p>
    <w:p w14:paraId="27E25CCA" w14:textId="77777777" w:rsidR="00DD21DA" w:rsidRPr="00060640" w:rsidRDefault="00DD21DA" w:rsidP="000C447A">
      <w:pPr>
        <w:contextualSpacing/>
        <w:rPr>
          <w:rFonts w:eastAsia="Arial"/>
          <w:sz w:val="22"/>
          <w:szCs w:val="22"/>
          <w:lang w:val="es"/>
        </w:rPr>
      </w:pPr>
    </w:p>
    <w:p w14:paraId="286ECD2F" w14:textId="2ED54655" w:rsidR="57F4AE5E" w:rsidRPr="00060640" w:rsidRDefault="57F4AE5E" w:rsidP="005C2471">
      <w:pPr>
        <w:pStyle w:val="Prrafodelista"/>
        <w:numPr>
          <w:ilvl w:val="0"/>
          <w:numId w:val="34"/>
        </w:numPr>
        <w:contextualSpacing/>
        <w:rPr>
          <w:rFonts w:ascii="Arial" w:eastAsia="Arial" w:hAnsi="Arial" w:cs="Arial"/>
          <w:sz w:val="22"/>
          <w:szCs w:val="22"/>
        </w:rPr>
      </w:pPr>
      <w:r w:rsidRPr="00060640">
        <w:rPr>
          <w:rFonts w:ascii="Arial" w:eastAsia="Arial" w:hAnsi="Arial" w:cs="Arial"/>
          <w:sz w:val="22"/>
          <w:szCs w:val="22"/>
          <w:lang w:val="es-ES"/>
        </w:rPr>
        <w:t>Transformación de imaginarios, representaciones sociales y percepciones segregacionistas y discriminatorias (cambiar la perspectiva).</w:t>
      </w:r>
    </w:p>
    <w:p w14:paraId="5652EEE8" w14:textId="48386D72" w:rsidR="57F4AE5E" w:rsidRPr="00060640" w:rsidRDefault="57F4AE5E" w:rsidP="005C2471">
      <w:pPr>
        <w:pStyle w:val="Prrafodelista"/>
        <w:numPr>
          <w:ilvl w:val="0"/>
          <w:numId w:val="34"/>
        </w:numPr>
        <w:contextualSpacing/>
        <w:rPr>
          <w:rFonts w:ascii="Arial" w:eastAsia="Arial" w:hAnsi="Arial" w:cs="Arial"/>
          <w:sz w:val="22"/>
          <w:szCs w:val="22"/>
        </w:rPr>
      </w:pPr>
      <w:r w:rsidRPr="00060640">
        <w:rPr>
          <w:rFonts w:ascii="Arial" w:eastAsia="Arial" w:hAnsi="Arial" w:cs="Arial"/>
          <w:sz w:val="22"/>
          <w:szCs w:val="22"/>
          <w:lang w:val="es-ES"/>
        </w:rPr>
        <w:t>Respuestas interinstitucionales flexibles y diferenciales (resignificar, potenciar y cambiar las prácticas).</w:t>
      </w:r>
    </w:p>
    <w:p w14:paraId="0B95ADB5" w14:textId="7FE5D7E9" w:rsidR="57F4AE5E" w:rsidRPr="00060640" w:rsidRDefault="57F4AE5E" w:rsidP="005C2471">
      <w:pPr>
        <w:pStyle w:val="Prrafodelista"/>
        <w:numPr>
          <w:ilvl w:val="0"/>
          <w:numId w:val="34"/>
        </w:numPr>
        <w:contextualSpacing/>
        <w:rPr>
          <w:rFonts w:ascii="Arial" w:eastAsia="Arial" w:hAnsi="Arial" w:cs="Arial"/>
          <w:sz w:val="22"/>
          <w:szCs w:val="22"/>
        </w:rPr>
      </w:pPr>
      <w:r w:rsidRPr="00060640">
        <w:rPr>
          <w:rFonts w:ascii="Arial" w:eastAsia="Arial" w:hAnsi="Arial" w:cs="Arial"/>
          <w:sz w:val="22"/>
          <w:szCs w:val="22"/>
          <w:lang w:val="es-ES"/>
        </w:rPr>
        <w:t>Acciones para la superación de la discriminación y segregación.</w:t>
      </w:r>
    </w:p>
    <w:p w14:paraId="61BD41BC" w14:textId="294EA327" w:rsidR="6C917B80" w:rsidRPr="00060640" w:rsidRDefault="6C917B80" w:rsidP="000C447A">
      <w:pPr>
        <w:contextualSpacing/>
        <w:rPr>
          <w:rFonts w:eastAsia="Arial"/>
          <w:sz w:val="22"/>
          <w:szCs w:val="22"/>
        </w:rPr>
      </w:pPr>
    </w:p>
    <w:p w14:paraId="3C2C758C" w14:textId="436A85E9" w:rsidR="57F4AE5E" w:rsidRPr="00060640" w:rsidRDefault="57F4AE5E" w:rsidP="000C447A">
      <w:pPr>
        <w:contextualSpacing/>
        <w:rPr>
          <w:rFonts w:eastAsia="Arial"/>
          <w:sz w:val="22"/>
          <w:szCs w:val="22"/>
          <w:lang w:val="es"/>
        </w:rPr>
      </w:pPr>
      <w:r w:rsidRPr="00060640">
        <w:rPr>
          <w:rFonts w:eastAsia="Arial"/>
          <w:sz w:val="22"/>
          <w:szCs w:val="22"/>
          <w:lang w:val="es"/>
        </w:rPr>
        <w:t xml:space="preserve">Para ampliar la información referida, puede consultar los siguientes documentos: </w:t>
      </w:r>
    </w:p>
    <w:p w14:paraId="18C05C22" w14:textId="77777777" w:rsidR="6C917B80" w:rsidRPr="00060640" w:rsidRDefault="6C917B80" w:rsidP="000C447A">
      <w:pPr>
        <w:contextualSpacing/>
        <w:rPr>
          <w:sz w:val="22"/>
          <w:szCs w:val="22"/>
        </w:rPr>
      </w:pPr>
    </w:p>
    <w:p w14:paraId="6D239A4E" w14:textId="60E38207" w:rsidR="57F4AE5E" w:rsidRPr="00060640" w:rsidRDefault="57F4AE5E" w:rsidP="000C447A">
      <w:pPr>
        <w:contextualSpacing/>
        <w:rPr>
          <w:rFonts w:eastAsia="Arial"/>
          <w:sz w:val="22"/>
          <w:szCs w:val="22"/>
          <w:lang w:val="es"/>
        </w:rPr>
      </w:pPr>
      <w:r w:rsidRPr="00060640">
        <w:rPr>
          <w:rFonts w:eastAsia="Arial"/>
          <w:sz w:val="22"/>
          <w:szCs w:val="22"/>
          <w:lang w:val="es"/>
        </w:rPr>
        <w:t xml:space="preserve">Guía para la formulación e implementación de Políticas Públicas del Distrito. Alcaldía Mayor de Bogotá, Secretaria Distrital de Planeación 2017. </w:t>
      </w:r>
    </w:p>
    <w:p w14:paraId="4062D67E" w14:textId="77777777" w:rsidR="6C917B80" w:rsidRPr="00060640" w:rsidRDefault="6C917B80" w:rsidP="000C447A">
      <w:pPr>
        <w:contextualSpacing/>
        <w:rPr>
          <w:sz w:val="22"/>
          <w:szCs w:val="22"/>
        </w:rPr>
      </w:pPr>
    </w:p>
    <w:p w14:paraId="66963A02" w14:textId="7BD43200" w:rsidR="57F4AE5E" w:rsidRPr="00060640" w:rsidRDefault="57F4AE5E" w:rsidP="000C447A">
      <w:pPr>
        <w:contextualSpacing/>
        <w:rPr>
          <w:sz w:val="22"/>
          <w:szCs w:val="22"/>
        </w:rPr>
      </w:pPr>
      <w:r w:rsidRPr="00060640">
        <w:rPr>
          <w:rFonts w:eastAsia="Arial"/>
          <w:sz w:val="22"/>
          <w:szCs w:val="22"/>
          <w:lang w:val="es"/>
        </w:rPr>
        <w:t>Celebrar la diversidad. Orientaciones para la implementación del enfoque diferencial en la atención de la primera infancia. Mesa Intersectorial del programa garantía del desarrollo integral de la primera infancia: Ser feliz creciendo feliz. 2015.</w:t>
      </w:r>
    </w:p>
    <w:p w14:paraId="5BF3B4AB" w14:textId="6531D63C" w:rsidR="6C917B80" w:rsidRPr="00060640" w:rsidRDefault="6C917B80" w:rsidP="000C447A">
      <w:pPr>
        <w:contextualSpacing/>
        <w:rPr>
          <w:rFonts w:eastAsia="Arial"/>
          <w:sz w:val="22"/>
          <w:szCs w:val="22"/>
          <w:lang w:val="es"/>
        </w:rPr>
      </w:pPr>
    </w:p>
    <w:p w14:paraId="444FD7DF" w14:textId="46195117" w:rsidR="000A0C6A" w:rsidRPr="00060640" w:rsidRDefault="57F4AE5E" w:rsidP="000C447A">
      <w:pPr>
        <w:contextualSpacing/>
        <w:rPr>
          <w:rFonts w:eastAsia="Arial"/>
          <w:bCs/>
          <w:color w:val="000000" w:themeColor="text1"/>
          <w:sz w:val="22"/>
          <w:szCs w:val="22"/>
          <w:lang w:val="es"/>
        </w:rPr>
      </w:pPr>
      <w:r w:rsidRPr="00060640">
        <w:rPr>
          <w:rFonts w:eastAsia="Arial"/>
          <w:bCs/>
          <w:color w:val="000000" w:themeColor="text1"/>
          <w:sz w:val="22"/>
          <w:szCs w:val="22"/>
          <w:lang w:val="es"/>
        </w:rPr>
        <w:t>Recomendaciones para la aplicación del enfoque diferencial</w:t>
      </w:r>
      <w:r w:rsidR="000A0C6A">
        <w:rPr>
          <w:rFonts w:eastAsia="Arial"/>
          <w:bCs/>
          <w:color w:val="000000" w:themeColor="text1"/>
          <w:sz w:val="22"/>
          <w:szCs w:val="22"/>
          <w:lang w:val="es"/>
        </w:rPr>
        <w:t>:</w:t>
      </w:r>
    </w:p>
    <w:p w14:paraId="06908576" w14:textId="77777777" w:rsidR="008F5AF4" w:rsidRPr="00060640" w:rsidRDefault="008F5AF4" w:rsidP="000C447A">
      <w:pPr>
        <w:contextualSpacing/>
        <w:rPr>
          <w:rFonts w:eastAsia="Arial"/>
          <w:bCs/>
          <w:color w:val="000000" w:themeColor="text1"/>
          <w:sz w:val="22"/>
          <w:szCs w:val="22"/>
          <w:lang w:val="es"/>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235"/>
        <w:gridCol w:w="5662"/>
      </w:tblGrid>
      <w:tr w:rsidR="6C917B80" w:rsidRPr="000A0C6A" w14:paraId="1930FD35" w14:textId="77777777" w:rsidTr="001C58F7">
        <w:trPr>
          <w:trHeight w:val="362"/>
          <w:jc w:val="center"/>
        </w:trPr>
        <w:tc>
          <w:tcPr>
            <w:tcW w:w="1757" w:type="dxa"/>
            <w:shd w:val="clear" w:color="auto" w:fill="FBE4D5" w:themeFill="accent2" w:themeFillTint="33"/>
            <w:vAlign w:val="center"/>
          </w:tcPr>
          <w:p w14:paraId="3EE1173F" w14:textId="4C1E86E2" w:rsidR="6C917B80" w:rsidRPr="000A0C6A" w:rsidRDefault="000A0C6A" w:rsidP="000C447A">
            <w:pPr>
              <w:contextualSpacing/>
              <w:jc w:val="center"/>
            </w:pPr>
            <w:r w:rsidRPr="000A0C6A">
              <w:rPr>
                <w:rFonts w:eastAsia="Arial"/>
              </w:rPr>
              <w:t>Actividad</w:t>
            </w:r>
          </w:p>
        </w:tc>
        <w:tc>
          <w:tcPr>
            <w:tcW w:w="2235" w:type="dxa"/>
            <w:shd w:val="clear" w:color="auto" w:fill="FBE4D5" w:themeFill="accent2" w:themeFillTint="33"/>
            <w:vAlign w:val="center"/>
          </w:tcPr>
          <w:p w14:paraId="16C75311" w14:textId="30024532" w:rsidR="6C917B80" w:rsidRPr="000A0C6A" w:rsidRDefault="000A0C6A" w:rsidP="000C447A">
            <w:pPr>
              <w:contextualSpacing/>
              <w:jc w:val="center"/>
            </w:pPr>
            <w:r w:rsidRPr="000A0C6A">
              <w:rPr>
                <w:rFonts w:eastAsia="Arial"/>
              </w:rPr>
              <w:t>Componente</w:t>
            </w:r>
          </w:p>
        </w:tc>
        <w:tc>
          <w:tcPr>
            <w:tcW w:w="5662" w:type="dxa"/>
            <w:shd w:val="clear" w:color="auto" w:fill="FBE4D5" w:themeFill="accent2" w:themeFillTint="33"/>
            <w:vAlign w:val="center"/>
          </w:tcPr>
          <w:p w14:paraId="60082523" w14:textId="4C82A7D7" w:rsidR="6C917B80" w:rsidRPr="000A0C6A" w:rsidRDefault="000A0C6A" w:rsidP="000C447A">
            <w:pPr>
              <w:contextualSpacing/>
              <w:jc w:val="center"/>
            </w:pPr>
            <w:r w:rsidRPr="000A0C6A">
              <w:rPr>
                <w:rFonts w:eastAsia="Arial"/>
              </w:rPr>
              <w:t>Recomendaciones para la aplicación del enfoque diferencial</w:t>
            </w:r>
          </w:p>
        </w:tc>
      </w:tr>
      <w:tr w:rsidR="00A72723" w:rsidRPr="000A0C6A" w14:paraId="000492DA" w14:textId="77777777" w:rsidTr="001C58F7">
        <w:trPr>
          <w:trHeight w:val="362"/>
          <w:jc w:val="center"/>
        </w:trPr>
        <w:tc>
          <w:tcPr>
            <w:tcW w:w="1757" w:type="dxa"/>
            <w:vMerge w:val="restart"/>
            <w:vAlign w:val="center"/>
          </w:tcPr>
          <w:p w14:paraId="7DA04990" w14:textId="6D281856" w:rsidR="00A72723" w:rsidRPr="000A0C6A" w:rsidRDefault="000A0C6A" w:rsidP="000A0C6A">
            <w:pPr>
              <w:contextualSpacing/>
              <w:jc w:val="left"/>
            </w:pPr>
            <w:r w:rsidRPr="000A0C6A">
              <w:rPr>
                <w:rFonts w:eastAsia="Arial"/>
              </w:rPr>
              <w:t>Procesos de prevención</w:t>
            </w:r>
            <w:r>
              <w:rPr>
                <w:rFonts w:eastAsia="Arial"/>
              </w:rPr>
              <w:t>,</w:t>
            </w:r>
            <w:r w:rsidRPr="000A0C6A">
              <w:rPr>
                <w:rFonts w:eastAsia="Arial"/>
              </w:rPr>
              <w:t xml:space="preserve"> orientación y </w:t>
            </w:r>
          </w:p>
          <w:p w14:paraId="735363F0" w14:textId="7F1730DA" w:rsidR="00A72723" w:rsidRPr="000A0C6A" w:rsidRDefault="000A0C6A" w:rsidP="000A0C6A">
            <w:pPr>
              <w:contextualSpacing/>
              <w:jc w:val="left"/>
            </w:pPr>
            <w:r>
              <w:rPr>
                <w:rFonts w:eastAsia="Arial"/>
              </w:rPr>
              <w:lastRenderedPageBreak/>
              <w:t>a</w:t>
            </w:r>
            <w:r w:rsidRPr="000A0C6A">
              <w:rPr>
                <w:rFonts w:eastAsia="Arial"/>
              </w:rPr>
              <w:t xml:space="preserve">tención a las personas y sus grupos familiares </w:t>
            </w:r>
          </w:p>
        </w:tc>
        <w:tc>
          <w:tcPr>
            <w:tcW w:w="2235" w:type="dxa"/>
            <w:vMerge w:val="restart"/>
            <w:vAlign w:val="center"/>
          </w:tcPr>
          <w:p w14:paraId="3A1660A5" w14:textId="5D1622FA" w:rsidR="00A72723" w:rsidRPr="000A0C6A" w:rsidRDefault="000A0C6A" w:rsidP="000A0C6A">
            <w:pPr>
              <w:contextualSpacing/>
              <w:jc w:val="left"/>
            </w:pPr>
            <w:r w:rsidRPr="000A0C6A">
              <w:rPr>
                <w:rFonts w:eastAsia="Arial"/>
              </w:rPr>
              <w:lastRenderedPageBreak/>
              <w:t>Prevención y/u orientación</w:t>
            </w:r>
          </w:p>
        </w:tc>
        <w:tc>
          <w:tcPr>
            <w:tcW w:w="5662" w:type="dxa"/>
            <w:vAlign w:val="center"/>
          </w:tcPr>
          <w:p w14:paraId="5D899CB4" w14:textId="2E7C87F8" w:rsidR="00A72723" w:rsidRPr="000A0C6A" w:rsidRDefault="00A72723" w:rsidP="000C447A">
            <w:pPr>
              <w:contextualSpacing/>
            </w:pPr>
            <w:r w:rsidRPr="000A0C6A">
              <w:rPr>
                <w:rFonts w:eastAsia="Arial"/>
              </w:rPr>
              <w:t>Los procesos de prevención dirigidos a los diferentes grupos poblacionales</w:t>
            </w:r>
            <w:r w:rsidRPr="000A0C6A">
              <w:rPr>
                <w:rStyle w:val="Refdenotaalpie"/>
                <w:rFonts w:eastAsia="Arial"/>
              </w:rPr>
              <w:footnoteReference w:id="7"/>
            </w:r>
            <w:r w:rsidRPr="000A0C6A">
              <w:rPr>
                <w:rFonts w:eastAsia="Arial"/>
              </w:rPr>
              <w:t xml:space="preserve">, siempre deben contar con el abordaje del enfoque de género y diferencial, contando con los temas transversales que se enuncian en el marco conceptual de este </w:t>
            </w:r>
            <w:r w:rsidRPr="000A0C6A">
              <w:rPr>
                <w:rFonts w:eastAsia="Arial"/>
              </w:rPr>
              <w:lastRenderedPageBreak/>
              <w:t>anexo y retomando las seis categorías de análisis del enfoque diferencial (etario, étnico, género, orientaciones sexuales e identidades de género, discapacidad y víctimas del conflicto armado).</w:t>
            </w:r>
            <w:r w:rsidRPr="000A0C6A">
              <w:rPr>
                <w:rStyle w:val="Refdenotaalpie"/>
                <w:rFonts w:eastAsia="Arial"/>
              </w:rPr>
              <w:footnoteReference w:id="8"/>
            </w:r>
            <w:r w:rsidRPr="000A0C6A">
              <w:t xml:space="preserve"> </w:t>
            </w:r>
          </w:p>
        </w:tc>
      </w:tr>
      <w:tr w:rsidR="00A72723" w:rsidRPr="000A0C6A" w14:paraId="476CE6BD" w14:textId="77777777" w:rsidTr="001C58F7">
        <w:trPr>
          <w:trHeight w:val="362"/>
          <w:jc w:val="center"/>
        </w:trPr>
        <w:tc>
          <w:tcPr>
            <w:tcW w:w="1757" w:type="dxa"/>
            <w:vMerge/>
            <w:vAlign w:val="center"/>
          </w:tcPr>
          <w:p w14:paraId="2A5AB9B9" w14:textId="26C6184B" w:rsidR="00A72723" w:rsidRPr="000A0C6A" w:rsidRDefault="00A72723" w:rsidP="000A0C6A">
            <w:pPr>
              <w:contextualSpacing/>
              <w:jc w:val="left"/>
            </w:pPr>
          </w:p>
        </w:tc>
        <w:tc>
          <w:tcPr>
            <w:tcW w:w="2235" w:type="dxa"/>
            <w:vMerge/>
            <w:vAlign w:val="center"/>
          </w:tcPr>
          <w:p w14:paraId="1AD2EA1C" w14:textId="381BBF27" w:rsidR="00A72723" w:rsidRPr="000A0C6A" w:rsidRDefault="00A72723" w:rsidP="000A0C6A">
            <w:pPr>
              <w:contextualSpacing/>
              <w:jc w:val="left"/>
            </w:pPr>
          </w:p>
        </w:tc>
        <w:tc>
          <w:tcPr>
            <w:tcW w:w="5662" w:type="dxa"/>
            <w:vAlign w:val="center"/>
          </w:tcPr>
          <w:p w14:paraId="1102D245" w14:textId="6BA97C82" w:rsidR="00A72723" w:rsidRPr="000A0C6A" w:rsidRDefault="00A72723" w:rsidP="000C447A">
            <w:pPr>
              <w:contextualSpacing/>
            </w:pPr>
            <w:r w:rsidRPr="000A0C6A">
              <w:rPr>
                <w:rFonts w:eastAsia="Arial"/>
              </w:rPr>
              <w:t xml:space="preserve">El o los espacios deberán contar con baños de fácil acceso para la persona mayor y/o con discapacidad. </w:t>
            </w:r>
          </w:p>
          <w:p w14:paraId="694FA295" w14:textId="4207AAFD" w:rsidR="00A72723" w:rsidRPr="000A0C6A" w:rsidRDefault="00A72723" w:rsidP="000C447A">
            <w:pPr>
              <w:contextualSpacing/>
            </w:pPr>
            <w:r w:rsidRPr="000A0C6A">
              <w:rPr>
                <w:rFonts w:eastAsia="Arial"/>
              </w:rPr>
              <w:t>Para el desarrollo de los encuentros se deben tener en cuenta las personas con discapacidad sensorial, para facilitar un intérprete de lengua de señas, apoyos audiovisuales, formatos de lectura fácil, entre otros apoyos que faciliten la comunicación e información de la persona mayor y/o con discapacidad.</w:t>
            </w:r>
          </w:p>
        </w:tc>
      </w:tr>
      <w:tr w:rsidR="6C917B80" w:rsidRPr="000A0C6A" w14:paraId="4DC2F915" w14:textId="77777777" w:rsidTr="001C58F7">
        <w:trPr>
          <w:trHeight w:val="362"/>
          <w:jc w:val="center"/>
        </w:trPr>
        <w:tc>
          <w:tcPr>
            <w:tcW w:w="1757" w:type="dxa"/>
            <w:vAlign w:val="center"/>
          </w:tcPr>
          <w:p w14:paraId="6A176295" w14:textId="7D2837E5" w:rsidR="6C917B80" w:rsidRPr="000A0C6A" w:rsidRDefault="000A0C6A" w:rsidP="000A0C6A">
            <w:pPr>
              <w:contextualSpacing/>
              <w:jc w:val="left"/>
            </w:pPr>
            <w:r w:rsidRPr="000A0C6A">
              <w:rPr>
                <w:rFonts w:eastAsia="Arial"/>
              </w:rPr>
              <w:t>Procesos de prevención; orientación y atención a las personas y sus grupos familiares</w:t>
            </w:r>
          </w:p>
        </w:tc>
        <w:tc>
          <w:tcPr>
            <w:tcW w:w="2235" w:type="dxa"/>
            <w:vAlign w:val="center"/>
          </w:tcPr>
          <w:p w14:paraId="7E2FB898" w14:textId="2EB84D42" w:rsidR="6C917B80" w:rsidRPr="000A0C6A" w:rsidRDefault="000A0C6A" w:rsidP="000A0C6A">
            <w:pPr>
              <w:contextualSpacing/>
              <w:jc w:val="left"/>
            </w:pPr>
            <w:r w:rsidRPr="000A0C6A">
              <w:rPr>
                <w:rFonts w:eastAsia="Arial"/>
              </w:rPr>
              <w:t>Todos</w:t>
            </w:r>
            <w:r>
              <w:rPr>
                <w:rFonts w:eastAsia="Arial"/>
              </w:rPr>
              <w:t xml:space="preserve"> </w:t>
            </w:r>
            <w:r w:rsidRPr="000A0C6A">
              <w:rPr>
                <w:rFonts w:eastAsia="Arial"/>
              </w:rPr>
              <w:t>los</w:t>
            </w:r>
            <w:r>
              <w:rPr>
                <w:rFonts w:eastAsia="Arial"/>
              </w:rPr>
              <w:t xml:space="preserve"> </w:t>
            </w:r>
            <w:r w:rsidRPr="000A0C6A">
              <w:rPr>
                <w:rFonts w:eastAsia="Arial"/>
              </w:rPr>
              <w:t>componentes</w:t>
            </w:r>
          </w:p>
        </w:tc>
        <w:tc>
          <w:tcPr>
            <w:tcW w:w="5662" w:type="dxa"/>
            <w:vAlign w:val="center"/>
          </w:tcPr>
          <w:p w14:paraId="0FC88737" w14:textId="16C64BC5" w:rsidR="6C917B80" w:rsidRPr="000A0C6A" w:rsidRDefault="451398D6" w:rsidP="000C447A">
            <w:pPr>
              <w:contextualSpacing/>
            </w:pPr>
            <w:r w:rsidRPr="000A0C6A">
              <w:rPr>
                <w:rFonts w:eastAsia="Arial"/>
              </w:rPr>
              <w:t>Si las acciones se orientan a grupos poblacionales específicos, se deberá contar con la participación de sus representantes convocados, para la definición del plan de trabajo a ejecutar. Para ello, se tendrán en cuenta las formas organizativas locales de las poblaciones. Aspectos a definir conjuntamente pueden ser: los temas de la agenda, y/o cronograma, y/o locación.</w:t>
            </w:r>
          </w:p>
        </w:tc>
      </w:tr>
      <w:tr w:rsidR="6C917B80" w:rsidRPr="000A0C6A" w14:paraId="512635B7" w14:textId="77777777" w:rsidTr="001C58F7">
        <w:trPr>
          <w:trHeight w:val="362"/>
          <w:jc w:val="center"/>
        </w:trPr>
        <w:tc>
          <w:tcPr>
            <w:tcW w:w="1757" w:type="dxa"/>
            <w:vMerge w:val="restart"/>
            <w:vAlign w:val="center"/>
          </w:tcPr>
          <w:p w14:paraId="278CA1A8" w14:textId="17994BAE" w:rsidR="6C917B80" w:rsidRPr="000A0C6A" w:rsidRDefault="000A0C6A" w:rsidP="000A0C6A">
            <w:pPr>
              <w:contextualSpacing/>
              <w:jc w:val="left"/>
            </w:pPr>
            <w:r w:rsidRPr="000A0C6A">
              <w:rPr>
                <w:rFonts w:eastAsia="Arial"/>
              </w:rPr>
              <w:t>Procesos de prevención de violencias y promoción de entornos protectores y buen trato</w:t>
            </w:r>
          </w:p>
        </w:tc>
        <w:tc>
          <w:tcPr>
            <w:tcW w:w="2235" w:type="dxa"/>
            <w:vMerge w:val="restart"/>
            <w:vAlign w:val="center"/>
          </w:tcPr>
          <w:p w14:paraId="5C56B6B2" w14:textId="64B4C794" w:rsidR="6C917B80" w:rsidRPr="000A0C6A" w:rsidRDefault="000A0C6A" w:rsidP="000A0C6A">
            <w:pPr>
              <w:contextualSpacing/>
              <w:jc w:val="left"/>
            </w:pPr>
            <w:r w:rsidRPr="000A0C6A">
              <w:rPr>
                <w:rFonts w:eastAsia="Arial"/>
              </w:rPr>
              <w:t>Prevención de violencias y promoción de entornos protectores y buen trato</w:t>
            </w:r>
          </w:p>
        </w:tc>
        <w:tc>
          <w:tcPr>
            <w:tcW w:w="5662" w:type="dxa"/>
            <w:vAlign w:val="center"/>
          </w:tcPr>
          <w:p w14:paraId="7891C69B" w14:textId="738313AF" w:rsidR="6C917B80" w:rsidRPr="000A0C6A" w:rsidRDefault="6C917B80" w:rsidP="000C447A">
            <w:pPr>
              <w:contextualSpacing/>
            </w:pPr>
            <w:r w:rsidRPr="000A0C6A">
              <w:rPr>
                <w:rFonts w:eastAsia="Arial"/>
              </w:rPr>
              <w:t xml:space="preserve">Cuando el proceso se adelante con grupos étnicos, se propone una apertura ritual, organizada previamente con la comunidad o con las personas que los representan. </w:t>
            </w:r>
          </w:p>
        </w:tc>
      </w:tr>
      <w:tr w:rsidR="6C917B80" w:rsidRPr="000A0C6A" w14:paraId="6FE714E6" w14:textId="77777777" w:rsidTr="001C58F7">
        <w:trPr>
          <w:trHeight w:val="362"/>
          <w:jc w:val="center"/>
        </w:trPr>
        <w:tc>
          <w:tcPr>
            <w:tcW w:w="1757" w:type="dxa"/>
            <w:vMerge/>
            <w:vAlign w:val="center"/>
          </w:tcPr>
          <w:p w14:paraId="062F0336" w14:textId="77777777" w:rsidR="00EE670C" w:rsidRPr="000A0C6A" w:rsidRDefault="00EE670C" w:rsidP="000A0C6A">
            <w:pPr>
              <w:contextualSpacing/>
              <w:jc w:val="left"/>
            </w:pPr>
          </w:p>
        </w:tc>
        <w:tc>
          <w:tcPr>
            <w:tcW w:w="2235" w:type="dxa"/>
            <w:vMerge/>
            <w:vAlign w:val="center"/>
          </w:tcPr>
          <w:p w14:paraId="3382840C" w14:textId="77777777" w:rsidR="00EE670C" w:rsidRPr="000A0C6A" w:rsidRDefault="00EE670C" w:rsidP="000A0C6A">
            <w:pPr>
              <w:contextualSpacing/>
              <w:jc w:val="left"/>
            </w:pPr>
          </w:p>
        </w:tc>
        <w:tc>
          <w:tcPr>
            <w:tcW w:w="5662" w:type="dxa"/>
            <w:vAlign w:val="center"/>
          </w:tcPr>
          <w:p w14:paraId="0BCD25BD" w14:textId="49A0E6F8" w:rsidR="6C917B80" w:rsidRPr="000A0C6A" w:rsidRDefault="656B9F8B" w:rsidP="000C447A">
            <w:pPr>
              <w:contextualSpacing/>
            </w:pPr>
            <w:r w:rsidRPr="000A0C6A">
              <w:rPr>
                <w:rFonts w:eastAsia="Arial"/>
              </w:rPr>
              <w:t>La implementación de los contenidos técnicos, mediante las metodologías de los manuales</w:t>
            </w:r>
            <w:r w:rsidR="027AFC20" w:rsidRPr="000A0C6A">
              <w:rPr>
                <w:rFonts w:eastAsia="Arial"/>
              </w:rPr>
              <w:t xml:space="preserve"> o guías</w:t>
            </w:r>
            <w:r w:rsidRPr="000A0C6A">
              <w:rPr>
                <w:rFonts w:eastAsia="Arial"/>
              </w:rPr>
              <w:t>, debe contextualizarse y/o adecuarse a los intereses, recursos y necesidades locales.</w:t>
            </w:r>
          </w:p>
        </w:tc>
      </w:tr>
      <w:tr w:rsidR="6C917B80" w:rsidRPr="000A0C6A" w14:paraId="17CC4F52" w14:textId="77777777" w:rsidTr="001C58F7">
        <w:trPr>
          <w:trHeight w:val="362"/>
          <w:jc w:val="center"/>
        </w:trPr>
        <w:tc>
          <w:tcPr>
            <w:tcW w:w="1757" w:type="dxa"/>
            <w:vMerge/>
            <w:vAlign w:val="center"/>
          </w:tcPr>
          <w:p w14:paraId="58EBF722" w14:textId="77777777" w:rsidR="00EE670C" w:rsidRPr="000A0C6A" w:rsidRDefault="00EE670C" w:rsidP="000A0C6A">
            <w:pPr>
              <w:contextualSpacing/>
              <w:jc w:val="left"/>
            </w:pPr>
          </w:p>
        </w:tc>
        <w:tc>
          <w:tcPr>
            <w:tcW w:w="2235" w:type="dxa"/>
            <w:vMerge/>
            <w:vAlign w:val="center"/>
          </w:tcPr>
          <w:p w14:paraId="34B434C6" w14:textId="77777777" w:rsidR="00EE670C" w:rsidRPr="000A0C6A" w:rsidRDefault="00EE670C" w:rsidP="000A0C6A">
            <w:pPr>
              <w:contextualSpacing/>
              <w:jc w:val="left"/>
            </w:pPr>
          </w:p>
        </w:tc>
        <w:tc>
          <w:tcPr>
            <w:tcW w:w="5662" w:type="dxa"/>
            <w:vAlign w:val="center"/>
          </w:tcPr>
          <w:p w14:paraId="1D1AFEF9" w14:textId="4F5482C3" w:rsidR="6C917B80" w:rsidRPr="000A0C6A" w:rsidRDefault="6C917B80" w:rsidP="000C447A">
            <w:pPr>
              <w:contextualSpacing/>
            </w:pPr>
            <w:r w:rsidRPr="000A0C6A">
              <w:rPr>
                <w:rFonts w:eastAsia="Arial"/>
              </w:rPr>
              <w:t>El uso del lenguaje debe ser incluyente; ello parte de hablar para mujeres y hombres, reconocer las identidades de género diversas; o en el caso de los pueblos indígenas, el pueblo específico con el que se está adelantado el proceso, si es el caso.</w:t>
            </w:r>
            <w:r w:rsidR="005238AC" w:rsidRPr="000A0C6A">
              <w:rPr>
                <w:rStyle w:val="Refdenotaalpie"/>
                <w:rFonts w:eastAsia="Arial"/>
              </w:rPr>
              <w:footnoteReference w:id="9"/>
            </w:r>
            <w:r w:rsidR="005238AC" w:rsidRPr="000A0C6A">
              <w:t xml:space="preserve"> </w:t>
            </w:r>
          </w:p>
        </w:tc>
      </w:tr>
      <w:tr w:rsidR="6C917B80" w:rsidRPr="000A0C6A" w14:paraId="79952003" w14:textId="77777777" w:rsidTr="001C58F7">
        <w:trPr>
          <w:trHeight w:val="724"/>
          <w:jc w:val="center"/>
        </w:trPr>
        <w:tc>
          <w:tcPr>
            <w:tcW w:w="1757" w:type="dxa"/>
            <w:vMerge/>
            <w:vAlign w:val="center"/>
          </w:tcPr>
          <w:p w14:paraId="32062335" w14:textId="77777777" w:rsidR="00EE670C" w:rsidRPr="000A0C6A" w:rsidRDefault="00EE670C" w:rsidP="000A0C6A">
            <w:pPr>
              <w:contextualSpacing/>
              <w:jc w:val="left"/>
            </w:pPr>
          </w:p>
        </w:tc>
        <w:tc>
          <w:tcPr>
            <w:tcW w:w="2235" w:type="dxa"/>
            <w:vMerge/>
            <w:vAlign w:val="center"/>
          </w:tcPr>
          <w:p w14:paraId="5E1192C2" w14:textId="77777777" w:rsidR="00EE670C" w:rsidRPr="000A0C6A" w:rsidRDefault="00EE670C" w:rsidP="000A0C6A">
            <w:pPr>
              <w:contextualSpacing/>
              <w:jc w:val="left"/>
            </w:pPr>
          </w:p>
        </w:tc>
        <w:tc>
          <w:tcPr>
            <w:tcW w:w="5662" w:type="dxa"/>
            <w:vAlign w:val="center"/>
          </w:tcPr>
          <w:p w14:paraId="6B1698EB" w14:textId="17496407" w:rsidR="6C917B80" w:rsidRPr="000A0C6A" w:rsidRDefault="451398D6" w:rsidP="000C447A">
            <w:pPr>
              <w:contextualSpacing/>
            </w:pPr>
            <w:r w:rsidRPr="000A0C6A">
              <w:rPr>
                <w:rFonts w:eastAsia="Arial"/>
              </w:rPr>
              <w:t xml:space="preserve">En los encuentros se deben desarrollar temáticas que den a conocer la Política Pública para las familias, Discapacidad. LGBT, y los Consejos Locales de víctimas de violencia intrafamiliar y sexual como escenarios en donde pueden participar e incidir. </w:t>
            </w:r>
          </w:p>
        </w:tc>
      </w:tr>
      <w:tr w:rsidR="00546966" w:rsidRPr="000A0C6A" w14:paraId="384BB4CA" w14:textId="77777777" w:rsidTr="001C58F7">
        <w:trPr>
          <w:trHeight w:val="724"/>
          <w:jc w:val="center"/>
        </w:trPr>
        <w:tc>
          <w:tcPr>
            <w:tcW w:w="1757" w:type="dxa"/>
            <w:vMerge w:val="restart"/>
            <w:vAlign w:val="center"/>
          </w:tcPr>
          <w:p w14:paraId="2BE1BDAF" w14:textId="2EDC324A" w:rsidR="00546966" w:rsidRPr="000A0C6A" w:rsidRDefault="000A0C6A" w:rsidP="000A0C6A">
            <w:pPr>
              <w:contextualSpacing/>
              <w:jc w:val="left"/>
              <w:rPr>
                <w:rFonts w:eastAsia="Arial"/>
              </w:rPr>
            </w:pPr>
            <w:r w:rsidRPr="000A0C6A">
              <w:rPr>
                <w:rFonts w:eastAsia="Arial"/>
              </w:rPr>
              <w:t>Procesos de prevención de violencia sexual con énfasis en la promoción de derechos humanos, sexuales y reproductivos dirigidos a niñas, niños, adolescentes jóvenes y sus familias </w:t>
            </w:r>
          </w:p>
        </w:tc>
        <w:tc>
          <w:tcPr>
            <w:tcW w:w="2235" w:type="dxa"/>
            <w:vMerge w:val="restart"/>
            <w:vAlign w:val="center"/>
          </w:tcPr>
          <w:p w14:paraId="0E36BD51" w14:textId="267C6898" w:rsidR="00546966" w:rsidRPr="000A0C6A" w:rsidRDefault="000A0C6A" w:rsidP="000A0C6A">
            <w:pPr>
              <w:contextualSpacing/>
              <w:jc w:val="left"/>
              <w:rPr>
                <w:rFonts w:eastAsia="Arial"/>
              </w:rPr>
            </w:pPr>
            <w:r w:rsidRPr="000A0C6A">
              <w:rPr>
                <w:rFonts w:eastAsia="Arial"/>
              </w:rPr>
              <w:t>Prevención de violencia sexual con énfasis en la promoción de derechos humanos, sexuales y reproductivos </w:t>
            </w:r>
          </w:p>
        </w:tc>
        <w:tc>
          <w:tcPr>
            <w:tcW w:w="5662" w:type="dxa"/>
            <w:vAlign w:val="center"/>
          </w:tcPr>
          <w:p w14:paraId="65097EA0" w14:textId="0A9B4832" w:rsidR="00546966" w:rsidRPr="000A0C6A" w:rsidRDefault="00546966" w:rsidP="000C447A">
            <w:pPr>
              <w:contextualSpacing/>
              <w:rPr>
                <w:rFonts w:eastAsia="Arial"/>
              </w:rPr>
            </w:pPr>
            <w:r w:rsidRPr="000A0C6A">
              <w:rPr>
                <w:rFonts w:eastAsia="Arial"/>
              </w:rPr>
              <w:t>Cuando el proceso se desarrolle con grupos con cosmovisiones diferentes a la occidental (étnicos, rurales, gitanos, entre otros), es fundamental orientar el desarrollo metodológico hacia un intercambio de saberes que no ponga en duda los saberes tradicionales de la comunidad, sino que se complementen con los saberes occidentales. </w:t>
            </w:r>
          </w:p>
        </w:tc>
      </w:tr>
      <w:tr w:rsidR="00546966" w:rsidRPr="000A0C6A" w14:paraId="284C9074" w14:textId="77777777" w:rsidTr="001C58F7">
        <w:trPr>
          <w:trHeight w:val="724"/>
          <w:jc w:val="center"/>
        </w:trPr>
        <w:tc>
          <w:tcPr>
            <w:tcW w:w="1757" w:type="dxa"/>
            <w:vMerge/>
            <w:vAlign w:val="center"/>
          </w:tcPr>
          <w:p w14:paraId="4B637C1A" w14:textId="77777777" w:rsidR="00546966" w:rsidRPr="000A0C6A" w:rsidRDefault="00546966" w:rsidP="000C447A">
            <w:pPr>
              <w:contextualSpacing/>
              <w:rPr>
                <w:rFonts w:eastAsia="Arial"/>
              </w:rPr>
            </w:pPr>
          </w:p>
        </w:tc>
        <w:tc>
          <w:tcPr>
            <w:tcW w:w="2235" w:type="dxa"/>
            <w:vMerge/>
            <w:vAlign w:val="center"/>
          </w:tcPr>
          <w:p w14:paraId="429CDFAA" w14:textId="77777777" w:rsidR="00546966" w:rsidRPr="000A0C6A" w:rsidRDefault="00546966" w:rsidP="000C447A">
            <w:pPr>
              <w:contextualSpacing/>
              <w:rPr>
                <w:rFonts w:eastAsia="Arial"/>
              </w:rPr>
            </w:pPr>
          </w:p>
        </w:tc>
        <w:tc>
          <w:tcPr>
            <w:tcW w:w="5662" w:type="dxa"/>
            <w:vAlign w:val="center"/>
          </w:tcPr>
          <w:p w14:paraId="173D5E04" w14:textId="486698CE" w:rsidR="00546966" w:rsidRPr="000A0C6A" w:rsidRDefault="1078F3A9" w:rsidP="000C447A">
            <w:pPr>
              <w:contextualSpacing/>
              <w:rPr>
                <w:rFonts w:eastAsia="Arial"/>
              </w:rPr>
            </w:pPr>
            <w:r w:rsidRPr="000A0C6A">
              <w:rPr>
                <w:rFonts w:eastAsia="Arial"/>
              </w:rPr>
              <w:t>La implementación de los contenidos técnicos, mediante las metodologías de los manuales, debe contextualizarse y/o adecuarse a los intereses, recursos y necesidades locales y las poblaciones diferenciales. </w:t>
            </w:r>
          </w:p>
        </w:tc>
      </w:tr>
      <w:tr w:rsidR="00546966" w:rsidRPr="000A0C6A" w14:paraId="21475C64" w14:textId="77777777" w:rsidTr="001C58F7">
        <w:trPr>
          <w:trHeight w:val="724"/>
          <w:jc w:val="center"/>
        </w:trPr>
        <w:tc>
          <w:tcPr>
            <w:tcW w:w="1757" w:type="dxa"/>
            <w:vMerge/>
            <w:vAlign w:val="center"/>
          </w:tcPr>
          <w:p w14:paraId="1C4E732E" w14:textId="77777777" w:rsidR="00546966" w:rsidRPr="000A0C6A" w:rsidRDefault="00546966" w:rsidP="000C447A">
            <w:pPr>
              <w:contextualSpacing/>
              <w:rPr>
                <w:rFonts w:eastAsia="Arial"/>
              </w:rPr>
            </w:pPr>
          </w:p>
        </w:tc>
        <w:tc>
          <w:tcPr>
            <w:tcW w:w="2235" w:type="dxa"/>
            <w:vMerge/>
            <w:vAlign w:val="center"/>
          </w:tcPr>
          <w:p w14:paraId="08A578AA" w14:textId="77777777" w:rsidR="00546966" w:rsidRPr="000A0C6A" w:rsidRDefault="00546966" w:rsidP="000C447A">
            <w:pPr>
              <w:contextualSpacing/>
              <w:rPr>
                <w:rFonts w:eastAsia="Arial"/>
              </w:rPr>
            </w:pPr>
          </w:p>
        </w:tc>
        <w:tc>
          <w:tcPr>
            <w:tcW w:w="5662" w:type="dxa"/>
            <w:vAlign w:val="center"/>
          </w:tcPr>
          <w:p w14:paraId="4F12DA23" w14:textId="6C20BCC8" w:rsidR="00546966" w:rsidRPr="000A0C6A" w:rsidRDefault="1078F3A9" w:rsidP="000C447A">
            <w:pPr>
              <w:contextualSpacing/>
              <w:rPr>
                <w:rFonts w:eastAsia="Arial"/>
              </w:rPr>
            </w:pPr>
            <w:r w:rsidRPr="000A0C6A">
              <w:rPr>
                <w:rFonts w:eastAsia="Arial"/>
              </w:rPr>
              <w:t>En los encuentros se deben desarrollar temáticas que den a conocer la Política Nacional de Sexualidad, Derechos Sexuales y Derechos Reproductivos, así como los servicios distritales que se encuentran a disposición de las poblaciones para el ejercicio de los mismos. </w:t>
            </w:r>
          </w:p>
        </w:tc>
      </w:tr>
      <w:tr w:rsidR="00546966" w:rsidRPr="000A0C6A" w14:paraId="65615D62" w14:textId="77777777" w:rsidTr="001C58F7">
        <w:trPr>
          <w:trHeight w:val="724"/>
          <w:jc w:val="center"/>
        </w:trPr>
        <w:tc>
          <w:tcPr>
            <w:tcW w:w="1757" w:type="dxa"/>
            <w:vMerge/>
            <w:vAlign w:val="center"/>
          </w:tcPr>
          <w:p w14:paraId="46841B9D" w14:textId="77777777" w:rsidR="00546966" w:rsidRPr="000A0C6A" w:rsidRDefault="00546966" w:rsidP="000C447A">
            <w:pPr>
              <w:contextualSpacing/>
            </w:pPr>
          </w:p>
        </w:tc>
        <w:tc>
          <w:tcPr>
            <w:tcW w:w="2235" w:type="dxa"/>
            <w:vMerge/>
            <w:vAlign w:val="center"/>
          </w:tcPr>
          <w:p w14:paraId="55242529" w14:textId="77777777" w:rsidR="00546966" w:rsidRPr="000A0C6A" w:rsidRDefault="00546966" w:rsidP="000C447A">
            <w:pPr>
              <w:contextualSpacing/>
            </w:pPr>
          </w:p>
        </w:tc>
        <w:tc>
          <w:tcPr>
            <w:tcW w:w="5662" w:type="dxa"/>
            <w:vAlign w:val="center"/>
          </w:tcPr>
          <w:p w14:paraId="66B2688A" w14:textId="2437513A" w:rsidR="00546966" w:rsidRPr="000A0C6A" w:rsidRDefault="00546966" w:rsidP="000C447A">
            <w:pPr>
              <w:contextualSpacing/>
              <w:rPr>
                <w:rFonts w:eastAsia="Arial"/>
              </w:rPr>
            </w:pPr>
            <w:r w:rsidRPr="000A0C6A">
              <w:rPr>
                <w:rStyle w:val="normaltextrun"/>
                <w:shd w:val="clear" w:color="auto" w:fill="FFFFFF"/>
              </w:rPr>
              <w:t>El uso del lenguaje debe ser incluyente</w:t>
            </w:r>
            <w:r w:rsidRPr="000A0C6A">
              <w:rPr>
                <w:rStyle w:val="superscript"/>
                <w:shd w:val="clear" w:color="auto" w:fill="FFFFFF"/>
                <w:vertAlign w:val="superscript"/>
              </w:rPr>
              <w:t>4</w:t>
            </w:r>
            <w:r w:rsidRPr="000A0C6A">
              <w:rPr>
                <w:rStyle w:val="normaltextrun"/>
                <w:shd w:val="clear" w:color="auto" w:fill="FFFFFF"/>
              </w:rPr>
              <w:t>; ello parte de hablar para mujeres y hombres, reconocer las identidades de género diversas; o en el caso de los pueblos indígenas, el pueblo específico con el que se está adelantado el proceso, si es el caso.</w:t>
            </w:r>
            <w:r w:rsidRPr="000A0C6A">
              <w:rPr>
                <w:rStyle w:val="superscript"/>
                <w:shd w:val="clear" w:color="auto" w:fill="FFFFFF"/>
                <w:vertAlign w:val="superscript"/>
              </w:rPr>
              <w:t>5</w:t>
            </w:r>
            <w:r w:rsidRPr="000A0C6A">
              <w:rPr>
                <w:rStyle w:val="eop"/>
                <w:shd w:val="clear" w:color="auto" w:fill="FFFFFF"/>
              </w:rPr>
              <w:t> </w:t>
            </w:r>
          </w:p>
        </w:tc>
      </w:tr>
      <w:tr w:rsidR="00546966" w:rsidRPr="000A0C6A" w14:paraId="0CCF8874" w14:textId="77777777" w:rsidTr="001C58F7">
        <w:trPr>
          <w:trHeight w:val="724"/>
          <w:jc w:val="center"/>
        </w:trPr>
        <w:tc>
          <w:tcPr>
            <w:tcW w:w="1757" w:type="dxa"/>
            <w:vMerge/>
            <w:vAlign w:val="center"/>
          </w:tcPr>
          <w:p w14:paraId="49B01C7A" w14:textId="77777777" w:rsidR="00546966" w:rsidRPr="000A0C6A" w:rsidRDefault="00546966" w:rsidP="000C447A">
            <w:pPr>
              <w:contextualSpacing/>
            </w:pPr>
          </w:p>
        </w:tc>
        <w:tc>
          <w:tcPr>
            <w:tcW w:w="2235" w:type="dxa"/>
            <w:vMerge/>
            <w:vAlign w:val="center"/>
          </w:tcPr>
          <w:p w14:paraId="04415E59" w14:textId="77777777" w:rsidR="00546966" w:rsidRPr="000A0C6A" w:rsidRDefault="00546966" w:rsidP="000C447A">
            <w:pPr>
              <w:contextualSpacing/>
            </w:pPr>
          </w:p>
        </w:tc>
        <w:tc>
          <w:tcPr>
            <w:tcW w:w="5662" w:type="dxa"/>
            <w:vAlign w:val="center"/>
          </w:tcPr>
          <w:p w14:paraId="5ACD30A1" w14:textId="3BB5D578" w:rsidR="00546966" w:rsidRPr="000A0C6A" w:rsidRDefault="1078F3A9" w:rsidP="000C447A">
            <w:pPr>
              <w:contextualSpacing/>
              <w:rPr>
                <w:rFonts w:eastAsia="Arial"/>
              </w:rPr>
            </w:pPr>
            <w:r w:rsidRPr="000A0C6A">
              <w:rPr>
                <w:rStyle w:val="normaltextrun"/>
              </w:rPr>
              <w:t>En el desarrollo de todas las acciones de este componente el enfoque de género debe ser transversal, es decir, siempre se debe dar la mirada de género, para la identificación de los estereotipos y la transformación de los mismos como parte fundamental para la prevención de la Violencia Sexual. </w:t>
            </w:r>
          </w:p>
        </w:tc>
      </w:tr>
    </w:tbl>
    <w:p w14:paraId="529C952E" w14:textId="77777777" w:rsidR="001B570F" w:rsidRPr="00060640" w:rsidRDefault="001B570F" w:rsidP="000C447A">
      <w:pPr>
        <w:pStyle w:val="Prrafodelista"/>
        <w:ind w:left="1080"/>
        <w:contextualSpacing/>
        <w:rPr>
          <w:rFonts w:ascii="Arial" w:eastAsia="Arial" w:hAnsi="Arial" w:cs="Arial"/>
          <w:sz w:val="22"/>
          <w:szCs w:val="22"/>
        </w:rPr>
      </w:pPr>
    </w:p>
    <w:p w14:paraId="5B2F1A73" w14:textId="7F4BA88C" w:rsidR="493B1BC9" w:rsidRPr="00060640" w:rsidRDefault="493B1BC9" w:rsidP="000A0C6A">
      <w:pPr>
        <w:pStyle w:val="Ttulo1"/>
      </w:pPr>
      <w:r w:rsidRPr="00060640">
        <w:t>COMPONENTES DEL PROYECTO</w:t>
      </w:r>
    </w:p>
    <w:p w14:paraId="6AAF1AEA" w14:textId="5AA866A9" w:rsidR="00034879" w:rsidRPr="00060640" w:rsidRDefault="00034879" w:rsidP="000C447A">
      <w:pPr>
        <w:pStyle w:val="Prrafodelista"/>
        <w:ind w:left="1080"/>
        <w:contextualSpacing/>
        <w:rPr>
          <w:rFonts w:ascii="Arial" w:eastAsia="Arial" w:hAnsi="Arial" w:cs="Arial"/>
          <w:sz w:val="22"/>
          <w:szCs w:val="22"/>
        </w:rPr>
      </w:pPr>
    </w:p>
    <w:p w14:paraId="09775191" w14:textId="0877DC3C" w:rsidR="00034879" w:rsidRPr="00060640" w:rsidRDefault="00034879" w:rsidP="000A0C6A">
      <w:pPr>
        <w:pStyle w:val="Ttulo2"/>
        <w:rPr>
          <w:rFonts w:eastAsia="Arial"/>
          <w:lang w:val="es-CO"/>
        </w:rPr>
      </w:pPr>
      <w:r w:rsidRPr="00060640">
        <w:rPr>
          <w:rFonts w:eastAsia="Arial"/>
          <w:lang w:val="es-CO"/>
        </w:rPr>
        <w:t>7.1 Coberturas</w:t>
      </w:r>
    </w:p>
    <w:p w14:paraId="2A4E0EB2" w14:textId="7D477A25" w:rsidR="6C917B80" w:rsidRPr="00060640" w:rsidRDefault="6C917B80" w:rsidP="000C447A">
      <w:pPr>
        <w:contextualSpacing/>
        <w:rPr>
          <w:sz w:val="22"/>
          <w:szCs w:val="22"/>
        </w:rPr>
      </w:pPr>
    </w:p>
    <w:tbl>
      <w:tblPr>
        <w:tblW w:w="9372" w:type="dxa"/>
        <w:jc w:val="center"/>
        <w:tblBorders>
          <w:top w:val="single" w:sz="4" w:space="0" w:color="000001"/>
          <w:left w:val="single" w:sz="4" w:space="0" w:color="000001"/>
          <w:bottom w:val="single" w:sz="4" w:space="0" w:color="000001"/>
          <w:insideH w:val="single" w:sz="4" w:space="0" w:color="000001"/>
        </w:tblBorders>
        <w:tblCellMar>
          <w:left w:w="0" w:type="dxa"/>
        </w:tblCellMar>
        <w:tblLook w:val="0000" w:firstRow="0" w:lastRow="0" w:firstColumn="0" w:lastColumn="0" w:noHBand="0" w:noVBand="0"/>
      </w:tblPr>
      <w:tblGrid>
        <w:gridCol w:w="2830"/>
        <w:gridCol w:w="6542"/>
      </w:tblGrid>
      <w:tr w:rsidR="007716ED" w:rsidRPr="00237A62" w14:paraId="22815843" w14:textId="77777777" w:rsidTr="00237A62">
        <w:trPr>
          <w:trHeight w:val="323"/>
          <w:tblHeader/>
          <w:jc w:val="center"/>
        </w:trPr>
        <w:tc>
          <w:tcPr>
            <w:tcW w:w="2830" w:type="dxa"/>
            <w:shd w:val="clear" w:color="auto" w:fill="D9D9D9" w:themeFill="background1" w:themeFillShade="D9"/>
            <w:tcMar>
              <w:left w:w="0" w:type="dxa"/>
            </w:tcMar>
            <w:vAlign w:val="center"/>
          </w:tcPr>
          <w:p w14:paraId="4BDB07CF" w14:textId="1085182E" w:rsidR="007716ED" w:rsidRPr="00237A62" w:rsidRDefault="00237A62" w:rsidP="000C447A">
            <w:pPr>
              <w:pStyle w:val="Contenidodelatabla"/>
              <w:tabs>
                <w:tab w:val="left" w:pos="9072"/>
              </w:tabs>
              <w:ind w:right="49"/>
              <w:contextualSpacing/>
              <w:jc w:val="center"/>
              <w:rPr>
                <w:rFonts w:ascii="Arial" w:hAnsi="Arial" w:cs="Arial"/>
                <w:bCs/>
                <w:color w:val="000000" w:themeColor="text1"/>
                <w:lang w:bidi="hi-IN"/>
              </w:rPr>
            </w:pPr>
            <w:r w:rsidRPr="00237A62">
              <w:rPr>
                <w:rFonts w:ascii="Arial" w:hAnsi="Arial" w:cs="Arial"/>
                <w:bCs/>
                <w:color w:val="000000" w:themeColor="text1"/>
                <w:lang w:bidi="hi-IN"/>
              </w:rPr>
              <w:t>Componente</w:t>
            </w:r>
          </w:p>
        </w:tc>
        <w:tc>
          <w:tcPr>
            <w:tcW w:w="6542" w:type="dxa"/>
            <w:tcBorders>
              <w:left w:val="single" w:sz="4" w:space="0" w:color="000001"/>
              <w:right w:val="single" w:sz="4" w:space="0" w:color="000001"/>
            </w:tcBorders>
            <w:shd w:val="clear" w:color="auto" w:fill="D9D9D9" w:themeFill="background1" w:themeFillShade="D9"/>
            <w:tcMar>
              <w:left w:w="0" w:type="dxa"/>
            </w:tcMar>
            <w:vAlign w:val="center"/>
          </w:tcPr>
          <w:p w14:paraId="7A83848F" w14:textId="7DF9E799" w:rsidR="007716ED" w:rsidRPr="00237A62" w:rsidRDefault="00237A62" w:rsidP="000C447A">
            <w:pPr>
              <w:pStyle w:val="Contenidodelatabla"/>
              <w:tabs>
                <w:tab w:val="left" w:pos="9072"/>
              </w:tabs>
              <w:ind w:right="49"/>
              <w:contextualSpacing/>
              <w:jc w:val="center"/>
              <w:rPr>
                <w:rFonts w:ascii="Arial" w:hAnsi="Arial" w:cs="Arial"/>
                <w:bCs/>
                <w:color w:val="000000" w:themeColor="text1"/>
                <w:lang w:bidi="hi-IN"/>
              </w:rPr>
            </w:pPr>
            <w:r w:rsidRPr="00237A62">
              <w:rPr>
                <w:rFonts w:ascii="Arial" w:hAnsi="Arial" w:cs="Arial"/>
                <w:bCs/>
                <w:color w:val="000000" w:themeColor="text1"/>
                <w:lang w:bidi="hi-IN"/>
              </w:rPr>
              <w:t>Cobertura</w:t>
            </w:r>
          </w:p>
        </w:tc>
      </w:tr>
      <w:tr w:rsidR="007716ED" w:rsidRPr="00237A62" w14:paraId="73306508" w14:textId="77777777" w:rsidTr="00237A62">
        <w:trPr>
          <w:trHeight w:val="745"/>
          <w:jc w:val="center"/>
        </w:trPr>
        <w:tc>
          <w:tcPr>
            <w:tcW w:w="2830" w:type="dxa"/>
            <w:shd w:val="clear" w:color="auto" w:fill="FFFFFF" w:themeFill="background1"/>
            <w:tcMar>
              <w:left w:w="0" w:type="dxa"/>
            </w:tcMar>
            <w:vAlign w:val="center"/>
          </w:tcPr>
          <w:p w14:paraId="5723D4FC" w14:textId="64FC2086" w:rsidR="007716ED" w:rsidRPr="00237A62" w:rsidRDefault="00237A62" w:rsidP="00237A62">
            <w:pPr>
              <w:contextualSpacing/>
              <w:jc w:val="left"/>
              <w:rPr>
                <w:rFonts w:eastAsia="Arial"/>
              </w:rPr>
            </w:pPr>
            <w:r w:rsidRPr="00237A62">
              <w:rPr>
                <w:rFonts w:eastAsia="Arial"/>
              </w:rPr>
              <w:t>Componente 1. Prevención de violencia</w:t>
            </w:r>
            <w:r w:rsidRPr="00237A62">
              <w:rPr>
                <w:rFonts w:eastAsia="Arial"/>
                <w:lang w:val="es-CO"/>
              </w:rPr>
              <w:t xml:space="preserve"> intrafamiliar, violencia sexual y </w:t>
            </w:r>
            <w:r w:rsidRPr="00237A62">
              <w:rPr>
                <w:rFonts w:eastAsia="Arial"/>
              </w:rPr>
              <w:t xml:space="preserve">promoción </w:t>
            </w:r>
            <w:r w:rsidRPr="00237A62">
              <w:rPr>
                <w:rFonts w:eastAsia="Arial"/>
                <w:lang w:val="es-CO"/>
              </w:rPr>
              <w:t>y garantía de derechos</w:t>
            </w:r>
          </w:p>
        </w:tc>
        <w:tc>
          <w:tcPr>
            <w:tcW w:w="6542" w:type="dxa"/>
            <w:tcBorders>
              <w:left w:val="single" w:sz="4" w:space="0" w:color="000001"/>
              <w:right w:val="single" w:sz="4" w:space="0" w:color="000001"/>
            </w:tcBorders>
            <w:shd w:val="clear" w:color="auto" w:fill="FFFFFF" w:themeFill="background1"/>
            <w:tcMar>
              <w:left w:w="0" w:type="dxa"/>
            </w:tcMar>
            <w:vAlign w:val="center"/>
          </w:tcPr>
          <w:p w14:paraId="55C59EF0" w14:textId="03718356" w:rsidR="00C42CCA" w:rsidRPr="00237A62" w:rsidRDefault="00237A62" w:rsidP="00237A62">
            <w:pPr>
              <w:contextualSpacing/>
              <w:rPr>
                <w:rFonts w:eastAsia="Arial"/>
              </w:rPr>
            </w:pPr>
            <w:r>
              <w:rPr>
                <w:rFonts w:eastAsia="Arial"/>
                <w:lang w:val="es-CO"/>
              </w:rPr>
              <w:t>A</w:t>
            </w:r>
            <w:r w:rsidR="00DD6EE5" w:rsidRPr="00237A62">
              <w:rPr>
                <w:rFonts w:eastAsia="Arial"/>
                <w:lang w:val="es-CO"/>
              </w:rPr>
              <w:t xml:space="preserve">1 </w:t>
            </w:r>
            <w:r w:rsidR="00DD6EE5" w:rsidRPr="00237A62">
              <w:rPr>
                <w:rFonts w:eastAsia="Arial"/>
              </w:rPr>
              <w:t>Formación</w:t>
            </w:r>
            <w:r w:rsidR="1078F3A9" w:rsidRPr="00237A62">
              <w:rPr>
                <w:rFonts w:eastAsia="Arial"/>
              </w:rPr>
              <w:t xml:space="preserve"> “entornos protectores, </w:t>
            </w:r>
            <w:r w:rsidR="00DD6EE5" w:rsidRPr="00237A62">
              <w:rPr>
                <w:rFonts w:eastAsia="Arial"/>
              </w:rPr>
              <w:t>territorios</w:t>
            </w:r>
            <w:r w:rsidR="1078F3A9" w:rsidRPr="00237A62">
              <w:rPr>
                <w:rFonts w:eastAsia="Arial"/>
              </w:rPr>
              <w:t xml:space="preserve"> seguros, </w:t>
            </w:r>
            <w:r w:rsidR="00DD6EE5" w:rsidRPr="00237A62">
              <w:rPr>
                <w:rFonts w:eastAsia="Arial"/>
              </w:rPr>
              <w:t>inclusivos</w:t>
            </w:r>
            <w:r w:rsidR="1078F3A9" w:rsidRPr="00237A62">
              <w:rPr>
                <w:rFonts w:eastAsia="Arial"/>
              </w:rPr>
              <w:t xml:space="preserve"> y diversos”</w:t>
            </w:r>
          </w:p>
          <w:p w14:paraId="001ED563" w14:textId="3D282EE7" w:rsidR="00C42CCA" w:rsidRPr="00237A62" w:rsidRDefault="00C42CCA" w:rsidP="000C447A">
            <w:pPr>
              <w:contextualSpacing/>
              <w:rPr>
                <w:rFonts w:eastAsia="Arial"/>
              </w:rPr>
            </w:pPr>
            <w:r w:rsidRPr="00237A62">
              <w:rPr>
                <w:rFonts w:eastAsia="Arial"/>
              </w:rPr>
              <w:t>(</w:t>
            </w:r>
            <w:r w:rsidRPr="00237A62">
              <w:rPr>
                <w:rFonts w:eastAsia="Arial"/>
                <w:color w:val="A6A6A6" w:themeColor="background1" w:themeShade="A6"/>
              </w:rPr>
              <w:t>escriba número de personas</w:t>
            </w:r>
            <w:r w:rsidRPr="00237A62">
              <w:rPr>
                <w:color w:val="A6A6A6" w:themeColor="background1" w:themeShade="A6"/>
              </w:rPr>
              <w:t xml:space="preserve"> y especifique la población, ej. padres, madres y cuidadores, líderes, lideresas y comunidad en general, etc.</w:t>
            </w:r>
            <w:r w:rsidRPr="00237A62">
              <w:rPr>
                <w:rFonts w:eastAsia="Arial"/>
              </w:rPr>
              <w:t xml:space="preserve">) personas participantes en proceso de prevención de violencia intrafamiliar y violencia sexual a través de la estrategia de formación “Entornos Protectores y Territorios Seguros, inclusivos y diversos”. </w:t>
            </w:r>
          </w:p>
          <w:p w14:paraId="39ECE07A" w14:textId="77777777" w:rsidR="00C42CCA" w:rsidRPr="00237A62" w:rsidRDefault="00C42CCA" w:rsidP="000C447A">
            <w:pPr>
              <w:contextualSpacing/>
              <w:rPr>
                <w:rFonts w:eastAsia="Arial"/>
              </w:rPr>
            </w:pPr>
          </w:p>
          <w:p w14:paraId="4F6C73EC" w14:textId="1B0E0D33" w:rsidR="00C42CCA" w:rsidRPr="00237A62" w:rsidRDefault="00237A62" w:rsidP="00237A62">
            <w:pPr>
              <w:contextualSpacing/>
              <w:rPr>
                <w:rFonts w:eastAsia="Arial"/>
              </w:rPr>
            </w:pPr>
            <w:r>
              <w:rPr>
                <w:rFonts w:eastAsia="Arial"/>
                <w:lang w:val="es-CO"/>
              </w:rPr>
              <w:t>A</w:t>
            </w:r>
            <w:r w:rsidR="1078F3A9" w:rsidRPr="00237A62">
              <w:rPr>
                <w:rFonts w:eastAsia="Arial"/>
                <w:lang w:val="es-CO"/>
              </w:rPr>
              <w:t xml:space="preserve">2. Estrategia de sensibilización: “El cuidado se contagia” </w:t>
            </w:r>
          </w:p>
          <w:p w14:paraId="0EA81787" w14:textId="653D0178" w:rsidR="00C42CCA" w:rsidRPr="00237A62" w:rsidRDefault="00C42CCA" w:rsidP="000C447A">
            <w:pPr>
              <w:contextualSpacing/>
              <w:rPr>
                <w:rFonts w:eastAsia="Arial"/>
              </w:rPr>
            </w:pPr>
            <w:r w:rsidRPr="00237A62">
              <w:rPr>
                <w:rFonts w:eastAsia="Arial"/>
              </w:rPr>
              <w:t>(</w:t>
            </w:r>
            <w:r w:rsidRPr="00237A62">
              <w:rPr>
                <w:rFonts w:eastAsia="Arial"/>
                <w:color w:val="A6A6A6" w:themeColor="background1" w:themeShade="A6"/>
              </w:rPr>
              <w:t>escriba número de personas</w:t>
            </w:r>
            <w:r w:rsidRPr="00237A62">
              <w:rPr>
                <w:color w:val="A6A6A6" w:themeColor="background1" w:themeShade="A6"/>
              </w:rPr>
              <w:t xml:space="preserve"> y/o familias, y especifique el tipo de población. Ej. personas mayores, mujeres, etc.  si hay lugar a ello</w:t>
            </w:r>
            <w:r w:rsidRPr="00237A62">
              <w:rPr>
                <w:rFonts w:eastAsia="Arial"/>
              </w:rPr>
              <w:t xml:space="preserve">) personas o familias participantes en proceso de prevención de violencia intrafamiliar y violencia sexual a través de la estrategia </w:t>
            </w:r>
            <w:r w:rsidR="006D2D8A" w:rsidRPr="00237A62">
              <w:rPr>
                <w:rFonts w:eastAsia="Arial"/>
              </w:rPr>
              <w:t xml:space="preserve">de </w:t>
            </w:r>
            <w:r w:rsidRPr="00237A62">
              <w:rPr>
                <w:rFonts w:eastAsia="Arial"/>
              </w:rPr>
              <w:t xml:space="preserve">sensibilización “El Cuidado se Contagia” </w:t>
            </w:r>
          </w:p>
          <w:p w14:paraId="619B5402" w14:textId="77777777" w:rsidR="00C42CCA" w:rsidRPr="00237A62" w:rsidRDefault="00C42CCA" w:rsidP="000C447A">
            <w:pPr>
              <w:contextualSpacing/>
              <w:rPr>
                <w:rFonts w:eastAsia="Arial"/>
              </w:rPr>
            </w:pPr>
          </w:p>
          <w:p w14:paraId="1EF2B2E3" w14:textId="7C59BD4F" w:rsidR="00C42CCA" w:rsidRPr="00237A62" w:rsidRDefault="00237A62" w:rsidP="00237A62">
            <w:pPr>
              <w:contextualSpacing/>
              <w:rPr>
                <w:rFonts w:eastAsia="Arial"/>
                <w:lang w:val="es-CO"/>
              </w:rPr>
            </w:pPr>
            <w:r>
              <w:rPr>
                <w:rFonts w:eastAsia="Arial"/>
                <w:lang w:val="es-CO"/>
              </w:rPr>
              <w:t>A</w:t>
            </w:r>
            <w:r w:rsidR="1078F3A9" w:rsidRPr="00237A62">
              <w:rPr>
                <w:rFonts w:eastAsia="Arial"/>
                <w:lang w:val="es-CO"/>
              </w:rPr>
              <w:t>3. Acompañamiento: “Cuidándome, cuidándonos”</w:t>
            </w:r>
          </w:p>
          <w:p w14:paraId="5FC55FFE" w14:textId="77ED35E5" w:rsidR="00C42CCA" w:rsidRPr="00237A62" w:rsidRDefault="509717A9" w:rsidP="000C447A">
            <w:pPr>
              <w:contextualSpacing/>
              <w:rPr>
                <w:rFonts w:eastAsia="Arial"/>
              </w:rPr>
            </w:pPr>
            <w:r w:rsidRPr="00237A62">
              <w:rPr>
                <w:rFonts w:eastAsia="Arial"/>
              </w:rPr>
              <w:t>(</w:t>
            </w:r>
            <w:r w:rsidRPr="00237A62">
              <w:rPr>
                <w:rFonts w:eastAsia="Arial"/>
                <w:color w:val="A6A6A6" w:themeColor="background1" w:themeShade="A6"/>
              </w:rPr>
              <w:t>escriba número de familias</w:t>
            </w:r>
            <w:r w:rsidRPr="00237A62">
              <w:rPr>
                <w:rFonts w:eastAsia="Arial"/>
              </w:rPr>
              <w:t>) familias con niños y niñas participantes del proceso de orientación y acompañamiento para la prevención de violencia intrafamiliar y la pérdida del cuidado parental a través de la estrategia metodológica “Cuidándome -cuidándonos”.</w:t>
            </w:r>
          </w:p>
          <w:p w14:paraId="149E34D0" w14:textId="0F40C12F" w:rsidR="509717A9" w:rsidRPr="00237A62" w:rsidRDefault="509717A9" w:rsidP="000C447A">
            <w:pPr>
              <w:contextualSpacing/>
            </w:pPr>
          </w:p>
          <w:p w14:paraId="14A57FA4" w14:textId="5293D147" w:rsidR="509717A9" w:rsidRPr="00237A62" w:rsidRDefault="1078F3A9" w:rsidP="000C447A">
            <w:pPr>
              <w:contextualSpacing/>
            </w:pPr>
            <w:r w:rsidRPr="00237A62">
              <w:rPr>
                <w:rFonts w:eastAsia="Arial"/>
              </w:rPr>
              <w:t>B.1. Formación: “Conociendo mis derechos me protejo”</w:t>
            </w:r>
          </w:p>
          <w:p w14:paraId="6ACE5817" w14:textId="243E91DB" w:rsidR="509717A9" w:rsidRPr="00237A62" w:rsidRDefault="1078F3A9" w:rsidP="000C447A">
            <w:pPr>
              <w:contextualSpacing/>
              <w:rPr>
                <w:rFonts w:eastAsia="Arial"/>
              </w:rPr>
            </w:pPr>
            <w:r w:rsidRPr="00237A62">
              <w:rPr>
                <w:rFonts w:eastAsia="Arial"/>
              </w:rPr>
              <w:t>Vincular (</w:t>
            </w:r>
            <w:r w:rsidRPr="00237A62">
              <w:rPr>
                <w:rFonts w:eastAsia="Arial"/>
                <w:color w:val="A6A6A6" w:themeColor="background1" w:themeShade="A6"/>
                <w:lang w:val="es"/>
              </w:rPr>
              <w:t xml:space="preserve">escriba número de </w:t>
            </w:r>
            <w:r w:rsidRPr="00237A62">
              <w:rPr>
                <w:rFonts w:eastAsia="Arial"/>
                <w:color w:val="A6A6A6" w:themeColor="background1" w:themeShade="A6"/>
              </w:rPr>
              <w:t>n</w:t>
            </w:r>
            <w:r w:rsidRPr="00237A62">
              <w:rPr>
                <w:rFonts w:eastAsia="Arial"/>
                <w:color w:val="A6A6A6" w:themeColor="background1" w:themeShade="A6"/>
                <w:lang w:val="es-CO"/>
              </w:rPr>
              <w:t>i</w:t>
            </w:r>
            <w:r w:rsidRPr="00237A62">
              <w:rPr>
                <w:rFonts w:eastAsia="Arial"/>
                <w:color w:val="A6A6A6" w:themeColor="background1" w:themeShade="A6"/>
              </w:rPr>
              <w:t>ñas, niños y adolescentes</w:t>
            </w:r>
            <w:r w:rsidRPr="00237A62">
              <w:rPr>
                <w:rFonts w:eastAsia="Arial"/>
              </w:rPr>
              <w:t>) niñas, niños y adolescentes de 6 a 17 años y 11 meses en situación de riesgo de vulneración de derechos.</w:t>
            </w:r>
          </w:p>
          <w:p w14:paraId="1311B6E1" w14:textId="77777777" w:rsidR="509717A9" w:rsidRPr="00237A62" w:rsidRDefault="509717A9" w:rsidP="000C447A">
            <w:pPr>
              <w:contextualSpacing/>
            </w:pPr>
          </w:p>
          <w:p w14:paraId="5111CA94" w14:textId="50EBAC2A" w:rsidR="509717A9" w:rsidRPr="00237A62" w:rsidRDefault="1078F3A9" w:rsidP="000C447A">
            <w:pPr>
              <w:contextualSpacing/>
              <w:rPr>
                <w:rFonts w:eastAsia="Arial"/>
              </w:rPr>
            </w:pPr>
            <w:r w:rsidRPr="00237A62">
              <w:rPr>
                <w:rFonts w:eastAsia="Arial"/>
                <w:color w:val="AEAAAA" w:themeColor="background2" w:themeShade="BF"/>
              </w:rPr>
              <w:t>(escriba número</w:t>
            </w:r>
            <w:r w:rsidR="00237A62">
              <w:rPr>
                <w:rFonts w:eastAsia="Arial"/>
                <w:color w:val="AEAAAA" w:themeColor="background2" w:themeShade="BF"/>
              </w:rPr>
              <w:t>)</w:t>
            </w:r>
            <w:r w:rsidRPr="00237A62">
              <w:rPr>
                <w:rFonts w:eastAsia="Arial"/>
                <w:color w:val="AEAAAA" w:themeColor="background2" w:themeShade="BF"/>
              </w:rPr>
              <w:t xml:space="preserve"> </w:t>
            </w:r>
            <w:r w:rsidRPr="00237A62">
              <w:rPr>
                <w:rFonts w:eastAsia="Arial"/>
              </w:rPr>
              <w:t>padres, madres y/o cuidadores de niños, niñas y adolescentes vinculados en procesos de prevención de vulneración de derechos.</w:t>
            </w:r>
          </w:p>
          <w:p w14:paraId="3773B273" w14:textId="0E2D69A8" w:rsidR="509717A9" w:rsidRPr="00237A62" w:rsidRDefault="509717A9" w:rsidP="000C447A">
            <w:pPr>
              <w:contextualSpacing/>
              <w:rPr>
                <w:rFonts w:eastAsia="Arial"/>
              </w:rPr>
            </w:pPr>
          </w:p>
          <w:p w14:paraId="4A29135E" w14:textId="0A523F0A" w:rsidR="1078F3A9" w:rsidRPr="00237A62" w:rsidRDefault="1078F3A9" w:rsidP="000C447A">
            <w:pPr>
              <w:contextualSpacing/>
            </w:pPr>
            <w:r w:rsidRPr="00237A62">
              <w:rPr>
                <w:rFonts w:eastAsia="Arial"/>
              </w:rPr>
              <w:t xml:space="preserve">Vincular </w:t>
            </w:r>
            <w:r w:rsidRPr="00237A62">
              <w:rPr>
                <w:rFonts w:eastAsia="Arial"/>
                <w:color w:val="AEAAAA" w:themeColor="background2" w:themeShade="BF"/>
              </w:rPr>
              <w:t>(escriba número</w:t>
            </w:r>
            <w:r w:rsidR="00237A62">
              <w:rPr>
                <w:rFonts w:eastAsia="Arial"/>
                <w:color w:val="AEAAAA" w:themeColor="background2" w:themeShade="BF"/>
              </w:rPr>
              <w:t>)</w:t>
            </w:r>
            <w:r w:rsidRPr="00237A62">
              <w:rPr>
                <w:rFonts w:eastAsia="Arial"/>
                <w:color w:val="AEAAAA" w:themeColor="background2" w:themeShade="BF"/>
              </w:rPr>
              <w:t xml:space="preserve"> </w:t>
            </w:r>
            <w:r w:rsidRPr="00237A62">
              <w:rPr>
                <w:rFonts w:eastAsia="Arial"/>
              </w:rPr>
              <w:t>de líderes comunitarios, agentes educativos, y comunidad en general que hacen parte de los espacios donde se desarrollan o interactúan los niños, niñas y adolescentes en procesos de prevención de vulneración de derechos.</w:t>
            </w:r>
          </w:p>
          <w:p w14:paraId="0456BB7C" w14:textId="1D91B746" w:rsidR="1078F3A9" w:rsidRPr="00237A62" w:rsidRDefault="1078F3A9" w:rsidP="000C447A">
            <w:pPr>
              <w:contextualSpacing/>
            </w:pPr>
          </w:p>
          <w:p w14:paraId="2FF94F01" w14:textId="17ACCA74" w:rsidR="509717A9" w:rsidRPr="00237A62" w:rsidRDefault="1078F3A9" w:rsidP="000C447A">
            <w:pPr>
              <w:contextualSpacing/>
            </w:pPr>
            <w:r w:rsidRPr="00237A62">
              <w:t>B. 2. Sensibilizar: “Tejiendo redes de apoyo familiar y comunitario”</w:t>
            </w:r>
          </w:p>
          <w:p w14:paraId="1F238284" w14:textId="07B28680" w:rsidR="509717A9" w:rsidRPr="00237A62" w:rsidRDefault="509717A9" w:rsidP="000C447A">
            <w:pPr>
              <w:contextualSpacing/>
            </w:pPr>
          </w:p>
          <w:p w14:paraId="0D8E3BB2" w14:textId="761F0326" w:rsidR="509717A9" w:rsidRPr="00237A62" w:rsidRDefault="1078F3A9" w:rsidP="000C447A">
            <w:pPr>
              <w:contextualSpacing/>
            </w:pPr>
            <w:r w:rsidRPr="00237A62">
              <w:t>Vincular (</w:t>
            </w:r>
            <w:r w:rsidRPr="00237A62">
              <w:rPr>
                <w:color w:val="BFBFBF" w:themeColor="background1" w:themeShade="BF"/>
              </w:rPr>
              <w:t>escriba número</w:t>
            </w:r>
            <w:r w:rsidR="00DD6ED4">
              <w:rPr>
                <w:color w:val="BFBFBF" w:themeColor="background1" w:themeShade="BF"/>
              </w:rPr>
              <w:t>)</w:t>
            </w:r>
            <w:r w:rsidRPr="00237A62">
              <w:rPr>
                <w:color w:val="BFBFBF" w:themeColor="background1" w:themeShade="BF"/>
              </w:rPr>
              <w:t xml:space="preserve"> </w:t>
            </w:r>
            <w:r w:rsidRPr="00DD6ED4">
              <w:t>de niñas, niños, adolescentes y sus familias, agentes educativos y comunidad en general</w:t>
            </w:r>
            <w:r w:rsidRPr="00237A62">
              <w:t xml:space="preserve"> en foros de prevención de vulneraciones.</w:t>
            </w:r>
          </w:p>
          <w:p w14:paraId="2E337D8E" w14:textId="7C0458D7" w:rsidR="509717A9" w:rsidRPr="00237A62" w:rsidRDefault="509717A9" w:rsidP="000C447A">
            <w:pPr>
              <w:contextualSpacing/>
            </w:pPr>
          </w:p>
          <w:p w14:paraId="05ED40F3" w14:textId="162E8621" w:rsidR="509717A9" w:rsidRPr="00237A62" w:rsidRDefault="1078F3A9" w:rsidP="000C447A">
            <w:pPr>
              <w:contextualSpacing/>
            </w:pPr>
            <w:r w:rsidRPr="00237A62">
              <w:t>Vincular (</w:t>
            </w:r>
            <w:r w:rsidRPr="00237A62">
              <w:rPr>
                <w:color w:val="BFBFBF" w:themeColor="background1" w:themeShade="BF"/>
              </w:rPr>
              <w:t>escriba número</w:t>
            </w:r>
            <w:r w:rsidR="00DD6ED4">
              <w:rPr>
                <w:color w:val="BFBFBF" w:themeColor="background1" w:themeShade="BF"/>
              </w:rPr>
              <w:t>)</w:t>
            </w:r>
            <w:r w:rsidRPr="00237A62">
              <w:rPr>
                <w:color w:val="BFBFBF" w:themeColor="background1" w:themeShade="BF"/>
              </w:rPr>
              <w:t xml:space="preserve"> </w:t>
            </w:r>
            <w:r w:rsidRPr="00DD6ED4">
              <w:t>niñas, niños, adolescentes y sus familias, agentes educativos y comunidad en general</w:t>
            </w:r>
            <w:r w:rsidR="00DD6ED4">
              <w:t xml:space="preserve"> </w:t>
            </w:r>
            <w:r w:rsidRPr="00237A62">
              <w:t>en movilizaciones territoriales.</w:t>
            </w:r>
          </w:p>
          <w:p w14:paraId="28210505" w14:textId="5E153F02" w:rsidR="509717A9" w:rsidRPr="00237A62" w:rsidRDefault="509717A9" w:rsidP="000C447A">
            <w:pPr>
              <w:contextualSpacing/>
            </w:pPr>
          </w:p>
          <w:p w14:paraId="4E6F0583" w14:textId="03AB7565" w:rsidR="509717A9" w:rsidRPr="00237A62" w:rsidRDefault="1078F3A9" w:rsidP="000C447A">
            <w:pPr>
              <w:contextualSpacing/>
            </w:pPr>
            <w:r w:rsidRPr="00237A62">
              <w:t>B.3. Estrategias comunicativas: “Di No a la vulneración de derechos”</w:t>
            </w:r>
          </w:p>
          <w:p w14:paraId="57095C95" w14:textId="354CE1B5" w:rsidR="509717A9" w:rsidRPr="00237A62" w:rsidRDefault="1078F3A9" w:rsidP="000C447A">
            <w:pPr>
              <w:contextualSpacing/>
            </w:pPr>
            <w:r w:rsidRPr="00237A62">
              <w:t>Desarrollar (</w:t>
            </w:r>
            <w:r w:rsidRPr="00DD6ED4">
              <w:rPr>
                <w:color w:val="D9D9D9" w:themeColor="background1" w:themeShade="D9"/>
              </w:rPr>
              <w:t>escriba el número y tipo de estrategias comunicativas</w:t>
            </w:r>
            <w:r w:rsidRPr="00237A62">
              <w:t xml:space="preserve">) para implementar las acciones de prevención de vulneración de derechos. </w:t>
            </w:r>
          </w:p>
          <w:p w14:paraId="4139C392" w14:textId="57E842B2" w:rsidR="00EC1D87" w:rsidRPr="00237A62" w:rsidRDefault="00EC1D87" w:rsidP="000C447A">
            <w:pPr>
              <w:contextualSpacing/>
              <w:rPr>
                <w:rFonts w:eastAsia="Arial"/>
              </w:rPr>
            </w:pPr>
          </w:p>
          <w:p w14:paraId="72AF31A2" w14:textId="11DC7077" w:rsidR="0837F77B" w:rsidRDefault="1078F3A9" w:rsidP="000C447A">
            <w:pPr>
              <w:contextualSpacing/>
            </w:pPr>
            <w:r w:rsidRPr="00237A62">
              <w:t>C. Prevención de violencia sexual en niños, niñas y adolescentes con énfasis en derechos sexuales y reproductivos:</w:t>
            </w:r>
          </w:p>
          <w:p w14:paraId="50D33BDA" w14:textId="77777777" w:rsidR="00DD6ED4" w:rsidRPr="00237A62" w:rsidRDefault="00DD6ED4" w:rsidP="000C447A">
            <w:pPr>
              <w:contextualSpacing/>
            </w:pPr>
          </w:p>
          <w:p w14:paraId="755D660E" w14:textId="4081B4F5" w:rsidR="00EC1D87" w:rsidRPr="00237A62" w:rsidRDefault="1078F3A9" w:rsidP="000C447A">
            <w:pPr>
              <w:contextualSpacing/>
              <w:rPr>
                <w:rFonts w:eastAsia="Arial"/>
                <w:color w:val="D9D9D9" w:themeColor="background1" w:themeShade="D9"/>
                <w:u w:val="single"/>
              </w:rPr>
            </w:pPr>
            <w:r w:rsidRPr="00237A62">
              <w:rPr>
                <w:rFonts w:eastAsia="Arial"/>
              </w:rPr>
              <w:t xml:space="preserve">C.1.Formación: Cuidando </w:t>
            </w:r>
            <w:r w:rsidR="00DD6EE5" w:rsidRPr="00237A62">
              <w:rPr>
                <w:rFonts w:eastAsia="Arial"/>
              </w:rPr>
              <w:t>nuestro cuerpo</w:t>
            </w:r>
          </w:p>
          <w:p w14:paraId="1F3B071B" w14:textId="4B487F77" w:rsidR="76798AB8" w:rsidRPr="00237A62" w:rsidRDefault="1078F3A9" w:rsidP="000C447A">
            <w:pPr>
              <w:contextualSpacing/>
              <w:rPr>
                <w:rFonts w:eastAsia="Arial"/>
              </w:rPr>
            </w:pPr>
            <w:r w:rsidRPr="00237A62">
              <w:rPr>
                <w:rFonts w:eastAsia="Arial"/>
              </w:rPr>
              <w:t>Vincular</w:t>
            </w:r>
            <w:r w:rsidRPr="00237A62">
              <w:rPr>
                <w:rFonts w:eastAsia="Arial"/>
                <w:color w:val="D9D9D9" w:themeColor="background1" w:themeShade="D9"/>
                <w:u w:val="single"/>
              </w:rPr>
              <w:t xml:space="preserve"> (Es</w:t>
            </w:r>
            <w:r w:rsidRPr="00237A62">
              <w:rPr>
                <w:rFonts w:eastAsia="Arial"/>
                <w:color w:val="D9D9D9" w:themeColor="background1" w:themeShade="D9"/>
                <w:u w:val="single"/>
                <w:lang w:val="es"/>
              </w:rPr>
              <w:t>riba número de niñas, niños y adolescentes</w:t>
            </w:r>
            <w:r w:rsidRPr="00237A62">
              <w:rPr>
                <w:rFonts w:eastAsia="Arial"/>
              </w:rPr>
              <w:t>) niñas, niños y adolescentes entre 6 y 13 años participantes y/o residentes en la localidad, en acciones de prevención de violencia sexual y embarazo infantil.</w:t>
            </w:r>
          </w:p>
          <w:p w14:paraId="0388DC49" w14:textId="02FE3368" w:rsidR="445EC7DF" w:rsidRPr="00237A62" w:rsidRDefault="445EC7DF" w:rsidP="000C447A">
            <w:pPr>
              <w:contextualSpacing/>
              <w:rPr>
                <w:rFonts w:eastAsia="Arial"/>
              </w:rPr>
            </w:pPr>
          </w:p>
          <w:p w14:paraId="05FC4E8E" w14:textId="4C7B258A" w:rsidR="007716ED" w:rsidRPr="00237A62" w:rsidRDefault="1078F3A9" w:rsidP="000C447A">
            <w:pPr>
              <w:tabs>
                <w:tab w:val="left" w:pos="38"/>
                <w:tab w:val="left" w:pos="9072"/>
              </w:tabs>
              <w:ind w:right="49"/>
              <w:contextualSpacing/>
              <w:rPr>
                <w:rFonts w:eastAsia="Arial"/>
                <w:color w:val="000000" w:themeColor="text1"/>
              </w:rPr>
            </w:pPr>
            <w:r w:rsidRPr="00237A62">
              <w:rPr>
                <w:rFonts w:eastAsia="Arial"/>
                <w:color w:val="000000" w:themeColor="text1"/>
              </w:rPr>
              <w:t>C.2. Formación: Entre pares</w:t>
            </w:r>
          </w:p>
          <w:p w14:paraId="4346B668" w14:textId="65CDE800" w:rsidR="007716ED" w:rsidRPr="00237A62" w:rsidRDefault="1078F3A9" w:rsidP="000C447A">
            <w:pPr>
              <w:tabs>
                <w:tab w:val="left" w:pos="38"/>
                <w:tab w:val="left" w:pos="9072"/>
              </w:tabs>
              <w:ind w:right="49"/>
              <w:contextualSpacing/>
              <w:rPr>
                <w:rFonts w:eastAsia="Arial"/>
                <w:color w:val="000000" w:themeColor="text1"/>
              </w:rPr>
            </w:pPr>
            <w:r w:rsidRPr="00237A62">
              <w:rPr>
                <w:rFonts w:eastAsia="Arial"/>
                <w:color w:val="000000" w:themeColor="text1"/>
              </w:rPr>
              <w:t xml:space="preserve">Vincular </w:t>
            </w:r>
            <w:r w:rsidR="002F05E2">
              <w:rPr>
                <w:rFonts w:eastAsia="Arial"/>
                <w:color w:val="000000" w:themeColor="text1"/>
              </w:rPr>
              <w:t>(</w:t>
            </w:r>
            <w:r w:rsidRPr="002F05E2">
              <w:rPr>
                <w:rFonts w:eastAsia="Arial"/>
                <w:color w:val="D9D9D9" w:themeColor="background1" w:themeShade="D9"/>
              </w:rPr>
              <w:t>escriba número de adolescentes</w:t>
            </w:r>
            <w:r w:rsidRPr="00237A62">
              <w:rPr>
                <w:rFonts w:eastAsia="Arial"/>
                <w:color w:val="000000" w:themeColor="text1"/>
              </w:rPr>
              <w:t>) adolescentes entre 14 y 17 años de edad, residentes y/o participantes de la Estrategia Entre Pares.</w:t>
            </w:r>
          </w:p>
          <w:p w14:paraId="77B4953B" w14:textId="77777777" w:rsidR="002F05E2" w:rsidRDefault="002F05E2" w:rsidP="000C447A">
            <w:pPr>
              <w:tabs>
                <w:tab w:val="left" w:pos="38"/>
                <w:tab w:val="left" w:pos="9072"/>
              </w:tabs>
              <w:ind w:right="49"/>
              <w:contextualSpacing/>
              <w:rPr>
                <w:rFonts w:eastAsia="Arial"/>
                <w:color w:val="000000" w:themeColor="text1"/>
              </w:rPr>
            </w:pPr>
          </w:p>
          <w:p w14:paraId="7B4C3BA8" w14:textId="668E2F2C" w:rsidR="00546966" w:rsidRPr="00237A62" w:rsidRDefault="1078F3A9" w:rsidP="000C447A">
            <w:pPr>
              <w:tabs>
                <w:tab w:val="left" w:pos="38"/>
                <w:tab w:val="left" w:pos="9072"/>
              </w:tabs>
              <w:ind w:right="49"/>
              <w:contextualSpacing/>
              <w:rPr>
                <w:color w:val="000000" w:themeColor="text1"/>
              </w:rPr>
            </w:pPr>
            <w:r w:rsidRPr="00237A62">
              <w:rPr>
                <w:rFonts w:eastAsia="Arial"/>
                <w:color w:val="000000" w:themeColor="text1"/>
              </w:rPr>
              <w:t>C.3 Estrategia de sensibilización: Ferias de sexualidad</w:t>
            </w:r>
          </w:p>
          <w:p w14:paraId="0C74AD7E" w14:textId="45B935FA" w:rsidR="00546966" w:rsidRPr="00237A62" w:rsidRDefault="1078F3A9" w:rsidP="000C447A">
            <w:pPr>
              <w:tabs>
                <w:tab w:val="left" w:pos="38"/>
                <w:tab w:val="left" w:pos="9072"/>
              </w:tabs>
              <w:ind w:right="49"/>
              <w:contextualSpacing/>
              <w:rPr>
                <w:rFonts w:eastAsia="Arial"/>
                <w:color w:val="000000" w:themeColor="text1"/>
              </w:rPr>
            </w:pPr>
            <w:r w:rsidRPr="00237A62">
              <w:rPr>
                <w:rFonts w:eastAsia="Arial"/>
                <w:color w:val="000000" w:themeColor="text1"/>
              </w:rPr>
              <w:t>Vincular (</w:t>
            </w:r>
            <w:r w:rsidRPr="002F05E2">
              <w:rPr>
                <w:rFonts w:eastAsia="Arial"/>
                <w:color w:val="D9D9D9" w:themeColor="background1" w:themeShade="D9"/>
              </w:rPr>
              <w:t>escriba número de adolescentes, jóvenes, sus familias y comunidad en general</w:t>
            </w:r>
            <w:r w:rsidRPr="00237A62">
              <w:rPr>
                <w:rFonts w:eastAsia="Arial"/>
                <w:color w:val="000000" w:themeColor="text1"/>
              </w:rPr>
              <w:t>) adolescentes desde los 14 años en adelante, jóvenes, sus familias y comunidad en general residentes y/o participantes de los procesos de sensibilización frente al reconocimiento de los derechos humanos, sexuales y reproductivos.</w:t>
            </w:r>
          </w:p>
        </w:tc>
      </w:tr>
      <w:tr w:rsidR="6C917B80" w:rsidRPr="00237A62" w14:paraId="2FDB8D36" w14:textId="77777777" w:rsidTr="00237A62">
        <w:trPr>
          <w:trHeight w:val="745"/>
          <w:jc w:val="center"/>
        </w:trPr>
        <w:tc>
          <w:tcPr>
            <w:tcW w:w="2830" w:type="dxa"/>
            <w:shd w:val="clear" w:color="auto" w:fill="FFFFFF" w:themeFill="background1"/>
            <w:tcMar>
              <w:left w:w="0" w:type="dxa"/>
            </w:tcMar>
            <w:vAlign w:val="center"/>
          </w:tcPr>
          <w:p w14:paraId="7AE39DC1" w14:textId="503EA174" w:rsidR="22875149" w:rsidRPr="00237A62" w:rsidRDefault="00237A62" w:rsidP="00237A62">
            <w:pPr>
              <w:contextualSpacing/>
              <w:jc w:val="left"/>
              <w:rPr>
                <w:rFonts w:eastAsia="Arial"/>
              </w:rPr>
            </w:pPr>
            <w:r w:rsidRPr="00237A62">
              <w:rPr>
                <w:rFonts w:eastAsia="Arial"/>
              </w:rPr>
              <w:lastRenderedPageBreak/>
              <w:t>Componente 2: orientación y asesoría familiar</w:t>
            </w:r>
          </w:p>
          <w:p w14:paraId="20ACF31A" w14:textId="75844506" w:rsidR="6C917B80" w:rsidRPr="00237A62" w:rsidRDefault="6C917B80" w:rsidP="00237A62">
            <w:pPr>
              <w:pStyle w:val="Contenidodelatabla"/>
              <w:ind w:left="360"/>
              <w:contextualSpacing/>
              <w:rPr>
                <w:rFonts w:ascii="Arial" w:hAnsi="Arial" w:cs="Arial"/>
                <w:bCs/>
                <w:color w:val="000000" w:themeColor="text1"/>
              </w:rPr>
            </w:pPr>
          </w:p>
        </w:tc>
        <w:tc>
          <w:tcPr>
            <w:tcW w:w="6542" w:type="dxa"/>
            <w:tcBorders>
              <w:left w:val="single" w:sz="4" w:space="0" w:color="000001"/>
              <w:right w:val="single" w:sz="4" w:space="0" w:color="000001"/>
            </w:tcBorders>
            <w:shd w:val="clear" w:color="auto" w:fill="FFFFFF" w:themeFill="background1"/>
            <w:tcMar>
              <w:left w:w="0" w:type="dxa"/>
            </w:tcMar>
            <w:vAlign w:val="center"/>
          </w:tcPr>
          <w:p w14:paraId="5642A24F" w14:textId="7A051F36" w:rsidR="6C917B80" w:rsidRPr="00237A62" w:rsidRDefault="4B2E8314" w:rsidP="000C447A">
            <w:pPr>
              <w:contextualSpacing/>
              <w:rPr>
                <w:rFonts w:eastAsia="Arial"/>
              </w:rPr>
            </w:pPr>
            <w:r w:rsidRPr="00237A62">
              <w:rPr>
                <w:rFonts w:eastAsia="Arial"/>
              </w:rPr>
              <w:t>(</w:t>
            </w:r>
            <w:r w:rsidRPr="00237A62">
              <w:rPr>
                <w:rFonts w:eastAsia="Arial"/>
                <w:color w:val="D9D9D9" w:themeColor="background1" w:themeShade="D9"/>
                <w:u w:val="single"/>
                <w:lang w:val="es"/>
              </w:rPr>
              <w:t>escriba número de familias</w:t>
            </w:r>
            <w:r w:rsidRPr="00237A62">
              <w:rPr>
                <w:rFonts w:eastAsia="Arial"/>
              </w:rPr>
              <w:t>)</w:t>
            </w:r>
            <w:r w:rsidR="3BC1741A" w:rsidRPr="00237A62">
              <w:rPr>
                <w:rFonts w:eastAsia="Arial"/>
              </w:rPr>
              <w:t xml:space="preserve"> familias</w:t>
            </w:r>
            <w:r w:rsidRPr="00237A62">
              <w:rPr>
                <w:rFonts w:eastAsia="Arial"/>
              </w:rPr>
              <w:t xml:space="preserve"> residentes en la localidad que sean remitidas por Comisarías de Familia</w:t>
            </w:r>
            <w:r w:rsidR="5284C0A7" w:rsidRPr="00237A62">
              <w:rPr>
                <w:rFonts w:eastAsia="Arial"/>
              </w:rPr>
              <w:t xml:space="preserve"> y/o</w:t>
            </w:r>
            <w:r w:rsidRPr="00237A62">
              <w:rPr>
                <w:rFonts w:eastAsia="Arial"/>
              </w:rPr>
              <w:t>, Consejo Local de Atención a Víctimas de Violencias (de todas las entidades que lo conforman).</w:t>
            </w:r>
          </w:p>
          <w:p w14:paraId="58861667" w14:textId="7EFC6E33" w:rsidR="6C917B80" w:rsidRPr="00237A62" w:rsidRDefault="6C917B80" w:rsidP="000C447A">
            <w:pPr>
              <w:contextualSpacing/>
              <w:rPr>
                <w:rFonts w:eastAsia="Arial"/>
              </w:rPr>
            </w:pPr>
          </w:p>
        </w:tc>
      </w:tr>
      <w:tr w:rsidR="007716ED" w:rsidRPr="00237A62" w14:paraId="7BD330F6" w14:textId="77777777" w:rsidTr="00237A62">
        <w:trPr>
          <w:jc w:val="center"/>
        </w:trPr>
        <w:tc>
          <w:tcPr>
            <w:tcW w:w="2830" w:type="dxa"/>
            <w:shd w:val="clear" w:color="auto" w:fill="FFFFFF" w:themeFill="background1"/>
            <w:tcMar>
              <w:left w:w="0" w:type="dxa"/>
            </w:tcMar>
            <w:vAlign w:val="center"/>
          </w:tcPr>
          <w:p w14:paraId="32BCBE7F" w14:textId="52C4DB24" w:rsidR="007716ED" w:rsidRPr="00237A62" w:rsidRDefault="00237A62" w:rsidP="00237A62">
            <w:pPr>
              <w:tabs>
                <w:tab w:val="left" w:pos="9072"/>
              </w:tabs>
              <w:contextualSpacing/>
              <w:jc w:val="left"/>
              <w:rPr>
                <w:rFonts w:eastAsia="Arial"/>
                <w:lang w:val="es-CO"/>
              </w:rPr>
            </w:pPr>
            <w:r w:rsidRPr="00237A62">
              <w:rPr>
                <w:rFonts w:eastAsia="Arial"/>
                <w:lang w:val="es-CO"/>
              </w:rPr>
              <w:t>Componente 3. Posicionamiento y promoción del buen trato en jornadas locales.</w:t>
            </w:r>
          </w:p>
          <w:p w14:paraId="0E2B7CA7" w14:textId="301F4FF8" w:rsidR="007716ED" w:rsidRPr="00237A62" w:rsidRDefault="007716ED" w:rsidP="00237A62">
            <w:pPr>
              <w:pStyle w:val="Contenidodelatabla"/>
              <w:tabs>
                <w:tab w:val="left" w:pos="9072"/>
              </w:tabs>
              <w:ind w:right="49"/>
              <w:contextualSpacing/>
              <w:rPr>
                <w:rFonts w:ascii="Arial" w:hAnsi="Arial" w:cs="Arial"/>
                <w:color w:val="000000" w:themeColor="text1"/>
                <w:lang w:bidi="hi-IN"/>
              </w:rPr>
            </w:pPr>
          </w:p>
        </w:tc>
        <w:tc>
          <w:tcPr>
            <w:tcW w:w="6542" w:type="dxa"/>
            <w:tcBorders>
              <w:left w:val="single" w:sz="4" w:space="0" w:color="000001"/>
              <w:right w:val="single" w:sz="4" w:space="0" w:color="000001"/>
            </w:tcBorders>
            <w:shd w:val="clear" w:color="auto" w:fill="FFFFFF" w:themeFill="background1"/>
            <w:tcMar>
              <w:left w:w="0" w:type="dxa"/>
            </w:tcMar>
            <w:vAlign w:val="center"/>
          </w:tcPr>
          <w:p w14:paraId="76F6E440" w14:textId="666BD1D3" w:rsidR="0048700F" w:rsidRPr="00237A62" w:rsidRDefault="451398D6" w:rsidP="000C447A">
            <w:pPr>
              <w:tabs>
                <w:tab w:val="left" w:pos="38"/>
                <w:tab w:val="left" w:pos="9072"/>
              </w:tabs>
              <w:ind w:right="49"/>
              <w:contextualSpacing/>
              <w:rPr>
                <w:rFonts w:eastAsia="Arial"/>
              </w:rPr>
            </w:pPr>
            <w:r w:rsidRPr="00237A62">
              <w:rPr>
                <w:rFonts w:eastAsia="Arial"/>
                <w:color w:val="D9D9D9" w:themeColor="background1" w:themeShade="D9"/>
                <w:u w:val="single"/>
                <w:lang w:val="es"/>
              </w:rPr>
              <w:t>(escriba número de jornadas</w:t>
            </w:r>
            <w:r w:rsidRPr="00237A62">
              <w:rPr>
                <w:rFonts w:eastAsia="Arial"/>
                <w:color w:val="D9D9D9" w:themeColor="background1" w:themeShade="D9"/>
                <w:u w:val="single"/>
              </w:rPr>
              <w:t>))</w:t>
            </w:r>
            <w:r w:rsidRPr="00237A62">
              <w:rPr>
                <w:rFonts w:eastAsia="Arial"/>
              </w:rPr>
              <w:t xml:space="preserve"> jornadas pedagógicas y culturales dirigidas a (</w:t>
            </w:r>
            <w:r w:rsidRPr="00237A62">
              <w:rPr>
                <w:rFonts w:eastAsia="Arial"/>
                <w:color w:val="D9D9D9" w:themeColor="background1" w:themeShade="D9"/>
                <w:u w:val="single"/>
                <w:lang w:val="es"/>
              </w:rPr>
              <w:t>escriba número de personas</w:t>
            </w:r>
            <w:r w:rsidRPr="00237A62">
              <w:rPr>
                <w:rFonts w:eastAsia="Arial"/>
              </w:rPr>
              <w:t>) personas, para promover el desarrollo de eventos de impacto social y de sensibilización de la comunidad para la prevención de las violencias intrafamiliar y sexual, la garantía de los derechos y la promoción del buen trato.</w:t>
            </w:r>
          </w:p>
          <w:p w14:paraId="04306D06" w14:textId="5C98EBD5" w:rsidR="007716ED" w:rsidRPr="00237A62" w:rsidRDefault="007716ED" w:rsidP="000C447A">
            <w:pPr>
              <w:tabs>
                <w:tab w:val="left" w:pos="38"/>
                <w:tab w:val="left" w:pos="9072"/>
              </w:tabs>
              <w:ind w:right="49"/>
              <w:contextualSpacing/>
              <w:rPr>
                <w:rFonts w:eastAsia="Arial"/>
              </w:rPr>
            </w:pPr>
          </w:p>
          <w:p w14:paraId="10A36414" w14:textId="128F007C" w:rsidR="007716ED" w:rsidRPr="00237A62" w:rsidRDefault="04843151" w:rsidP="000C447A">
            <w:pPr>
              <w:tabs>
                <w:tab w:val="left" w:pos="38"/>
                <w:tab w:val="left" w:pos="9072"/>
              </w:tabs>
              <w:ind w:right="49"/>
              <w:contextualSpacing/>
              <w:rPr>
                <w:rFonts w:eastAsia="Arial"/>
              </w:rPr>
            </w:pPr>
            <w:r w:rsidRPr="00237A62">
              <w:rPr>
                <w:rFonts w:eastAsia="Arial"/>
              </w:rPr>
              <w:t xml:space="preserve">NOTA: teniendo en cuenta las limitantes para </w:t>
            </w:r>
            <w:r w:rsidR="002F05E2">
              <w:rPr>
                <w:rFonts w:eastAsia="Arial"/>
              </w:rPr>
              <w:t xml:space="preserve">la </w:t>
            </w:r>
            <w:r w:rsidRPr="00237A62">
              <w:rPr>
                <w:rFonts w:eastAsia="Arial"/>
              </w:rPr>
              <w:t>convocatoria virtual, se puede ampliar la cobertura a más personas.</w:t>
            </w:r>
          </w:p>
          <w:p w14:paraId="4E390074" w14:textId="41C21B28" w:rsidR="007716ED" w:rsidRPr="00237A62" w:rsidRDefault="6B762AD3" w:rsidP="000C447A">
            <w:pPr>
              <w:tabs>
                <w:tab w:val="left" w:pos="38"/>
                <w:tab w:val="left" w:pos="9072"/>
              </w:tabs>
              <w:ind w:right="49"/>
              <w:contextualSpacing/>
              <w:rPr>
                <w:color w:val="000000" w:themeColor="text1"/>
              </w:rPr>
            </w:pPr>
            <w:r w:rsidRPr="00237A62">
              <w:rPr>
                <w:color w:val="000000" w:themeColor="text1"/>
              </w:rPr>
              <w:t>.</w:t>
            </w:r>
            <w:r w:rsidR="007716ED" w:rsidRPr="00237A62">
              <w:rPr>
                <w:color w:val="000000" w:themeColor="text1"/>
              </w:rPr>
              <w:t xml:space="preserve"> </w:t>
            </w:r>
          </w:p>
        </w:tc>
      </w:tr>
      <w:tr w:rsidR="005A4D69" w:rsidRPr="00237A62" w14:paraId="7FEA285F" w14:textId="77777777" w:rsidTr="00237A62">
        <w:trPr>
          <w:jc w:val="center"/>
        </w:trPr>
        <w:tc>
          <w:tcPr>
            <w:tcW w:w="2830" w:type="dxa"/>
            <w:shd w:val="clear" w:color="auto" w:fill="FFFFFF" w:themeFill="background1"/>
            <w:tcMar>
              <w:left w:w="0" w:type="dxa"/>
            </w:tcMar>
            <w:vAlign w:val="center"/>
          </w:tcPr>
          <w:p w14:paraId="08BAFED4" w14:textId="612BD509" w:rsidR="005A4D69" w:rsidRPr="00237A62" w:rsidRDefault="00237A62" w:rsidP="00237A62">
            <w:pPr>
              <w:tabs>
                <w:tab w:val="left" w:pos="9072"/>
              </w:tabs>
              <w:contextualSpacing/>
              <w:jc w:val="left"/>
              <w:rPr>
                <w:rFonts w:eastAsia="Arial"/>
                <w:lang w:val="es-CO"/>
              </w:rPr>
            </w:pPr>
            <w:r w:rsidRPr="00237A62">
              <w:rPr>
                <w:rFonts w:eastAsia="Arial"/>
                <w:lang w:val="es-CO"/>
              </w:rPr>
              <w:t xml:space="preserve">Componente </w:t>
            </w:r>
            <w:proofErr w:type="spellStart"/>
            <w:r w:rsidRPr="00237A62">
              <w:rPr>
                <w:rFonts w:eastAsia="Arial"/>
                <w:lang w:val="es-CO"/>
              </w:rPr>
              <w:t>investigacion</w:t>
            </w:r>
            <w:proofErr w:type="spellEnd"/>
          </w:p>
        </w:tc>
        <w:tc>
          <w:tcPr>
            <w:tcW w:w="6542" w:type="dxa"/>
            <w:tcBorders>
              <w:left w:val="single" w:sz="4" w:space="0" w:color="000001"/>
              <w:right w:val="single" w:sz="4" w:space="0" w:color="000001"/>
            </w:tcBorders>
            <w:shd w:val="clear" w:color="auto" w:fill="FFFFFF" w:themeFill="background1"/>
            <w:tcMar>
              <w:left w:w="0" w:type="dxa"/>
            </w:tcMar>
            <w:vAlign w:val="center"/>
          </w:tcPr>
          <w:p w14:paraId="417A7713" w14:textId="77777777" w:rsidR="002F05E2" w:rsidRDefault="1078F3A9" w:rsidP="000C447A">
            <w:pPr>
              <w:contextualSpacing/>
              <w:jc w:val="left"/>
              <w:rPr>
                <w:rFonts w:eastAsia="Arial"/>
              </w:rPr>
            </w:pPr>
            <w:r w:rsidRPr="00237A62">
              <w:rPr>
                <w:rFonts w:eastAsia="Arial"/>
              </w:rPr>
              <w:t xml:space="preserve">Un (1) documento en tres originales que dé cuenta de los resultados obtenidos con la investigación social y contenga: </w:t>
            </w:r>
          </w:p>
          <w:p w14:paraId="154ABC21" w14:textId="13125603" w:rsidR="00D902BA" w:rsidRPr="002F05E2" w:rsidRDefault="1078F3A9"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Postura epistemológica desde la cual se va a desarrollar la investigación.</w:t>
            </w:r>
          </w:p>
          <w:p w14:paraId="5E594062" w14:textId="38D4E9E4" w:rsidR="00D902BA" w:rsidRPr="002F05E2" w:rsidRDefault="4ED96FD0"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Marco conceptual y teórico que permita darle soporte a la investigación a realizar.</w:t>
            </w:r>
          </w:p>
          <w:p w14:paraId="2107E3F8" w14:textId="77777777" w:rsidR="00D902BA" w:rsidRPr="002F05E2" w:rsidRDefault="00D902BA"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Categorías de análisis, variables e indicadores.</w:t>
            </w:r>
          </w:p>
          <w:p w14:paraId="46C157F1" w14:textId="77777777" w:rsidR="00D902BA" w:rsidRPr="002F05E2" w:rsidRDefault="00D902BA"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lastRenderedPageBreak/>
              <w:t>Estado del arte.</w:t>
            </w:r>
          </w:p>
          <w:p w14:paraId="025790E5" w14:textId="77777777" w:rsidR="00D902BA" w:rsidRPr="002F05E2" w:rsidRDefault="00D902BA"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Revisión bibliográfica</w:t>
            </w:r>
          </w:p>
          <w:p w14:paraId="745E5A95" w14:textId="77777777" w:rsidR="00D902BA" w:rsidRPr="002F05E2" w:rsidRDefault="00D902BA"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Planteamiento del problema</w:t>
            </w:r>
          </w:p>
          <w:p w14:paraId="62C60B94" w14:textId="77777777" w:rsidR="00D902BA" w:rsidRPr="002F05E2" w:rsidRDefault="00D902BA"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Objetivos: General y específicos</w:t>
            </w:r>
          </w:p>
          <w:p w14:paraId="62B70A80" w14:textId="77777777" w:rsidR="00D902BA" w:rsidRPr="002F05E2" w:rsidRDefault="00D902BA"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Alcance</w:t>
            </w:r>
          </w:p>
          <w:p w14:paraId="231AB342" w14:textId="77777777" w:rsidR="00D902BA" w:rsidRPr="002F05E2" w:rsidRDefault="00D902BA"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Justificación</w:t>
            </w:r>
          </w:p>
          <w:p w14:paraId="525BADE3" w14:textId="77777777" w:rsidR="00D902BA" w:rsidRPr="002F05E2" w:rsidRDefault="00D902BA"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Métodos y técnicas de recolección de la información.</w:t>
            </w:r>
          </w:p>
          <w:p w14:paraId="222ABF2C" w14:textId="77777777" w:rsidR="00D902BA" w:rsidRPr="002F05E2" w:rsidRDefault="00D902BA" w:rsidP="005C2471">
            <w:pPr>
              <w:pStyle w:val="Prrafodelista"/>
              <w:numPr>
                <w:ilvl w:val="0"/>
                <w:numId w:val="60"/>
              </w:numPr>
              <w:contextualSpacing/>
              <w:jc w:val="left"/>
              <w:rPr>
                <w:rFonts w:ascii="Arial" w:eastAsia="Arial" w:hAnsi="Arial" w:cs="Arial"/>
                <w:color w:val="000000" w:themeColor="text1"/>
                <w:sz w:val="20"/>
                <w:szCs w:val="20"/>
              </w:rPr>
            </w:pPr>
            <w:r w:rsidRPr="002F05E2">
              <w:rPr>
                <w:rFonts w:ascii="Arial" w:eastAsia="Arial" w:hAnsi="Arial" w:cs="Arial"/>
                <w:color w:val="000000" w:themeColor="text1"/>
                <w:sz w:val="20"/>
                <w:szCs w:val="20"/>
              </w:rPr>
              <w:t>Técnicas de análisis de la información</w:t>
            </w:r>
          </w:p>
          <w:p w14:paraId="660161E7" w14:textId="35EF0244" w:rsidR="509717A9" w:rsidRPr="002F05E2" w:rsidRDefault="509717A9" w:rsidP="005C2471">
            <w:pPr>
              <w:pStyle w:val="Prrafodelista"/>
              <w:numPr>
                <w:ilvl w:val="0"/>
                <w:numId w:val="60"/>
              </w:numPr>
              <w:contextualSpacing/>
              <w:jc w:val="left"/>
              <w:rPr>
                <w:rFonts w:ascii="Arial" w:hAnsi="Arial" w:cs="Arial"/>
                <w:color w:val="000000" w:themeColor="text1"/>
                <w:sz w:val="20"/>
                <w:szCs w:val="20"/>
              </w:rPr>
            </w:pPr>
            <w:r w:rsidRPr="002F05E2">
              <w:rPr>
                <w:rFonts w:ascii="Arial" w:eastAsia="Arial" w:hAnsi="Arial" w:cs="Arial"/>
                <w:color w:val="000000" w:themeColor="text1"/>
                <w:sz w:val="20"/>
                <w:szCs w:val="20"/>
              </w:rPr>
              <w:t>Presentación de resultados.</w:t>
            </w:r>
          </w:p>
          <w:p w14:paraId="08CEC863" w14:textId="52F26682" w:rsidR="005A4D69" w:rsidRPr="002F05E2" w:rsidRDefault="1078F3A9" w:rsidP="005C2471">
            <w:pPr>
              <w:pStyle w:val="Prrafodelista"/>
              <w:numPr>
                <w:ilvl w:val="0"/>
                <w:numId w:val="60"/>
              </w:numPr>
              <w:contextualSpacing/>
              <w:jc w:val="left"/>
              <w:rPr>
                <w:rFonts w:eastAsia="Arial"/>
                <w:color w:val="000000" w:themeColor="text1"/>
              </w:rPr>
            </w:pPr>
            <w:r w:rsidRPr="002F05E2">
              <w:rPr>
                <w:rFonts w:ascii="Arial" w:eastAsia="Arial" w:hAnsi="Arial" w:cs="Arial"/>
                <w:color w:val="000000" w:themeColor="text1"/>
                <w:sz w:val="20"/>
                <w:szCs w:val="20"/>
              </w:rPr>
              <w:t>Aporte de la investigación a la prevención de las violencias</w:t>
            </w:r>
            <w:r w:rsidR="005A7CF6">
              <w:rPr>
                <w:rFonts w:ascii="Arial" w:eastAsia="Arial" w:hAnsi="Arial" w:cs="Arial"/>
                <w:color w:val="000000" w:themeColor="text1"/>
                <w:sz w:val="20"/>
                <w:szCs w:val="20"/>
                <w:lang w:val="es-CO"/>
              </w:rPr>
              <w:t xml:space="preserve"> </w:t>
            </w:r>
            <w:r w:rsidRPr="002F05E2">
              <w:rPr>
                <w:rFonts w:ascii="Arial" w:eastAsia="Arial" w:hAnsi="Arial" w:cs="Arial"/>
                <w:color w:val="000000" w:themeColor="text1"/>
                <w:sz w:val="20"/>
                <w:szCs w:val="20"/>
              </w:rPr>
              <w:t>intrafamiliar y sexual de acuerdo con las políticas sociales creadas por el Distrito Capital en este tema y a la vulneración de derechos de niñas, niños y adolescentes de la localidad.</w:t>
            </w:r>
          </w:p>
        </w:tc>
      </w:tr>
      <w:tr w:rsidR="00B54CDB" w:rsidRPr="00237A62" w14:paraId="62D3DF2B" w14:textId="77777777" w:rsidTr="00237A62">
        <w:trPr>
          <w:jc w:val="center"/>
        </w:trPr>
        <w:tc>
          <w:tcPr>
            <w:tcW w:w="2830" w:type="dxa"/>
            <w:shd w:val="clear" w:color="auto" w:fill="FFFFFF" w:themeFill="background1"/>
            <w:tcMar>
              <w:left w:w="0" w:type="dxa"/>
            </w:tcMar>
            <w:vAlign w:val="center"/>
          </w:tcPr>
          <w:p w14:paraId="5E665C47" w14:textId="7B5B1F00" w:rsidR="00B54CDB" w:rsidRPr="00237A62" w:rsidRDefault="00237A62" w:rsidP="00237A62">
            <w:pPr>
              <w:tabs>
                <w:tab w:val="left" w:pos="9072"/>
              </w:tabs>
              <w:contextualSpacing/>
              <w:jc w:val="left"/>
              <w:rPr>
                <w:rFonts w:eastAsia="Arial"/>
                <w:lang w:val="es-CO"/>
              </w:rPr>
            </w:pPr>
            <w:r w:rsidRPr="00237A62">
              <w:rPr>
                <w:rFonts w:eastAsia="Arial"/>
                <w:lang w:val="es-CO"/>
              </w:rPr>
              <w:lastRenderedPageBreak/>
              <w:t>Componente 4: seguimiento y evaluación del proyecto</w:t>
            </w:r>
          </w:p>
        </w:tc>
        <w:tc>
          <w:tcPr>
            <w:tcW w:w="6542" w:type="dxa"/>
            <w:tcBorders>
              <w:left w:val="single" w:sz="4" w:space="0" w:color="000001"/>
              <w:right w:val="single" w:sz="4" w:space="0" w:color="000001"/>
            </w:tcBorders>
            <w:shd w:val="clear" w:color="auto" w:fill="FFFFFF" w:themeFill="background1"/>
            <w:tcMar>
              <w:left w:w="0" w:type="dxa"/>
            </w:tcMar>
            <w:vAlign w:val="center"/>
          </w:tcPr>
          <w:p w14:paraId="4590E5FC" w14:textId="385361B8" w:rsidR="00B54CDB" w:rsidRPr="005A7CF6" w:rsidRDefault="00B54CDB" w:rsidP="005A7CF6">
            <w:pPr>
              <w:contextualSpacing/>
              <w:rPr>
                <w:rFonts w:eastAsia="Arial"/>
              </w:rPr>
            </w:pPr>
            <w:r w:rsidRPr="00237A62">
              <w:rPr>
                <w:rFonts w:eastAsia="Arial"/>
              </w:rPr>
              <w:t xml:space="preserve">Un (1) documento que dé cuenta de los logros, dificultades y recomendaciones para fortalecer las acciones de prevención y orientación en violencia intrafamiliar y violencias sexuales, derechos sexuales y derechos reproductivos, así como, prevención de vulneraciones de los derechos de niñas, niños, adolescentes y sus familias en la localidad donde se desarrolla el proyecto. </w:t>
            </w:r>
          </w:p>
        </w:tc>
      </w:tr>
    </w:tbl>
    <w:p w14:paraId="5A5EB1C1" w14:textId="54C42F87" w:rsidR="1078F3A9" w:rsidRPr="00060640" w:rsidRDefault="1078F3A9" w:rsidP="000C447A">
      <w:pPr>
        <w:contextualSpacing/>
        <w:rPr>
          <w:sz w:val="22"/>
          <w:szCs w:val="22"/>
        </w:rPr>
      </w:pPr>
    </w:p>
    <w:p w14:paraId="66973529" w14:textId="5042A02C" w:rsidR="6C917B80" w:rsidRPr="00060640" w:rsidRDefault="6C917B80" w:rsidP="000C447A">
      <w:pPr>
        <w:contextualSpacing/>
        <w:rPr>
          <w:sz w:val="22"/>
          <w:szCs w:val="22"/>
        </w:rPr>
      </w:pPr>
    </w:p>
    <w:p w14:paraId="1C5E26A9" w14:textId="572E0C9C" w:rsidR="007716ED" w:rsidRPr="00060640" w:rsidRDefault="00852E3A" w:rsidP="00852E3A">
      <w:pPr>
        <w:pStyle w:val="Ttulo2"/>
        <w:rPr>
          <w:rFonts w:eastAsia="Arial"/>
        </w:rPr>
      </w:pPr>
      <w:r>
        <w:rPr>
          <w:rFonts w:eastAsia="Arial"/>
        </w:rPr>
        <w:t xml:space="preserve">7.2 </w:t>
      </w:r>
      <w:r w:rsidR="00034879" w:rsidRPr="00060640">
        <w:rPr>
          <w:rFonts w:eastAsia="Arial"/>
        </w:rPr>
        <w:t>Descripción de los componentes</w:t>
      </w:r>
      <w:r w:rsidR="007716ED" w:rsidRPr="00060640">
        <w:rPr>
          <w:rFonts w:eastAsia="Arial"/>
        </w:rPr>
        <w:t>:</w:t>
      </w:r>
    </w:p>
    <w:p w14:paraId="173B51A5" w14:textId="6DAF3484" w:rsidR="007716ED" w:rsidRPr="00060640" w:rsidRDefault="007716ED" w:rsidP="000C447A">
      <w:pPr>
        <w:contextualSpacing/>
        <w:rPr>
          <w:rFonts w:eastAsia="Arial"/>
          <w:bCs/>
          <w:sz w:val="22"/>
          <w:szCs w:val="22"/>
        </w:rPr>
      </w:pPr>
    </w:p>
    <w:p w14:paraId="429C1568" w14:textId="4D913ADA" w:rsidR="00FE0AEF" w:rsidRPr="00852E3A" w:rsidRDefault="00852E3A" w:rsidP="00852E3A">
      <w:pPr>
        <w:pStyle w:val="Ttulo3"/>
      </w:pPr>
      <w:r w:rsidRPr="00852E3A">
        <w:t xml:space="preserve">7.2.1 </w:t>
      </w:r>
      <w:r>
        <w:t>C</w:t>
      </w:r>
      <w:r w:rsidRPr="00852E3A">
        <w:t>omponente 1:</w:t>
      </w:r>
      <w:r>
        <w:t xml:space="preserve"> P</w:t>
      </w:r>
      <w:r w:rsidRPr="00852E3A">
        <w:t>revención de violencia intrafamiliar, violencia sexual y promoción y garantía de derechos.</w:t>
      </w:r>
    </w:p>
    <w:p w14:paraId="09A83556" w14:textId="77777777" w:rsidR="008E548C" w:rsidRPr="00060640" w:rsidRDefault="008E548C" w:rsidP="000C447A">
      <w:pPr>
        <w:contextualSpacing/>
        <w:rPr>
          <w:rFonts w:eastAsia="Arial"/>
          <w:bCs/>
          <w:sz w:val="22"/>
          <w:szCs w:val="22"/>
        </w:rPr>
      </w:pPr>
    </w:p>
    <w:p w14:paraId="24B118B0" w14:textId="6F2DFBA4" w:rsidR="007716ED" w:rsidRPr="00060640" w:rsidRDefault="00034879" w:rsidP="000C447A">
      <w:pPr>
        <w:contextualSpacing/>
        <w:rPr>
          <w:rFonts w:eastAsia="Arial"/>
          <w:bCs/>
          <w:color w:val="000000" w:themeColor="text1"/>
          <w:sz w:val="22"/>
          <w:szCs w:val="22"/>
        </w:rPr>
      </w:pPr>
      <w:r w:rsidRPr="00060640">
        <w:rPr>
          <w:rFonts w:eastAsia="Arial"/>
          <w:bCs/>
          <w:color w:val="000000" w:themeColor="text1"/>
          <w:sz w:val="22"/>
          <w:szCs w:val="22"/>
        </w:rPr>
        <w:t>Este componente plantea tres líneas de acción desde las áreas de familia, infancia y juventud, las cuales a su vez contemplan diferentes estrategias o acciones para ser desarrolladas:</w:t>
      </w:r>
    </w:p>
    <w:p w14:paraId="521BB4FE" w14:textId="77777777" w:rsidR="00034879" w:rsidRPr="00060640" w:rsidRDefault="00034879" w:rsidP="000C447A">
      <w:pPr>
        <w:contextualSpacing/>
        <w:rPr>
          <w:rFonts w:eastAsia="Arial"/>
          <w:bCs/>
          <w:color w:val="000000" w:themeColor="text1"/>
          <w:sz w:val="22"/>
          <w:szCs w:val="22"/>
        </w:rPr>
      </w:pPr>
    </w:p>
    <w:p w14:paraId="3B0840BD" w14:textId="0A425D0C" w:rsidR="008E548C" w:rsidRPr="00060640" w:rsidRDefault="00C113BE" w:rsidP="00852E3A">
      <w:pPr>
        <w:pStyle w:val="Ttulo4"/>
      </w:pPr>
      <w:r w:rsidRPr="00060640">
        <w:t>7.2.1.1.</w:t>
      </w:r>
      <w:r w:rsidR="008E548C" w:rsidRPr="00060640">
        <w:t xml:space="preserve"> </w:t>
      </w:r>
      <w:r w:rsidR="00034879" w:rsidRPr="00060640">
        <w:t xml:space="preserve">Línea de acción A. </w:t>
      </w:r>
      <w:r w:rsidR="008E548C" w:rsidRPr="00060640">
        <w:rPr>
          <w:lang w:val="es-CO"/>
        </w:rPr>
        <w:t xml:space="preserve">Prevención de violencia intrafamiliar y violencia sexual </w:t>
      </w:r>
      <w:r w:rsidR="008E548C" w:rsidRPr="00060640">
        <w:t xml:space="preserve"> </w:t>
      </w:r>
    </w:p>
    <w:p w14:paraId="49336D09" w14:textId="77777777" w:rsidR="008E548C" w:rsidRPr="00060640" w:rsidRDefault="008E548C" w:rsidP="000C447A">
      <w:pPr>
        <w:contextualSpacing/>
        <w:rPr>
          <w:rFonts w:eastAsia="Arial"/>
          <w:sz w:val="22"/>
          <w:szCs w:val="22"/>
        </w:rPr>
      </w:pPr>
    </w:p>
    <w:p w14:paraId="037F2C6B" w14:textId="4D8AD881" w:rsidR="00FE0AEF" w:rsidRPr="00060640" w:rsidRDefault="008E548C" w:rsidP="000C447A">
      <w:pPr>
        <w:contextualSpacing/>
        <w:rPr>
          <w:rFonts w:eastAsia="Arial"/>
          <w:sz w:val="22"/>
          <w:szCs w:val="22"/>
        </w:rPr>
      </w:pPr>
      <w:r w:rsidRPr="00060640">
        <w:rPr>
          <w:rFonts w:eastAsia="Arial"/>
          <w:sz w:val="22"/>
          <w:szCs w:val="22"/>
        </w:rPr>
        <w:t>A.1. Estrategia de formación: “Entornos Protectores y Territorios Seguros, Inclusivos y Diversos”</w:t>
      </w:r>
    </w:p>
    <w:p w14:paraId="2CF654F5" w14:textId="77777777" w:rsidR="00FE0AEF" w:rsidRPr="00060640" w:rsidRDefault="00FE0AEF" w:rsidP="000C447A">
      <w:pPr>
        <w:contextualSpacing/>
        <w:rPr>
          <w:rFonts w:eastAsia="Arial"/>
          <w:sz w:val="22"/>
          <w:szCs w:val="22"/>
        </w:rPr>
      </w:pPr>
    </w:p>
    <w:p w14:paraId="29D18CDC" w14:textId="090836E2" w:rsidR="00B563EE" w:rsidRPr="00060640" w:rsidRDefault="00B563EE" w:rsidP="000C447A">
      <w:pPr>
        <w:contextualSpacing/>
        <w:textAlignment w:val="baseline"/>
        <w:rPr>
          <w:sz w:val="22"/>
          <w:szCs w:val="22"/>
          <w:lang w:val="es-CO" w:eastAsia="es-CO"/>
        </w:rPr>
      </w:pPr>
      <w:r w:rsidRPr="00060640">
        <w:rPr>
          <w:sz w:val="22"/>
          <w:szCs w:val="22"/>
          <w:lang w:eastAsia="es-CO"/>
        </w:rPr>
        <w:t>El desarrollo de</w:t>
      </w:r>
      <w:r w:rsidR="00554441" w:rsidRPr="00060640">
        <w:rPr>
          <w:sz w:val="22"/>
          <w:szCs w:val="22"/>
          <w:lang w:eastAsia="es-CO"/>
        </w:rPr>
        <w:t xml:space="preserve"> esta propuesta de prevención</w:t>
      </w:r>
      <w:r w:rsidRPr="00060640">
        <w:rPr>
          <w:sz w:val="22"/>
          <w:szCs w:val="22"/>
          <w:lang w:eastAsia="es-CO"/>
        </w:rPr>
        <w:t xml:space="preserve"> se realizará en el marco de la Estrategia de Prevención de violencia intrafamiliar y violencia sexual denominada Entornos protectores y territorios seguros</w:t>
      </w:r>
      <w:r w:rsidR="00554441" w:rsidRPr="00060640">
        <w:rPr>
          <w:sz w:val="22"/>
          <w:szCs w:val="22"/>
          <w:lang w:eastAsia="es-CO"/>
        </w:rPr>
        <w:t>, Inclusivos y Diversos</w:t>
      </w:r>
      <w:r w:rsidRPr="00060640">
        <w:rPr>
          <w:sz w:val="22"/>
          <w:szCs w:val="22"/>
          <w:lang w:eastAsia="es-CO"/>
        </w:rPr>
        <w:t>”,  a partir de la cual se realizan  acciones para la promoción, sensibilización y orientación en prevención de las violencias desde el reconocimiento del ejercicio de los Derechos Humanos y la construcción de relaciones democráticas, tanto al interior de las familias como en la comunidad, desde los enfoques de derechos, diferencial, género y territorial. Lo anterior, a partir de: i) La transformación de relaciones inequitativas y desiguales, imaginarios colectivos que naturalizan y validan la violencia en contextos familiares y comunitarios; y ii) El fortalecimiento de procesos de empoderamiento con lideresas y líderes multiplicadores para la exigibilidad y cumplimiento del derecho a una vida libre de violencias y la construcción de entornos protectores y territorios seguros. </w:t>
      </w:r>
      <w:r w:rsidRPr="00060640">
        <w:rPr>
          <w:sz w:val="22"/>
          <w:szCs w:val="22"/>
          <w:lang w:val="es-CO" w:eastAsia="es-CO"/>
        </w:rPr>
        <w:t> </w:t>
      </w:r>
    </w:p>
    <w:p w14:paraId="6715AC43"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457E6619"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La estrategia, incorpora el concepto de “Entornos protectores</w:t>
      </w:r>
      <w:r w:rsidRPr="00060640">
        <w:rPr>
          <w:b/>
          <w:bCs/>
          <w:sz w:val="22"/>
          <w:szCs w:val="22"/>
          <w:lang w:eastAsia="es-CO"/>
        </w:rPr>
        <w:t>”,</w:t>
      </w:r>
      <w:r w:rsidRPr="00060640">
        <w:rPr>
          <w:sz w:val="22"/>
          <w:szCs w:val="22"/>
          <w:lang w:eastAsia="es-CO"/>
        </w:rPr>
        <w:t xml:space="preserve"> entendidos estos como espacios donde todas las redes como familia, escuela, Estado y comunidad pueden ayudar a reducir los índices de violencia, todo bajo un principio de corresponsabilidad. En el entorno protector todos deben estar listos para prevenir, detectar y denunciar cualquier amenaza o vulneración que ponga </w:t>
      </w:r>
      <w:r w:rsidRPr="00060640">
        <w:rPr>
          <w:sz w:val="22"/>
          <w:szCs w:val="22"/>
          <w:lang w:eastAsia="es-CO"/>
        </w:rPr>
        <w:lastRenderedPageBreak/>
        <w:t>en riesgo la vida, la integridad o el desarrollo de un ser humano, contando con herramientas para hacerlo</w:t>
      </w:r>
      <w:r w:rsidRPr="00060640">
        <w:rPr>
          <w:sz w:val="22"/>
          <w:szCs w:val="22"/>
          <w:vertAlign w:val="superscript"/>
          <w:lang w:eastAsia="es-CO"/>
        </w:rPr>
        <w:t>8</w:t>
      </w:r>
      <w:r w:rsidRPr="00060640">
        <w:rPr>
          <w:sz w:val="22"/>
          <w:szCs w:val="22"/>
          <w:lang w:eastAsia="es-CO"/>
        </w:rPr>
        <w:t>. </w:t>
      </w:r>
      <w:r w:rsidRPr="00060640">
        <w:rPr>
          <w:sz w:val="22"/>
          <w:szCs w:val="22"/>
          <w:lang w:val="es-CO" w:eastAsia="es-CO"/>
        </w:rPr>
        <w:t> </w:t>
      </w:r>
    </w:p>
    <w:p w14:paraId="1D1FAC2B"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631CB45A" w14:textId="59DD8A06" w:rsidR="00B563EE" w:rsidRPr="00060640" w:rsidRDefault="1078F3A9" w:rsidP="000C447A">
      <w:pPr>
        <w:contextualSpacing/>
        <w:textAlignment w:val="baseline"/>
        <w:rPr>
          <w:sz w:val="22"/>
          <w:szCs w:val="22"/>
          <w:lang w:val="es-CO" w:eastAsia="es-CO"/>
        </w:rPr>
      </w:pPr>
      <w:r w:rsidRPr="00060640">
        <w:rPr>
          <w:sz w:val="22"/>
          <w:szCs w:val="22"/>
          <w:lang w:eastAsia="es-CO"/>
        </w:rPr>
        <w:t>Se entiende por vulneración a “toda situación de daño, perjuicio o lesión que impide el ejercicio pleno de los derechos de los niños, niñas y adolescentes”</w:t>
      </w:r>
      <w:r w:rsidRPr="00060640">
        <w:rPr>
          <w:sz w:val="22"/>
          <w:szCs w:val="22"/>
          <w:vertAlign w:val="superscript"/>
          <w:lang w:eastAsia="es-CO"/>
        </w:rPr>
        <w:t>9</w:t>
      </w:r>
      <w:r w:rsidRPr="00060640">
        <w:rPr>
          <w:sz w:val="22"/>
          <w:szCs w:val="22"/>
          <w:lang w:eastAsia="es-CO"/>
        </w:rPr>
        <w:t> Entre ellas se encuentran el maltrato infantil, la violencia sexual, el trabajo infantil, ser víctima de conflicto armado, entre otras formas. La prevención implica la realización de acciones que permitan la detección temprana de estas situaciones y su atención desde los diferentes entornos de la vida cotidiana de los niños y niñas. Esta estrategia se desarrollará con la población mayor de 14 años, a través de procesos de orientación con un mínimo de 15 y máximo 25 participantes, en ocho encuentros presenciales de dos horas cada uno, en donde se abordan aspectos del desarrollo individual, familiar, comunitario y social. La implementación de la presente propuesta tendrá en cuenta los manuales dirigidos a padres, madres y cuidadores, jóvenes y adolescentes, servidores, servidoras, líderes y lideresas. (Ver Anexos: Manual de prevención para padres, madres, cuidadoras y cuidadores, Manual para servidoras, servidores, líderes y lideresas y Manual para jóvenes y adolescentes). Respondiendo a la demanda de poblaciones específicas, se cuenta con contenidos técnicos y metodológicos orientados a población de los sectores LGBTI, a población afro y a comunidades indígenas, habitantes del Distrito Capital.</w:t>
      </w:r>
      <w:r w:rsidRPr="00060640">
        <w:rPr>
          <w:sz w:val="22"/>
          <w:szCs w:val="22"/>
          <w:lang w:val="es-CO" w:eastAsia="es-CO"/>
        </w:rPr>
        <w:t> </w:t>
      </w:r>
    </w:p>
    <w:p w14:paraId="5F3FCC84"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2D95CC68"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La estrategia se enmarca en el objetivo de facilitar los procesos de orientación para la prevención de las violencias desde el reconocimiento del ejercicio de los Derechos Humanos y de la construcción de relaciones democráticas tanto al interior de las familias como en la comunidad; así mismo a través de la estrategia se busca la transformación de  las relaciones inequitativas y desiguales al interior de las familias; la deconstrucción de imaginarios culturales que naturalizan y validan la violencia en contextos familiares; el fomento al conocimiento de la legislación sobre violencias como herramienta de exigibilidad, para ejercer el derecho a una vida libre de violencias, y por este medio, contribuir con el  empoderamiento de quienes han sido víctimas de violencia o se encuentran en riesgo de serlo, además de formar líderes multiplicadores para la generación de Entornos Protectores y territorios Seguros.</w:t>
      </w:r>
      <w:r w:rsidRPr="00060640">
        <w:rPr>
          <w:sz w:val="22"/>
          <w:szCs w:val="22"/>
          <w:lang w:val="es-CO" w:eastAsia="es-CO"/>
        </w:rPr>
        <w:t> </w:t>
      </w:r>
    </w:p>
    <w:p w14:paraId="66CF6D33"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3E9D18F1" w14:textId="17BD3D43" w:rsidR="00B563EE" w:rsidRPr="00060640" w:rsidRDefault="00B563EE" w:rsidP="000C447A">
      <w:pPr>
        <w:contextualSpacing/>
        <w:textAlignment w:val="baseline"/>
        <w:rPr>
          <w:sz w:val="22"/>
          <w:szCs w:val="22"/>
          <w:lang w:eastAsia="es-CO"/>
        </w:rPr>
      </w:pPr>
      <w:r w:rsidRPr="00060640">
        <w:rPr>
          <w:sz w:val="22"/>
          <w:szCs w:val="22"/>
          <w:lang w:eastAsia="es-CO"/>
        </w:rPr>
        <w:t xml:space="preserve">Para el desarrollo de </w:t>
      </w:r>
      <w:r w:rsidR="00606610" w:rsidRPr="00060640">
        <w:rPr>
          <w:sz w:val="22"/>
          <w:szCs w:val="22"/>
          <w:lang w:eastAsia="es-CO"/>
        </w:rPr>
        <w:t>esta estrategia</w:t>
      </w:r>
      <w:r w:rsidRPr="00060640">
        <w:rPr>
          <w:sz w:val="22"/>
          <w:szCs w:val="22"/>
          <w:lang w:eastAsia="es-CO"/>
        </w:rPr>
        <w:t xml:space="preserve"> se entiende de manera explícita que se tendrá como guía metodológica el documento denominado “Entornos protectores y territorios seguros - estrategia de prevención de las violencias intrafamiliar y sexual” de la Secretaría Distrital de Integración Social. </w:t>
      </w:r>
    </w:p>
    <w:p w14:paraId="2BD2A01B" w14:textId="77777777" w:rsidR="00B563EE" w:rsidRPr="00060640" w:rsidRDefault="00B563EE" w:rsidP="000C447A">
      <w:pPr>
        <w:contextualSpacing/>
        <w:textAlignment w:val="baseline"/>
        <w:rPr>
          <w:sz w:val="22"/>
          <w:szCs w:val="22"/>
          <w:lang w:eastAsia="es-CO"/>
        </w:rPr>
      </w:pPr>
      <w:r w:rsidRPr="00060640">
        <w:rPr>
          <w:sz w:val="22"/>
          <w:szCs w:val="22"/>
          <w:lang w:eastAsia="es-CO"/>
        </w:rPr>
        <w:t> </w:t>
      </w:r>
    </w:p>
    <w:p w14:paraId="4A54FB62" w14:textId="77777777" w:rsidR="00B563EE" w:rsidRPr="00060640" w:rsidRDefault="00B563EE" w:rsidP="000C447A">
      <w:pPr>
        <w:contextualSpacing/>
        <w:textAlignment w:val="baseline"/>
        <w:rPr>
          <w:sz w:val="22"/>
          <w:szCs w:val="22"/>
          <w:lang w:eastAsia="es-CO"/>
        </w:rPr>
      </w:pPr>
      <w:r w:rsidRPr="00060640">
        <w:rPr>
          <w:sz w:val="22"/>
          <w:szCs w:val="22"/>
          <w:lang w:eastAsia="es-CO"/>
        </w:rPr>
        <w:t>Nota: variación para la implementación de la Estrategia Entornos Protectores y Territorios Seguros desde la modalidad virtual: </w:t>
      </w:r>
    </w:p>
    <w:p w14:paraId="393CB4B2" w14:textId="77777777" w:rsidR="00B563EE" w:rsidRPr="00060640" w:rsidRDefault="00B563EE" w:rsidP="000C447A">
      <w:pPr>
        <w:contextualSpacing/>
        <w:textAlignment w:val="baseline"/>
        <w:rPr>
          <w:sz w:val="22"/>
          <w:szCs w:val="22"/>
          <w:lang w:eastAsia="es-CO"/>
        </w:rPr>
      </w:pPr>
      <w:r w:rsidRPr="00060640">
        <w:rPr>
          <w:sz w:val="22"/>
          <w:szCs w:val="22"/>
          <w:lang w:eastAsia="es-CO"/>
        </w:rPr>
        <w:t> </w:t>
      </w:r>
    </w:p>
    <w:p w14:paraId="68ECDF30" w14:textId="49AEE74D" w:rsidR="00B563EE" w:rsidRPr="00060640" w:rsidRDefault="00B563EE" w:rsidP="000C447A">
      <w:pPr>
        <w:contextualSpacing/>
        <w:textAlignment w:val="baseline"/>
        <w:rPr>
          <w:sz w:val="22"/>
          <w:szCs w:val="22"/>
          <w:lang w:eastAsia="es-CO"/>
        </w:rPr>
      </w:pPr>
      <w:r w:rsidRPr="00060640">
        <w:rPr>
          <w:sz w:val="22"/>
          <w:szCs w:val="22"/>
          <w:lang w:eastAsia="es-CO"/>
        </w:rPr>
        <w:t>En ocasión a la medida de aislamiento preventivo obligatorio en medio de la pandemia de Covid-19, se plantean la siguiente propuesta para la implementación de procesos de prevención a través de la virtualización. </w:t>
      </w:r>
    </w:p>
    <w:p w14:paraId="623B1C10" w14:textId="77777777" w:rsidR="00B563EE" w:rsidRPr="00060640" w:rsidRDefault="00B563EE" w:rsidP="000C447A">
      <w:pPr>
        <w:contextualSpacing/>
        <w:textAlignment w:val="baseline"/>
        <w:rPr>
          <w:sz w:val="22"/>
          <w:szCs w:val="22"/>
          <w:lang w:eastAsia="es-CO"/>
        </w:rPr>
      </w:pPr>
      <w:r w:rsidRPr="00060640">
        <w:rPr>
          <w:sz w:val="22"/>
          <w:szCs w:val="22"/>
          <w:lang w:eastAsia="es-CO"/>
        </w:rPr>
        <w:t> </w:t>
      </w:r>
    </w:p>
    <w:p w14:paraId="10B073AC" w14:textId="1738141D" w:rsidR="00B563EE" w:rsidRPr="00060640" w:rsidRDefault="00B563EE" w:rsidP="000C447A">
      <w:pPr>
        <w:contextualSpacing/>
        <w:textAlignment w:val="baseline"/>
        <w:rPr>
          <w:sz w:val="22"/>
          <w:szCs w:val="22"/>
          <w:lang w:eastAsia="es-CO"/>
        </w:rPr>
      </w:pPr>
      <w:r w:rsidRPr="00060640">
        <w:rPr>
          <w:sz w:val="22"/>
          <w:szCs w:val="22"/>
          <w:lang w:eastAsia="es-CO"/>
        </w:rPr>
        <w:t>Virtualizar los contenidos</w:t>
      </w:r>
      <w:r w:rsidR="00606610" w:rsidRPr="00060640">
        <w:rPr>
          <w:sz w:val="22"/>
          <w:szCs w:val="22"/>
          <w:lang w:eastAsia="es-CO"/>
        </w:rPr>
        <w:t xml:space="preserve"> </w:t>
      </w:r>
      <w:r w:rsidRPr="00060640">
        <w:rPr>
          <w:sz w:val="22"/>
          <w:szCs w:val="22"/>
          <w:lang w:eastAsia="es-CO"/>
        </w:rPr>
        <w:t>en los manuales de la Estrategia de Prevención de violencia intrafamiliar y violencia sexual “Entornos Protectores y Territorios Seguros” planteada en los criterios técnicos,  para desarrollar  el proceso de orientación virtual (</w:t>
      </w:r>
      <w:r w:rsidR="00606610" w:rsidRPr="00060640">
        <w:rPr>
          <w:sz w:val="22"/>
          <w:szCs w:val="22"/>
          <w:lang w:eastAsia="es-CO"/>
        </w:rPr>
        <w:t>75</w:t>
      </w:r>
      <w:r w:rsidRPr="00060640">
        <w:rPr>
          <w:sz w:val="22"/>
          <w:szCs w:val="22"/>
          <w:lang w:eastAsia="es-CO"/>
        </w:rPr>
        <w:t xml:space="preserve">% del tiempo estimado para prevención, </w:t>
      </w:r>
      <w:r w:rsidR="00606610" w:rsidRPr="00060640">
        <w:rPr>
          <w:sz w:val="22"/>
          <w:szCs w:val="22"/>
          <w:lang w:eastAsia="es-CO"/>
        </w:rPr>
        <w:t xml:space="preserve">correspondiente a 12 </w:t>
      </w:r>
      <w:r w:rsidRPr="00060640">
        <w:rPr>
          <w:sz w:val="22"/>
          <w:szCs w:val="22"/>
          <w:lang w:eastAsia="es-CO"/>
        </w:rPr>
        <w:t>horas virtuales)  y articular las sesiones virtuales  con tareas puntuales para ser desarrolladas por parte de las y los participantes  en familia y en casa (</w:t>
      </w:r>
      <w:r w:rsidR="00606610" w:rsidRPr="00060640">
        <w:rPr>
          <w:sz w:val="22"/>
          <w:szCs w:val="22"/>
          <w:lang w:eastAsia="es-CO"/>
        </w:rPr>
        <w:t>25</w:t>
      </w:r>
      <w:r w:rsidRPr="00060640">
        <w:rPr>
          <w:sz w:val="22"/>
          <w:szCs w:val="22"/>
          <w:lang w:eastAsia="es-CO"/>
        </w:rPr>
        <w:t xml:space="preserve">%, correspondiendo a </w:t>
      </w:r>
      <w:r w:rsidR="00606610" w:rsidRPr="00060640">
        <w:rPr>
          <w:sz w:val="22"/>
          <w:szCs w:val="22"/>
          <w:lang w:eastAsia="es-CO"/>
        </w:rPr>
        <w:t>4 </w:t>
      </w:r>
      <w:r w:rsidRPr="00060640">
        <w:rPr>
          <w:sz w:val="22"/>
          <w:szCs w:val="22"/>
          <w:lang w:eastAsia="es-CO"/>
        </w:rPr>
        <w:t xml:space="preserve">horas), completando la intensidad horaria </w:t>
      </w:r>
      <w:r w:rsidR="00606610" w:rsidRPr="00060640">
        <w:rPr>
          <w:sz w:val="22"/>
          <w:szCs w:val="22"/>
          <w:lang w:eastAsia="es-CO"/>
        </w:rPr>
        <w:t>de</w:t>
      </w:r>
      <w:r w:rsidRPr="00060640">
        <w:rPr>
          <w:sz w:val="22"/>
          <w:szCs w:val="22"/>
          <w:lang w:eastAsia="es-CO"/>
        </w:rPr>
        <w:t>  16 horas.  Acorde con la línea gráfica de la oficina de comunicaciones de la Alcaldía Local y de la SDIS.   </w:t>
      </w:r>
    </w:p>
    <w:p w14:paraId="5C524980" w14:textId="77777777" w:rsidR="00B563EE" w:rsidRPr="00060640" w:rsidRDefault="00B563EE" w:rsidP="000C447A">
      <w:pPr>
        <w:contextualSpacing/>
        <w:textAlignment w:val="baseline"/>
        <w:rPr>
          <w:sz w:val="22"/>
          <w:szCs w:val="22"/>
          <w:lang w:eastAsia="es-CO"/>
        </w:rPr>
      </w:pPr>
      <w:r w:rsidRPr="00060640">
        <w:rPr>
          <w:sz w:val="22"/>
          <w:szCs w:val="22"/>
          <w:lang w:eastAsia="es-CO"/>
        </w:rPr>
        <w:lastRenderedPageBreak/>
        <w:t>  </w:t>
      </w:r>
    </w:p>
    <w:p w14:paraId="5BDAA04B" w14:textId="33935A5F" w:rsidR="00B563EE" w:rsidRPr="00060640" w:rsidRDefault="00606610" w:rsidP="000C447A">
      <w:pPr>
        <w:contextualSpacing/>
        <w:textAlignment w:val="baseline"/>
        <w:rPr>
          <w:sz w:val="22"/>
          <w:szCs w:val="22"/>
          <w:lang w:eastAsia="es-CO"/>
        </w:rPr>
      </w:pPr>
      <w:r w:rsidRPr="00060640">
        <w:rPr>
          <w:sz w:val="22"/>
          <w:szCs w:val="22"/>
          <w:lang w:eastAsia="es-CO"/>
        </w:rPr>
        <w:t>Lo anterior s</w:t>
      </w:r>
      <w:r w:rsidR="00B563EE" w:rsidRPr="00060640">
        <w:rPr>
          <w:sz w:val="22"/>
          <w:szCs w:val="22"/>
          <w:lang w:eastAsia="es-CO"/>
        </w:rPr>
        <w:t>e pone en consideración de la Alcaldía Local, teniendo en cuenta la asignación presupuestal disponible y el tiempo que requiere el diseño, diagramación y virtualización. Es importante que se prevea la identificación de la población a la cual se dirige el proceso de prevención, la cual disponga de los medios tecnológicos necesarios para el desarrollo de las sesiones virtuales respectivas. </w:t>
      </w:r>
    </w:p>
    <w:p w14:paraId="6D44538E" w14:textId="77777777" w:rsidR="00B563EE" w:rsidRPr="00060640" w:rsidRDefault="00B563EE" w:rsidP="000C447A">
      <w:pPr>
        <w:contextualSpacing/>
        <w:textAlignment w:val="baseline"/>
        <w:rPr>
          <w:sz w:val="22"/>
          <w:szCs w:val="22"/>
          <w:lang w:eastAsia="es-CO"/>
        </w:rPr>
      </w:pPr>
      <w:r w:rsidRPr="00060640">
        <w:rPr>
          <w:sz w:val="22"/>
          <w:szCs w:val="22"/>
          <w:lang w:eastAsia="es-CO"/>
        </w:rPr>
        <w:t> </w:t>
      </w:r>
    </w:p>
    <w:p w14:paraId="17FA4BE6"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Objetivos Específicos de la estrategia de prevención Entornos Protectores y Territorios Seguros: </w:t>
      </w:r>
      <w:r w:rsidRPr="00060640">
        <w:rPr>
          <w:sz w:val="22"/>
          <w:szCs w:val="22"/>
          <w:lang w:val="es-CO" w:eastAsia="es-CO"/>
        </w:rPr>
        <w:t> </w:t>
      </w:r>
    </w:p>
    <w:p w14:paraId="783E8587"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1195771E" w14:textId="77777777" w:rsidR="00B563EE" w:rsidRPr="00060640" w:rsidRDefault="00B563EE" w:rsidP="005C2471">
      <w:pPr>
        <w:pStyle w:val="Prrafodelista"/>
        <w:numPr>
          <w:ilvl w:val="0"/>
          <w:numId w:val="53"/>
        </w:numPr>
        <w:contextualSpacing/>
        <w:textAlignment w:val="baseline"/>
        <w:rPr>
          <w:rFonts w:ascii="Arial" w:hAnsi="Arial" w:cs="Arial"/>
          <w:sz w:val="22"/>
          <w:szCs w:val="22"/>
          <w:lang w:val="es-CO" w:eastAsia="es-CO"/>
        </w:rPr>
      </w:pPr>
      <w:r w:rsidRPr="00060640">
        <w:rPr>
          <w:rFonts w:ascii="Arial" w:hAnsi="Arial" w:cs="Arial"/>
          <w:sz w:val="22"/>
          <w:szCs w:val="22"/>
          <w:lang w:eastAsia="es-CO"/>
        </w:rPr>
        <w:t>Contribuir a la transformación de las relaciones inequitativas y desiguales al interior de las familias.</w:t>
      </w:r>
      <w:r w:rsidRPr="00060640">
        <w:rPr>
          <w:rFonts w:ascii="Arial" w:hAnsi="Arial" w:cs="Arial"/>
          <w:sz w:val="22"/>
          <w:szCs w:val="22"/>
          <w:lang w:val="es-CO" w:eastAsia="es-CO"/>
        </w:rPr>
        <w:t> </w:t>
      </w:r>
    </w:p>
    <w:p w14:paraId="2E07831B" w14:textId="77777777" w:rsidR="00B563EE" w:rsidRPr="00060640" w:rsidRDefault="00B563EE" w:rsidP="005C2471">
      <w:pPr>
        <w:pStyle w:val="Prrafodelista"/>
        <w:numPr>
          <w:ilvl w:val="0"/>
          <w:numId w:val="53"/>
        </w:numPr>
        <w:contextualSpacing/>
        <w:textAlignment w:val="baseline"/>
        <w:rPr>
          <w:rFonts w:ascii="Arial" w:hAnsi="Arial" w:cs="Arial"/>
          <w:sz w:val="22"/>
          <w:szCs w:val="22"/>
          <w:lang w:val="es-CO" w:eastAsia="es-CO"/>
        </w:rPr>
      </w:pPr>
      <w:r w:rsidRPr="00060640">
        <w:rPr>
          <w:rFonts w:ascii="Arial" w:hAnsi="Arial" w:cs="Arial"/>
          <w:sz w:val="22"/>
          <w:szCs w:val="22"/>
          <w:lang w:eastAsia="es-CO"/>
        </w:rPr>
        <w:t>Promover la deconstrucción de imaginarios culturales que naturalizan y validan la violencia.</w:t>
      </w:r>
      <w:r w:rsidRPr="00060640">
        <w:rPr>
          <w:rFonts w:ascii="Arial" w:hAnsi="Arial" w:cs="Arial"/>
          <w:sz w:val="22"/>
          <w:szCs w:val="22"/>
          <w:lang w:val="es-CO" w:eastAsia="es-CO"/>
        </w:rPr>
        <w:t> </w:t>
      </w:r>
    </w:p>
    <w:p w14:paraId="713D680A" w14:textId="77777777" w:rsidR="00B563EE" w:rsidRPr="00060640" w:rsidRDefault="00B563EE" w:rsidP="005C2471">
      <w:pPr>
        <w:pStyle w:val="Prrafodelista"/>
        <w:numPr>
          <w:ilvl w:val="0"/>
          <w:numId w:val="53"/>
        </w:numPr>
        <w:contextualSpacing/>
        <w:textAlignment w:val="baseline"/>
        <w:rPr>
          <w:rFonts w:ascii="Arial" w:hAnsi="Arial" w:cs="Arial"/>
          <w:sz w:val="22"/>
          <w:szCs w:val="22"/>
          <w:lang w:val="es-CO" w:eastAsia="es-CO"/>
        </w:rPr>
      </w:pPr>
      <w:r w:rsidRPr="00060640">
        <w:rPr>
          <w:rFonts w:ascii="Arial" w:hAnsi="Arial" w:cs="Arial"/>
          <w:sz w:val="22"/>
          <w:szCs w:val="22"/>
          <w:lang w:eastAsia="es-CO"/>
        </w:rPr>
        <w:t>Fomentar el conocimiento y comprensión de la legislación sobre violencias y de la denuncia de hechos violentos. </w:t>
      </w:r>
      <w:r w:rsidRPr="00060640">
        <w:rPr>
          <w:rFonts w:ascii="Arial" w:hAnsi="Arial" w:cs="Arial"/>
          <w:sz w:val="22"/>
          <w:szCs w:val="22"/>
          <w:lang w:val="es-CO" w:eastAsia="es-CO"/>
        </w:rPr>
        <w:t> </w:t>
      </w:r>
    </w:p>
    <w:p w14:paraId="5BCD418A" w14:textId="77777777" w:rsidR="00B563EE" w:rsidRPr="00060640" w:rsidRDefault="00B563EE" w:rsidP="005C2471">
      <w:pPr>
        <w:pStyle w:val="Prrafodelista"/>
        <w:numPr>
          <w:ilvl w:val="0"/>
          <w:numId w:val="53"/>
        </w:numPr>
        <w:contextualSpacing/>
        <w:textAlignment w:val="baseline"/>
        <w:rPr>
          <w:rFonts w:ascii="Arial" w:hAnsi="Arial" w:cs="Arial"/>
          <w:sz w:val="22"/>
          <w:szCs w:val="22"/>
          <w:lang w:val="es-CO" w:eastAsia="es-CO"/>
        </w:rPr>
      </w:pPr>
      <w:r w:rsidRPr="00060640">
        <w:rPr>
          <w:rFonts w:ascii="Arial" w:hAnsi="Arial" w:cs="Arial"/>
          <w:sz w:val="22"/>
          <w:szCs w:val="22"/>
          <w:lang w:eastAsia="es-CO"/>
        </w:rPr>
        <w:t>Brindar herramientas para el reconocimiento de la violencia y el empoderamiento para hacer frente a la misma.</w:t>
      </w:r>
      <w:r w:rsidRPr="00060640">
        <w:rPr>
          <w:rFonts w:ascii="Arial" w:hAnsi="Arial" w:cs="Arial"/>
          <w:sz w:val="22"/>
          <w:szCs w:val="22"/>
          <w:lang w:val="es-CO" w:eastAsia="es-CO"/>
        </w:rPr>
        <w:t> </w:t>
      </w:r>
    </w:p>
    <w:p w14:paraId="6C58395A" w14:textId="77777777" w:rsidR="00B563EE" w:rsidRPr="00060640" w:rsidRDefault="00B563EE" w:rsidP="005C2471">
      <w:pPr>
        <w:pStyle w:val="Prrafodelista"/>
        <w:numPr>
          <w:ilvl w:val="0"/>
          <w:numId w:val="53"/>
        </w:numPr>
        <w:contextualSpacing/>
        <w:textAlignment w:val="baseline"/>
        <w:rPr>
          <w:rFonts w:ascii="Arial" w:hAnsi="Arial" w:cs="Arial"/>
          <w:sz w:val="22"/>
          <w:szCs w:val="22"/>
          <w:lang w:val="es-CO" w:eastAsia="es-CO"/>
        </w:rPr>
      </w:pPr>
      <w:r w:rsidRPr="00060640">
        <w:rPr>
          <w:rFonts w:ascii="Arial" w:hAnsi="Arial" w:cs="Arial"/>
          <w:sz w:val="22"/>
          <w:szCs w:val="22"/>
          <w:lang w:eastAsia="es-CO"/>
        </w:rPr>
        <w:t>Formar multiplicadores para la generación de Entornos Protectores y territorios Seguros.</w:t>
      </w:r>
      <w:r w:rsidRPr="00060640">
        <w:rPr>
          <w:rFonts w:ascii="Arial" w:hAnsi="Arial" w:cs="Arial"/>
          <w:sz w:val="22"/>
          <w:szCs w:val="22"/>
          <w:lang w:val="es-CO" w:eastAsia="es-CO"/>
        </w:rPr>
        <w:t> </w:t>
      </w:r>
    </w:p>
    <w:p w14:paraId="0F9D12F5" w14:textId="77777777" w:rsidR="00B563EE" w:rsidRPr="00060640" w:rsidRDefault="00B563EE" w:rsidP="005C2471">
      <w:pPr>
        <w:pStyle w:val="Prrafodelista"/>
        <w:numPr>
          <w:ilvl w:val="0"/>
          <w:numId w:val="53"/>
        </w:numPr>
        <w:contextualSpacing/>
        <w:textAlignment w:val="baseline"/>
        <w:rPr>
          <w:rFonts w:ascii="Arial" w:hAnsi="Arial" w:cs="Arial"/>
          <w:sz w:val="22"/>
          <w:szCs w:val="22"/>
          <w:lang w:val="es-CO" w:eastAsia="es-CO"/>
        </w:rPr>
      </w:pPr>
      <w:r w:rsidRPr="00060640">
        <w:rPr>
          <w:rFonts w:ascii="Arial" w:hAnsi="Arial" w:cs="Arial"/>
          <w:sz w:val="22"/>
          <w:szCs w:val="22"/>
          <w:lang w:eastAsia="es-CO"/>
        </w:rPr>
        <w:t>Promover el reconocimiento de la diversidad de las familias</w:t>
      </w:r>
      <w:r w:rsidRPr="00060640">
        <w:rPr>
          <w:rFonts w:ascii="Arial" w:hAnsi="Arial" w:cs="Arial"/>
          <w:sz w:val="22"/>
          <w:szCs w:val="22"/>
          <w:lang w:val="es-CO" w:eastAsia="es-CO"/>
        </w:rPr>
        <w:t> </w:t>
      </w:r>
    </w:p>
    <w:p w14:paraId="17ECEBCA" w14:textId="77777777" w:rsidR="00B563EE" w:rsidRPr="00060640" w:rsidRDefault="00B563EE" w:rsidP="000C447A">
      <w:pPr>
        <w:contextualSpacing/>
        <w:textAlignment w:val="baseline"/>
        <w:rPr>
          <w:sz w:val="22"/>
          <w:szCs w:val="22"/>
          <w:lang w:val="es-CO" w:eastAsia="es-CO"/>
        </w:rPr>
      </w:pPr>
      <w:r w:rsidRPr="00060640">
        <w:rPr>
          <w:b/>
          <w:bCs/>
          <w:sz w:val="22"/>
          <w:szCs w:val="22"/>
          <w:lang w:eastAsia="es-CO"/>
        </w:rPr>
        <w:t> </w:t>
      </w:r>
      <w:r w:rsidRPr="00060640">
        <w:rPr>
          <w:sz w:val="22"/>
          <w:szCs w:val="22"/>
          <w:lang w:val="es-CO" w:eastAsia="es-CO"/>
        </w:rPr>
        <w:t> </w:t>
      </w:r>
    </w:p>
    <w:p w14:paraId="771E735B" w14:textId="15E4992F" w:rsidR="00B563EE" w:rsidRPr="00060640" w:rsidRDefault="00B563EE" w:rsidP="000C447A">
      <w:pPr>
        <w:contextualSpacing/>
        <w:textAlignment w:val="baseline"/>
        <w:rPr>
          <w:sz w:val="22"/>
          <w:szCs w:val="22"/>
          <w:lang w:val="es-CO" w:eastAsia="es-CO"/>
        </w:rPr>
      </w:pPr>
      <w:r w:rsidRPr="00060640">
        <w:rPr>
          <w:sz w:val="22"/>
          <w:szCs w:val="22"/>
          <w:lang w:eastAsia="es-CO"/>
        </w:rPr>
        <w:t xml:space="preserve">Se tendrán en cuenta de manera prioritaria la implementación de los siguientes manuales de la estrategia “Entornos protectores y territorios seguros” y un </w:t>
      </w:r>
      <w:r w:rsidR="00852E3A">
        <w:rPr>
          <w:sz w:val="22"/>
          <w:szCs w:val="22"/>
          <w:lang w:eastAsia="es-CO"/>
        </w:rPr>
        <w:t>k</w:t>
      </w:r>
      <w:r w:rsidRPr="00060640">
        <w:rPr>
          <w:sz w:val="22"/>
          <w:szCs w:val="22"/>
          <w:lang w:eastAsia="es-CO"/>
        </w:rPr>
        <w:t>it portátil de herramientas, el cual tiene como finalidad fortalecer los procesos de prevención</w:t>
      </w:r>
      <w:r w:rsidR="008C498B">
        <w:rPr>
          <w:sz w:val="22"/>
          <w:szCs w:val="22"/>
          <w:lang w:eastAsia="es-CO"/>
        </w:rPr>
        <w:t>:</w:t>
      </w:r>
    </w:p>
    <w:p w14:paraId="663C5521"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339AC28F" w14:textId="77777777" w:rsidR="00B563EE" w:rsidRPr="008C498B" w:rsidRDefault="00B563EE" w:rsidP="005C2471">
      <w:pPr>
        <w:pStyle w:val="Prrafodelista"/>
        <w:numPr>
          <w:ilvl w:val="0"/>
          <w:numId w:val="61"/>
        </w:numPr>
        <w:contextualSpacing/>
        <w:textAlignment w:val="baseline"/>
        <w:rPr>
          <w:rFonts w:ascii="Arial" w:hAnsi="Arial" w:cs="Arial"/>
          <w:sz w:val="22"/>
          <w:szCs w:val="22"/>
          <w:lang w:val="es-CO" w:eastAsia="es-CO"/>
        </w:rPr>
      </w:pPr>
      <w:r w:rsidRPr="008C498B">
        <w:rPr>
          <w:rFonts w:ascii="Arial" w:hAnsi="Arial" w:cs="Arial"/>
          <w:sz w:val="22"/>
          <w:szCs w:val="22"/>
          <w:lang w:eastAsia="es-CO"/>
        </w:rPr>
        <w:t>Manual para realizar prevención de violencias intrafamiliar y sexual con padres, madres, cuidadoras y cuidadores. </w:t>
      </w:r>
      <w:r w:rsidRPr="008C498B">
        <w:rPr>
          <w:rFonts w:ascii="Arial" w:hAnsi="Arial" w:cs="Arial"/>
          <w:sz w:val="22"/>
          <w:szCs w:val="22"/>
          <w:lang w:val="es-CO" w:eastAsia="es-CO"/>
        </w:rPr>
        <w:t> </w:t>
      </w:r>
    </w:p>
    <w:p w14:paraId="5326AD2F" w14:textId="77777777" w:rsidR="00B563EE" w:rsidRPr="008C498B" w:rsidRDefault="00B563EE" w:rsidP="005C2471">
      <w:pPr>
        <w:pStyle w:val="Prrafodelista"/>
        <w:numPr>
          <w:ilvl w:val="0"/>
          <w:numId w:val="61"/>
        </w:numPr>
        <w:contextualSpacing/>
        <w:textAlignment w:val="baseline"/>
        <w:rPr>
          <w:rFonts w:ascii="Arial" w:hAnsi="Arial" w:cs="Arial"/>
          <w:sz w:val="22"/>
          <w:szCs w:val="22"/>
          <w:lang w:val="es-CO" w:eastAsia="es-CO"/>
        </w:rPr>
      </w:pPr>
      <w:r w:rsidRPr="008C498B">
        <w:rPr>
          <w:rFonts w:ascii="Arial" w:hAnsi="Arial" w:cs="Arial"/>
          <w:sz w:val="22"/>
          <w:szCs w:val="22"/>
          <w:lang w:val="es-CO" w:eastAsia="es-CO"/>
        </w:rPr>
        <w:t>Manual </w:t>
      </w:r>
      <w:r w:rsidRPr="008C498B">
        <w:rPr>
          <w:rFonts w:ascii="Arial" w:hAnsi="Arial" w:cs="Arial"/>
          <w:sz w:val="22"/>
          <w:szCs w:val="22"/>
          <w:lang w:eastAsia="es-CO"/>
        </w:rPr>
        <w:t>para realizar prevención de las violencias intrafamiliar y sexual con</w:t>
      </w:r>
      <w:r w:rsidRPr="008C498B">
        <w:rPr>
          <w:rFonts w:ascii="Arial" w:hAnsi="Arial" w:cs="Arial"/>
          <w:sz w:val="22"/>
          <w:szCs w:val="22"/>
          <w:lang w:val="es-CO" w:eastAsia="es-CO"/>
        </w:rPr>
        <w:t> adolescentes y jóvenes. </w:t>
      </w:r>
    </w:p>
    <w:p w14:paraId="0DCEB79F" w14:textId="77777777" w:rsidR="00B563EE" w:rsidRPr="008C498B" w:rsidRDefault="00B563EE" w:rsidP="005C2471">
      <w:pPr>
        <w:pStyle w:val="Prrafodelista"/>
        <w:numPr>
          <w:ilvl w:val="0"/>
          <w:numId w:val="61"/>
        </w:numPr>
        <w:contextualSpacing/>
        <w:textAlignment w:val="baseline"/>
        <w:rPr>
          <w:rFonts w:ascii="Arial" w:hAnsi="Arial" w:cs="Arial"/>
          <w:sz w:val="22"/>
          <w:szCs w:val="22"/>
          <w:lang w:val="es-CO" w:eastAsia="es-CO"/>
        </w:rPr>
      </w:pPr>
      <w:r w:rsidRPr="008C498B">
        <w:rPr>
          <w:rFonts w:ascii="Arial" w:hAnsi="Arial" w:cs="Arial"/>
          <w:sz w:val="22"/>
          <w:szCs w:val="22"/>
          <w:lang w:eastAsia="es-CO"/>
        </w:rPr>
        <w:t>Manual para la formación de servidores, servidoras, líderes, lideresas y organizaciones de base en prevención, orientación y atención de las violencias intrafamiliar y sexual. </w:t>
      </w:r>
      <w:r w:rsidRPr="008C498B">
        <w:rPr>
          <w:rFonts w:ascii="Arial" w:hAnsi="Arial" w:cs="Arial"/>
          <w:sz w:val="22"/>
          <w:szCs w:val="22"/>
          <w:lang w:val="es-CO" w:eastAsia="es-CO"/>
        </w:rPr>
        <w:t> </w:t>
      </w:r>
    </w:p>
    <w:p w14:paraId="4E67168B" w14:textId="77777777"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p w14:paraId="63D8ACC8" w14:textId="733E54F1" w:rsidR="00B563EE" w:rsidRDefault="00B563EE" w:rsidP="000C447A">
      <w:pPr>
        <w:contextualSpacing/>
        <w:textAlignment w:val="baseline"/>
        <w:rPr>
          <w:sz w:val="22"/>
          <w:szCs w:val="22"/>
          <w:lang w:eastAsia="es-CO"/>
        </w:rPr>
      </w:pPr>
      <w:r w:rsidRPr="00060640">
        <w:rPr>
          <w:sz w:val="22"/>
          <w:szCs w:val="22"/>
          <w:lang w:eastAsia="es-CO"/>
        </w:rPr>
        <w:t>Temas transversales que se abordan desde la estrategia</w:t>
      </w:r>
      <w:r w:rsidR="00D33AB1">
        <w:rPr>
          <w:sz w:val="22"/>
          <w:szCs w:val="22"/>
          <w:lang w:eastAsia="es-CO"/>
        </w:rPr>
        <w:t xml:space="preserve"> son</w:t>
      </w:r>
      <w:r w:rsidRPr="00060640">
        <w:rPr>
          <w:sz w:val="22"/>
          <w:szCs w:val="22"/>
          <w:lang w:eastAsia="es-CO"/>
        </w:rPr>
        <w:t>:</w:t>
      </w:r>
    </w:p>
    <w:p w14:paraId="394D9996" w14:textId="77777777" w:rsidR="00D33AB1" w:rsidRPr="00060640" w:rsidRDefault="00D33AB1" w:rsidP="000C447A">
      <w:pPr>
        <w:contextualSpacing/>
        <w:textAlignment w:val="baseline"/>
        <w:rPr>
          <w:sz w:val="22"/>
          <w:szCs w:val="22"/>
          <w:lang w:val="es-CO" w:eastAsia="es-CO"/>
        </w:rPr>
      </w:pPr>
    </w:p>
    <w:p w14:paraId="0A697024" w14:textId="77777777" w:rsidR="00B563EE" w:rsidRPr="006B57F2" w:rsidRDefault="00B563EE" w:rsidP="005C2471">
      <w:pPr>
        <w:pStyle w:val="Prrafodelista"/>
        <w:numPr>
          <w:ilvl w:val="0"/>
          <w:numId w:val="64"/>
        </w:numPr>
        <w:contextualSpacing/>
        <w:textAlignment w:val="baseline"/>
        <w:rPr>
          <w:rFonts w:ascii="Arial" w:hAnsi="Arial" w:cs="Arial"/>
          <w:sz w:val="22"/>
          <w:szCs w:val="22"/>
          <w:lang w:val="es-CO" w:eastAsia="es-CO"/>
        </w:rPr>
      </w:pPr>
      <w:r w:rsidRPr="006B57F2">
        <w:rPr>
          <w:rFonts w:ascii="Arial" w:hAnsi="Arial" w:cs="Arial"/>
          <w:sz w:val="22"/>
          <w:szCs w:val="22"/>
          <w:lang w:val="es-CO" w:eastAsia="es-CO"/>
        </w:rPr>
        <w:t>Violencia basada en género VBG </w:t>
      </w:r>
    </w:p>
    <w:p w14:paraId="09FFD5BF" w14:textId="77777777" w:rsidR="00B563EE" w:rsidRPr="006B57F2" w:rsidRDefault="00B563EE" w:rsidP="005C2471">
      <w:pPr>
        <w:pStyle w:val="Prrafodelista"/>
        <w:numPr>
          <w:ilvl w:val="0"/>
          <w:numId w:val="64"/>
        </w:numPr>
        <w:contextualSpacing/>
        <w:textAlignment w:val="baseline"/>
        <w:rPr>
          <w:rFonts w:ascii="Arial" w:hAnsi="Arial" w:cs="Arial"/>
          <w:sz w:val="22"/>
          <w:szCs w:val="22"/>
          <w:lang w:val="es-CO" w:eastAsia="es-CO"/>
        </w:rPr>
      </w:pPr>
      <w:r w:rsidRPr="006B57F2">
        <w:rPr>
          <w:rFonts w:ascii="Arial" w:hAnsi="Arial" w:cs="Arial"/>
          <w:sz w:val="22"/>
          <w:szCs w:val="22"/>
          <w:lang w:val="es-CO" w:eastAsia="es-CO"/>
        </w:rPr>
        <w:t>Construcción de masculinidades no violentas  </w:t>
      </w:r>
    </w:p>
    <w:p w14:paraId="36B7AA7F" w14:textId="77777777" w:rsidR="00B563EE" w:rsidRPr="006B57F2" w:rsidRDefault="00B563EE" w:rsidP="005C2471">
      <w:pPr>
        <w:pStyle w:val="Prrafodelista"/>
        <w:numPr>
          <w:ilvl w:val="0"/>
          <w:numId w:val="64"/>
        </w:numPr>
        <w:contextualSpacing/>
        <w:textAlignment w:val="baseline"/>
        <w:rPr>
          <w:rFonts w:ascii="Arial" w:hAnsi="Arial" w:cs="Arial"/>
          <w:sz w:val="22"/>
          <w:szCs w:val="22"/>
          <w:lang w:val="es-CO" w:eastAsia="es-CO"/>
        </w:rPr>
      </w:pPr>
      <w:r w:rsidRPr="006B57F2">
        <w:rPr>
          <w:rFonts w:ascii="Arial" w:hAnsi="Arial" w:cs="Arial"/>
          <w:sz w:val="22"/>
          <w:szCs w:val="22"/>
          <w:lang w:val="es-CO" w:eastAsia="es-CO"/>
        </w:rPr>
        <w:t>Legislación contra las violencias y las rutas de atención institucional </w:t>
      </w:r>
    </w:p>
    <w:p w14:paraId="3F14A720" w14:textId="77777777" w:rsidR="00B563EE" w:rsidRPr="00060640" w:rsidRDefault="00B563EE" w:rsidP="000C447A">
      <w:pPr>
        <w:ind w:left="360"/>
        <w:contextualSpacing/>
        <w:textAlignment w:val="baseline"/>
        <w:rPr>
          <w:sz w:val="22"/>
          <w:szCs w:val="22"/>
          <w:lang w:val="es-CO" w:eastAsia="es-CO"/>
        </w:rPr>
      </w:pPr>
      <w:r w:rsidRPr="00060640">
        <w:rPr>
          <w:sz w:val="22"/>
          <w:szCs w:val="22"/>
          <w:lang w:val="es-CO" w:eastAsia="es-CO"/>
        </w:rPr>
        <w:t> </w:t>
      </w:r>
    </w:p>
    <w:p w14:paraId="165C3A10" w14:textId="724C967F" w:rsidR="00B563EE" w:rsidRPr="00060640" w:rsidRDefault="451398D6" w:rsidP="000C447A">
      <w:pPr>
        <w:shd w:val="clear" w:color="auto" w:fill="FFFFFF" w:themeFill="background1"/>
        <w:contextualSpacing/>
        <w:textAlignment w:val="baseline"/>
        <w:rPr>
          <w:sz w:val="22"/>
          <w:szCs w:val="22"/>
          <w:lang w:val="es-CO" w:eastAsia="es-CO"/>
        </w:rPr>
      </w:pPr>
      <w:r w:rsidRPr="00060640">
        <w:rPr>
          <w:sz w:val="22"/>
          <w:szCs w:val="22"/>
          <w:lang w:eastAsia="es-CO"/>
        </w:rPr>
        <w:t>Así mismo, es de mencionar que la Subdirección para la Familia se encuentra fortaleciendo los contenidos temáticos de la Estrategia de prevención de violencia intrafamiliar y violencia sexual, con la denominación “</w:t>
      </w:r>
      <w:r w:rsidRPr="00060640">
        <w:rPr>
          <w:i/>
          <w:iCs/>
          <w:sz w:val="22"/>
          <w:szCs w:val="22"/>
          <w:lang w:eastAsia="es-CO"/>
        </w:rPr>
        <w:t>Entornos protectores y territorios seguros, inclusivos y diversos”</w:t>
      </w:r>
      <w:r w:rsidRPr="00060640">
        <w:rPr>
          <w:sz w:val="22"/>
          <w:szCs w:val="22"/>
          <w:lang w:eastAsia="es-CO"/>
        </w:rPr>
        <w:t>, a través de los siguientes módulos:</w:t>
      </w:r>
      <w:r w:rsidRPr="00060640">
        <w:rPr>
          <w:sz w:val="22"/>
          <w:szCs w:val="22"/>
          <w:lang w:val="es-CO" w:eastAsia="es-CO"/>
        </w:rPr>
        <w:t> </w:t>
      </w:r>
    </w:p>
    <w:p w14:paraId="6B2C3D92" w14:textId="77777777" w:rsidR="00B563EE" w:rsidRPr="00060640" w:rsidRDefault="00B563EE" w:rsidP="000C447A">
      <w:pPr>
        <w:shd w:val="clear" w:color="auto" w:fill="FFFFFF"/>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1B42E800" w14:textId="3AE7F388" w:rsidR="00B563EE" w:rsidRPr="00060640" w:rsidRDefault="00B563EE" w:rsidP="005C2471">
      <w:pPr>
        <w:pStyle w:val="Prrafodelista"/>
        <w:numPr>
          <w:ilvl w:val="0"/>
          <w:numId w:val="56"/>
        </w:numPr>
        <w:shd w:val="clear" w:color="auto" w:fill="FFFFFF"/>
        <w:ind w:left="1068"/>
        <w:contextualSpacing/>
        <w:textAlignment w:val="baseline"/>
        <w:rPr>
          <w:rFonts w:ascii="Arial" w:hAnsi="Arial" w:cs="Arial"/>
          <w:sz w:val="22"/>
          <w:szCs w:val="22"/>
          <w:lang w:val="es-CO" w:eastAsia="es-CO"/>
        </w:rPr>
      </w:pPr>
      <w:r w:rsidRPr="00060640">
        <w:rPr>
          <w:rFonts w:ascii="Arial" w:hAnsi="Arial" w:cs="Arial"/>
          <w:sz w:val="22"/>
          <w:szCs w:val="22"/>
          <w:lang w:eastAsia="es-CO"/>
        </w:rPr>
        <w:t>Derechos Humanos:  se espera generar el reconocimiento como sujetos de derechos de las diferentes poblaciones históricamente estigmatizadas desde el paradigma de los Derechos Humanos, resaltando los marcos normativos internacionales y nacionales que protegen a mujeres, niños niñas y adolescentes, población LGBTI, personas con discapacidad, personas adulto mayor, población migrante, habitante de calle y grupos étnicos. </w:t>
      </w:r>
      <w:r w:rsidRPr="00060640">
        <w:rPr>
          <w:rFonts w:ascii="Arial" w:hAnsi="Arial" w:cs="Arial"/>
          <w:sz w:val="22"/>
          <w:szCs w:val="22"/>
          <w:lang w:val="es-CO" w:eastAsia="es-CO"/>
        </w:rPr>
        <w:t> </w:t>
      </w:r>
    </w:p>
    <w:p w14:paraId="70CB1972" w14:textId="5F7C25B0" w:rsidR="00B563EE" w:rsidRPr="00060640" w:rsidRDefault="00B563EE" w:rsidP="006B57F2">
      <w:pPr>
        <w:shd w:val="clear" w:color="auto" w:fill="FFFFFF"/>
        <w:ind w:left="348" w:firstLine="50"/>
        <w:contextualSpacing/>
        <w:textAlignment w:val="baseline"/>
        <w:rPr>
          <w:sz w:val="22"/>
          <w:szCs w:val="22"/>
          <w:lang w:val="es-CO" w:eastAsia="es-CO"/>
        </w:rPr>
      </w:pPr>
    </w:p>
    <w:p w14:paraId="3A9C1543" w14:textId="273BB425" w:rsidR="00B563EE" w:rsidRPr="00060640" w:rsidRDefault="00B563EE" w:rsidP="005C2471">
      <w:pPr>
        <w:pStyle w:val="Prrafodelista"/>
        <w:numPr>
          <w:ilvl w:val="0"/>
          <w:numId w:val="56"/>
        </w:numPr>
        <w:shd w:val="clear" w:color="auto" w:fill="FFFFFF"/>
        <w:ind w:left="1068"/>
        <w:contextualSpacing/>
        <w:textAlignment w:val="baseline"/>
        <w:rPr>
          <w:rFonts w:ascii="Arial" w:hAnsi="Arial" w:cs="Arial"/>
          <w:sz w:val="22"/>
          <w:szCs w:val="22"/>
          <w:lang w:val="es-CO" w:eastAsia="es-CO"/>
        </w:rPr>
      </w:pPr>
      <w:r w:rsidRPr="00060640">
        <w:rPr>
          <w:rFonts w:ascii="Arial" w:hAnsi="Arial" w:cs="Arial"/>
          <w:sz w:val="22"/>
          <w:szCs w:val="22"/>
          <w:lang w:eastAsia="es-CO"/>
        </w:rPr>
        <w:t>Equipaje de Género, a través del cual se proponen espacios de reflexión acerca del patriarcalismo y la forma en que se han legitimado relaciones inequitativas y violentas entre hombres y mujeres, a su vez, reflexionar sobre la identidad de género en una lógica interseccional, y su lugar en las relaciones intrafamiliares. </w:t>
      </w:r>
      <w:r w:rsidRPr="00060640">
        <w:rPr>
          <w:rFonts w:ascii="Arial" w:hAnsi="Arial" w:cs="Arial"/>
          <w:sz w:val="22"/>
          <w:szCs w:val="22"/>
          <w:lang w:val="es-CO" w:eastAsia="es-CO"/>
        </w:rPr>
        <w:t> </w:t>
      </w:r>
    </w:p>
    <w:p w14:paraId="10E88615" w14:textId="0A89EDD7" w:rsidR="00B563EE" w:rsidRPr="00060640" w:rsidRDefault="00B563EE" w:rsidP="006B57F2">
      <w:pPr>
        <w:shd w:val="clear" w:color="auto" w:fill="FFFFFF"/>
        <w:ind w:left="1068" w:hanging="310"/>
        <w:contextualSpacing/>
        <w:textAlignment w:val="baseline"/>
        <w:rPr>
          <w:sz w:val="22"/>
          <w:szCs w:val="22"/>
          <w:lang w:val="es-CO" w:eastAsia="es-CO"/>
        </w:rPr>
      </w:pPr>
    </w:p>
    <w:p w14:paraId="436C85D5" w14:textId="465D2F8E" w:rsidR="00B563EE" w:rsidRPr="00060640" w:rsidRDefault="00B563EE" w:rsidP="005C2471">
      <w:pPr>
        <w:pStyle w:val="Prrafodelista"/>
        <w:numPr>
          <w:ilvl w:val="0"/>
          <w:numId w:val="56"/>
        </w:numPr>
        <w:shd w:val="clear" w:color="auto" w:fill="FFFFFF"/>
        <w:ind w:left="1068"/>
        <w:contextualSpacing/>
        <w:textAlignment w:val="baseline"/>
        <w:rPr>
          <w:rFonts w:ascii="Arial" w:hAnsi="Arial" w:cs="Arial"/>
          <w:sz w:val="22"/>
          <w:szCs w:val="22"/>
          <w:lang w:val="es-CO" w:eastAsia="es-CO"/>
        </w:rPr>
      </w:pPr>
      <w:r w:rsidRPr="00060640">
        <w:rPr>
          <w:rFonts w:ascii="Arial" w:hAnsi="Arial" w:cs="Arial"/>
          <w:sz w:val="22"/>
          <w:szCs w:val="22"/>
          <w:lang w:eastAsia="es-CO"/>
        </w:rPr>
        <w:t>Masculinidades Alternativas corresponsables, no violentas, este módulo permite analizar las creencias y prácticas que se materializan en el ejercicio de las masculinidades alternativas para el posicionamiento de nuevos patrones culturales no hegemónicos.  </w:t>
      </w:r>
      <w:r w:rsidRPr="00060640">
        <w:rPr>
          <w:rFonts w:ascii="Arial" w:hAnsi="Arial" w:cs="Arial"/>
          <w:sz w:val="22"/>
          <w:szCs w:val="22"/>
          <w:lang w:val="es-CO" w:eastAsia="es-CO"/>
        </w:rPr>
        <w:t> </w:t>
      </w:r>
    </w:p>
    <w:p w14:paraId="35570AAE" w14:textId="14B7017E" w:rsidR="00B563EE" w:rsidRPr="00060640" w:rsidRDefault="00B563EE" w:rsidP="006B57F2">
      <w:pPr>
        <w:shd w:val="clear" w:color="auto" w:fill="FFFFFF"/>
        <w:ind w:left="1068" w:hanging="310"/>
        <w:contextualSpacing/>
        <w:textAlignment w:val="baseline"/>
        <w:rPr>
          <w:sz w:val="22"/>
          <w:szCs w:val="22"/>
          <w:lang w:val="es-CO" w:eastAsia="es-CO"/>
        </w:rPr>
      </w:pPr>
    </w:p>
    <w:p w14:paraId="03CB5E2F" w14:textId="77777777" w:rsidR="00422883" w:rsidRPr="00422883" w:rsidRDefault="00B563EE" w:rsidP="005C2471">
      <w:pPr>
        <w:pStyle w:val="Prrafodelista"/>
        <w:numPr>
          <w:ilvl w:val="0"/>
          <w:numId w:val="56"/>
        </w:numPr>
        <w:shd w:val="clear" w:color="auto" w:fill="FFFFFF"/>
        <w:ind w:left="1068"/>
        <w:contextualSpacing/>
        <w:textAlignment w:val="baseline"/>
        <w:rPr>
          <w:rFonts w:ascii="Arial" w:hAnsi="Arial" w:cs="Arial"/>
          <w:sz w:val="22"/>
          <w:szCs w:val="22"/>
          <w:lang w:val="es-CO" w:eastAsia="es-CO"/>
        </w:rPr>
      </w:pPr>
      <w:r w:rsidRPr="00060640">
        <w:rPr>
          <w:rFonts w:ascii="Arial" w:hAnsi="Arial" w:cs="Arial"/>
          <w:sz w:val="22"/>
          <w:szCs w:val="22"/>
          <w:lang w:eastAsia="es-CO"/>
        </w:rPr>
        <w:t>Violencia Intrafamiliar y Violencia Sexual, este módulo desarrolla elementos conceptuales y normativos en violencias de género con énfasis en violencia intrafamiliar y sexual contra niños, niñas, adolescentes, mujeres, personas mayores, pueblos Indígenas y familias Afro.</w:t>
      </w:r>
    </w:p>
    <w:p w14:paraId="2BE8F4F6" w14:textId="77777777" w:rsidR="00422883" w:rsidRPr="00422883" w:rsidRDefault="00422883" w:rsidP="006B57F2">
      <w:pPr>
        <w:pStyle w:val="Prrafodelista"/>
        <w:ind w:left="348"/>
        <w:rPr>
          <w:sz w:val="22"/>
          <w:szCs w:val="22"/>
          <w:lang w:val="es-CO" w:eastAsia="es-CO"/>
        </w:rPr>
      </w:pPr>
    </w:p>
    <w:p w14:paraId="5808A3AE" w14:textId="57501130" w:rsidR="00B563EE" w:rsidRPr="00060640" w:rsidRDefault="00B563EE" w:rsidP="005C2471">
      <w:pPr>
        <w:pStyle w:val="Prrafodelista"/>
        <w:numPr>
          <w:ilvl w:val="0"/>
          <w:numId w:val="56"/>
        </w:numPr>
        <w:shd w:val="clear" w:color="auto" w:fill="FFFFFF"/>
        <w:ind w:left="1068"/>
        <w:contextualSpacing/>
        <w:textAlignment w:val="baseline"/>
        <w:rPr>
          <w:rFonts w:ascii="Arial" w:hAnsi="Arial" w:cs="Arial"/>
          <w:sz w:val="22"/>
          <w:szCs w:val="22"/>
          <w:lang w:val="es-CO" w:eastAsia="es-CO"/>
        </w:rPr>
      </w:pPr>
      <w:r w:rsidRPr="00060640">
        <w:rPr>
          <w:rFonts w:ascii="Arial" w:hAnsi="Arial" w:cs="Arial"/>
          <w:sz w:val="22"/>
          <w:szCs w:val="22"/>
          <w:lang w:eastAsia="es-CO"/>
        </w:rPr>
        <w:t>Competencias Institucionales y Rutas de Atención. Este módulo propone apropiar y dar a conocer a la ciudadanía las competencias institucionales y rutas de atención a víctimas de violencia intrafamiliar y violencias sexuales en Bogotá, para comprender los procesos, acciones y mecanismos que permiten garantizar la atención y seguimiento de las víctimas, de acuerdo con la capacidad institucional en lo local y Distrital.</w:t>
      </w:r>
      <w:r w:rsidRPr="00060640">
        <w:rPr>
          <w:rFonts w:ascii="Arial" w:hAnsi="Arial" w:cs="Arial"/>
          <w:sz w:val="22"/>
          <w:szCs w:val="22"/>
          <w:lang w:val="es-CO" w:eastAsia="es-CO"/>
        </w:rPr>
        <w:t> </w:t>
      </w:r>
    </w:p>
    <w:p w14:paraId="5E7C2B77" w14:textId="17C428B7" w:rsidR="00B563EE" w:rsidRPr="00060640" w:rsidRDefault="00B563EE" w:rsidP="006B57F2">
      <w:pPr>
        <w:shd w:val="clear" w:color="auto" w:fill="FFFFFF"/>
        <w:ind w:left="1068" w:hanging="300"/>
        <w:contextualSpacing/>
        <w:textAlignment w:val="baseline"/>
        <w:rPr>
          <w:sz w:val="22"/>
          <w:szCs w:val="22"/>
          <w:lang w:val="es-CO" w:eastAsia="es-CO"/>
        </w:rPr>
      </w:pPr>
    </w:p>
    <w:p w14:paraId="34276051" w14:textId="77777777" w:rsidR="00422883" w:rsidRPr="00422883" w:rsidRDefault="00B563EE" w:rsidP="005C2471">
      <w:pPr>
        <w:pStyle w:val="Prrafodelista"/>
        <w:numPr>
          <w:ilvl w:val="0"/>
          <w:numId w:val="56"/>
        </w:numPr>
        <w:shd w:val="clear" w:color="auto" w:fill="FFFFFF"/>
        <w:ind w:left="1068"/>
        <w:contextualSpacing/>
        <w:textAlignment w:val="baseline"/>
        <w:rPr>
          <w:rFonts w:ascii="Arial" w:hAnsi="Arial" w:cs="Arial"/>
          <w:sz w:val="22"/>
          <w:szCs w:val="22"/>
          <w:lang w:val="es-CO" w:eastAsia="es-CO"/>
        </w:rPr>
      </w:pPr>
      <w:r w:rsidRPr="00060640">
        <w:rPr>
          <w:rFonts w:ascii="Arial" w:hAnsi="Arial" w:cs="Arial"/>
          <w:sz w:val="22"/>
          <w:szCs w:val="22"/>
          <w:lang w:eastAsia="es-CO"/>
        </w:rPr>
        <w:t>Formación en habilidades para la vida, orienta en el reconocimiento de las habilidades básicas emocionales, sociales y cognitivas, con el fin de fortalecer el desarrollo personal e interacción social y mejorar las estrategias de afrontamiento de los diferentes retos de la vida cotidiana desde una perspectiva no violenta; lo que incluye  fortalecer las habilidades en el manejo del duelo, el gestar y/o consolidar redes de apoyo social y personal, la resolución de conflictos, la prevención de consumo de sustancias psicoactivas como factor asociado a la violencia intrafamiliar.</w:t>
      </w:r>
    </w:p>
    <w:p w14:paraId="65A6C6DC" w14:textId="77777777" w:rsidR="00422883" w:rsidRPr="00422883" w:rsidRDefault="00422883" w:rsidP="006B57F2">
      <w:pPr>
        <w:pStyle w:val="Prrafodelista"/>
        <w:ind w:left="348"/>
        <w:rPr>
          <w:rFonts w:ascii="Arial" w:hAnsi="Arial" w:cs="Arial"/>
          <w:sz w:val="22"/>
          <w:szCs w:val="22"/>
          <w:lang w:val="es-CO" w:eastAsia="es-CO"/>
        </w:rPr>
      </w:pPr>
    </w:p>
    <w:p w14:paraId="77D86741" w14:textId="4F4CAC8B" w:rsidR="00B563EE" w:rsidRPr="00060640" w:rsidRDefault="00B563EE" w:rsidP="005C2471">
      <w:pPr>
        <w:pStyle w:val="Prrafodelista"/>
        <w:numPr>
          <w:ilvl w:val="0"/>
          <w:numId w:val="56"/>
        </w:numPr>
        <w:shd w:val="clear" w:color="auto" w:fill="FFFFFF"/>
        <w:ind w:left="1068"/>
        <w:contextualSpacing/>
        <w:textAlignment w:val="baseline"/>
        <w:rPr>
          <w:rFonts w:ascii="Arial" w:hAnsi="Arial" w:cs="Arial"/>
          <w:sz w:val="22"/>
          <w:szCs w:val="22"/>
          <w:lang w:val="es-CO" w:eastAsia="es-CO"/>
        </w:rPr>
      </w:pPr>
      <w:r w:rsidRPr="00060640">
        <w:rPr>
          <w:rFonts w:ascii="Arial" w:hAnsi="Arial" w:cs="Arial"/>
          <w:sz w:val="22"/>
          <w:szCs w:val="22"/>
          <w:lang w:eastAsia="es-CO"/>
        </w:rPr>
        <w:t>Democracia Familiar, el módulo permite generar reflexiones acerca de los derechos de las familias, sus diferentes estructuras, realidades y desafíos que hoy viven las familias, responsabilidad compartida en las labores domésticas y en el cuidado de los miembros de la familia y lo relacionado con la economía del cuidado. </w:t>
      </w:r>
      <w:r w:rsidRPr="00060640">
        <w:rPr>
          <w:rFonts w:ascii="Arial" w:hAnsi="Arial" w:cs="Arial"/>
          <w:sz w:val="22"/>
          <w:szCs w:val="22"/>
          <w:lang w:val="es-CO" w:eastAsia="es-CO"/>
        </w:rPr>
        <w:t> </w:t>
      </w:r>
    </w:p>
    <w:p w14:paraId="43FE1BEE" w14:textId="77777777" w:rsidR="00B563EE" w:rsidRPr="00060640" w:rsidRDefault="00B563EE" w:rsidP="000C447A">
      <w:pPr>
        <w:shd w:val="clear" w:color="auto" w:fill="FFFFFF"/>
        <w:contextualSpacing/>
        <w:textAlignment w:val="baseline"/>
        <w:rPr>
          <w:sz w:val="22"/>
          <w:szCs w:val="22"/>
          <w:lang w:val="es-CO" w:eastAsia="es-CO"/>
        </w:rPr>
      </w:pPr>
      <w:r w:rsidRPr="00060640">
        <w:rPr>
          <w:sz w:val="22"/>
          <w:szCs w:val="22"/>
          <w:lang w:val="es-CO" w:eastAsia="es-CO"/>
        </w:rPr>
        <w:t> </w:t>
      </w:r>
    </w:p>
    <w:p w14:paraId="068241EC" w14:textId="77777777" w:rsidR="00B563EE" w:rsidRPr="00060640" w:rsidRDefault="00B563EE" w:rsidP="000C447A">
      <w:pPr>
        <w:shd w:val="clear" w:color="auto" w:fill="FFFFFF"/>
        <w:contextualSpacing/>
        <w:textAlignment w:val="baseline"/>
        <w:rPr>
          <w:sz w:val="22"/>
          <w:szCs w:val="22"/>
          <w:lang w:val="es-CO" w:eastAsia="es-CO"/>
        </w:rPr>
      </w:pPr>
      <w:r w:rsidRPr="00060640">
        <w:rPr>
          <w:sz w:val="22"/>
          <w:szCs w:val="22"/>
          <w:lang w:eastAsia="es-CO"/>
        </w:rPr>
        <w:t>Es de resaltar que dichos módulos estarán disponibles una vez surtan el trámite interno de oficialización institucional. </w:t>
      </w:r>
      <w:r w:rsidRPr="00060640">
        <w:rPr>
          <w:sz w:val="22"/>
          <w:szCs w:val="22"/>
          <w:lang w:val="es-CO" w:eastAsia="es-CO"/>
        </w:rPr>
        <w:t> </w:t>
      </w:r>
    </w:p>
    <w:p w14:paraId="4E27A0A6" w14:textId="77777777" w:rsidR="00B563EE" w:rsidRPr="00060640" w:rsidRDefault="00B563EE" w:rsidP="000C447A">
      <w:pPr>
        <w:shd w:val="clear" w:color="auto" w:fill="FFFFFF"/>
        <w:contextualSpacing/>
        <w:textAlignment w:val="baseline"/>
        <w:rPr>
          <w:sz w:val="22"/>
          <w:szCs w:val="22"/>
          <w:lang w:val="es-CO" w:eastAsia="es-CO"/>
        </w:rPr>
      </w:pPr>
      <w:r w:rsidRPr="00060640">
        <w:rPr>
          <w:sz w:val="22"/>
          <w:szCs w:val="22"/>
          <w:lang w:val="es-CO" w:eastAsia="es-CO"/>
        </w:rPr>
        <w:t> </w:t>
      </w:r>
    </w:p>
    <w:p w14:paraId="0F1B5511" w14:textId="7D2436D3" w:rsidR="00B563EE" w:rsidRPr="00060640" w:rsidRDefault="00B563EE" w:rsidP="000C447A">
      <w:pPr>
        <w:contextualSpacing/>
        <w:textAlignment w:val="baseline"/>
        <w:rPr>
          <w:sz w:val="22"/>
          <w:szCs w:val="22"/>
          <w:lang w:val="es-CO" w:eastAsia="es-CO"/>
        </w:rPr>
      </w:pPr>
      <w:r w:rsidRPr="00060640">
        <w:rPr>
          <w:sz w:val="22"/>
          <w:szCs w:val="22"/>
          <w:lang w:eastAsia="es-CO"/>
        </w:rPr>
        <w:t>Además, se dispone de un </w:t>
      </w:r>
      <w:r w:rsidR="00422883">
        <w:rPr>
          <w:sz w:val="22"/>
          <w:szCs w:val="22"/>
          <w:lang w:eastAsia="es-CO"/>
        </w:rPr>
        <w:t>k</w:t>
      </w:r>
      <w:r w:rsidRPr="00060640">
        <w:rPr>
          <w:sz w:val="22"/>
          <w:szCs w:val="22"/>
          <w:lang w:eastAsia="es-CO"/>
        </w:rPr>
        <w:t>it portátil de herramientas orientadas a la prevención de las violencias intrafamiliar y sexual, el cual está conformado por:</w:t>
      </w:r>
      <w:r w:rsidRPr="00060640">
        <w:rPr>
          <w:sz w:val="22"/>
          <w:szCs w:val="22"/>
          <w:lang w:val="es-CO" w:eastAsia="es-CO"/>
        </w:rPr>
        <w:t> </w:t>
      </w:r>
    </w:p>
    <w:p w14:paraId="269B1DF5" w14:textId="77777777"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p w14:paraId="27D8FCFF" w14:textId="77777777" w:rsidR="00B563EE" w:rsidRPr="006B57F2" w:rsidRDefault="00B563EE" w:rsidP="005C2471">
      <w:pPr>
        <w:pStyle w:val="Prrafodelista"/>
        <w:numPr>
          <w:ilvl w:val="0"/>
          <w:numId w:val="65"/>
        </w:numPr>
        <w:contextualSpacing/>
        <w:textAlignment w:val="baseline"/>
        <w:rPr>
          <w:rFonts w:ascii="Arial" w:hAnsi="Arial" w:cs="Arial"/>
          <w:sz w:val="22"/>
          <w:szCs w:val="22"/>
          <w:lang w:val="es-CO" w:eastAsia="es-CO"/>
        </w:rPr>
      </w:pPr>
      <w:r w:rsidRPr="006B57F2">
        <w:rPr>
          <w:rFonts w:ascii="Arial" w:hAnsi="Arial" w:cs="Arial"/>
          <w:sz w:val="22"/>
          <w:szCs w:val="22"/>
          <w:lang w:eastAsia="es-CO"/>
        </w:rPr>
        <w:t>Herramienta metodológica de empoderamiento y agencialidad (Manejo de conflictos y Mi cuerpo como territorio de derechos). (Ver anexo 9.2)</w:t>
      </w:r>
      <w:r w:rsidRPr="006B57F2">
        <w:rPr>
          <w:rFonts w:ascii="Arial" w:hAnsi="Arial" w:cs="Arial"/>
          <w:sz w:val="22"/>
          <w:szCs w:val="22"/>
          <w:lang w:val="es-CO" w:eastAsia="es-CO"/>
        </w:rPr>
        <w:t> </w:t>
      </w:r>
    </w:p>
    <w:p w14:paraId="4A6E96EE" w14:textId="77777777" w:rsidR="00B563EE" w:rsidRPr="006B57F2" w:rsidRDefault="00B563EE" w:rsidP="005C2471">
      <w:pPr>
        <w:pStyle w:val="Prrafodelista"/>
        <w:numPr>
          <w:ilvl w:val="0"/>
          <w:numId w:val="65"/>
        </w:numPr>
        <w:contextualSpacing/>
        <w:textAlignment w:val="baseline"/>
        <w:rPr>
          <w:rFonts w:ascii="Arial" w:hAnsi="Arial" w:cs="Arial"/>
          <w:sz w:val="22"/>
          <w:szCs w:val="22"/>
          <w:lang w:val="es-CO" w:eastAsia="es-CO"/>
        </w:rPr>
      </w:pPr>
      <w:r w:rsidRPr="006B57F2">
        <w:rPr>
          <w:rFonts w:ascii="Arial" w:hAnsi="Arial" w:cs="Arial"/>
          <w:sz w:val="22"/>
          <w:szCs w:val="22"/>
          <w:lang w:eastAsia="es-CO"/>
        </w:rPr>
        <w:t>Normatividad y derechos: derechos de la familias y rutas de atención. (Ver anexo 9.3)</w:t>
      </w:r>
      <w:r w:rsidRPr="006B57F2">
        <w:rPr>
          <w:rFonts w:ascii="Arial" w:hAnsi="Arial" w:cs="Arial"/>
          <w:sz w:val="22"/>
          <w:szCs w:val="22"/>
          <w:lang w:val="es-CO" w:eastAsia="es-CO"/>
        </w:rPr>
        <w:t> </w:t>
      </w:r>
    </w:p>
    <w:p w14:paraId="0FA10F91" w14:textId="77777777" w:rsidR="00B563EE" w:rsidRPr="006B57F2" w:rsidRDefault="00B563EE" w:rsidP="005C2471">
      <w:pPr>
        <w:pStyle w:val="Prrafodelista"/>
        <w:numPr>
          <w:ilvl w:val="0"/>
          <w:numId w:val="65"/>
        </w:numPr>
        <w:contextualSpacing/>
        <w:textAlignment w:val="baseline"/>
        <w:rPr>
          <w:rFonts w:ascii="Arial" w:hAnsi="Arial" w:cs="Arial"/>
          <w:sz w:val="22"/>
          <w:szCs w:val="22"/>
          <w:lang w:val="es-CO" w:eastAsia="es-CO"/>
        </w:rPr>
      </w:pPr>
      <w:r w:rsidRPr="006B57F2">
        <w:rPr>
          <w:rFonts w:ascii="Arial" w:hAnsi="Arial" w:cs="Arial"/>
          <w:sz w:val="22"/>
          <w:szCs w:val="22"/>
          <w:lang w:eastAsia="es-CO"/>
        </w:rPr>
        <w:t>Herramientas didácticas para abordar la categoría temática de violencias: intrafamiliar y sexual. (Ver anexo 9.4)</w:t>
      </w:r>
      <w:r w:rsidRPr="006B57F2">
        <w:rPr>
          <w:rFonts w:ascii="Arial" w:hAnsi="Arial" w:cs="Arial"/>
          <w:sz w:val="22"/>
          <w:szCs w:val="22"/>
          <w:lang w:val="es-CO" w:eastAsia="es-CO"/>
        </w:rPr>
        <w:t> </w:t>
      </w:r>
    </w:p>
    <w:p w14:paraId="30DEDEC1" w14:textId="77777777" w:rsidR="00B563EE" w:rsidRPr="006B57F2" w:rsidRDefault="00B563EE" w:rsidP="005C2471">
      <w:pPr>
        <w:pStyle w:val="Prrafodelista"/>
        <w:numPr>
          <w:ilvl w:val="0"/>
          <w:numId w:val="65"/>
        </w:numPr>
        <w:contextualSpacing/>
        <w:textAlignment w:val="baseline"/>
        <w:rPr>
          <w:rFonts w:ascii="Arial" w:hAnsi="Arial" w:cs="Arial"/>
          <w:sz w:val="22"/>
          <w:szCs w:val="22"/>
          <w:lang w:val="es-CO" w:eastAsia="es-CO"/>
        </w:rPr>
      </w:pPr>
      <w:r w:rsidRPr="006B57F2">
        <w:rPr>
          <w:rFonts w:ascii="Arial" w:hAnsi="Arial" w:cs="Arial"/>
          <w:sz w:val="22"/>
          <w:szCs w:val="22"/>
          <w:lang w:eastAsia="es-CO"/>
        </w:rPr>
        <w:t>Herramientas didácticas para abordar la temática: “equipaje de género”. (Ver anexo 9.5)</w:t>
      </w:r>
      <w:r w:rsidRPr="006B57F2">
        <w:rPr>
          <w:rFonts w:ascii="Arial" w:hAnsi="Arial" w:cs="Arial"/>
          <w:sz w:val="22"/>
          <w:szCs w:val="22"/>
          <w:lang w:val="es-CO" w:eastAsia="es-CO"/>
        </w:rPr>
        <w:t> </w:t>
      </w:r>
    </w:p>
    <w:p w14:paraId="71146AFA" w14:textId="77777777"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p w14:paraId="3758E2FF"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lastRenderedPageBreak/>
        <w:t>La población sujeta del desarrollo de este componente será (</w:t>
      </w:r>
      <w:r w:rsidRPr="00060640">
        <w:rPr>
          <w:color w:val="A6A6A6" w:themeColor="background1" w:themeShade="A6"/>
          <w:sz w:val="22"/>
          <w:szCs w:val="22"/>
          <w:u w:val="single"/>
          <w:lang w:eastAsia="es-CO"/>
        </w:rPr>
        <w:t>escriba número de grupos</w:t>
      </w:r>
      <w:r w:rsidRPr="00060640">
        <w:rPr>
          <w:sz w:val="22"/>
          <w:szCs w:val="22"/>
          <w:u w:val="single"/>
          <w:lang w:eastAsia="es-CO"/>
        </w:rPr>
        <w:t>)</w:t>
      </w:r>
      <w:r w:rsidRPr="00060640">
        <w:rPr>
          <w:sz w:val="22"/>
          <w:szCs w:val="22"/>
          <w:lang w:eastAsia="es-CO"/>
        </w:rPr>
        <w:t> de 25 personas: </w:t>
      </w:r>
      <w:r w:rsidRPr="00060640">
        <w:rPr>
          <w:sz w:val="22"/>
          <w:szCs w:val="22"/>
          <w:lang w:val="es-CO" w:eastAsia="es-CO"/>
        </w:rPr>
        <w:t> </w:t>
      </w:r>
    </w:p>
    <w:p w14:paraId="680912F2"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3F28C49A" w14:textId="77777777" w:rsidR="00B563EE" w:rsidRPr="00060640" w:rsidRDefault="00B563EE" w:rsidP="005C2471">
      <w:pPr>
        <w:numPr>
          <w:ilvl w:val="0"/>
          <w:numId w:val="66"/>
        </w:numPr>
        <w:contextualSpacing/>
        <w:textAlignment w:val="baseline"/>
        <w:rPr>
          <w:sz w:val="22"/>
          <w:szCs w:val="22"/>
          <w:lang w:val="es-CO" w:eastAsia="es-CO"/>
        </w:rPr>
      </w:pPr>
      <w:r w:rsidRPr="00060640">
        <w:rPr>
          <w:sz w:val="22"/>
          <w:szCs w:val="22"/>
          <w:lang w:eastAsia="es-CO"/>
        </w:rPr>
        <w:t>Padres, madres o cuidadores de niños y niñas de 0 a 5 años de los jardines infantiles del ICBF y de la SDIS de la Localidad de (</w:t>
      </w:r>
      <w:r w:rsidRPr="00060640">
        <w:rPr>
          <w:color w:val="A6A6A6" w:themeColor="background1" w:themeShade="A6"/>
          <w:sz w:val="22"/>
          <w:szCs w:val="22"/>
          <w:u w:val="single"/>
          <w:lang w:eastAsia="es-CO"/>
        </w:rPr>
        <w:t>escriba la localidad</w:t>
      </w:r>
      <w:r w:rsidRPr="00060640">
        <w:rPr>
          <w:sz w:val="22"/>
          <w:szCs w:val="22"/>
          <w:lang w:eastAsia="es-CO"/>
        </w:rPr>
        <w:t>)</w:t>
      </w:r>
      <w:r w:rsidRPr="00060640">
        <w:rPr>
          <w:sz w:val="22"/>
          <w:szCs w:val="22"/>
          <w:lang w:val="es-CO" w:eastAsia="es-CO"/>
        </w:rPr>
        <w:t> </w:t>
      </w:r>
    </w:p>
    <w:p w14:paraId="1A0B16FF" w14:textId="77777777" w:rsidR="00B563EE" w:rsidRPr="00060640" w:rsidRDefault="00B563EE" w:rsidP="005C2471">
      <w:pPr>
        <w:numPr>
          <w:ilvl w:val="0"/>
          <w:numId w:val="66"/>
        </w:numPr>
        <w:contextualSpacing/>
        <w:textAlignment w:val="baseline"/>
        <w:rPr>
          <w:sz w:val="22"/>
          <w:szCs w:val="22"/>
          <w:lang w:val="es-CO" w:eastAsia="es-CO"/>
        </w:rPr>
      </w:pPr>
      <w:r w:rsidRPr="00060640">
        <w:rPr>
          <w:sz w:val="22"/>
          <w:szCs w:val="22"/>
          <w:lang w:eastAsia="es-CO"/>
        </w:rPr>
        <w:t>Mujeres.</w:t>
      </w:r>
      <w:r w:rsidRPr="00060640">
        <w:rPr>
          <w:sz w:val="22"/>
          <w:szCs w:val="22"/>
          <w:lang w:val="es-CO" w:eastAsia="es-CO"/>
        </w:rPr>
        <w:t> </w:t>
      </w:r>
    </w:p>
    <w:p w14:paraId="367E0051" w14:textId="77777777" w:rsidR="00B563EE" w:rsidRPr="00060640" w:rsidRDefault="00B563EE" w:rsidP="005C2471">
      <w:pPr>
        <w:numPr>
          <w:ilvl w:val="0"/>
          <w:numId w:val="66"/>
        </w:numPr>
        <w:contextualSpacing/>
        <w:textAlignment w:val="baseline"/>
        <w:rPr>
          <w:sz w:val="22"/>
          <w:szCs w:val="22"/>
          <w:lang w:val="es-CO" w:eastAsia="es-CO"/>
        </w:rPr>
      </w:pPr>
      <w:r w:rsidRPr="00060640">
        <w:rPr>
          <w:sz w:val="22"/>
          <w:szCs w:val="22"/>
          <w:lang w:eastAsia="es-CO"/>
        </w:rPr>
        <w:t>Hombres</w:t>
      </w:r>
      <w:r w:rsidRPr="00060640">
        <w:rPr>
          <w:sz w:val="22"/>
          <w:szCs w:val="22"/>
          <w:lang w:val="es-CO" w:eastAsia="es-CO"/>
        </w:rPr>
        <w:t> </w:t>
      </w:r>
    </w:p>
    <w:p w14:paraId="1ADEE870" w14:textId="77777777" w:rsidR="00B563EE" w:rsidRPr="00060640" w:rsidRDefault="00B563EE" w:rsidP="005C2471">
      <w:pPr>
        <w:numPr>
          <w:ilvl w:val="0"/>
          <w:numId w:val="66"/>
        </w:numPr>
        <w:contextualSpacing/>
        <w:textAlignment w:val="baseline"/>
        <w:rPr>
          <w:sz w:val="22"/>
          <w:szCs w:val="22"/>
          <w:lang w:val="es-CO" w:eastAsia="es-CO"/>
        </w:rPr>
      </w:pPr>
      <w:r w:rsidRPr="00060640">
        <w:rPr>
          <w:sz w:val="22"/>
          <w:szCs w:val="22"/>
          <w:lang w:eastAsia="es-CO"/>
        </w:rPr>
        <w:t>Adolescentes y jóvenes</w:t>
      </w:r>
      <w:r w:rsidRPr="00060640">
        <w:rPr>
          <w:sz w:val="22"/>
          <w:szCs w:val="22"/>
          <w:lang w:val="es-CO" w:eastAsia="es-CO"/>
        </w:rPr>
        <w:t> </w:t>
      </w:r>
    </w:p>
    <w:p w14:paraId="7487CF53" w14:textId="77777777" w:rsidR="00B563EE" w:rsidRPr="00060640" w:rsidRDefault="00B563EE" w:rsidP="005C2471">
      <w:pPr>
        <w:numPr>
          <w:ilvl w:val="0"/>
          <w:numId w:val="66"/>
        </w:numPr>
        <w:contextualSpacing/>
        <w:textAlignment w:val="baseline"/>
        <w:rPr>
          <w:sz w:val="22"/>
          <w:szCs w:val="22"/>
          <w:lang w:val="es-CO" w:eastAsia="es-CO"/>
        </w:rPr>
      </w:pPr>
      <w:r w:rsidRPr="00060640">
        <w:rPr>
          <w:sz w:val="22"/>
          <w:szCs w:val="22"/>
          <w:lang w:eastAsia="es-CO"/>
        </w:rPr>
        <w:t>Personas mayores</w:t>
      </w:r>
      <w:r w:rsidRPr="00060640">
        <w:rPr>
          <w:sz w:val="22"/>
          <w:szCs w:val="22"/>
          <w:lang w:val="es-CO" w:eastAsia="es-CO"/>
        </w:rPr>
        <w:t> </w:t>
      </w:r>
    </w:p>
    <w:p w14:paraId="19299DAA" w14:textId="77777777" w:rsidR="00B563EE" w:rsidRPr="00060640" w:rsidRDefault="00B563EE" w:rsidP="005C2471">
      <w:pPr>
        <w:numPr>
          <w:ilvl w:val="0"/>
          <w:numId w:val="66"/>
        </w:numPr>
        <w:contextualSpacing/>
        <w:textAlignment w:val="baseline"/>
        <w:rPr>
          <w:sz w:val="22"/>
          <w:szCs w:val="22"/>
          <w:lang w:val="es-CO" w:eastAsia="es-CO"/>
        </w:rPr>
      </w:pPr>
      <w:r w:rsidRPr="00060640">
        <w:rPr>
          <w:sz w:val="22"/>
          <w:szCs w:val="22"/>
          <w:lang w:eastAsia="es-CO"/>
        </w:rPr>
        <w:t>Personas de los sectores LGBTI</w:t>
      </w:r>
      <w:r w:rsidRPr="00060640">
        <w:rPr>
          <w:sz w:val="22"/>
          <w:szCs w:val="22"/>
          <w:lang w:val="es-CO" w:eastAsia="es-CO"/>
        </w:rPr>
        <w:t> </w:t>
      </w:r>
    </w:p>
    <w:p w14:paraId="6C9235A2" w14:textId="77777777" w:rsidR="00B563EE" w:rsidRPr="00060640" w:rsidRDefault="00B563EE" w:rsidP="005C2471">
      <w:pPr>
        <w:numPr>
          <w:ilvl w:val="0"/>
          <w:numId w:val="66"/>
        </w:numPr>
        <w:contextualSpacing/>
        <w:textAlignment w:val="baseline"/>
        <w:rPr>
          <w:sz w:val="22"/>
          <w:szCs w:val="22"/>
          <w:lang w:val="es-CO" w:eastAsia="es-CO"/>
        </w:rPr>
      </w:pPr>
      <w:r w:rsidRPr="00060640">
        <w:rPr>
          <w:sz w:val="22"/>
          <w:szCs w:val="22"/>
          <w:lang w:eastAsia="es-CO"/>
        </w:rPr>
        <w:t>Servidores y servidoras</w:t>
      </w:r>
      <w:r w:rsidRPr="00060640">
        <w:rPr>
          <w:sz w:val="22"/>
          <w:szCs w:val="22"/>
          <w:lang w:val="es-CO" w:eastAsia="es-CO"/>
        </w:rPr>
        <w:t> </w:t>
      </w:r>
    </w:p>
    <w:p w14:paraId="40206E81" w14:textId="77777777" w:rsidR="00B563EE" w:rsidRPr="00060640" w:rsidRDefault="00B563EE" w:rsidP="005C2471">
      <w:pPr>
        <w:numPr>
          <w:ilvl w:val="0"/>
          <w:numId w:val="66"/>
        </w:numPr>
        <w:contextualSpacing/>
        <w:textAlignment w:val="baseline"/>
        <w:rPr>
          <w:sz w:val="22"/>
          <w:szCs w:val="22"/>
          <w:lang w:val="es-CO" w:eastAsia="es-CO"/>
        </w:rPr>
      </w:pPr>
      <w:r w:rsidRPr="00060640">
        <w:rPr>
          <w:sz w:val="22"/>
          <w:szCs w:val="22"/>
          <w:lang w:eastAsia="es-CO"/>
        </w:rPr>
        <w:t>Comunidad </w:t>
      </w:r>
      <w:r w:rsidRPr="00060640">
        <w:rPr>
          <w:strike/>
          <w:sz w:val="22"/>
          <w:szCs w:val="22"/>
          <w:lang w:eastAsia="es-CO"/>
        </w:rPr>
        <w:t>d</w:t>
      </w:r>
      <w:r w:rsidRPr="00060640">
        <w:rPr>
          <w:sz w:val="22"/>
          <w:szCs w:val="22"/>
          <w:lang w:eastAsia="es-CO"/>
        </w:rPr>
        <w:t>en general</w:t>
      </w:r>
      <w:r w:rsidRPr="00060640">
        <w:rPr>
          <w:sz w:val="22"/>
          <w:szCs w:val="22"/>
          <w:lang w:val="es-CO" w:eastAsia="es-CO"/>
        </w:rPr>
        <w:t> </w:t>
      </w:r>
    </w:p>
    <w:p w14:paraId="373C1F02"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187E68E5" w14:textId="4842AAAE" w:rsidR="00B563EE" w:rsidRPr="00060640" w:rsidRDefault="451398D6" w:rsidP="000C447A">
      <w:pPr>
        <w:contextualSpacing/>
        <w:textAlignment w:val="baseline"/>
        <w:rPr>
          <w:sz w:val="22"/>
          <w:szCs w:val="22"/>
          <w:lang w:val="es-CO" w:eastAsia="es-CO"/>
        </w:rPr>
      </w:pPr>
      <w:r w:rsidRPr="00060640">
        <w:rPr>
          <w:sz w:val="22"/>
          <w:szCs w:val="22"/>
          <w:lang w:eastAsia="es-CO"/>
        </w:rPr>
        <w:t>Nota: seleccionar e indicar la población que participará en el proceso de prevención. </w:t>
      </w:r>
      <w:r w:rsidRPr="00060640">
        <w:rPr>
          <w:sz w:val="22"/>
          <w:szCs w:val="22"/>
          <w:lang w:val="es-CO" w:eastAsia="es-CO"/>
        </w:rPr>
        <w:t> </w:t>
      </w:r>
    </w:p>
    <w:p w14:paraId="448AD283" w14:textId="77777777"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p w14:paraId="1CBAC3B5"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El diseño de los criterios para la selección de los integrantes de estos grupos se realizará en el comité técnico del presente proyecto. </w:t>
      </w:r>
      <w:r w:rsidRPr="00060640">
        <w:rPr>
          <w:sz w:val="22"/>
          <w:szCs w:val="22"/>
          <w:lang w:val="es-CO" w:eastAsia="es-CO"/>
        </w:rPr>
        <w:t> </w:t>
      </w:r>
    </w:p>
    <w:p w14:paraId="43F2C19B"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65DFD215" w14:textId="77777777"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p w14:paraId="568B6604"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Certificación a los grupos poblacionales</w:t>
      </w:r>
      <w:r w:rsidRPr="00060640">
        <w:rPr>
          <w:sz w:val="22"/>
          <w:szCs w:val="22"/>
          <w:lang w:val="es-CO" w:eastAsia="es-CO"/>
        </w:rPr>
        <w:t> </w:t>
      </w:r>
    </w:p>
    <w:p w14:paraId="3CD580FE" w14:textId="77777777" w:rsidR="00B563EE" w:rsidRPr="00060640" w:rsidRDefault="00B563EE" w:rsidP="000C447A">
      <w:pPr>
        <w:contextualSpacing/>
        <w:textAlignment w:val="baseline"/>
        <w:rPr>
          <w:sz w:val="22"/>
          <w:szCs w:val="22"/>
          <w:lang w:val="es-CO" w:eastAsia="es-CO"/>
        </w:rPr>
      </w:pPr>
      <w:r w:rsidRPr="00060640">
        <w:rPr>
          <w:b/>
          <w:bCs/>
          <w:sz w:val="22"/>
          <w:szCs w:val="22"/>
          <w:lang w:eastAsia="es-CO"/>
        </w:rPr>
        <w:t> </w:t>
      </w:r>
      <w:r w:rsidRPr="00060640">
        <w:rPr>
          <w:sz w:val="22"/>
          <w:szCs w:val="22"/>
          <w:lang w:val="es-CO" w:eastAsia="es-CO"/>
        </w:rPr>
        <w:t> </w:t>
      </w:r>
    </w:p>
    <w:p w14:paraId="65C26C6F" w14:textId="1DCD8DA2" w:rsidR="00B563EE" w:rsidRPr="00060640" w:rsidRDefault="451398D6" w:rsidP="000C447A">
      <w:pPr>
        <w:contextualSpacing/>
        <w:textAlignment w:val="baseline"/>
        <w:rPr>
          <w:sz w:val="22"/>
          <w:szCs w:val="22"/>
          <w:lang w:val="es-CO" w:eastAsia="es-CO"/>
        </w:rPr>
      </w:pPr>
      <w:r w:rsidRPr="00060640">
        <w:rPr>
          <w:sz w:val="22"/>
          <w:szCs w:val="22"/>
          <w:lang w:eastAsia="es-CO"/>
        </w:rPr>
        <w:t>Cada proceso se desarrollará en 8 sesiones de 2 horas cada una. No obstante, se otorgará certificación de participación a los grupos poblacionales que cumplan con la asistencia mínima del 75% a los encuentros de la estrategia de prevención “Entornos protectores y territorios seguros, inclusivos y diversos”, es decir en promedio a 6 sesiones para la modalidad presencial y 5 sesiones para la modalidad virtual</w:t>
      </w:r>
      <w:r w:rsidRPr="00060640">
        <w:rPr>
          <w:strike/>
          <w:sz w:val="22"/>
          <w:szCs w:val="22"/>
          <w:lang w:eastAsia="es-CO"/>
        </w:rPr>
        <w:t>.</w:t>
      </w:r>
      <w:r w:rsidRPr="00060640">
        <w:rPr>
          <w:sz w:val="22"/>
          <w:szCs w:val="22"/>
          <w:lang w:eastAsia="es-CO"/>
        </w:rPr>
        <w:t> Este certificado debe seguir la línea técnica definida desde la Secretaría Distrital de Integración Social – Subdirección para la Familia.</w:t>
      </w:r>
      <w:r w:rsidRPr="00060640">
        <w:rPr>
          <w:sz w:val="22"/>
          <w:szCs w:val="22"/>
          <w:lang w:val="es-CO" w:eastAsia="es-CO"/>
        </w:rPr>
        <w:t> </w:t>
      </w:r>
    </w:p>
    <w:p w14:paraId="6EC6C832" w14:textId="77777777"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p w14:paraId="5AFB1941" w14:textId="4F4558CC" w:rsidR="00B563EE" w:rsidRPr="00060640" w:rsidRDefault="451398D6" w:rsidP="000C447A">
      <w:pPr>
        <w:contextualSpacing/>
        <w:textAlignment w:val="baseline"/>
        <w:rPr>
          <w:sz w:val="22"/>
          <w:szCs w:val="22"/>
          <w:lang w:val="es-CO" w:eastAsia="es-CO"/>
        </w:rPr>
      </w:pPr>
      <w:r w:rsidRPr="00060640">
        <w:rPr>
          <w:sz w:val="22"/>
          <w:szCs w:val="22"/>
          <w:lang w:eastAsia="es-CO"/>
        </w:rPr>
        <w:t>Nota: En caso de realizarse el proceso de prevención virtualmente el certificado puede ser entregado a las y los participantes por este medio, una vez finalizado el proceso.</w:t>
      </w:r>
      <w:r w:rsidRPr="00060640">
        <w:rPr>
          <w:sz w:val="22"/>
          <w:szCs w:val="22"/>
          <w:lang w:val="es-CO" w:eastAsia="es-CO"/>
        </w:rPr>
        <w:t> </w:t>
      </w:r>
    </w:p>
    <w:p w14:paraId="6E04AC73" w14:textId="77777777"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8"/>
        <w:gridCol w:w="2063"/>
        <w:gridCol w:w="3690"/>
      </w:tblGrid>
      <w:tr w:rsidR="00B563EE" w:rsidRPr="0012746C" w14:paraId="57C56CCD" w14:textId="77777777" w:rsidTr="0012746C">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95D981B" w14:textId="5F2E9E3A" w:rsidR="00B563EE" w:rsidRPr="0012746C" w:rsidRDefault="00B563EE" w:rsidP="000C447A">
            <w:pPr>
              <w:contextualSpacing/>
              <w:jc w:val="center"/>
              <w:textAlignment w:val="baseline"/>
              <w:rPr>
                <w:lang w:val="es-CO" w:eastAsia="es-CO"/>
              </w:rPr>
            </w:pPr>
            <w:r w:rsidRPr="00060640">
              <w:rPr>
                <w:sz w:val="22"/>
                <w:szCs w:val="22"/>
                <w:lang w:eastAsia="es-CO"/>
              </w:rPr>
              <w:t> </w:t>
            </w:r>
            <w:r w:rsidRPr="00060640">
              <w:rPr>
                <w:sz w:val="22"/>
                <w:szCs w:val="22"/>
                <w:lang w:val="es-CO" w:eastAsia="es-CO"/>
              </w:rPr>
              <w:t> </w:t>
            </w:r>
            <w:r w:rsidR="0012746C" w:rsidRPr="0012746C">
              <w:rPr>
                <w:lang w:eastAsia="es-CO"/>
              </w:rPr>
              <w:t>Producto </w:t>
            </w:r>
            <w:r w:rsidR="0012746C" w:rsidRPr="0012746C">
              <w:rPr>
                <w:lang w:val="es-CO" w:eastAsia="es-CO"/>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6A0F99C" w14:textId="5FE0ADB6" w:rsidR="00B563EE" w:rsidRPr="0012746C" w:rsidRDefault="0012746C" w:rsidP="000C447A">
            <w:pPr>
              <w:contextualSpacing/>
              <w:jc w:val="center"/>
              <w:textAlignment w:val="baseline"/>
              <w:rPr>
                <w:lang w:val="es-CO" w:eastAsia="es-CO"/>
              </w:rPr>
            </w:pPr>
            <w:r w:rsidRPr="0012746C">
              <w:rPr>
                <w:lang w:eastAsia="es-CO"/>
              </w:rPr>
              <w:t>Tiempo de duración del proceso </w:t>
            </w:r>
            <w:r w:rsidRPr="0012746C">
              <w:rPr>
                <w:lang w:val="es-CO" w:eastAsia="es-CO"/>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894992E" w14:textId="0EBB925C" w:rsidR="00B563EE" w:rsidRPr="0012746C" w:rsidRDefault="0012746C" w:rsidP="000C447A">
            <w:pPr>
              <w:contextualSpacing/>
              <w:jc w:val="center"/>
              <w:textAlignment w:val="baseline"/>
              <w:rPr>
                <w:lang w:val="es-CO" w:eastAsia="es-CO"/>
              </w:rPr>
            </w:pPr>
            <w:r w:rsidRPr="0012746C">
              <w:rPr>
                <w:lang w:eastAsia="es-CO"/>
              </w:rPr>
              <w:t>Medios de verificación</w:t>
            </w:r>
            <w:r w:rsidRPr="0012746C">
              <w:rPr>
                <w:lang w:val="es-CO" w:eastAsia="es-CO"/>
              </w:rPr>
              <w:t> </w:t>
            </w:r>
          </w:p>
        </w:tc>
      </w:tr>
      <w:tr w:rsidR="00B563EE" w:rsidRPr="0012746C" w14:paraId="11F28864" w14:textId="77777777" w:rsidTr="0012746C">
        <w:trPr>
          <w:trHeight w:val="228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BEBCE50" w14:textId="477F6C4C" w:rsidR="00B563EE" w:rsidRPr="0012746C" w:rsidRDefault="451398D6" w:rsidP="0012746C">
            <w:pPr>
              <w:contextualSpacing/>
              <w:jc w:val="left"/>
              <w:textAlignment w:val="baseline"/>
              <w:rPr>
                <w:lang w:val="es-CO" w:eastAsia="es-CO"/>
              </w:rPr>
            </w:pPr>
            <w:r w:rsidRPr="0012746C">
              <w:rPr>
                <w:lang w:eastAsia="es-CO"/>
              </w:rPr>
              <w:t>(</w:t>
            </w:r>
            <w:r w:rsidRPr="0012746C">
              <w:rPr>
                <w:color w:val="D9D9D9" w:themeColor="background1" w:themeShade="D9"/>
                <w:u w:val="single"/>
                <w:lang w:eastAsia="es-CO"/>
              </w:rPr>
              <w:t>escriba número de personas</w:t>
            </w:r>
            <w:r w:rsidRPr="0012746C">
              <w:rPr>
                <w:lang w:eastAsia="es-CO"/>
              </w:rPr>
              <w:t>) </w:t>
            </w:r>
            <w:r w:rsidR="0012746C" w:rsidRPr="0012746C">
              <w:rPr>
                <w:lang w:eastAsia="es-CO"/>
              </w:rPr>
              <w:t xml:space="preserve">personas </w:t>
            </w:r>
            <w:r w:rsidRPr="0012746C">
              <w:rPr>
                <w:lang w:eastAsia="es-CO"/>
              </w:rPr>
              <w:t>divididas en (</w:t>
            </w:r>
            <w:r w:rsidRPr="0012746C">
              <w:rPr>
                <w:color w:val="D9D9D9" w:themeColor="background1" w:themeShade="D9"/>
                <w:u w:val="single"/>
                <w:lang w:eastAsia="es-CO"/>
              </w:rPr>
              <w:t>escriba número de grupos</w:t>
            </w:r>
            <w:r w:rsidRPr="0012746C">
              <w:rPr>
                <w:lang w:eastAsia="es-CO"/>
              </w:rPr>
              <w:t>) </w:t>
            </w:r>
            <w:r w:rsidR="0012746C" w:rsidRPr="0012746C">
              <w:rPr>
                <w:lang w:eastAsia="es-CO"/>
              </w:rPr>
              <w:t xml:space="preserve">grupos </w:t>
            </w:r>
            <w:r w:rsidRPr="0012746C">
              <w:rPr>
                <w:lang w:eastAsia="es-CO"/>
              </w:rPr>
              <w:t>de 25 personas que corresponde a:</w:t>
            </w:r>
          </w:p>
          <w:p w14:paraId="3056A4BC" w14:textId="77777777" w:rsidR="00B563EE" w:rsidRPr="0012746C" w:rsidRDefault="00B563EE" w:rsidP="0012746C">
            <w:pPr>
              <w:contextualSpacing/>
              <w:jc w:val="left"/>
              <w:textAlignment w:val="baseline"/>
              <w:rPr>
                <w:lang w:val="es-CO" w:eastAsia="es-CO"/>
              </w:rPr>
            </w:pPr>
            <w:r w:rsidRPr="0012746C">
              <w:rPr>
                <w:lang w:val="es-CO" w:eastAsia="es-CO"/>
              </w:rPr>
              <w:t> </w:t>
            </w:r>
          </w:p>
          <w:p w14:paraId="56E6C329" w14:textId="71D036DC" w:rsidR="00B563EE" w:rsidRPr="0012746C" w:rsidRDefault="00B563EE" w:rsidP="0012746C">
            <w:pPr>
              <w:contextualSpacing/>
              <w:jc w:val="left"/>
              <w:textAlignment w:val="baseline"/>
              <w:rPr>
                <w:lang w:val="es-CO" w:eastAsia="es-CO"/>
              </w:rPr>
            </w:pPr>
            <w:r w:rsidRPr="0012746C">
              <w:rPr>
                <w:lang w:eastAsia="es-CO"/>
              </w:rPr>
              <w:t>Un grupo de (</w:t>
            </w:r>
            <w:r w:rsidRPr="0012746C">
              <w:rPr>
                <w:color w:val="D0CECE"/>
                <w:lang w:eastAsia="es-CO"/>
              </w:rPr>
              <w:t>defina la población</w:t>
            </w:r>
            <w:r w:rsidRPr="0012746C">
              <w:rPr>
                <w:lang w:eastAsia="es-CO"/>
              </w:rPr>
              <w:t>) de la Localidad (</w:t>
            </w:r>
            <w:r w:rsidRPr="0012746C">
              <w:rPr>
                <w:color w:val="D9D9D9"/>
                <w:u w:val="single"/>
                <w:lang w:eastAsia="es-CO"/>
              </w:rPr>
              <w:t>escriba la localidad</w:t>
            </w:r>
            <w:r w:rsidRPr="0012746C">
              <w:rPr>
                <w:lang w:eastAsia="es-CO"/>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7D40979" w14:textId="2848122C" w:rsidR="00462A1D" w:rsidRPr="0012746C" w:rsidRDefault="00462A1D" w:rsidP="0012746C">
            <w:pPr>
              <w:contextualSpacing/>
              <w:jc w:val="left"/>
              <w:textAlignment w:val="baseline"/>
              <w:rPr>
                <w:lang w:eastAsia="es-CO"/>
              </w:rPr>
            </w:pPr>
            <w:r w:rsidRPr="0012746C">
              <w:rPr>
                <w:lang w:eastAsia="es-CO"/>
              </w:rPr>
              <w:t>Modalidad presencial:</w:t>
            </w:r>
          </w:p>
          <w:p w14:paraId="123F7A6B" w14:textId="77777777" w:rsidR="00462A1D" w:rsidRPr="0012746C" w:rsidRDefault="00462A1D" w:rsidP="0012746C">
            <w:pPr>
              <w:contextualSpacing/>
              <w:jc w:val="left"/>
              <w:textAlignment w:val="baseline"/>
              <w:rPr>
                <w:lang w:eastAsia="es-CO"/>
              </w:rPr>
            </w:pPr>
          </w:p>
          <w:p w14:paraId="5C8CB511" w14:textId="275DC206" w:rsidR="00B563EE" w:rsidRPr="0012746C" w:rsidRDefault="00B563EE" w:rsidP="0012746C">
            <w:pPr>
              <w:contextualSpacing/>
              <w:jc w:val="left"/>
              <w:textAlignment w:val="baseline"/>
              <w:rPr>
                <w:lang w:val="es-CO" w:eastAsia="es-CO"/>
              </w:rPr>
            </w:pPr>
            <w:r w:rsidRPr="0012746C">
              <w:rPr>
                <w:lang w:eastAsia="es-CO"/>
              </w:rPr>
              <w:t>Ocho (8) sesiones de dos (2) horas durante la ejecución del contrato</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D0B2E36" w14:textId="77777777" w:rsidR="00B563EE" w:rsidRPr="0012746C" w:rsidRDefault="00B563EE" w:rsidP="0012746C">
            <w:pPr>
              <w:contextualSpacing/>
              <w:jc w:val="left"/>
              <w:textAlignment w:val="baseline"/>
              <w:rPr>
                <w:lang w:val="es-CO" w:eastAsia="es-CO"/>
              </w:rPr>
            </w:pPr>
            <w:r w:rsidRPr="0012746C">
              <w:rPr>
                <w:lang w:eastAsia="es-CO"/>
              </w:rPr>
              <w:t>1. Ficha técnica: desarrollo metodológico de cada sesión que será aprobado previamente por el comité técnico.</w:t>
            </w:r>
            <w:r w:rsidRPr="0012746C">
              <w:rPr>
                <w:lang w:val="es-CO" w:eastAsia="es-CO"/>
              </w:rPr>
              <w:t> </w:t>
            </w:r>
          </w:p>
          <w:p w14:paraId="50F889B5" w14:textId="77777777" w:rsidR="00B563EE" w:rsidRPr="0012746C" w:rsidRDefault="00B563EE" w:rsidP="0012746C">
            <w:pPr>
              <w:contextualSpacing/>
              <w:jc w:val="left"/>
              <w:textAlignment w:val="baseline"/>
              <w:rPr>
                <w:lang w:val="es-CO" w:eastAsia="es-CO"/>
              </w:rPr>
            </w:pPr>
            <w:r w:rsidRPr="0012746C">
              <w:rPr>
                <w:lang w:eastAsia="es-CO"/>
              </w:rPr>
              <w:t>2. Listado de asistencia de cada una de las sesiones los cuales deberán estar digitalizados.</w:t>
            </w:r>
            <w:r w:rsidRPr="0012746C">
              <w:rPr>
                <w:lang w:val="es-CO" w:eastAsia="es-CO"/>
              </w:rPr>
              <w:t> </w:t>
            </w:r>
          </w:p>
          <w:p w14:paraId="32CA3225" w14:textId="2F190641" w:rsidR="00B563EE" w:rsidRPr="0012746C" w:rsidRDefault="00B563EE" w:rsidP="0012746C">
            <w:pPr>
              <w:contextualSpacing/>
              <w:jc w:val="left"/>
              <w:textAlignment w:val="baseline"/>
              <w:rPr>
                <w:lang w:val="es-CO" w:eastAsia="es-CO"/>
              </w:rPr>
            </w:pPr>
            <w:r w:rsidRPr="0012746C">
              <w:rPr>
                <w:lang w:eastAsia="es-CO"/>
              </w:rPr>
              <w:t>3.</w:t>
            </w:r>
            <w:r w:rsidR="0012746C" w:rsidRPr="0012746C">
              <w:rPr>
                <w:lang w:eastAsia="es-CO"/>
              </w:rPr>
              <w:t xml:space="preserve"> </w:t>
            </w:r>
            <w:r w:rsidRPr="0012746C">
              <w:rPr>
                <w:lang w:eastAsia="es-CO"/>
              </w:rPr>
              <w:t>Registro fotográfico (consentimiento informado)</w:t>
            </w:r>
            <w:r w:rsidR="0012746C" w:rsidRPr="0012746C">
              <w:rPr>
                <w:lang w:eastAsia="es-CO"/>
              </w:rPr>
              <w:t>.</w:t>
            </w:r>
          </w:p>
        </w:tc>
      </w:tr>
      <w:tr w:rsidR="00462A1D" w:rsidRPr="0012746C" w14:paraId="541200EE" w14:textId="77777777" w:rsidTr="0012746C">
        <w:trPr>
          <w:trHeight w:val="228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B448AC8" w14:textId="777C6E04" w:rsidR="00425919" w:rsidRPr="0012746C" w:rsidRDefault="451398D6" w:rsidP="0012746C">
            <w:pPr>
              <w:contextualSpacing/>
              <w:jc w:val="left"/>
              <w:textAlignment w:val="baseline"/>
              <w:rPr>
                <w:lang w:val="es-CO" w:eastAsia="es-CO"/>
              </w:rPr>
            </w:pPr>
            <w:r w:rsidRPr="0012746C">
              <w:rPr>
                <w:lang w:eastAsia="es-CO"/>
              </w:rPr>
              <w:lastRenderedPageBreak/>
              <w:t>(</w:t>
            </w:r>
            <w:r w:rsidRPr="0012746C">
              <w:rPr>
                <w:color w:val="D9D9D9" w:themeColor="background1" w:themeShade="D9"/>
                <w:u w:val="single"/>
                <w:lang w:eastAsia="es-CO"/>
              </w:rPr>
              <w:t>escriba número de personas</w:t>
            </w:r>
            <w:r w:rsidRPr="0012746C">
              <w:rPr>
                <w:lang w:eastAsia="es-CO"/>
              </w:rPr>
              <w:t>) divididas en (</w:t>
            </w:r>
            <w:r w:rsidRPr="0012746C">
              <w:rPr>
                <w:color w:val="D9D9D9" w:themeColor="background1" w:themeShade="D9"/>
                <w:u w:val="single"/>
                <w:lang w:eastAsia="es-CO"/>
              </w:rPr>
              <w:t>escriba número de grupos</w:t>
            </w:r>
            <w:r w:rsidRPr="0012746C">
              <w:rPr>
                <w:lang w:eastAsia="es-CO"/>
              </w:rPr>
              <w:t>) de 25 personas que corresponde a:</w:t>
            </w:r>
          </w:p>
          <w:p w14:paraId="3F8D09ED" w14:textId="77777777" w:rsidR="00425919" w:rsidRPr="0012746C" w:rsidRDefault="00425919" w:rsidP="0012746C">
            <w:pPr>
              <w:contextualSpacing/>
              <w:jc w:val="left"/>
              <w:textAlignment w:val="baseline"/>
              <w:rPr>
                <w:lang w:val="es-CO" w:eastAsia="es-CO"/>
              </w:rPr>
            </w:pPr>
            <w:r w:rsidRPr="0012746C">
              <w:rPr>
                <w:lang w:val="es-CO" w:eastAsia="es-CO"/>
              </w:rPr>
              <w:t> </w:t>
            </w:r>
          </w:p>
          <w:p w14:paraId="20C298E6" w14:textId="77777777" w:rsidR="00425919" w:rsidRPr="0012746C" w:rsidRDefault="00425919" w:rsidP="0012746C">
            <w:pPr>
              <w:contextualSpacing/>
              <w:jc w:val="left"/>
              <w:textAlignment w:val="baseline"/>
              <w:rPr>
                <w:lang w:val="es-CO" w:eastAsia="es-CO"/>
              </w:rPr>
            </w:pPr>
            <w:r w:rsidRPr="0012746C">
              <w:rPr>
                <w:lang w:eastAsia="es-CO"/>
              </w:rPr>
              <w:t>Un grupo de (</w:t>
            </w:r>
            <w:r w:rsidRPr="0012746C">
              <w:rPr>
                <w:color w:val="D0CECE"/>
                <w:lang w:eastAsia="es-CO"/>
              </w:rPr>
              <w:t>defina la población</w:t>
            </w:r>
            <w:r w:rsidRPr="0012746C">
              <w:rPr>
                <w:lang w:eastAsia="es-CO"/>
              </w:rPr>
              <w:t>) de la Localidad (</w:t>
            </w:r>
            <w:r w:rsidRPr="0012746C">
              <w:rPr>
                <w:color w:val="D9D9D9"/>
                <w:u w:val="single"/>
                <w:lang w:eastAsia="es-CO"/>
              </w:rPr>
              <w:t>escriba la localidad</w:t>
            </w:r>
            <w:r w:rsidRPr="0012746C">
              <w:rPr>
                <w:lang w:eastAsia="es-CO"/>
              </w:rPr>
              <w:t>)</w:t>
            </w:r>
            <w:r w:rsidRPr="0012746C">
              <w:rPr>
                <w:lang w:val="es-CO" w:eastAsia="es-CO"/>
              </w:rPr>
              <w:t> </w:t>
            </w:r>
          </w:p>
          <w:p w14:paraId="46D3D61B" w14:textId="77777777" w:rsidR="00462A1D" w:rsidRPr="0012746C" w:rsidRDefault="00462A1D" w:rsidP="0012746C">
            <w:pPr>
              <w:contextualSpacing/>
              <w:jc w:val="left"/>
              <w:textAlignment w:val="baseline"/>
              <w:rPr>
                <w:lang w:eastAsia="es-CO"/>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08120EC" w14:textId="77777777" w:rsidR="00462A1D" w:rsidRPr="0012746C" w:rsidRDefault="00462A1D" w:rsidP="0012746C">
            <w:pPr>
              <w:contextualSpacing/>
              <w:jc w:val="left"/>
              <w:textAlignment w:val="baseline"/>
              <w:rPr>
                <w:lang w:eastAsia="es-CO"/>
              </w:rPr>
            </w:pPr>
            <w:r w:rsidRPr="0012746C">
              <w:rPr>
                <w:lang w:eastAsia="es-CO"/>
              </w:rPr>
              <w:t>Modalidad Virtual:</w:t>
            </w:r>
          </w:p>
          <w:p w14:paraId="052FE91C" w14:textId="77777777" w:rsidR="00462A1D" w:rsidRPr="0012746C" w:rsidRDefault="00462A1D" w:rsidP="0012746C">
            <w:pPr>
              <w:contextualSpacing/>
              <w:jc w:val="left"/>
              <w:textAlignment w:val="baseline"/>
              <w:rPr>
                <w:lang w:eastAsia="es-CO"/>
              </w:rPr>
            </w:pPr>
          </w:p>
          <w:p w14:paraId="1A0E98D0" w14:textId="699C1639" w:rsidR="00462A1D" w:rsidRPr="0012746C" w:rsidRDefault="00462A1D" w:rsidP="0012746C">
            <w:pPr>
              <w:contextualSpacing/>
              <w:jc w:val="left"/>
              <w:textAlignment w:val="baseline"/>
              <w:rPr>
                <w:lang w:val="es-CO" w:eastAsia="es-CO"/>
              </w:rPr>
            </w:pPr>
            <w:r w:rsidRPr="0012746C">
              <w:rPr>
                <w:lang w:eastAsia="es-CO"/>
              </w:rPr>
              <w:t>Seis (6) sesiones de dos (2) horas y cuatro (4) horas de trabajo en casa</w:t>
            </w:r>
          </w:p>
          <w:p w14:paraId="47C9A5E5" w14:textId="7840573A" w:rsidR="00462A1D" w:rsidRPr="0012746C" w:rsidRDefault="00462A1D" w:rsidP="0012746C">
            <w:pPr>
              <w:contextualSpacing/>
              <w:jc w:val="left"/>
              <w:textAlignment w:val="baseline"/>
              <w:rPr>
                <w:lang w:eastAsia="es-CO"/>
              </w:rPr>
            </w:pPr>
            <w:r w:rsidRPr="0012746C">
              <w:rPr>
                <w:lang w:eastAsia="es-CO"/>
              </w:rPr>
              <w:t xml:space="preserve"> durante la ejecución del contrato</w:t>
            </w:r>
            <w:r w:rsidR="0012746C" w:rsidRPr="0012746C">
              <w:rPr>
                <w:lang w:eastAsia="es-CO"/>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ACE07BA" w14:textId="628AA299" w:rsidR="00425919" w:rsidRPr="0012746C" w:rsidRDefault="00425919" w:rsidP="0012746C">
            <w:pPr>
              <w:contextualSpacing/>
              <w:jc w:val="left"/>
              <w:textAlignment w:val="baseline"/>
              <w:rPr>
                <w:lang w:val="es-CO" w:eastAsia="es-CO"/>
              </w:rPr>
            </w:pPr>
            <w:r w:rsidRPr="0012746C">
              <w:rPr>
                <w:lang w:eastAsia="es-CO"/>
              </w:rPr>
              <w:t>1. Ficha técnica: desarrollo metodológico de cada sesión que será aprobado previamente por el comité técnico.</w:t>
            </w:r>
            <w:r w:rsidRPr="0012746C">
              <w:rPr>
                <w:lang w:val="es-CO" w:eastAsia="es-CO"/>
              </w:rPr>
              <w:t> </w:t>
            </w:r>
          </w:p>
          <w:p w14:paraId="7D0B5CFB" w14:textId="77777777" w:rsidR="00425919" w:rsidRPr="0012746C" w:rsidRDefault="00425919" w:rsidP="0012746C">
            <w:pPr>
              <w:contextualSpacing/>
              <w:jc w:val="left"/>
              <w:textAlignment w:val="baseline"/>
              <w:rPr>
                <w:lang w:val="es-CO" w:eastAsia="es-CO"/>
              </w:rPr>
            </w:pPr>
            <w:r w:rsidRPr="0012746C">
              <w:rPr>
                <w:lang w:eastAsia="es-CO"/>
              </w:rPr>
              <w:t>2. Listado de asistencia de cada una de las sesiones los cuales deberán estar digitalizados.</w:t>
            </w:r>
            <w:r w:rsidRPr="0012746C">
              <w:rPr>
                <w:lang w:val="es-CO" w:eastAsia="es-CO"/>
              </w:rPr>
              <w:t> </w:t>
            </w:r>
          </w:p>
          <w:p w14:paraId="37FB1779" w14:textId="77777777" w:rsidR="00425919" w:rsidRPr="0012746C" w:rsidRDefault="00425919" w:rsidP="0012746C">
            <w:pPr>
              <w:contextualSpacing/>
              <w:jc w:val="left"/>
              <w:textAlignment w:val="baseline"/>
              <w:rPr>
                <w:lang w:val="es-CO" w:eastAsia="es-CO"/>
              </w:rPr>
            </w:pPr>
            <w:r w:rsidRPr="0012746C">
              <w:rPr>
                <w:lang w:eastAsia="es-CO"/>
              </w:rPr>
              <w:t>3. Registro fotográfico (consentimiento informado)</w:t>
            </w:r>
            <w:r w:rsidRPr="0012746C">
              <w:rPr>
                <w:lang w:val="es-CO" w:eastAsia="es-CO"/>
              </w:rPr>
              <w:t> </w:t>
            </w:r>
          </w:p>
          <w:p w14:paraId="1DEE2519" w14:textId="36C05466" w:rsidR="00462A1D" w:rsidRPr="0012746C" w:rsidRDefault="00425919" w:rsidP="0012746C">
            <w:pPr>
              <w:contextualSpacing/>
              <w:jc w:val="left"/>
              <w:textAlignment w:val="baseline"/>
              <w:rPr>
                <w:lang w:eastAsia="es-CO"/>
              </w:rPr>
            </w:pPr>
            <w:r w:rsidRPr="0012746C">
              <w:rPr>
                <w:lang w:eastAsia="es-CO"/>
              </w:rPr>
              <w:t>*Pantallazos del encuentro o sesión virtual </w:t>
            </w:r>
            <w:r w:rsidRPr="0012746C">
              <w:rPr>
                <w:lang w:val="es-CO" w:eastAsia="es-CO"/>
              </w:rPr>
              <w:t> </w:t>
            </w:r>
          </w:p>
        </w:tc>
      </w:tr>
      <w:tr w:rsidR="00B563EE" w:rsidRPr="0012746C" w14:paraId="4A33DA88" w14:textId="77777777" w:rsidTr="0012746C">
        <w:trPr>
          <w:trHeight w:val="495"/>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0671ABA" w14:textId="77777777" w:rsidR="00B563EE" w:rsidRPr="0012746C" w:rsidRDefault="00B563EE" w:rsidP="0012746C">
            <w:pPr>
              <w:contextualSpacing/>
              <w:jc w:val="left"/>
              <w:textAlignment w:val="baseline"/>
              <w:rPr>
                <w:lang w:val="es-CO" w:eastAsia="es-CO"/>
              </w:rPr>
            </w:pPr>
            <w:r w:rsidRPr="0012746C">
              <w:rPr>
                <w:lang w:eastAsia="es-CO"/>
              </w:rPr>
              <w:t>Articulación con la población a la que van dirigidos los procesos. </w:t>
            </w:r>
            <w:r w:rsidRPr="0012746C">
              <w:rPr>
                <w:lang w:val="es-CO" w:eastAsia="es-CO"/>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E792677" w14:textId="77777777" w:rsidR="00B563EE" w:rsidRPr="0012746C" w:rsidRDefault="00B563EE" w:rsidP="0012746C">
            <w:pPr>
              <w:contextualSpacing/>
              <w:jc w:val="left"/>
              <w:textAlignment w:val="baseline"/>
              <w:rPr>
                <w:lang w:val="es-CO" w:eastAsia="es-CO"/>
              </w:rPr>
            </w:pPr>
            <w:r w:rsidRPr="0012746C">
              <w:rPr>
                <w:lang w:eastAsia="es-CO"/>
              </w:rPr>
              <w:t>En el primer mes de ejecución del contrato</w:t>
            </w:r>
            <w:r w:rsidRPr="0012746C">
              <w:rPr>
                <w:lang w:val="es-CO" w:eastAsia="es-CO"/>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8C57559" w14:textId="135003B6" w:rsidR="00B563EE" w:rsidRPr="0012746C" w:rsidRDefault="00B563EE" w:rsidP="0012746C">
            <w:pPr>
              <w:contextualSpacing/>
              <w:jc w:val="left"/>
              <w:textAlignment w:val="baseline"/>
              <w:rPr>
                <w:lang w:val="es-CO" w:eastAsia="es-CO"/>
              </w:rPr>
            </w:pPr>
            <w:r w:rsidRPr="0012746C">
              <w:rPr>
                <w:color w:val="000000" w:themeColor="text1"/>
                <w:lang w:eastAsia="es-CO"/>
              </w:rPr>
              <w:t>Actas que soporten la articulación</w:t>
            </w:r>
            <w:r w:rsidRPr="0012746C">
              <w:rPr>
                <w:color w:val="000000" w:themeColor="text1"/>
                <w:lang w:val="es-CO" w:eastAsia="es-CO"/>
              </w:rPr>
              <w:t> </w:t>
            </w:r>
          </w:p>
        </w:tc>
      </w:tr>
    </w:tbl>
    <w:p w14:paraId="15E357F1" w14:textId="77777777"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p w14:paraId="33D3ADB6" w14:textId="77777777" w:rsidR="00B563EE" w:rsidRPr="00060640" w:rsidRDefault="00B563EE" w:rsidP="000C447A">
      <w:pPr>
        <w:contextualSpacing/>
        <w:textAlignment w:val="baseline"/>
        <w:rPr>
          <w:sz w:val="22"/>
          <w:szCs w:val="22"/>
          <w:lang w:val="es-CO" w:eastAsia="es-CO"/>
        </w:rPr>
      </w:pPr>
      <w:r w:rsidRPr="00060640">
        <w:rPr>
          <w:sz w:val="22"/>
          <w:szCs w:val="22"/>
          <w:lang w:eastAsia="es-CO"/>
        </w:rPr>
        <w:t> </w:t>
      </w:r>
      <w:r w:rsidRPr="00060640">
        <w:rPr>
          <w:sz w:val="22"/>
          <w:szCs w:val="22"/>
          <w:lang w:val="es-CO" w:eastAsia="es-CO"/>
        </w:rPr>
        <w:t> </w:t>
      </w:r>
    </w:p>
    <w:p w14:paraId="5ABBE7B9" w14:textId="4032DF1B" w:rsidR="00B563EE" w:rsidRPr="00060640" w:rsidRDefault="451398D6" w:rsidP="000C447A">
      <w:pPr>
        <w:contextualSpacing/>
        <w:textAlignment w:val="baseline"/>
        <w:rPr>
          <w:sz w:val="22"/>
          <w:szCs w:val="22"/>
          <w:lang w:val="es-CO" w:eastAsia="es-CO"/>
        </w:rPr>
      </w:pPr>
      <w:r w:rsidRPr="00060640">
        <w:rPr>
          <w:sz w:val="22"/>
          <w:szCs w:val="22"/>
          <w:lang w:eastAsia="es-CO"/>
        </w:rPr>
        <w:t xml:space="preserve">Línea de acción:  1A: </w:t>
      </w:r>
      <w:r w:rsidRPr="00060640">
        <w:rPr>
          <w:sz w:val="22"/>
          <w:szCs w:val="22"/>
          <w:lang w:val="es-MX" w:eastAsia="es-CO"/>
        </w:rPr>
        <w:t>prevención de violencia intrafamiliar y violencia sexual</w:t>
      </w:r>
      <w:r w:rsidRPr="00060640">
        <w:rPr>
          <w:sz w:val="22"/>
          <w:szCs w:val="22"/>
          <w:vertAlign w:val="superscript"/>
          <w:lang w:val="es-MX" w:eastAsia="es-CO"/>
        </w:rPr>
        <w:t>10</w:t>
      </w:r>
      <w:r w:rsidRPr="00060640">
        <w:rPr>
          <w:sz w:val="22"/>
          <w:szCs w:val="22"/>
          <w:lang w:val="es-CO" w:eastAsia="es-CO"/>
        </w:rPr>
        <w:t> </w:t>
      </w:r>
    </w:p>
    <w:p w14:paraId="289DB367" w14:textId="77777777" w:rsidR="00D33BB4" w:rsidRPr="00060640" w:rsidRDefault="00D33BB4" w:rsidP="000C447A">
      <w:pPr>
        <w:contextualSpacing/>
        <w:textAlignment w:val="baseline"/>
        <w:rPr>
          <w:sz w:val="22"/>
          <w:szCs w:val="22"/>
          <w:lang w:val="es-CO" w:eastAsia="es-CO"/>
        </w:rPr>
      </w:pPr>
    </w:p>
    <w:p w14:paraId="0117EFAA" w14:textId="436116BE" w:rsidR="00FC1A8E" w:rsidRPr="0012746C" w:rsidRDefault="00D33BB4" w:rsidP="0012746C">
      <w:pPr>
        <w:contextualSpacing/>
        <w:textAlignment w:val="baseline"/>
        <w:rPr>
          <w:sz w:val="22"/>
          <w:szCs w:val="22"/>
          <w:lang w:val="es-CO" w:eastAsia="es-CO"/>
        </w:rPr>
      </w:pPr>
      <w:r w:rsidRPr="0012746C">
        <w:rPr>
          <w:sz w:val="22"/>
          <w:szCs w:val="22"/>
          <w:lang w:val="es-CO" w:eastAsia="es-CO"/>
        </w:rPr>
        <w:t xml:space="preserve">A.1. </w:t>
      </w:r>
      <w:r w:rsidR="00FC1A8E" w:rsidRPr="0012746C">
        <w:rPr>
          <w:sz w:val="22"/>
          <w:szCs w:val="22"/>
          <w:lang w:val="es-CO" w:eastAsia="es-CO"/>
        </w:rPr>
        <w:t>Estrategia de Formación</w:t>
      </w:r>
      <w:r w:rsidR="00AD7494" w:rsidRPr="0012746C">
        <w:rPr>
          <w:sz w:val="22"/>
          <w:szCs w:val="22"/>
          <w:lang w:val="es-CO" w:eastAsia="es-CO"/>
        </w:rPr>
        <w:t>:</w:t>
      </w:r>
      <w:r w:rsidR="00FC1A8E" w:rsidRPr="0012746C">
        <w:rPr>
          <w:sz w:val="22"/>
          <w:szCs w:val="22"/>
          <w:lang w:val="es-CO" w:eastAsia="es-CO"/>
        </w:rPr>
        <w:t xml:space="preserve"> </w:t>
      </w:r>
      <w:r w:rsidR="00AD7494" w:rsidRPr="0012746C">
        <w:rPr>
          <w:sz w:val="22"/>
          <w:szCs w:val="22"/>
          <w:lang w:val="es-CO" w:eastAsia="es-CO"/>
        </w:rPr>
        <w:t>“</w:t>
      </w:r>
      <w:r w:rsidR="00FC1A8E" w:rsidRPr="0012746C">
        <w:rPr>
          <w:sz w:val="22"/>
          <w:szCs w:val="22"/>
          <w:lang w:val="es-CO" w:eastAsia="es-CO"/>
        </w:rPr>
        <w:t>Entornos protectores y Territorios seguros inclusivos y diversos</w:t>
      </w:r>
      <w:r w:rsidR="00AD7494" w:rsidRPr="0012746C">
        <w:rPr>
          <w:sz w:val="22"/>
          <w:szCs w:val="22"/>
          <w:lang w:val="es-CO" w:eastAsia="es-CO"/>
        </w:rPr>
        <w:t>”</w:t>
      </w:r>
    </w:p>
    <w:p w14:paraId="632D0CC2" w14:textId="77777777" w:rsidR="00FC1A8E" w:rsidRPr="00060640" w:rsidRDefault="00FC1A8E" w:rsidP="000C447A">
      <w:pPr>
        <w:contextualSpacing/>
        <w:textAlignment w:val="baseline"/>
        <w:rPr>
          <w:sz w:val="22"/>
          <w:szCs w:val="22"/>
          <w:lang w:val="es-CO" w:eastAsia="es-CO"/>
        </w:rPr>
      </w:pPr>
    </w:p>
    <w:p w14:paraId="7420BC76" w14:textId="4B6FC62A" w:rsidR="00FC1A8E" w:rsidRPr="00060640" w:rsidRDefault="00FC1A8E" w:rsidP="000C447A">
      <w:pPr>
        <w:contextualSpacing/>
        <w:jc w:val="center"/>
        <w:textAlignment w:val="baseline"/>
        <w:rPr>
          <w:sz w:val="22"/>
          <w:szCs w:val="22"/>
          <w:lang w:val="es-CO" w:eastAsia="es-CO"/>
        </w:rPr>
      </w:pPr>
      <w:r w:rsidRPr="00060640">
        <w:rPr>
          <w:sz w:val="22"/>
          <w:szCs w:val="22"/>
          <w:lang w:val="es-CO" w:eastAsia="es-CO"/>
        </w:rPr>
        <w:t>Cuadro de especificaciones técnicas</w:t>
      </w:r>
      <w:r w:rsidR="00D33BB4" w:rsidRPr="00060640">
        <w:rPr>
          <w:sz w:val="22"/>
          <w:szCs w:val="22"/>
          <w:lang w:val="es-CO" w:eastAsia="es-CO"/>
        </w:rPr>
        <w:t xml:space="preserve"> modalidad presencial</w:t>
      </w:r>
    </w:p>
    <w:p w14:paraId="75B57E6B" w14:textId="77777777" w:rsidR="00B563EE" w:rsidRPr="00060640" w:rsidRDefault="00B563EE" w:rsidP="000C447A">
      <w:pPr>
        <w:contextualSpacing/>
        <w:textAlignment w:val="baseline"/>
        <w:rPr>
          <w:sz w:val="22"/>
          <w:szCs w:val="22"/>
          <w:lang w:val="es-CO" w:eastAsia="es-CO"/>
        </w:rPr>
      </w:pPr>
      <w:r w:rsidRPr="00060640">
        <w:rPr>
          <w:b/>
          <w:bCs/>
          <w:sz w:val="22"/>
          <w:szCs w:val="22"/>
          <w:lang w:eastAsia="es-CO"/>
        </w:rPr>
        <w:t> </w:t>
      </w:r>
      <w:r w:rsidRPr="00060640">
        <w:rPr>
          <w:sz w:val="22"/>
          <w:szCs w:val="22"/>
          <w:lang w:val="es-CO" w:eastAsia="es-CO"/>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2"/>
        <w:gridCol w:w="2504"/>
        <w:gridCol w:w="1694"/>
        <w:gridCol w:w="3351"/>
      </w:tblGrid>
      <w:tr w:rsidR="00B563EE" w:rsidRPr="0012746C" w14:paraId="446614ED" w14:textId="77777777" w:rsidTr="004B169F">
        <w:trPr>
          <w:trHeight w:val="585"/>
        </w:trPr>
        <w:tc>
          <w:tcPr>
            <w:tcW w:w="98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EBFC362" w14:textId="0B6640B9" w:rsidR="00B563EE" w:rsidRPr="0012746C" w:rsidRDefault="0012746C" w:rsidP="000C447A">
            <w:pPr>
              <w:contextualSpacing/>
              <w:jc w:val="center"/>
              <w:textAlignment w:val="baseline"/>
              <w:rPr>
                <w:lang w:val="es-CO" w:eastAsia="es-CO"/>
              </w:rPr>
            </w:pPr>
            <w:r w:rsidRPr="0012746C">
              <w:rPr>
                <w:lang w:eastAsia="es-CO"/>
              </w:rPr>
              <w:t>Necesidad</w:t>
            </w:r>
            <w:r w:rsidRPr="0012746C">
              <w:rPr>
                <w:lang w:val="es-CO" w:eastAsia="es-CO"/>
              </w:rPr>
              <w:t> </w:t>
            </w:r>
          </w:p>
        </w:tc>
        <w:tc>
          <w:tcPr>
            <w:tcW w:w="133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DB771D3" w14:textId="3FEF504B" w:rsidR="00B563EE" w:rsidRPr="0012746C" w:rsidRDefault="0012746C" w:rsidP="000C447A">
            <w:pPr>
              <w:contextualSpacing/>
              <w:jc w:val="center"/>
              <w:textAlignment w:val="baseline"/>
              <w:rPr>
                <w:lang w:val="es-CO" w:eastAsia="es-CO"/>
              </w:rPr>
            </w:pPr>
            <w:r w:rsidRPr="0012746C">
              <w:rPr>
                <w:lang w:eastAsia="es-CO"/>
              </w:rPr>
              <w:t>Descripción</w:t>
            </w:r>
            <w:r w:rsidRPr="0012746C">
              <w:rPr>
                <w:lang w:val="es-CO" w:eastAsia="es-CO"/>
              </w:rPr>
              <w:t> </w:t>
            </w:r>
          </w:p>
        </w:tc>
        <w:tc>
          <w:tcPr>
            <w:tcW w:w="90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19682B7" w14:textId="1737E121" w:rsidR="00B563EE" w:rsidRPr="0012746C" w:rsidRDefault="0012746C" w:rsidP="000C447A">
            <w:pPr>
              <w:contextualSpacing/>
              <w:jc w:val="center"/>
              <w:textAlignment w:val="baseline"/>
              <w:rPr>
                <w:lang w:val="es-CO" w:eastAsia="es-CO"/>
              </w:rPr>
            </w:pPr>
            <w:r w:rsidRPr="0012746C">
              <w:rPr>
                <w:lang w:eastAsia="es-CO"/>
              </w:rPr>
              <w:t>Tiempo</w:t>
            </w:r>
            <w:r w:rsidRPr="0012746C">
              <w:rPr>
                <w:lang w:val="es-CO" w:eastAsia="es-CO"/>
              </w:rPr>
              <w:t> de duración del proceso</w:t>
            </w:r>
          </w:p>
        </w:tc>
        <w:tc>
          <w:tcPr>
            <w:tcW w:w="178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621A93B" w14:textId="789D7C55" w:rsidR="00B563EE" w:rsidRPr="0012746C" w:rsidRDefault="0012746C" w:rsidP="000C447A">
            <w:pPr>
              <w:contextualSpacing/>
              <w:jc w:val="center"/>
              <w:textAlignment w:val="baseline"/>
              <w:rPr>
                <w:lang w:val="es-CO" w:eastAsia="es-CO"/>
              </w:rPr>
            </w:pPr>
            <w:r w:rsidRPr="0012746C">
              <w:rPr>
                <w:lang w:eastAsia="es-CO"/>
              </w:rPr>
              <w:t>Objeto</w:t>
            </w:r>
            <w:r w:rsidRPr="0012746C">
              <w:rPr>
                <w:lang w:val="es-CO" w:eastAsia="es-CO"/>
              </w:rPr>
              <w:t> </w:t>
            </w:r>
          </w:p>
        </w:tc>
      </w:tr>
      <w:tr w:rsidR="00B563EE" w:rsidRPr="0012746C" w14:paraId="7A9D477D" w14:textId="77777777" w:rsidTr="004B169F">
        <w:tc>
          <w:tcPr>
            <w:tcW w:w="9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3D8F6F" w14:textId="77777777" w:rsidR="00B563EE" w:rsidRPr="0012746C" w:rsidRDefault="00B563EE" w:rsidP="000C447A">
            <w:pPr>
              <w:contextualSpacing/>
              <w:jc w:val="center"/>
              <w:textAlignment w:val="baseline"/>
              <w:rPr>
                <w:lang w:val="es-CO" w:eastAsia="es-CO"/>
              </w:rPr>
            </w:pPr>
            <w:r w:rsidRPr="0012746C">
              <w:rPr>
                <w:lang w:eastAsia="es-CO"/>
              </w:rPr>
              <w:t>1. Un salón</w:t>
            </w:r>
            <w:r w:rsidRPr="0012746C">
              <w:rPr>
                <w:b/>
                <w:bCs/>
                <w:lang w:eastAsia="es-CO"/>
              </w:rPr>
              <w:t> </w:t>
            </w:r>
            <w:r w:rsidRPr="0012746C">
              <w:rPr>
                <w:lang w:val="es-CO" w:eastAsia="es-CO"/>
              </w:rPr>
              <w:t> </w:t>
            </w:r>
          </w:p>
        </w:tc>
        <w:tc>
          <w:tcPr>
            <w:tcW w:w="133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B445CE" w14:textId="18B17AC3" w:rsidR="00B563EE" w:rsidRPr="0012746C" w:rsidRDefault="00FC1A8E" w:rsidP="000C447A">
            <w:pPr>
              <w:contextualSpacing/>
              <w:textAlignment w:val="baseline"/>
              <w:rPr>
                <w:lang w:val="es-CO" w:eastAsia="es-CO"/>
              </w:rPr>
            </w:pPr>
            <w:r w:rsidRPr="0012746C">
              <w:rPr>
                <w:lang w:eastAsia="es-CO"/>
              </w:rPr>
              <w:t xml:space="preserve"> Un </w:t>
            </w:r>
            <w:r w:rsidR="00B563EE" w:rsidRPr="0012746C">
              <w:rPr>
                <w:lang w:eastAsia="es-CO"/>
              </w:rPr>
              <w:t>sitio de atención en un punto estratégico de la localidad, destinado a la realización de los talleres.</w:t>
            </w:r>
            <w:r w:rsidR="00B563EE" w:rsidRPr="0012746C">
              <w:rPr>
                <w:lang w:val="es-CO" w:eastAsia="es-CO"/>
              </w:rPr>
              <w:t> </w:t>
            </w:r>
          </w:p>
        </w:tc>
        <w:tc>
          <w:tcPr>
            <w:tcW w:w="9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E6B751" w14:textId="01FDBEBA" w:rsidR="00B563EE" w:rsidRPr="0012746C" w:rsidRDefault="00B563EE" w:rsidP="000C447A">
            <w:pPr>
              <w:contextualSpacing/>
              <w:jc w:val="center"/>
              <w:textAlignment w:val="baseline"/>
              <w:rPr>
                <w:lang w:val="es-CO" w:eastAsia="es-CO"/>
              </w:rPr>
            </w:pPr>
            <w:r w:rsidRPr="0012746C">
              <w:rPr>
                <w:lang w:eastAsia="es-CO"/>
              </w:rPr>
              <w:t>48 horas</w:t>
            </w:r>
            <w:r w:rsidR="002E4346" w:rsidRPr="0012746C">
              <w:rPr>
                <w:lang w:eastAsia="es-CO"/>
              </w:rPr>
              <w:t>*</w:t>
            </w:r>
            <w:r w:rsidR="002E4346" w:rsidRPr="0012746C">
              <w:rPr>
                <w:color w:val="E7E6E6"/>
                <w:lang w:eastAsia="es-CO"/>
              </w:rPr>
              <w:t xml:space="preserve"> </w:t>
            </w:r>
            <w:r w:rsidRPr="0012746C">
              <w:rPr>
                <w:color w:val="E7E6E6"/>
                <w:lang w:eastAsia="es-CO"/>
              </w:rPr>
              <w:t>(</w:t>
            </w:r>
            <w:r w:rsidRPr="0012746C">
              <w:rPr>
                <w:color w:val="A6A6A6" w:themeColor="background1" w:themeShade="A6"/>
                <w:lang w:eastAsia="es-CO"/>
              </w:rPr>
              <w:t>ajustar la cifra según corresponda</w:t>
            </w:r>
            <w:r w:rsidRPr="0012746C">
              <w:rPr>
                <w:color w:val="E7E6E6"/>
                <w:lang w:eastAsia="es-CO"/>
              </w:rPr>
              <w:t>)</w:t>
            </w:r>
            <w:r w:rsidRPr="0012746C">
              <w:rPr>
                <w:color w:val="E7E6E6"/>
                <w:lang w:val="es-CO" w:eastAsia="es-CO"/>
              </w:rPr>
              <w:t> </w:t>
            </w:r>
          </w:p>
        </w:tc>
        <w:tc>
          <w:tcPr>
            <w:tcW w:w="178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32707D" w14:textId="2EA5B5A8" w:rsidR="00B563EE" w:rsidRPr="0012746C" w:rsidRDefault="00B563EE" w:rsidP="004B169F">
            <w:pPr>
              <w:contextualSpacing/>
              <w:textAlignment w:val="baseline"/>
              <w:rPr>
                <w:lang w:val="es-CO" w:eastAsia="es-CO"/>
              </w:rPr>
            </w:pPr>
            <w:r w:rsidRPr="0012746C">
              <w:rPr>
                <w:lang w:eastAsia="es-CO"/>
              </w:rPr>
              <w:t>El salón se necesita para 8 sesiones de 2 horas cada sesión, dirigido a (</w:t>
            </w:r>
            <w:r w:rsidRPr="0012746C">
              <w:rPr>
                <w:color w:val="D9D9D9"/>
                <w:u w:val="single"/>
                <w:lang w:eastAsia="es-CO"/>
              </w:rPr>
              <w:t>escriba número de grupos</w:t>
            </w:r>
            <w:r w:rsidRPr="0012746C">
              <w:rPr>
                <w:lang w:eastAsia="es-CO"/>
              </w:rPr>
              <w:t>) </w:t>
            </w:r>
            <w:r w:rsidR="004B169F">
              <w:rPr>
                <w:lang w:eastAsia="es-CO"/>
              </w:rPr>
              <w:t xml:space="preserve">grupos </w:t>
            </w:r>
            <w:r w:rsidRPr="0012746C">
              <w:rPr>
                <w:lang w:eastAsia="es-CO"/>
              </w:rPr>
              <w:t>de 25 personas para un total de (</w:t>
            </w:r>
            <w:r w:rsidRPr="0012746C">
              <w:rPr>
                <w:color w:val="D9D9D9"/>
                <w:u w:val="single"/>
                <w:lang w:eastAsia="es-CO"/>
              </w:rPr>
              <w:t>escriba número total de personas</w:t>
            </w:r>
            <w:r w:rsidRPr="0012746C">
              <w:rPr>
                <w:lang w:eastAsia="es-CO"/>
              </w:rPr>
              <w:t>)</w:t>
            </w:r>
            <w:r w:rsidR="005D61A5">
              <w:rPr>
                <w:lang w:eastAsia="es-CO"/>
              </w:rPr>
              <w:t xml:space="preserve"> personas.</w:t>
            </w:r>
          </w:p>
          <w:p w14:paraId="0F138335" w14:textId="50EDA727" w:rsidR="009E48D9" w:rsidRPr="0012746C" w:rsidRDefault="009E48D9" w:rsidP="000C447A">
            <w:pPr>
              <w:contextualSpacing/>
              <w:jc w:val="center"/>
              <w:textAlignment w:val="baseline"/>
              <w:rPr>
                <w:lang w:val="es-CO" w:eastAsia="es-CO"/>
              </w:rPr>
            </w:pPr>
          </w:p>
        </w:tc>
      </w:tr>
      <w:tr w:rsidR="00B563EE" w:rsidRPr="0012746C" w14:paraId="1668EFF4" w14:textId="77777777" w:rsidTr="004B169F">
        <w:tc>
          <w:tcPr>
            <w:tcW w:w="9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15729C" w14:textId="5FE8E15F" w:rsidR="00B563EE" w:rsidRPr="0012746C" w:rsidRDefault="00B563EE" w:rsidP="002E4346">
            <w:pPr>
              <w:contextualSpacing/>
              <w:jc w:val="center"/>
              <w:textAlignment w:val="baseline"/>
              <w:rPr>
                <w:lang w:val="es-CO" w:eastAsia="es-CO"/>
              </w:rPr>
            </w:pPr>
            <w:r w:rsidRPr="0012746C">
              <w:rPr>
                <w:lang w:eastAsia="es-CO"/>
              </w:rPr>
              <w:t>Papelería</w:t>
            </w:r>
          </w:p>
        </w:tc>
        <w:tc>
          <w:tcPr>
            <w:tcW w:w="133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DA8E09" w14:textId="74336D99" w:rsidR="00B563EE" w:rsidRPr="0012746C" w:rsidRDefault="00B563EE" w:rsidP="000C447A">
            <w:pPr>
              <w:contextualSpacing/>
              <w:textAlignment w:val="baseline"/>
              <w:rPr>
                <w:lang w:val="es-CO" w:eastAsia="es-CO"/>
              </w:rPr>
            </w:pPr>
            <w:r w:rsidRPr="0012746C">
              <w:rPr>
                <w:lang w:eastAsia="es-CO"/>
              </w:rPr>
              <w:t xml:space="preserve">Tener en cuenta </w:t>
            </w:r>
            <w:r w:rsidR="0012746C">
              <w:rPr>
                <w:lang w:eastAsia="es-CO"/>
              </w:rPr>
              <w:t>los i</w:t>
            </w:r>
            <w:r w:rsidRPr="0012746C">
              <w:rPr>
                <w:lang w:eastAsia="es-CO"/>
              </w:rPr>
              <w:t>nsumos o materiales requeridos en los manuales de la estrategia de la SDIS</w:t>
            </w:r>
            <w:r w:rsidR="0012746C">
              <w:rPr>
                <w:lang w:eastAsia="es-CO"/>
              </w:rPr>
              <w:t>.</w:t>
            </w:r>
          </w:p>
        </w:tc>
        <w:tc>
          <w:tcPr>
            <w:tcW w:w="9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87AE0F" w14:textId="77777777" w:rsidR="00B563EE" w:rsidRPr="0012746C" w:rsidRDefault="00B563EE" w:rsidP="000C447A">
            <w:pPr>
              <w:contextualSpacing/>
              <w:jc w:val="center"/>
              <w:textAlignment w:val="baseline"/>
              <w:rPr>
                <w:lang w:val="es-CO" w:eastAsia="es-CO"/>
              </w:rPr>
            </w:pPr>
            <w:r w:rsidRPr="0012746C">
              <w:rPr>
                <w:lang w:eastAsia="es-CO"/>
              </w:rPr>
              <w:t>Global</w:t>
            </w:r>
            <w:r w:rsidRPr="0012746C">
              <w:rPr>
                <w:lang w:val="es-CO" w:eastAsia="es-CO"/>
              </w:rPr>
              <w:t> </w:t>
            </w:r>
          </w:p>
        </w:tc>
        <w:tc>
          <w:tcPr>
            <w:tcW w:w="178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83CD53" w14:textId="5A3F0EB5" w:rsidR="00B563EE" w:rsidRPr="0012746C" w:rsidRDefault="00B563EE" w:rsidP="002E4346">
            <w:pPr>
              <w:contextualSpacing/>
              <w:jc w:val="left"/>
              <w:textAlignment w:val="baseline"/>
              <w:rPr>
                <w:lang w:val="es-CO" w:eastAsia="es-CO"/>
              </w:rPr>
            </w:pPr>
            <w:r w:rsidRPr="0012746C">
              <w:rPr>
                <w:lang w:eastAsia="es-CO"/>
              </w:rPr>
              <w:t>Apoyo a las actividades</w:t>
            </w:r>
            <w:r w:rsidRPr="0012746C">
              <w:rPr>
                <w:b/>
                <w:bCs/>
                <w:lang w:eastAsia="es-CO"/>
              </w:rPr>
              <w:t> </w:t>
            </w:r>
            <w:r w:rsidRPr="0012746C">
              <w:rPr>
                <w:lang w:val="es-CO" w:eastAsia="es-CO"/>
              </w:rPr>
              <w:t> </w:t>
            </w:r>
          </w:p>
        </w:tc>
      </w:tr>
    </w:tbl>
    <w:p w14:paraId="42E726D9" w14:textId="77777777" w:rsidR="002E4346" w:rsidRDefault="002E4346" w:rsidP="000C447A">
      <w:pPr>
        <w:contextualSpacing/>
        <w:textAlignment w:val="baseline"/>
        <w:rPr>
          <w:sz w:val="22"/>
          <w:szCs w:val="22"/>
          <w:u w:val="single"/>
          <w:lang w:eastAsia="es-CO"/>
        </w:rPr>
      </w:pPr>
    </w:p>
    <w:p w14:paraId="52CA0E6D" w14:textId="2404AB38" w:rsidR="00B563EE" w:rsidRPr="00060640" w:rsidRDefault="00B563EE" w:rsidP="000C447A">
      <w:pPr>
        <w:contextualSpacing/>
        <w:textAlignment w:val="baseline"/>
        <w:rPr>
          <w:sz w:val="22"/>
          <w:szCs w:val="22"/>
          <w:lang w:val="es-CO" w:eastAsia="es-CO"/>
        </w:rPr>
      </w:pPr>
      <w:r w:rsidRPr="002E4346">
        <w:rPr>
          <w:sz w:val="22"/>
          <w:szCs w:val="22"/>
          <w:lang w:eastAsia="es-CO"/>
        </w:rPr>
        <w:t>*</w:t>
      </w:r>
      <w:r w:rsidR="002E4346">
        <w:rPr>
          <w:sz w:val="22"/>
          <w:szCs w:val="22"/>
          <w:lang w:eastAsia="es-CO"/>
        </w:rPr>
        <w:t xml:space="preserve"> </w:t>
      </w:r>
      <w:r w:rsidRPr="00060640">
        <w:rPr>
          <w:sz w:val="22"/>
          <w:szCs w:val="22"/>
          <w:lang w:eastAsia="es-CO"/>
        </w:rPr>
        <w:t>Nota: las horas propuestas corresponden al tiempo promedio requerido de un salón para trabajo con 2 grupos, cada uno con 8 sesiones de 4 horas incluida la organización logística.</w:t>
      </w:r>
    </w:p>
    <w:p w14:paraId="2C983A93" w14:textId="77777777"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p w14:paraId="4D54C7AA" w14:textId="33B778BD" w:rsidR="00B563EE" w:rsidRPr="00060640" w:rsidRDefault="00B563EE" w:rsidP="00697635">
      <w:pPr>
        <w:contextualSpacing/>
        <w:textAlignment w:val="baseline"/>
        <w:rPr>
          <w:sz w:val="22"/>
          <w:szCs w:val="22"/>
          <w:lang w:val="es-CO" w:eastAsia="es-CO"/>
        </w:rPr>
      </w:pPr>
      <w:r w:rsidRPr="00060640">
        <w:rPr>
          <w:sz w:val="22"/>
          <w:szCs w:val="22"/>
          <w:lang w:val="es-CO" w:eastAsia="es-CO"/>
        </w:rPr>
        <w:t> </w:t>
      </w:r>
      <w:r w:rsidRPr="00060640">
        <w:rPr>
          <w:sz w:val="22"/>
          <w:szCs w:val="22"/>
          <w:lang w:eastAsia="es-CO"/>
        </w:rPr>
        <w:t xml:space="preserve">Cuadro de especificaciones técnicas </w:t>
      </w:r>
      <w:r w:rsidR="00D33BB4" w:rsidRPr="00060640">
        <w:rPr>
          <w:sz w:val="22"/>
          <w:szCs w:val="22"/>
          <w:lang w:eastAsia="es-CO"/>
        </w:rPr>
        <w:t>para la modalidad virtual</w:t>
      </w:r>
    </w:p>
    <w:p w14:paraId="19869843" w14:textId="6178C745" w:rsidR="00B563EE" w:rsidRPr="00060640" w:rsidRDefault="00B563EE" w:rsidP="000C447A">
      <w:pPr>
        <w:contextualSpacing/>
        <w:textAlignment w:val="baseline"/>
        <w:rPr>
          <w:sz w:val="22"/>
          <w:szCs w:val="22"/>
          <w:lang w:val="es-CO" w:eastAsia="es-CO"/>
        </w:rPr>
      </w:pPr>
      <w:r w:rsidRPr="00060640">
        <w:rPr>
          <w:sz w:val="22"/>
          <w:szCs w:val="22"/>
          <w:lang w:val="es-CO" w:eastAsia="es-CO"/>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8"/>
        <w:gridCol w:w="2417"/>
        <w:gridCol w:w="1750"/>
        <w:gridCol w:w="3416"/>
      </w:tblGrid>
      <w:tr w:rsidR="00D33BB4" w:rsidRPr="004B169F" w14:paraId="4E0C8341" w14:textId="77777777" w:rsidTr="004B169F">
        <w:trPr>
          <w:trHeight w:val="360"/>
        </w:trPr>
        <w:tc>
          <w:tcPr>
            <w:tcW w:w="96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B8BF9DC" w14:textId="1A42C23C" w:rsidR="00B563EE" w:rsidRPr="004B169F" w:rsidRDefault="004B169F" w:rsidP="000C447A">
            <w:pPr>
              <w:contextualSpacing/>
              <w:jc w:val="center"/>
              <w:textAlignment w:val="baseline"/>
              <w:rPr>
                <w:lang w:val="es-CO" w:eastAsia="es-CO"/>
              </w:rPr>
            </w:pPr>
            <w:r w:rsidRPr="004B169F">
              <w:rPr>
                <w:lang w:eastAsia="es-CO"/>
              </w:rPr>
              <w:t>Necesidad</w:t>
            </w:r>
            <w:r w:rsidRPr="004B169F">
              <w:rPr>
                <w:lang w:val="es-CO" w:eastAsia="es-CO"/>
              </w:rPr>
              <w:t> </w:t>
            </w:r>
          </w:p>
        </w:tc>
        <w:tc>
          <w:tcPr>
            <w:tcW w:w="128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3FD5D9E" w14:textId="72E44E9C" w:rsidR="00B563EE" w:rsidRPr="004B169F" w:rsidRDefault="004B169F" w:rsidP="000C447A">
            <w:pPr>
              <w:contextualSpacing/>
              <w:jc w:val="center"/>
              <w:textAlignment w:val="baseline"/>
              <w:rPr>
                <w:lang w:val="es-CO" w:eastAsia="es-CO"/>
              </w:rPr>
            </w:pPr>
            <w:r w:rsidRPr="004B169F">
              <w:rPr>
                <w:lang w:eastAsia="es-CO"/>
              </w:rPr>
              <w:t>Descripción</w:t>
            </w:r>
            <w:r w:rsidRPr="004B169F">
              <w:rPr>
                <w:lang w:val="es-CO" w:eastAsia="es-CO"/>
              </w:rPr>
              <w:t> </w:t>
            </w:r>
          </w:p>
        </w:tc>
        <w:tc>
          <w:tcPr>
            <w:tcW w:w="93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9FD3111" w14:textId="51518E92" w:rsidR="00B563EE" w:rsidRPr="004B169F" w:rsidRDefault="004B169F" w:rsidP="000C447A">
            <w:pPr>
              <w:contextualSpacing/>
              <w:jc w:val="center"/>
              <w:textAlignment w:val="baseline"/>
              <w:rPr>
                <w:lang w:val="es-CO" w:eastAsia="es-CO"/>
              </w:rPr>
            </w:pPr>
            <w:r w:rsidRPr="004B169F">
              <w:rPr>
                <w:lang w:eastAsia="es-CO"/>
              </w:rPr>
              <w:t>Tiempo</w:t>
            </w:r>
            <w:r w:rsidRPr="004B169F">
              <w:rPr>
                <w:lang w:val="es-CO" w:eastAsia="es-CO"/>
              </w:rPr>
              <w:t> de duración del proceso</w:t>
            </w:r>
          </w:p>
        </w:tc>
        <w:tc>
          <w:tcPr>
            <w:tcW w:w="182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1503BA2" w14:textId="1EB06F6D" w:rsidR="00B563EE" w:rsidRPr="004B169F" w:rsidRDefault="004B169F" w:rsidP="000C447A">
            <w:pPr>
              <w:contextualSpacing/>
              <w:jc w:val="center"/>
              <w:textAlignment w:val="baseline"/>
              <w:rPr>
                <w:lang w:val="es-CO" w:eastAsia="es-CO"/>
              </w:rPr>
            </w:pPr>
            <w:r w:rsidRPr="004B169F">
              <w:rPr>
                <w:lang w:eastAsia="es-CO"/>
              </w:rPr>
              <w:t>Objeto</w:t>
            </w:r>
            <w:r w:rsidRPr="004B169F">
              <w:rPr>
                <w:lang w:val="es-CO" w:eastAsia="es-CO"/>
              </w:rPr>
              <w:t> </w:t>
            </w:r>
          </w:p>
        </w:tc>
      </w:tr>
      <w:tr w:rsidR="00D33BB4" w:rsidRPr="004B169F" w14:paraId="26A58031" w14:textId="77777777" w:rsidTr="004B169F">
        <w:trPr>
          <w:trHeight w:val="1755"/>
        </w:trPr>
        <w:tc>
          <w:tcPr>
            <w:tcW w:w="9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142071" w14:textId="77777777" w:rsidR="00B563EE" w:rsidRPr="004B169F" w:rsidRDefault="00B563EE" w:rsidP="000C447A">
            <w:pPr>
              <w:contextualSpacing/>
              <w:jc w:val="center"/>
              <w:textAlignment w:val="baseline"/>
              <w:rPr>
                <w:lang w:val="es-CO" w:eastAsia="es-CO"/>
              </w:rPr>
            </w:pPr>
            <w:r w:rsidRPr="004B169F">
              <w:rPr>
                <w:lang w:eastAsia="es-CO"/>
              </w:rPr>
              <w:t>1. Plataforma virtual  </w:t>
            </w:r>
            <w:r w:rsidRPr="004B169F">
              <w:rPr>
                <w:lang w:val="es-CO" w:eastAsia="es-CO"/>
              </w:rPr>
              <w:t> </w:t>
            </w:r>
          </w:p>
        </w:tc>
        <w:tc>
          <w:tcPr>
            <w:tcW w:w="128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155066" w14:textId="666C908C" w:rsidR="00B563EE" w:rsidRPr="004B169F" w:rsidRDefault="00B563EE" w:rsidP="000C447A">
            <w:pPr>
              <w:contextualSpacing/>
              <w:textAlignment w:val="baseline"/>
              <w:rPr>
                <w:lang w:val="es-CO" w:eastAsia="es-CO"/>
              </w:rPr>
            </w:pPr>
            <w:r w:rsidRPr="004B169F">
              <w:rPr>
                <w:lang w:val="en-US" w:eastAsia="es-CO"/>
              </w:rPr>
              <w:t xml:space="preserve">Teams, Zoom, Meets o Facebook </w:t>
            </w:r>
            <w:r w:rsidR="004B169F">
              <w:rPr>
                <w:lang w:val="en-US" w:eastAsia="es-CO"/>
              </w:rPr>
              <w:t>L</w:t>
            </w:r>
            <w:r w:rsidRPr="004B169F">
              <w:rPr>
                <w:lang w:val="en-US" w:eastAsia="es-CO"/>
              </w:rPr>
              <w:t>i</w:t>
            </w:r>
            <w:r w:rsidR="004B169F">
              <w:rPr>
                <w:lang w:val="en-US" w:eastAsia="es-CO"/>
              </w:rPr>
              <w:t>v</w:t>
            </w:r>
            <w:r w:rsidRPr="004B169F">
              <w:rPr>
                <w:lang w:val="en-US" w:eastAsia="es-CO"/>
              </w:rPr>
              <w:t>e</w:t>
            </w:r>
          </w:p>
        </w:tc>
        <w:tc>
          <w:tcPr>
            <w:tcW w:w="93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BA2DF4" w14:textId="77777777" w:rsidR="00B563EE" w:rsidRPr="004B169F" w:rsidRDefault="00B563EE" w:rsidP="000C447A">
            <w:pPr>
              <w:contextualSpacing/>
              <w:jc w:val="center"/>
              <w:textAlignment w:val="baseline"/>
              <w:rPr>
                <w:lang w:val="es-CO" w:eastAsia="es-CO"/>
              </w:rPr>
            </w:pPr>
            <w:r w:rsidRPr="004B169F">
              <w:rPr>
                <w:lang w:eastAsia="es-CO"/>
              </w:rPr>
              <w:t>16 horas </w:t>
            </w:r>
            <w:r w:rsidRPr="004B169F">
              <w:rPr>
                <w:lang w:val="es-CO" w:eastAsia="es-CO"/>
              </w:rPr>
              <w:t> </w:t>
            </w:r>
          </w:p>
          <w:p w14:paraId="01819567" w14:textId="0D950EBA" w:rsidR="00B563EE" w:rsidRPr="004B169F" w:rsidRDefault="00B563EE" w:rsidP="000C447A">
            <w:pPr>
              <w:contextualSpacing/>
              <w:jc w:val="center"/>
              <w:textAlignment w:val="baseline"/>
              <w:rPr>
                <w:lang w:val="es-CO" w:eastAsia="es-CO"/>
              </w:rPr>
            </w:pPr>
            <w:r w:rsidRPr="004B169F">
              <w:rPr>
                <w:lang w:eastAsia="es-CO"/>
              </w:rPr>
              <w:t>Mínimo (incluido el trabajo en casa)</w:t>
            </w:r>
            <w:r w:rsidRPr="004B169F">
              <w:rPr>
                <w:lang w:val="es-CO" w:eastAsia="es-CO"/>
              </w:rPr>
              <w:t> </w:t>
            </w:r>
          </w:p>
        </w:tc>
        <w:tc>
          <w:tcPr>
            <w:tcW w:w="18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4D46E4" w14:textId="06AFF8CF" w:rsidR="00B563EE" w:rsidRPr="004B169F" w:rsidRDefault="451398D6" w:rsidP="004B169F">
            <w:pPr>
              <w:contextualSpacing/>
              <w:textAlignment w:val="baseline"/>
              <w:rPr>
                <w:lang w:val="es-CO" w:eastAsia="es-CO"/>
              </w:rPr>
            </w:pPr>
            <w:r w:rsidRPr="004B169F">
              <w:rPr>
                <w:lang w:eastAsia="es-CO"/>
              </w:rPr>
              <w:t>Plataforma virtual para el desarrollo de los procesos de formación que tendrán una duración de 8 sesiones de 2 horas cada sesión, dirigido a (</w:t>
            </w:r>
            <w:r w:rsidRPr="004B169F">
              <w:rPr>
                <w:color w:val="A6A6A6" w:themeColor="background1" w:themeShade="A6"/>
                <w:lang w:eastAsia="es-CO"/>
              </w:rPr>
              <w:t>escriba número de grupos</w:t>
            </w:r>
            <w:r w:rsidRPr="004B169F">
              <w:rPr>
                <w:lang w:eastAsia="es-CO"/>
              </w:rPr>
              <w:t>) </w:t>
            </w:r>
            <w:r w:rsidR="004B169F">
              <w:rPr>
                <w:lang w:eastAsia="es-CO"/>
              </w:rPr>
              <w:t xml:space="preserve">grupos </w:t>
            </w:r>
            <w:r w:rsidRPr="004B169F">
              <w:rPr>
                <w:lang w:eastAsia="es-CO"/>
              </w:rPr>
              <w:t>de 25 personas para un total de (escriba número total de personas)</w:t>
            </w:r>
            <w:r w:rsidRPr="004B169F">
              <w:rPr>
                <w:lang w:val="es-CO" w:eastAsia="es-CO"/>
              </w:rPr>
              <w:t> </w:t>
            </w:r>
          </w:p>
        </w:tc>
      </w:tr>
    </w:tbl>
    <w:p w14:paraId="3E6BC1FC" w14:textId="209FCB65" w:rsidR="00B563EE" w:rsidRPr="00060640" w:rsidRDefault="00B563EE" w:rsidP="000C447A">
      <w:pPr>
        <w:contextualSpacing/>
        <w:textAlignment w:val="baseline"/>
        <w:rPr>
          <w:rFonts w:eastAsia="Arial"/>
          <w:sz w:val="22"/>
          <w:szCs w:val="22"/>
        </w:rPr>
      </w:pPr>
      <w:r w:rsidRPr="00060640">
        <w:rPr>
          <w:color w:val="000000"/>
          <w:sz w:val="22"/>
          <w:szCs w:val="22"/>
          <w:lang w:val="es-CO" w:eastAsia="es-CO"/>
        </w:rPr>
        <w:lastRenderedPageBreak/>
        <w:t> </w:t>
      </w:r>
      <w:r w:rsidRPr="00060640">
        <w:rPr>
          <w:sz w:val="22"/>
          <w:szCs w:val="22"/>
          <w:lang w:val="es-CO" w:eastAsia="es-CO"/>
        </w:rPr>
        <w:t> </w:t>
      </w:r>
    </w:p>
    <w:p w14:paraId="1C7D2402" w14:textId="3590692B" w:rsidR="00B563EE" w:rsidRPr="00C42407" w:rsidRDefault="00C42407" w:rsidP="00C42407">
      <w:pPr>
        <w:contextualSpacing/>
        <w:rPr>
          <w:rFonts w:eastAsia="Arial"/>
          <w:color w:val="000000" w:themeColor="text1"/>
          <w:sz w:val="22"/>
          <w:szCs w:val="22"/>
        </w:rPr>
      </w:pPr>
      <w:r>
        <w:rPr>
          <w:rFonts w:eastAsia="Arial"/>
          <w:color w:val="000000" w:themeColor="text1"/>
          <w:sz w:val="22"/>
          <w:szCs w:val="22"/>
          <w:lang w:val="es-CO"/>
        </w:rPr>
        <w:t>A</w:t>
      </w:r>
      <w:r w:rsidR="00D33BB4" w:rsidRPr="00C42407">
        <w:rPr>
          <w:rFonts w:eastAsia="Arial"/>
          <w:color w:val="000000" w:themeColor="text1"/>
          <w:sz w:val="22"/>
          <w:szCs w:val="22"/>
          <w:lang w:val="es-CO"/>
        </w:rPr>
        <w:t>2</w:t>
      </w:r>
      <w:r w:rsidR="00EC1F08" w:rsidRPr="00C42407">
        <w:rPr>
          <w:rFonts w:eastAsia="Arial"/>
          <w:color w:val="000000" w:themeColor="text1"/>
          <w:sz w:val="22"/>
          <w:szCs w:val="22"/>
          <w:lang w:val="es-CO"/>
        </w:rPr>
        <w:t>.</w:t>
      </w:r>
      <w:r w:rsidR="00D33BB4" w:rsidRPr="00C42407">
        <w:rPr>
          <w:rFonts w:eastAsia="Arial"/>
          <w:color w:val="000000" w:themeColor="text1"/>
          <w:sz w:val="22"/>
          <w:szCs w:val="22"/>
          <w:lang w:val="es-CO"/>
        </w:rPr>
        <w:t xml:space="preserve"> </w:t>
      </w:r>
      <w:r w:rsidR="00B563EE" w:rsidRPr="00C42407">
        <w:rPr>
          <w:rFonts w:eastAsia="Arial"/>
          <w:color w:val="000000" w:themeColor="text1"/>
          <w:sz w:val="22"/>
          <w:szCs w:val="22"/>
          <w:lang w:val="es-CO"/>
        </w:rPr>
        <w:t xml:space="preserve">Estrategia de </w:t>
      </w:r>
      <w:r w:rsidR="00D33BB4" w:rsidRPr="00C42407">
        <w:rPr>
          <w:rFonts w:eastAsia="Arial"/>
          <w:color w:val="000000" w:themeColor="text1"/>
          <w:sz w:val="22"/>
          <w:szCs w:val="22"/>
        </w:rPr>
        <w:t>sensibilización:</w:t>
      </w:r>
      <w:r w:rsidR="00B563EE" w:rsidRPr="00C42407">
        <w:rPr>
          <w:rFonts w:eastAsia="Arial"/>
          <w:color w:val="000000" w:themeColor="text1"/>
          <w:sz w:val="22"/>
          <w:szCs w:val="22"/>
        </w:rPr>
        <w:t xml:space="preserve"> </w:t>
      </w:r>
      <w:r w:rsidR="00B563EE" w:rsidRPr="00C42407">
        <w:rPr>
          <w:rFonts w:eastAsia="Arial"/>
          <w:color w:val="000000" w:themeColor="text1"/>
          <w:sz w:val="22"/>
          <w:szCs w:val="22"/>
          <w:lang w:val="es-CO"/>
        </w:rPr>
        <w:t>“</w:t>
      </w:r>
      <w:r w:rsidR="00B563EE" w:rsidRPr="00C42407">
        <w:rPr>
          <w:rFonts w:eastAsia="Arial"/>
          <w:color w:val="000000" w:themeColor="text1"/>
          <w:sz w:val="22"/>
          <w:szCs w:val="22"/>
        </w:rPr>
        <w:t>El Cuidado se Contagia</w:t>
      </w:r>
      <w:r w:rsidR="00B563EE" w:rsidRPr="00C42407">
        <w:rPr>
          <w:rFonts w:eastAsia="Arial"/>
          <w:color w:val="000000" w:themeColor="text1"/>
          <w:sz w:val="22"/>
          <w:szCs w:val="22"/>
          <w:lang w:val="es-CO"/>
        </w:rPr>
        <w:t>”</w:t>
      </w:r>
    </w:p>
    <w:p w14:paraId="53DBED4C" w14:textId="77777777" w:rsidR="00C113BE" w:rsidRPr="00060640" w:rsidRDefault="00C113BE" w:rsidP="000C447A">
      <w:pPr>
        <w:pStyle w:val="Prrafodelista"/>
        <w:ind w:left="1440"/>
        <w:contextualSpacing/>
        <w:rPr>
          <w:rFonts w:ascii="Arial" w:eastAsia="Arial" w:hAnsi="Arial" w:cs="Arial"/>
          <w:color w:val="000000" w:themeColor="text1"/>
          <w:sz w:val="22"/>
          <w:szCs w:val="22"/>
        </w:rPr>
      </w:pPr>
    </w:p>
    <w:p w14:paraId="745087E6"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lang w:val="es-CO" w:eastAsia="es-CO"/>
        </w:rPr>
      </w:pPr>
      <w:r w:rsidRPr="00060640">
        <w:rPr>
          <w:rStyle w:val="normaltextrun"/>
          <w:rFonts w:ascii="Arial" w:hAnsi="Arial" w:cs="Arial"/>
          <w:sz w:val="22"/>
          <w:szCs w:val="22"/>
          <w:lang w:val="es-ES"/>
        </w:rPr>
        <w:t>Estrategia territorial de socialización de información en prevención de violencia intrafamiliar a través de la campaña “El cuidado se Contagia” de la SDIS, la cual se puede articular en el marco del sistema Bogotá Solidaria en Casa durante la entrega de ayudas alimentarias, favoreciendo el desplazamiento de los equipos psicosociales en condiciones de seguridad y acompañamiento en el territorio, en caso de haber lugar a ello.  </w:t>
      </w:r>
      <w:r w:rsidRPr="00060640">
        <w:rPr>
          <w:rStyle w:val="eop"/>
          <w:rFonts w:ascii="Arial" w:hAnsi="Arial" w:cs="Arial"/>
          <w:sz w:val="22"/>
          <w:szCs w:val="22"/>
        </w:rPr>
        <w:t> </w:t>
      </w:r>
    </w:p>
    <w:p w14:paraId="507A727F"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 </w:t>
      </w:r>
      <w:r w:rsidRPr="00060640">
        <w:rPr>
          <w:rStyle w:val="eop"/>
          <w:rFonts w:ascii="Arial" w:hAnsi="Arial" w:cs="Arial"/>
          <w:sz w:val="22"/>
          <w:szCs w:val="22"/>
        </w:rPr>
        <w:t> </w:t>
      </w:r>
    </w:p>
    <w:p w14:paraId="04875A5E" w14:textId="5C88514E" w:rsidR="00B563EE" w:rsidRPr="00060640" w:rsidRDefault="00B563EE" w:rsidP="000C447A">
      <w:pPr>
        <w:pStyle w:val="paragraph0"/>
        <w:spacing w:before="0" w:beforeAutospacing="0" w:after="0" w:afterAutospacing="0"/>
        <w:contextualSpacing/>
        <w:jc w:val="both"/>
        <w:textAlignment w:val="baseline"/>
        <w:rPr>
          <w:rStyle w:val="eop"/>
          <w:rFonts w:ascii="Arial" w:hAnsi="Arial" w:cs="Arial"/>
          <w:sz w:val="22"/>
          <w:szCs w:val="22"/>
        </w:rPr>
      </w:pPr>
      <w:r w:rsidRPr="00060640">
        <w:rPr>
          <w:rStyle w:val="normaltextrun"/>
          <w:rFonts w:ascii="Arial" w:hAnsi="Arial" w:cs="Arial"/>
          <w:sz w:val="22"/>
          <w:szCs w:val="22"/>
          <w:lang w:val="es-ES"/>
        </w:rPr>
        <w:t>Objetivo</w:t>
      </w:r>
      <w:r w:rsidRPr="00060640">
        <w:rPr>
          <w:rStyle w:val="eop"/>
          <w:rFonts w:ascii="Arial" w:hAnsi="Arial" w:cs="Arial"/>
          <w:sz w:val="22"/>
          <w:szCs w:val="22"/>
        </w:rPr>
        <w:t> </w:t>
      </w:r>
    </w:p>
    <w:p w14:paraId="74A4160B" w14:textId="77777777" w:rsidR="00921BE8" w:rsidRPr="00060640" w:rsidRDefault="00921BE8" w:rsidP="000C447A">
      <w:pPr>
        <w:pStyle w:val="paragraph0"/>
        <w:spacing w:before="0" w:beforeAutospacing="0" w:after="0" w:afterAutospacing="0"/>
        <w:contextualSpacing/>
        <w:jc w:val="both"/>
        <w:textAlignment w:val="baseline"/>
        <w:rPr>
          <w:rFonts w:ascii="Arial" w:hAnsi="Arial" w:cs="Arial"/>
          <w:sz w:val="22"/>
          <w:szCs w:val="22"/>
        </w:rPr>
      </w:pPr>
    </w:p>
    <w:p w14:paraId="57A26EA9"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Implementar acciones de sensibilización para prevenir la violencia intrafamiliar y promover entornos protectores.</w:t>
      </w:r>
      <w:r w:rsidRPr="00060640">
        <w:rPr>
          <w:rStyle w:val="eop"/>
          <w:rFonts w:ascii="Arial" w:hAnsi="Arial" w:cs="Arial"/>
          <w:sz w:val="22"/>
          <w:szCs w:val="22"/>
        </w:rPr>
        <w:t> </w:t>
      </w:r>
    </w:p>
    <w:p w14:paraId="0D7C312C"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p>
    <w:p w14:paraId="273C72A6" w14:textId="67E05C6E"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r w:rsidRPr="00060640">
        <w:rPr>
          <w:rStyle w:val="normaltextrun"/>
          <w:rFonts w:ascii="Arial" w:hAnsi="Arial" w:cs="Arial"/>
          <w:sz w:val="22"/>
          <w:szCs w:val="22"/>
          <w:lang w:val="es-ES"/>
        </w:rPr>
        <w:t>Objetivos específicos </w:t>
      </w:r>
      <w:r w:rsidRPr="00060640">
        <w:rPr>
          <w:rStyle w:val="eop"/>
          <w:rFonts w:ascii="Arial" w:hAnsi="Arial" w:cs="Arial"/>
          <w:sz w:val="22"/>
          <w:szCs w:val="22"/>
        </w:rPr>
        <w:t> </w:t>
      </w:r>
    </w:p>
    <w:p w14:paraId="5507118F"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 </w:t>
      </w:r>
      <w:r w:rsidRPr="00060640">
        <w:rPr>
          <w:rStyle w:val="eop"/>
          <w:rFonts w:ascii="Arial" w:hAnsi="Arial" w:cs="Arial"/>
          <w:sz w:val="22"/>
          <w:szCs w:val="22"/>
        </w:rPr>
        <w:t> </w:t>
      </w:r>
    </w:p>
    <w:p w14:paraId="0B399131" w14:textId="7CABBC48" w:rsidR="00B563EE" w:rsidRPr="00060640" w:rsidRDefault="00B563EE" w:rsidP="005C2471">
      <w:pPr>
        <w:pStyle w:val="paragraph0"/>
        <w:numPr>
          <w:ilvl w:val="0"/>
          <w:numId w:val="57"/>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Identificar en las familias los cambios que se han presentado en las dinámicas durante el tiempo del distanciamiento social. </w:t>
      </w:r>
      <w:r w:rsidRPr="00060640">
        <w:rPr>
          <w:rStyle w:val="eop"/>
          <w:rFonts w:ascii="Arial" w:hAnsi="Arial" w:cs="Arial"/>
          <w:sz w:val="22"/>
          <w:szCs w:val="22"/>
        </w:rPr>
        <w:t> </w:t>
      </w:r>
    </w:p>
    <w:p w14:paraId="3A83AA0A" w14:textId="094DC748" w:rsidR="00B563EE" w:rsidRPr="00060640" w:rsidRDefault="00B563EE" w:rsidP="005C2471">
      <w:pPr>
        <w:pStyle w:val="paragraph0"/>
        <w:numPr>
          <w:ilvl w:val="0"/>
          <w:numId w:val="57"/>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Orientar en herramientas para la resolución de conflictos y pautas de crianza.</w:t>
      </w:r>
      <w:r w:rsidRPr="00060640">
        <w:rPr>
          <w:rStyle w:val="eop"/>
          <w:rFonts w:ascii="Arial" w:hAnsi="Arial" w:cs="Arial"/>
          <w:sz w:val="22"/>
          <w:szCs w:val="22"/>
        </w:rPr>
        <w:t> </w:t>
      </w:r>
    </w:p>
    <w:p w14:paraId="681F2609" w14:textId="07E2D586" w:rsidR="00B563EE" w:rsidRPr="00060640" w:rsidRDefault="00B563EE" w:rsidP="005C2471">
      <w:pPr>
        <w:pStyle w:val="paragraph0"/>
        <w:numPr>
          <w:ilvl w:val="0"/>
          <w:numId w:val="57"/>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Orientar en las responsabilidades compartidas en el hogar.</w:t>
      </w:r>
      <w:r w:rsidRPr="00060640">
        <w:rPr>
          <w:rStyle w:val="eop"/>
          <w:rFonts w:ascii="Arial" w:hAnsi="Arial" w:cs="Arial"/>
          <w:sz w:val="22"/>
          <w:szCs w:val="22"/>
        </w:rPr>
        <w:t> </w:t>
      </w:r>
    </w:p>
    <w:p w14:paraId="0E031066" w14:textId="24262A48" w:rsidR="00B563EE" w:rsidRPr="00060640" w:rsidRDefault="00B563EE" w:rsidP="005C2471">
      <w:pPr>
        <w:pStyle w:val="paragraph0"/>
        <w:numPr>
          <w:ilvl w:val="0"/>
          <w:numId w:val="57"/>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Reconocer las diferentes formas de violencia intrafamiliar.  </w:t>
      </w:r>
      <w:r w:rsidRPr="00060640">
        <w:rPr>
          <w:rStyle w:val="eop"/>
          <w:rFonts w:ascii="Arial" w:hAnsi="Arial" w:cs="Arial"/>
          <w:sz w:val="22"/>
          <w:szCs w:val="22"/>
        </w:rPr>
        <w:t> </w:t>
      </w:r>
    </w:p>
    <w:p w14:paraId="2698C677" w14:textId="6730D343" w:rsidR="00B563EE" w:rsidRPr="00060640" w:rsidRDefault="00B563EE" w:rsidP="005C2471">
      <w:pPr>
        <w:pStyle w:val="paragraph0"/>
        <w:numPr>
          <w:ilvl w:val="0"/>
          <w:numId w:val="57"/>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Dar a conocer las líneas de orientación y atención del Distrito y la Nación durante el tiempo de distanciamiento social.</w:t>
      </w:r>
      <w:r w:rsidRPr="00060640">
        <w:rPr>
          <w:rStyle w:val="eop"/>
          <w:rFonts w:ascii="Arial" w:hAnsi="Arial" w:cs="Arial"/>
          <w:sz w:val="22"/>
          <w:szCs w:val="22"/>
        </w:rPr>
        <w:t> </w:t>
      </w:r>
    </w:p>
    <w:p w14:paraId="4E02798E" w14:textId="572599A4" w:rsidR="00B563EE" w:rsidRPr="00060640" w:rsidRDefault="00B563EE" w:rsidP="005C2471">
      <w:pPr>
        <w:pStyle w:val="paragraph0"/>
        <w:numPr>
          <w:ilvl w:val="0"/>
          <w:numId w:val="57"/>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Divulgar la línea “Una llamada de Vida” 3808400 de las Comisarias de Familia, para denunciar casos de violencia intrafamiliar, recibir asesoría y orientación de 7 de la mañana a 7 de la noche de domingo a domingo.</w:t>
      </w:r>
      <w:r w:rsidRPr="00060640">
        <w:rPr>
          <w:rStyle w:val="eop"/>
          <w:rFonts w:ascii="Arial" w:hAnsi="Arial" w:cs="Arial"/>
          <w:sz w:val="22"/>
          <w:szCs w:val="22"/>
        </w:rPr>
        <w:t> </w:t>
      </w:r>
    </w:p>
    <w:p w14:paraId="4FFE0A83" w14:textId="2546E8D7" w:rsidR="00B563EE" w:rsidRPr="00060640" w:rsidRDefault="00B563EE" w:rsidP="000C447A">
      <w:pPr>
        <w:pStyle w:val="paragraph0"/>
        <w:spacing w:before="0" w:beforeAutospacing="0" w:after="0" w:afterAutospacing="0"/>
        <w:contextualSpacing/>
        <w:jc w:val="both"/>
        <w:textAlignment w:val="baseline"/>
        <w:rPr>
          <w:rStyle w:val="eop"/>
          <w:rFonts w:ascii="Arial" w:hAnsi="Arial" w:cs="Arial"/>
          <w:sz w:val="22"/>
          <w:szCs w:val="22"/>
        </w:rPr>
      </w:pPr>
      <w:r w:rsidRPr="00060640">
        <w:rPr>
          <w:rStyle w:val="normaltextrun"/>
          <w:rFonts w:ascii="Arial" w:hAnsi="Arial" w:cs="Arial"/>
          <w:sz w:val="22"/>
          <w:szCs w:val="22"/>
          <w:lang w:val="es-ES"/>
        </w:rPr>
        <w:t> </w:t>
      </w:r>
      <w:r w:rsidRPr="00060640">
        <w:rPr>
          <w:rStyle w:val="eop"/>
          <w:rFonts w:ascii="Arial" w:hAnsi="Arial" w:cs="Arial"/>
          <w:sz w:val="22"/>
          <w:szCs w:val="22"/>
        </w:rPr>
        <w:t> </w:t>
      </w:r>
    </w:p>
    <w:p w14:paraId="5FE619D5"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Líneas temáticas </w:t>
      </w:r>
      <w:r w:rsidRPr="00060640">
        <w:rPr>
          <w:rStyle w:val="eop"/>
          <w:rFonts w:ascii="Arial" w:hAnsi="Arial" w:cs="Arial"/>
          <w:sz w:val="22"/>
          <w:szCs w:val="22"/>
        </w:rPr>
        <w:t> </w:t>
      </w:r>
    </w:p>
    <w:p w14:paraId="1979DCD8"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p>
    <w:p w14:paraId="4804B504" w14:textId="1E15555A" w:rsidR="00B563EE" w:rsidRDefault="00B563EE" w:rsidP="000C447A">
      <w:pPr>
        <w:pStyle w:val="paragraph0"/>
        <w:spacing w:before="0" w:beforeAutospacing="0" w:after="0" w:afterAutospacing="0"/>
        <w:contextualSpacing/>
        <w:jc w:val="both"/>
        <w:textAlignment w:val="baseline"/>
        <w:rPr>
          <w:rStyle w:val="eop"/>
          <w:rFonts w:ascii="Arial" w:hAnsi="Arial" w:cs="Arial"/>
          <w:sz w:val="22"/>
          <w:szCs w:val="22"/>
        </w:rPr>
      </w:pPr>
      <w:r w:rsidRPr="00060640">
        <w:rPr>
          <w:rStyle w:val="normaltextrun"/>
          <w:rFonts w:ascii="Arial" w:hAnsi="Arial" w:cs="Arial"/>
          <w:sz w:val="22"/>
          <w:szCs w:val="22"/>
          <w:lang w:val="es-ES"/>
        </w:rPr>
        <w:t>La propuesta de los temas de trabajo con el jefe o jefa del hogar durante las actividades son las siguientes:</w:t>
      </w:r>
      <w:r w:rsidRPr="00060640">
        <w:rPr>
          <w:rStyle w:val="eop"/>
          <w:rFonts w:ascii="Arial" w:hAnsi="Arial" w:cs="Arial"/>
          <w:sz w:val="22"/>
          <w:szCs w:val="22"/>
        </w:rPr>
        <w:t>  </w:t>
      </w:r>
    </w:p>
    <w:p w14:paraId="33782BFF" w14:textId="77777777" w:rsidR="00C7537C" w:rsidRPr="00060640" w:rsidRDefault="00C7537C" w:rsidP="000C447A">
      <w:pPr>
        <w:pStyle w:val="paragraph0"/>
        <w:spacing w:before="0" w:beforeAutospacing="0" w:after="0" w:afterAutospacing="0"/>
        <w:contextualSpacing/>
        <w:jc w:val="both"/>
        <w:textAlignment w:val="baseline"/>
        <w:rPr>
          <w:rFonts w:ascii="Arial" w:hAnsi="Arial" w:cs="Arial"/>
          <w:sz w:val="22"/>
          <w:szCs w:val="22"/>
        </w:rPr>
      </w:pPr>
    </w:p>
    <w:p w14:paraId="77A135CA" w14:textId="4E264585" w:rsidR="00B563EE" w:rsidRPr="00060640" w:rsidRDefault="00B563EE" w:rsidP="005C2471">
      <w:pPr>
        <w:pStyle w:val="paragraph0"/>
        <w:numPr>
          <w:ilvl w:val="0"/>
          <w:numId w:val="62"/>
        </w:numPr>
        <w:spacing w:before="0" w:beforeAutospacing="0" w:after="0" w:afterAutospacing="0"/>
        <w:contextualSpacing/>
        <w:textAlignment w:val="baseline"/>
        <w:rPr>
          <w:rFonts w:ascii="Arial" w:hAnsi="Arial" w:cs="Arial"/>
          <w:sz w:val="22"/>
          <w:szCs w:val="22"/>
        </w:rPr>
      </w:pPr>
      <w:r w:rsidRPr="00060640">
        <w:rPr>
          <w:rStyle w:val="normaltextrun"/>
          <w:rFonts w:ascii="Arial" w:hAnsi="Arial" w:cs="Arial"/>
          <w:sz w:val="22"/>
          <w:szCs w:val="22"/>
          <w:lang w:val="es-ES"/>
        </w:rPr>
        <w:t>Manejo de sobrecargas en el hogar y tips para la resolución adecuada de conflictos.</w:t>
      </w:r>
      <w:r w:rsidRPr="00060640">
        <w:rPr>
          <w:rStyle w:val="eop"/>
          <w:rFonts w:ascii="Arial" w:hAnsi="Arial" w:cs="Arial"/>
          <w:sz w:val="22"/>
          <w:szCs w:val="22"/>
        </w:rPr>
        <w:t> </w:t>
      </w:r>
    </w:p>
    <w:p w14:paraId="7E997054" w14:textId="77777777" w:rsidR="00B563EE" w:rsidRPr="00060640" w:rsidRDefault="00B563EE" w:rsidP="005C2471">
      <w:pPr>
        <w:pStyle w:val="paragraph0"/>
        <w:numPr>
          <w:ilvl w:val="0"/>
          <w:numId w:val="62"/>
        </w:numPr>
        <w:spacing w:before="0" w:beforeAutospacing="0" w:after="0" w:afterAutospacing="0"/>
        <w:contextualSpacing/>
        <w:textAlignment w:val="baseline"/>
        <w:rPr>
          <w:rFonts w:ascii="Arial" w:hAnsi="Arial" w:cs="Arial"/>
          <w:sz w:val="22"/>
          <w:szCs w:val="22"/>
        </w:rPr>
      </w:pPr>
      <w:r w:rsidRPr="00060640">
        <w:rPr>
          <w:rStyle w:val="normaltextrun"/>
          <w:rFonts w:ascii="Arial" w:hAnsi="Arial" w:cs="Arial"/>
          <w:sz w:val="22"/>
          <w:szCs w:val="22"/>
          <w:lang w:val="es-ES"/>
        </w:rPr>
        <w:t>Organizar el tiempo durante el día para compartir espacios en familia.</w:t>
      </w:r>
      <w:r w:rsidRPr="00060640">
        <w:rPr>
          <w:rStyle w:val="eop"/>
          <w:rFonts w:ascii="Arial" w:hAnsi="Arial" w:cs="Arial"/>
          <w:sz w:val="22"/>
          <w:szCs w:val="22"/>
        </w:rPr>
        <w:t> </w:t>
      </w:r>
    </w:p>
    <w:p w14:paraId="5F7740B9" w14:textId="77777777" w:rsidR="00B563EE" w:rsidRPr="00060640" w:rsidRDefault="00B563EE" w:rsidP="005C2471">
      <w:pPr>
        <w:pStyle w:val="paragraph0"/>
        <w:numPr>
          <w:ilvl w:val="0"/>
          <w:numId w:val="62"/>
        </w:numPr>
        <w:spacing w:before="0" w:beforeAutospacing="0" w:after="0" w:afterAutospacing="0"/>
        <w:contextualSpacing/>
        <w:textAlignment w:val="baseline"/>
        <w:rPr>
          <w:rFonts w:ascii="Arial" w:hAnsi="Arial" w:cs="Arial"/>
          <w:sz w:val="22"/>
          <w:szCs w:val="22"/>
        </w:rPr>
      </w:pPr>
      <w:r w:rsidRPr="00060640">
        <w:rPr>
          <w:rStyle w:val="normaltextrun"/>
          <w:rFonts w:ascii="Arial" w:hAnsi="Arial" w:cs="Arial"/>
          <w:sz w:val="22"/>
          <w:szCs w:val="22"/>
          <w:lang w:val="es-ES"/>
        </w:rPr>
        <w:t>Comprender las reacciones de los niños, niñas y adolescentes durante el confinamiento y saber cómo manejarlas.</w:t>
      </w:r>
      <w:r w:rsidRPr="00060640">
        <w:rPr>
          <w:rStyle w:val="eop"/>
          <w:rFonts w:ascii="Arial" w:hAnsi="Arial" w:cs="Arial"/>
          <w:sz w:val="22"/>
          <w:szCs w:val="22"/>
        </w:rPr>
        <w:t> </w:t>
      </w:r>
    </w:p>
    <w:p w14:paraId="7CFADCEF" w14:textId="2D45CF0B" w:rsidR="00B563EE" w:rsidRPr="00060640" w:rsidRDefault="00B563EE" w:rsidP="005C2471">
      <w:pPr>
        <w:pStyle w:val="paragraph0"/>
        <w:numPr>
          <w:ilvl w:val="0"/>
          <w:numId w:val="62"/>
        </w:numPr>
        <w:spacing w:before="0" w:beforeAutospacing="0" w:after="0" w:afterAutospacing="0"/>
        <w:contextualSpacing/>
        <w:textAlignment w:val="baseline"/>
        <w:rPr>
          <w:rFonts w:ascii="Arial" w:hAnsi="Arial" w:cs="Arial"/>
          <w:sz w:val="22"/>
          <w:szCs w:val="22"/>
        </w:rPr>
      </w:pPr>
      <w:r w:rsidRPr="00060640">
        <w:rPr>
          <w:rStyle w:val="normaltextrun"/>
          <w:rFonts w:ascii="Arial" w:hAnsi="Arial" w:cs="Arial"/>
          <w:sz w:val="22"/>
          <w:szCs w:val="22"/>
          <w:lang w:val="es-ES"/>
        </w:rPr>
        <w:t>Prevenir situaciones de violencia al interior de las familias, reconociendo las diferentes formas de violencia y líneas de orientación atención y denuncia. </w:t>
      </w:r>
      <w:r w:rsidRPr="00060640">
        <w:rPr>
          <w:rStyle w:val="eop"/>
          <w:rFonts w:ascii="Arial" w:hAnsi="Arial" w:cs="Arial"/>
          <w:sz w:val="22"/>
          <w:szCs w:val="22"/>
        </w:rPr>
        <w:t> </w:t>
      </w:r>
    </w:p>
    <w:p w14:paraId="3EFAB3F6"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p>
    <w:p w14:paraId="32D6B704"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Se debe diligenciar un instrumento denominado “el cuidado familiar” que se aplica durante la sesión de sensibilización. Este se construye con la familia quien responde en grupo preguntas sobre frecuencia en actividades de integración y convivencia familiar, percepción de relaciones entre los miembros de la familia, distribución de roles y responsabilidades en el hogar, resolución de conflictos y la comunicación familiar y conocimientos de los diferentes tipos de violencia.</w:t>
      </w:r>
      <w:r w:rsidRPr="00060640">
        <w:rPr>
          <w:rStyle w:val="eop"/>
          <w:rFonts w:ascii="Arial" w:hAnsi="Arial" w:cs="Arial"/>
          <w:sz w:val="22"/>
          <w:szCs w:val="22"/>
        </w:rPr>
        <w:t> </w:t>
      </w:r>
    </w:p>
    <w:p w14:paraId="7237D557"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p>
    <w:p w14:paraId="63004FFB"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 xml:space="preserve">A través del instrumento se recoge la información de datos del jefe o jefa de hogar (nombre, apellidos, documento de identidad, teléfono, correo electrónico). Se solicita autorización a los </w:t>
      </w:r>
      <w:r w:rsidRPr="00060640">
        <w:rPr>
          <w:rStyle w:val="normaltextrun"/>
          <w:rFonts w:ascii="Arial" w:hAnsi="Arial" w:cs="Arial"/>
          <w:sz w:val="22"/>
          <w:szCs w:val="22"/>
          <w:lang w:val="es-ES"/>
        </w:rPr>
        <w:lastRenderedPageBreak/>
        <w:t>participantes para enviar mensaje de prevención a través de medios digitales que han compartido. </w:t>
      </w:r>
      <w:r w:rsidRPr="00060640">
        <w:rPr>
          <w:rStyle w:val="eop"/>
          <w:rFonts w:ascii="Arial" w:hAnsi="Arial" w:cs="Arial"/>
          <w:sz w:val="22"/>
          <w:szCs w:val="22"/>
        </w:rPr>
        <w:t> </w:t>
      </w:r>
    </w:p>
    <w:p w14:paraId="1E09473F"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p>
    <w:p w14:paraId="64FF076A" w14:textId="74905F30" w:rsidR="00B563EE" w:rsidRPr="00060640" w:rsidRDefault="451398D6"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Kit de bioseguridad: El equipo de sensibilización contará con elementos de bioseguridad (mínimo tapabocas) y atenderá las normas de distanciamiento social durante la actividad. Las personas que reciban la sensibilización también contarán con dichos elementos.</w:t>
      </w:r>
      <w:r w:rsidRPr="00060640">
        <w:rPr>
          <w:rStyle w:val="eop"/>
          <w:rFonts w:ascii="Arial" w:hAnsi="Arial" w:cs="Arial"/>
          <w:sz w:val="22"/>
          <w:szCs w:val="22"/>
        </w:rPr>
        <w:t> </w:t>
      </w:r>
    </w:p>
    <w:p w14:paraId="26CC4AF2"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p>
    <w:p w14:paraId="0663ECCD" w14:textId="0AD8842C"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 xml:space="preserve">El desarrollo de la estrategia consiste en desplazarse por binas (un profesional de psicología y un profesional de trabajo social) en un sector previamente identificado de la localidad y con un rango de acción </w:t>
      </w:r>
      <w:r w:rsidRPr="009B1D08">
        <w:rPr>
          <w:rStyle w:val="normaltextrun"/>
          <w:rFonts w:ascii="Arial" w:hAnsi="Arial" w:cs="Arial"/>
          <w:sz w:val="22"/>
          <w:szCs w:val="22"/>
          <w:lang w:val="es-ES"/>
        </w:rPr>
        <w:t>definido</w:t>
      </w:r>
      <w:r w:rsidRPr="009B1D08">
        <w:rPr>
          <w:rStyle w:val="normaltextrun"/>
          <w:rFonts w:ascii="Arial" w:hAnsi="Arial" w:cs="Arial"/>
          <w:color w:val="0078D4"/>
          <w:sz w:val="22"/>
          <w:szCs w:val="22"/>
          <w:lang w:val="es-ES"/>
        </w:rPr>
        <w:t> </w:t>
      </w:r>
      <w:r w:rsidRPr="009B1D08">
        <w:rPr>
          <w:rStyle w:val="normaltextrun"/>
          <w:rFonts w:ascii="Arial" w:hAnsi="Arial" w:cs="Arial"/>
          <w:sz w:val="22"/>
          <w:szCs w:val="22"/>
          <w:lang w:val="es-ES"/>
        </w:rPr>
        <w:t>(</w:t>
      </w:r>
      <w:r w:rsidR="00CB5647" w:rsidRPr="009B1D08">
        <w:rPr>
          <w:rStyle w:val="normaltextrun"/>
          <w:rFonts w:ascii="Arial" w:hAnsi="Arial" w:cs="Arial"/>
          <w:color w:val="A6A6A6" w:themeColor="background1" w:themeShade="A6"/>
          <w:sz w:val="22"/>
          <w:szCs w:val="22"/>
          <w:lang w:val="es-ES"/>
        </w:rPr>
        <w:t xml:space="preserve">mencionar </w:t>
      </w:r>
      <w:r w:rsidRPr="009B1D08">
        <w:rPr>
          <w:rStyle w:val="normaltextrun"/>
          <w:rFonts w:ascii="Arial" w:hAnsi="Arial" w:cs="Arial"/>
          <w:color w:val="A6A6A6" w:themeColor="background1" w:themeShade="A6"/>
          <w:sz w:val="22"/>
          <w:szCs w:val="22"/>
          <w:lang w:val="es-ES"/>
        </w:rPr>
        <w:t>el nombre del territorio</w:t>
      </w:r>
      <w:r w:rsidR="009B1D08">
        <w:rPr>
          <w:rStyle w:val="normaltextrun"/>
          <w:rFonts w:ascii="Arial" w:hAnsi="Arial" w:cs="Arial"/>
          <w:color w:val="A6A6A6" w:themeColor="background1" w:themeShade="A6"/>
          <w:sz w:val="22"/>
          <w:szCs w:val="22"/>
          <w:lang w:val="es-ES"/>
        </w:rPr>
        <w:t>, por ejemplo un barrio</w:t>
      </w:r>
      <w:r w:rsidRPr="009B1D08">
        <w:rPr>
          <w:rStyle w:val="normaltextrun"/>
          <w:rFonts w:ascii="Arial" w:hAnsi="Arial" w:cs="Arial"/>
          <w:sz w:val="22"/>
          <w:szCs w:val="22"/>
          <w:lang w:val="es-ES"/>
        </w:rPr>
        <w:t>)</w:t>
      </w:r>
      <w:r w:rsidRPr="00060640">
        <w:rPr>
          <w:rStyle w:val="normaltextrun"/>
          <w:rFonts w:ascii="Arial" w:hAnsi="Arial" w:cs="Arial"/>
          <w:sz w:val="22"/>
          <w:szCs w:val="22"/>
          <w:lang w:val="es-ES"/>
        </w:rPr>
        <w:t>, bajo las condiciones y medidas de seguridad en territorio y de bioseguridad establecidas; puerta a puerta se visitan los hogares del sector, donde se establece contacto con máximo 5 o 6 personas de la vivienda bien sea jefes de hogar (en caso de haber varios hogares en una misma  vivienda) o máximo 5 integrantes de una misma familia.</w:t>
      </w:r>
      <w:r w:rsidRPr="00060640">
        <w:rPr>
          <w:rStyle w:val="eop"/>
          <w:rFonts w:ascii="Arial" w:hAnsi="Arial" w:cs="Arial"/>
          <w:sz w:val="22"/>
          <w:szCs w:val="22"/>
        </w:rPr>
        <w:t> </w:t>
      </w:r>
    </w:p>
    <w:p w14:paraId="42802181"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p>
    <w:p w14:paraId="48923212"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Uno de los profesionales realiza una breve presentación del propósito de la estrategia “El cuidado se contagia” y de manera conversada (máximo durante 20 a 30 minutos) con los representantes o miembros de las familias, según sea el caso, desarrolla la sensibilización apoyándose de un material pedagógico que consta de dos (2) folletos que contienen: tipos de violencia, datos de las líneas telefónicas para recibir orientación, asesoría o para denunciar casos de violencias, tips para las familias que orientan el manejo de situaciones de estrés, distribución de responsabilidades en el hogar, prevención de consumo de sustancias psicoactivas, entre otras.</w:t>
      </w:r>
      <w:r w:rsidRPr="00060640">
        <w:rPr>
          <w:rStyle w:val="eop"/>
          <w:rFonts w:ascii="Arial" w:hAnsi="Arial" w:cs="Arial"/>
          <w:sz w:val="22"/>
          <w:szCs w:val="22"/>
        </w:rPr>
        <w:t> </w:t>
      </w:r>
    </w:p>
    <w:p w14:paraId="2B97BF12"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 </w:t>
      </w:r>
      <w:r w:rsidRPr="00060640">
        <w:rPr>
          <w:rStyle w:val="eop"/>
          <w:rFonts w:ascii="Arial" w:hAnsi="Arial" w:cs="Arial"/>
          <w:sz w:val="22"/>
          <w:szCs w:val="22"/>
        </w:rPr>
        <w:t> </w:t>
      </w:r>
    </w:p>
    <w:p w14:paraId="7789E9E8"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En el primer momento del contacto se debe:</w:t>
      </w:r>
      <w:r w:rsidRPr="00060640">
        <w:rPr>
          <w:rStyle w:val="eop"/>
          <w:rFonts w:ascii="Arial" w:hAnsi="Arial" w:cs="Arial"/>
          <w:sz w:val="22"/>
          <w:szCs w:val="22"/>
        </w:rPr>
        <w:t> </w:t>
      </w:r>
    </w:p>
    <w:p w14:paraId="00DF575B"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p>
    <w:p w14:paraId="1326EB18" w14:textId="77777777" w:rsidR="00B563EE" w:rsidRPr="00060640" w:rsidRDefault="00B563EE" w:rsidP="005C2471">
      <w:pPr>
        <w:pStyle w:val="paragraph0"/>
        <w:numPr>
          <w:ilvl w:val="0"/>
          <w:numId w:val="55"/>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Identificar con quien viven (conformación de las familias). Para establecer los ciclos vitales que se ubican en la o las familias. </w:t>
      </w:r>
      <w:r w:rsidRPr="00060640">
        <w:rPr>
          <w:rStyle w:val="eop"/>
          <w:rFonts w:ascii="Arial" w:hAnsi="Arial" w:cs="Arial"/>
          <w:sz w:val="22"/>
          <w:szCs w:val="22"/>
        </w:rPr>
        <w:t> </w:t>
      </w:r>
    </w:p>
    <w:p w14:paraId="5715B190" w14:textId="280032AE" w:rsidR="00B563EE" w:rsidRPr="00060640" w:rsidRDefault="00B563EE" w:rsidP="005C2471">
      <w:pPr>
        <w:pStyle w:val="paragraph0"/>
        <w:numPr>
          <w:ilvl w:val="0"/>
          <w:numId w:val="55"/>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Identificar</w:t>
      </w:r>
      <w:r w:rsidR="00CB5647" w:rsidRPr="00060640">
        <w:rPr>
          <w:rStyle w:val="normaltextrun"/>
          <w:rFonts w:ascii="Arial" w:hAnsi="Arial" w:cs="Arial"/>
          <w:sz w:val="22"/>
          <w:szCs w:val="22"/>
          <w:lang w:val="es-ES"/>
        </w:rPr>
        <w:t xml:space="preserve"> cómo</w:t>
      </w:r>
      <w:r w:rsidRPr="00060640">
        <w:rPr>
          <w:rStyle w:val="normaltextrun"/>
          <w:rFonts w:ascii="Arial" w:hAnsi="Arial" w:cs="Arial"/>
          <w:sz w:val="22"/>
          <w:szCs w:val="22"/>
          <w:lang w:val="es-ES"/>
        </w:rPr>
        <w:t> se han cuidado en familia durante la pandemia.  Lo cual permite generar un clima de empatía e interés de los profesionales frente a la situación vivida actualmente por las familias. </w:t>
      </w:r>
      <w:r w:rsidRPr="00060640">
        <w:rPr>
          <w:rStyle w:val="eop"/>
          <w:rFonts w:ascii="Arial" w:hAnsi="Arial" w:cs="Arial"/>
          <w:sz w:val="22"/>
          <w:szCs w:val="22"/>
        </w:rPr>
        <w:t> </w:t>
      </w:r>
    </w:p>
    <w:p w14:paraId="7649CF57" w14:textId="77777777" w:rsidR="00B563EE" w:rsidRPr="00060640" w:rsidRDefault="00B563EE" w:rsidP="005C2471">
      <w:pPr>
        <w:pStyle w:val="paragraph0"/>
        <w:numPr>
          <w:ilvl w:val="0"/>
          <w:numId w:val="55"/>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Identificar si las personas reconocen los diferentes tipos de violencia, se orienta al respecto y se complementa con la información registrada en el material impreso (folleto).  </w:t>
      </w:r>
      <w:r w:rsidRPr="00060640">
        <w:rPr>
          <w:rStyle w:val="eop"/>
          <w:rFonts w:ascii="Arial" w:hAnsi="Arial" w:cs="Arial"/>
          <w:sz w:val="22"/>
          <w:szCs w:val="22"/>
        </w:rPr>
        <w:t> </w:t>
      </w:r>
    </w:p>
    <w:p w14:paraId="08A44607" w14:textId="77777777" w:rsidR="00B563EE" w:rsidRPr="00060640" w:rsidRDefault="00B563EE" w:rsidP="005C2471">
      <w:pPr>
        <w:pStyle w:val="paragraph0"/>
        <w:numPr>
          <w:ilvl w:val="0"/>
          <w:numId w:val="55"/>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Identificar si conocen las diferentes líneas de atención, orientación y denuncia. Igualmente se realiza la retroalimentación con las líneas registradas en el folleto y se invita a ubicarlo en un lugar visible y de acceso a todos (por ejemplo, pegarlo en la nevera). </w:t>
      </w:r>
      <w:r w:rsidRPr="00060640">
        <w:rPr>
          <w:rStyle w:val="eop"/>
          <w:rFonts w:ascii="Arial" w:hAnsi="Arial" w:cs="Arial"/>
          <w:sz w:val="22"/>
          <w:szCs w:val="22"/>
        </w:rPr>
        <w:t> </w:t>
      </w:r>
    </w:p>
    <w:p w14:paraId="211F331E" w14:textId="77777777" w:rsidR="00B563EE" w:rsidRPr="00060640" w:rsidRDefault="00B563EE" w:rsidP="005C2471">
      <w:pPr>
        <w:pStyle w:val="paragraph0"/>
        <w:numPr>
          <w:ilvl w:val="0"/>
          <w:numId w:val="55"/>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Establecer o identificar como se han sentido durante la cuarentena (si se ha generado cambios emocionales o psicológicos en alguno (s) de los miembros de la familia).  En caso de que esto se haya presentado como lo han manejado. Lo cual posibilita realimentación frente a pautas de crianza u otro aspecto a reforzar a nivel familiar. </w:t>
      </w:r>
      <w:r w:rsidRPr="00060640">
        <w:rPr>
          <w:rStyle w:val="eop"/>
          <w:rFonts w:ascii="Arial" w:hAnsi="Arial" w:cs="Arial"/>
          <w:sz w:val="22"/>
          <w:szCs w:val="22"/>
        </w:rPr>
        <w:t> </w:t>
      </w:r>
    </w:p>
    <w:p w14:paraId="44F8BEB2" w14:textId="006E0F35" w:rsidR="00B563EE" w:rsidRPr="00060640" w:rsidRDefault="00B563EE" w:rsidP="005C2471">
      <w:pPr>
        <w:pStyle w:val="paragraph0"/>
        <w:numPr>
          <w:ilvl w:val="0"/>
          <w:numId w:val="55"/>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A través de una dinámica o juego propuest</w:t>
      </w:r>
      <w:r w:rsidR="00AD7494" w:rsidRPr="00060640">
        <w:rPr>
          <w:rStyle w:val="normaltextrun"/>
          <w:rFonts w:ascii="Arial" w:hAnsi="Arial" w:cs="Arial"/>
          <w:sz w:val="22"/>
          <w:szCs w:val="22"/>
          <w:lang w:val="es-ES"/>
        </w:rPr>
        <w:t>o</w:t>
      </w:r>
      <w:r w:rsidRPr="00060640">
        <w:rPr>
          <w:rStyle w:val="normaltextrun"/>
          <w:rFonts w:ascii="Arial" w:hAnsi="Arial" w:cs="Arial"/>
          <w:sz w:val="22"/>
          <w:szCs w:val="22"/>
          <w:lang w:val="es-ES"/>
        </w:rPr>
        <w:t xml:space="preserve"> en el material impreso (folleto) se identifica como se está realizando la distribución de las responsabilidades en casa, y se retroalimenta frente a la importancia de realizarlo de manera compartida entre los diferentes integrantes de la familia, recordando que las labores del hogar no son principalmente responsabilidad de las mujeres o en cabeza de una sola persona, cuando existe la posibilidad de realizar una distribución equitativa.  </w:t>
      </w:r>
      <w:r w:rsidRPr="00060640">
        <w:rPr>
          <w:rStyle w:val="eop"/>
          <w:rFonts w:ascii="Arial" w:hAnsi="Arial" w:cs="Arial"/>
          <w:sz w:val="22"/>
          <w:szCs w:val="22"/>
        </w:rPr>
        <w:t> </w:t>
      </w:r>
    </w:p>
    <w:p w14:paraId="15B8805E" w14:textId="194A0959" w:rsidR="00B563EE" w:rsidRPr="00060640" w:rsidRDefault="00B563EE" w:rsidP="005C2471">
      <w:pPr>
        <w:pStyle w:val="paragraph0"/>
        <w:numPr>
          <w:ilvl w:val="0"/>
          <w:numId w:val="55"/>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Adicionalmente se identifica qu</w:t>
      </w:r>
      <w:r w:rsidR="00AD7494" w:rsidRPr="00060640">
        <w:rPr>
          <w:rStyle w:val="normaltextrun"/>
          <w:rFonts w:ascii="Arial" w:hAnsi="Arial" w:cs="Arial"/>
          <w:sz w:val="22"/>
          <w:szCs w:val="22"/>
          <w:lang w:val="es-ES"/>
        </w:rPr>
        <w:t>é</w:t>
      </w:r>
      <w:r w:rsidRPr="00060640">
        <w:rPr>
          <w:rStyle w:val="normaltextrun"/>
          <w:rFonts w:ascii="Arial" w:hAnsi="Arial" w:cs="Arial"/>
          <w:sz w:val="22"/>
          <w:szCs w:val="22"/>
          <w:lang w:val="es-ES"/>
        </w:rPr>
        <w:t xml:space="preserve"> actividades realizan en casa para compartir en familia.  </w:t>
      </w:r>
      <w:r w:rsidRPr="00060640">
        <w:rPr>
          <w:rStyle w:val="eop"/>
          <w:rFonts w:ascii="Arial" w:hAnsi="Arial" w:cs="Arial"/>
          <w:sz w:val="22"/>
          <w:szCs w:val="22"/>
        </w:rPr>
        <w:t> </w:t>
      </w:r>
    </w:p>
    <w:p w14:paraId="6221577C" w14:textId="77777777" w:rsidR="00B563EE" w:rsidRPr="00060640" w:rsidRDefault="00B563EE" w:rsidP="005C2471">
      <w:pPr>
        <w:pStyle w:val="paragraph0"/>
        <w:numPr>
          <w:ilvl w:val="0"/>
          <w:numId w:val="55"/>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Finalmente se identifica si durante el tiempo de confinamiento se ha generado consumo de licor o cigarrillo, o ha incrementado dicho consumo, y en que situaciones se presenta. </w:t>
      </w:r>
      <w:r w:rsidRPr="00060640">
        <w:rPr>
          <w:rStyle w:val="eop"/>
          <w:rFonts w:ascii="Arial" w:hAnsi="Arial" w:cs="Arial"/>
          <w:sz w:val="22"/>
          <w:szCs w:val="22"/>
        </w:rPr>
        <w:t> </w:t>
      </w:r>
    </w:p>
    <w:p w14:paraId="342618DF"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scxw124149482"/>
          <w:rFonts w:ascii="Arial" w:hAnsi="Arial" w:cs="Arial"/>
          <w:sz w:val="22"/>
          <w:szCs w:val="22"/>
        </w:rPr>
        <w:lastRenderedPageBreak/>
        <w:t> </w:t>
      </w:r>
      <w:r w:rsidRPr="00060640">
        <w:rPr>
          <w:rFonts w:ascii="Arial" w:hAnsi="Arial" w:cs="Arial"/>
          <w:sz w:val="22"/>
          <w:szCs w:val="22"/>
        </w:rPr>
        <w:br/>
      </w:r>
      <w:r w:rsidRPr="00060640">
        <w:rPr>
          <w:rStyle w:val="normaltextrun"/>
          <w:rFonts w:ascii="Arial" w:hAnsi="Arial" w:cs="Arial"/>
          <w:sz w:val="22"/>
          <w:szCs w:val="22"/>
          <w:lang w:val="es-ES"/>
        </w:rPr>
        <w:t>De acuerdo con la experiencia obtenida a la fecha por parte de la SDIS en la implementación de dicha estrategia, la mayoría de personas han manifestado el uso de juegos de mesa para compartir en familia, por lo cual un material o elemento recomendado para proporcionar a las familias son juegos de mesa que contengan información alusiva  a la prevención de las violencias y la promoción de entornos protectores, que les aporte a la aprehensión de conceptos y su puesta en práctica de forma lúdica y pedagógica, así mismo se recomienda elaborar las piezas lúdicas y didácticas en material duradero que favorezca su frecuente uso y manipulación</w:t>
      </w:r>
      <w:r w:rsidRPr="00060640">
        <w:rPr>
          <w:rStyle w:val="normaltextrun"/>
          <w:rFonts w:ascii="Arial" w:hAnsi="Arial" w:cs="Arial"/>
          <w:strike/>
          <w:sz w:val="22"/>
          <w:szCs w:val="22"/>
          <w:lang w:val="es-ES"/>
        </w:rPr>
        <w:t>.</w:t>
      </w:r>
      <w:r w:rsidRPr="00060640">
        <w:rPr>
          <w:rStyle w:val="normaltextrun"/>
          <w:rFonts w:ascii="Arial" w:hAnsi="Arial" w:cs="Arial"/>
          <w:sz w:val="22"/>
          <w:szCs w:val="22"/>
          <w:lang w:val="es-ES"/>
        </w:rPr>
        <w:t> </w:t>
      </w:r>
      <w:r w:rsidRPr="00060640">
        <w:rPr>
          <w:rStyle w:val="eop"/>
          <w:rFonts w:ascii="Arial" w:hAnsi="Arial" w:cs="Arial"/>
          <w:sz w:val="22"/>
          <w:szCs w:val="22"/>
        </w:rPr>
        <w:t> </w:t>
      </w:r>
    </w:p>
    <w:p w14:paraId="34950146"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eop"/>
          <w:rFonts w:ascii="Arial" w:hAnsi="Arial" w:cs="Arial"/>
          <w:sz w:val="22"/>
          <w:szCs w:val="22"/>
        </w:rPr>
        <w:t> </w:t>
      </w:r>
    </w:p>
    <w:p w14:paraId="535EA13C" w14:textId="4D5FD03C" w:rsidR="00B563EE" w:rsidRPr="00060640" w:rsidRDefault="451398D6" w:rsidP="000C447A">
      <w:pPr>
        <w:pStyle w:val="paragraph0"/>
        <w:spacing w:before="0" w:beforeAutospacing="0" w:after="0" w:afterAutospacing="0"/>
        <w:contextualSpacing/>
        <w:jc w:val="both"/>
        <w:textAlignment w:val="baseline"/>
        <w:rPr>
          <w:rStyle w:val="eop"/>
          <w:rFonts w:ascii="Arial" w:hAnsi="Arial" w:cs="Arial"/>
          <w:sz w:val="22"/>
          <w:szCs w:val="22"/>
        </w:rPr>
      </w:pPr>
      <w:r w:rsidRPr="00060640">
        <w:rPr>
          <w:rStyle w:val="normaltextrun"/>
          <w:rFonts w:ascii="Arial" w:hAnsi="Arial" w:cs="Arial"/>
          <w:sz w:val="22"/>
          <w:szCs w:val="22"/>
          <w:lang w:val="es-ES"/>
        </w:rPr>
        <w:t>Nota: En el caso que en uno de los hogares se reporte una situación de violencia intrafamiliar o conozcan de una situación de riesgo de esta violencia por parte de algún vecino, los profesionales deben orientar las acciones para activar la ruta y marcar con un asterisco al lado del nombre de la persona que refiero la situación, con el fin de hacer seguimiento telefónico a las acciones que se hayan realizado.</w:t>
      </w:r>
      <w:r w:rsidRPr="00060640">
        <w:rPr>
          <w:rStyle w:val="eop"/>
          <w:rFonts w:ascii="Arial" w:hAnsi="Arial" w:cs="Arial"/>
          <w:sz w:val="22"/>
          <w:szCs w:val="22"/>
        </w:rPr>
        <w:t> </w:t>
      </w:r>
    </w:p>
    <w:p w14:paraId="408D7B27" w14:textId="77777777" w:rsidR="00921BE8" w:rsidRPr="00060640" w:rsidRDefault="00921BE8" w:rsidP="000C447A">
      <w:pPr>
        <w:pStyle w:val="paragraph0"/>
        <w:spacing w:before="0" w:beforeAutospacing="0" w:after="0" w:afterAutospacing="0"/>
        <w:contextualSpacing/>
        <w:jc w:val="both"/>
        <w:textAlignment w:val="baseline"/>
        <w:rPr>
          <w:rFonts w:ascii="Arial" w:hAnsi="Arial" w:cs="Arial"/>
          <w:sz w:val="22"/>
          <w:szCs w:val="22"/>
        </w:rPr>
      </w:pPr>
    </w:p>
    <w:p w14:paraId="24E4F7D3" w14:textId="77777777" w:rsidR="00B563EE" w:rsidRPr="00060640" w:rsidRDefault="00B563EE" w:rsidP="000C447A">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Para el desarrollo de dicha estrategia se requiere: </w:t>
      </w:r>
      <w:r w:rsidRPr="00060640">
        <w:rPr>
          <w:rStyle w:val="eop"/>
          <w:rFonts w:ascii="Arial" w:hAnsi="Arial" w:cs="Arial"/>
          <w:sz w:val="22"/>
          <w:szCs w:val="22"/>
        </w:rPr>
        <w:t> </w:t>
      </w:r>
    </w:p>
    <w:p w14:paraId="7F041584" w14:textId="77777777" w:rsidR="00B563EE" w:rsidRPr="00060640" w:rsidRDefault="00B563EE" w:rsidP="000C447A">
      <w:pPr>
        <w:pStyle w:val="paragraph0"/>
        <w:spacing w:before="0" w:beforeAutospacing="0" w:after="0" w:afterAutospacing="0"/>
        <w:ind w:left="360"/>
        <w:contextualSpacing/>
        <w:jc w:val="both"/>
        <w:textAlignment w:val="baseline"/>
        <w:rPr>
          <w:rFonts w:ascii="Arial" w:hAnsi="Arial" w:cs="Arial"/>
          <w:sz w:val="22"/>
          <w:szCs w:val="22"/>
        </w:rPr>
      </w:pPr>
      <w:r w:rsidRPr="00060640">
        <w:rPr>
          <w:rStyle w:val="eop"/>
          <w:rFonts w:ascii="Arial" w:hAnsi="Arial" w:cs="Arial"/>
          <w:sz w:val="22"/>
          <w:szCs w:val="22"/>
        </w:rPr>
        <w:t> </w:t>
      </w:r>
    </w:p>
    <w:p w14:paraId="5ABA6E2D" w14:textId="479B910E" w:rsidR="00B563EE" w:rsidRPr="00060640" w:rsidRDefault="00B563EE" w:rsidP="005C2471">
      <w:pPr>
        <w:pStyle w:val="paragraph0"/>
        <w:numPr>
          <w:ilvl w:val="0"/>
          <w:numId w:val="63"/>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 xml:space="preserve">La contratación de Talento Humano (profesionales de las áreas de psicología y trabajo social, acorde con los perfiles descritos en </w:t>
      </w:r>
      <w:r w:rsidR="0054145E" w:rsidRPr="00060640">
        <w:rPr>
          <w:rStyle w:val="normaltextrun"/>
          <w:rFonts w:ascii="Arial" w:hAnsi="Arial" w:cs="Arial"/>
          <w:sz w:val="22"/>
          <w:szCs w:val="22"/>
          <w:lang w:val="es-ES"/>
        </w:rPr>
        <w:t>el presente documento</w:t>
      </w:r>
      <w:r w:rsidRPr="00060640">
        <w:rPr>
          <w:rStyle w:val="normaltextrun"/>
          <w:rFonts w:ascii="Arial" w:hAnsi="Arial" w:cs="Arial"/>
          <w:sz w:val="22"/>
          <w:szCs w:val="22"/>
          <w:lang w:val="es-ES"/>
        </w:rPr>
        <w:t>) y es importante que las y los profesionales psicosociales que desarrollen la estrategia tengan conocimiento previo frente a la orientación para la activación de rutas para</w:t>
      </w:r>
      <w:r w:rsidR="0054145E" w:rsidRPr="00060640">
        <w:rPr>
          <w:rStyle w:val="normaltextrun"/>
          <w:rFonts w:ascii="Arial" w:hAnsi="Arial" w:cs="Arial"/>
          <w:sz w:val="22"/>
          <w:szCs w:val="22"/>
          <w:lang w:val="es-ES"/>
        </w:rPr>
        <w:t xml:space="preserve"> el</w:t>
      </w:r>
      <w:r w:rsidRPr="00060640">
        <w:rPr>
          <w:rStyle w:val="normaltextrun"/>
          <w:rFonts w:ascii="Arial" w:hAnsi="Arial" w:cs="Arial"/>
          <w:sz w:val="22"/>
          <w:szCs w:val="22"/>
          <w:lang w:val="es-ES"/>
        </w:rPr>
        <w:t xml:space="preserve"> reporte de casos de violencia intrafamiliar que se pueden llegar a identificar durante el desarrollo de la jornada. </w:t>
      </w:r>
      <w:r w:rsidRPr="00060640">
        <w:rPr>
          <w:rStyle w:val="eop"/>
          <w:rFonts w:ascii="Arial" w:hAnsi="Arial" w:cs="Arial"/>
          <w:sz w:val="22"/>
          <w:szCs w:val="22"/>
        </w:rPr>
        <w:t> </w:t>
      </w:r>
    </w:p>
    <w:p w14:paraId="3D218CB0" w14:textId="77777777" w:rsidR="00B563EE" w:rsidRPr="00060640" w:rsidRDefault="00B563EE" w:rsidP="005C2471">
      <w:pPr>
        <w:pStyle w:val="paragraph0"/>
        <w:numPr>
          <w:ilvl w:val="0"/>
          <w:numId w:val="63"/>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Impresión de piezas comunicativas de prevención de violencias (las piezas gráficas de los folletos de la campaña “El cuidado se contagia” están dispuestos por la SDIS- Subdirección para la Familia).</w:t>
      </w:r>
      <w:r w:rsidRPr="00060640">
        <w:rPr>
          <w:rStyle w:val="eop"/>
          <w:rFonts w:ascii="Arial" w:hAnsi="Arial" w:cs="Arial"/>
          <w:sz w:val="22"/>
          <w:szCs w:val="22"/>
        </w:rPr>
        <w:t> </w:t>
      </w:r>
    </w:p>
    <w:p w14:paraId="4B1F1BB2" w14:textId="77777777" w:rsidR="00B563EE" w:rsidRPr="00060640" w:rsidRDefault="00B563EE" w:rsidP="005C2471">
      <w:pPr>
        <w:pStyle w:val="paragraph0"/>
        <w:numPr>
          <w:ilvl w:val="0"/>
          <w:numId w:val="63"/>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Elementos de bioseguridad (guantes, tapabocas, caretas, bata u otro que favorezca la bioseguridad) para los y las profesionales. </w:t>
      </w:r>
      <w:r w:rsidRPr="00060640">
        <w:rPr>
          <w:rStyle w:val="eop"/>
          <w:rFonts w:ascii="Arial" w:hAnsi="Arial" w:cs="Arial"/>
          <w:sz w:val="22"/>
          <w:szCs w:val="22"/>
        </w:rPr>
        <w:t> </w:t>
      </w:r>
    </w:p>
    <w:p w14:paraId="03765AC1" w14:textId="4156AFC5" w:rsidR="00B563EE" w:rsidRPr="00060640" w:rsidRDefault="451398D6" w:rsidP="005C2471">
      <w:pPr>
        <w:pStyle w:val="paragraph0"/>
        <w:numPr>
          <w:ilvl w:val="0"/>
          <w:numId w:val="63"/>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Instrumento de recolección de información, donde además de las preguntas orientadoras se registran datos de identificación y de contacto de las personas, para el posterior envió de información vía WhatsApp o correo electrónico de mayor información dirigida a la prevención de las violencias, en caso de ser contemplado este aspecto.  </w:t>
      </w:r>
      <w:r w:rsidRPr="00060640">
        <w:rPr>
          <w:rStyle w:val="eop"/>
          <w:rFonts w:ascii="Arial" w:hAnsi="Arial" w:cs="Arial"/>
          <w:sz w:val="22"/>
          <w:szCs w:val="22"/>
        </w:rPr>
        <w:t> </w:t>
      </w:r>
    </w:p>
    <w:p w14:paraId="6E843E7B" w14:textId="77777777" w:rsidR="00B563EE" w:rsidRPr="00060640" w:rsidRDefault="00B563EE" w:rsidP="005C2471">
      <w:pPr>
        <w:pStyle w:val="paragraph0"/>
        <w:numPr>
          <w:ilvl w:val="0"/>
          <w:numId w:val="63"/>
        </w:numPr>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Tablas legajadoras o planilleras para campo y esferos. </w:t>
      </w:r>
      <w:r w:rsidRPr="00060640">
        <w:rPr>
          <w:rStyle w:val="eop"/>
          <w:rFonts w:ascii="Arial" w:hAnsi="Arial" w:cs="Arial"/>
          <w:sz w:val="22"/>
          <w:szCs w:val="22"/>
        </w:rPr>
        <w:t> </w:t>
      </w:r>
    </w:p>
    <w:p w14:paraId="625DE081" w14:textId="77777777" w:rsidR="00B563EE" w:rsidRPr="00060640" w:rsidRDefault="00B563EE" w:rsidP="005C2471">
      <w:pPr>
        <w:pStyle w:val="paragraph0"/>
        <w:numPr>
          <w:ilvl w:val="0"/>
          <w:numId w:val="63"/>
        </w:numPr>
        <w:spacing w:before="0" w:beforeAutospacing="0" w:after="0" w:afterAutospacing="0"/>
        <w:contextualSpacing/>
        <w:textAlignment w:val="baseline"/>
        <w:rPr>
          <w:rFonts w:ascii="Arial" w:hAnsi="Arial" w:cs="Arial"/>
          <w:sz w:val="22"/>
          <w:szCs w:val="22"/>
        </w:rPr>
      </w:pPr>
      <w:r w:rsidRPr="00060640">
        <w:rPr>
          <w:rStyle w:val="normaltextrun"/>
          <w:rFonts w:ascii="Arial" w:hAnsi="Arial" w:cs="Arial"/>
          <w:sz w:val="22"/>
          <w:szCs w:val="22"/>
          <w:lang w:val="es-ES"/>
        </w:rPr>
        <w:t>Demás aspectos logísticos para favorecer las condiciones de desplazamiento y bienestar de las y los profesionales en el territorio como:  Transporte y refrigerios.</w:t>
      </w:r>
      <w:r w:rsidRPr="00060640">
        <w:rPr>
          <w:rStyle w:val="eop"/>
          <w:rFonts w:ascii="Arial" w:hAnsi="Arial" w:cs="Arial"/>
          <w:sz w:val="22"/>
          <w:szCs w:val="22"/>
        </w:rPr>
        <w:t> </w:t>
      </w:r>
    </w:p>
    <w:p w14:paraId="31A2B611" w14:textId="77777777" w:rsidR="000B16CB" w:rsidRDefault="00B563EE" w:rsidP="000B16CB">
      <w:pPr>
        <w:pStyle w:val="paragraph0"/>
        <w:spacing w:before="0" w:beforeAutospacing="0" w:after="0" w:afterAutospacing="0"/>
        <w:ind w:left="720"/>
        <w:contextualSpacing/>
        <w:textAlignment w:val="baseline"/>
        <w:rPr>
          <w:rFonts w:ascii="Arial" w:hAnsi="Arial" w:cs="Arial"/>
          <w:sz w:val="22"/>
          <w:szCs w:val="22"/>
        </w:rPr>
      </w:pPr>
      <w:r w:rsidRPr="00060640">
        <w:rPr>
          <w:rStyle w:val="eop"/>
          <w:rFonts w:ascii="Arial" w:hAnsi="Arial" w:cs="Arial"/>
          <w:sz w:val="22"/>
          <w:szCs w:val="22"/>
        </w:rPr>
        <w:t> </w:t>
      </w:r>
    </w:p>
    <w:p w14:paraId="1D721FFA" w14:textId="3A999981" w:rsidR="00B563EE" w:rsidRPr="00060640" w:rsidRDefault="451398D6" w:rsidP="008E3316">
      <w:pPr>
        <w:pStyle w:val="paragraph0"/>
        <w:spacing w:before="0" w:beforeAutospacing="0" w:after="0" w:afterAutospacing="0"/>
        <w:contextualSpacing/>
        <w:jc w:val="both"/>
        <w:textAlignment w:val="baseline"/>
        <w:rPr>
          <w:rFonts w:ascii="Arial" w:hAnsi="Arial" w:cs="Arial"/>
          <w:sz w:val="22"/>
          <w:szCs w:val="22"/>
        </w:rPr>
      </w:pPr>
      <w:r w:rsidRPr="00060640">
        <w:rPr>
          <w:rStyle w:val="normaltextrun"/>
          <w:rFonts w:ascii="Arial" w:hAnsi="Arial" w:cs="Arial"/>
          <w:sz w:val="22"/>
          <w:szCs w:val="22"/>
          <w:lang w:val="es-ES"/>
        </w:rPr>
        <w:t>Adicionalmente, se plantea la pertinencia de la elaboración de piezas comunicativas tipo folletos, para la prevención de violencias intrafamiliar y sexual, y distribución de material POP (</w:t>
      </w:r>
      <w:r w:rsidR="00DD6EE5" w:rsidRPr="00060640">
        <w:rPr>
          <w:rStyle w:val="normaltextrun"/>
          <w:rFonts w:ascii="Arial" w:hAnsi="Arial" w:cs="Arial"/>
          <w:sz w:val="22"/>
          <w:szCs w:val="22"/>
          <w:lang w:val="es-ES"/>
        </w:rPr>
        <w:t>Ej.</w:t>
      </w:r>
      <w:r w:rsidRPr="00060640">
        <w:rPr>
          <w:rStyle w:val="normaltextrun"/>
          <w:rFonts w:ascii="Arial" w:hAnsi="Arial" w:cs="Arial"/>
          <w:sz w:val="22"/>
          <w:szCs w:val="22"/>
          <w:lang w:val="es-ES"/>
        </w:rPr>
        <w:t>: Kit de prevención, puede contener juegos didácticos), para ser entregados   mediante la metodología de la estrategia “El cuidado se contagia” descrita previamente. </w:t>
      </w:r>
      <w:r w:rsidRPr="00060640">
        <w:rPr>
          <w:rStyle w:val="eop"/>
          <w:rFonts w:ascii="Arial" w:hAnsi="Arial" w:cs="Arial"/>
          <w:sz w:val="22"/>
          <w:szCs w:val="22"/>
        </w:rPr>
        <w:t> </w:t>
      </w:r>
    </w:p>
    <w:p w14:paraId="48B9352D" w14:textId="6F3431FD" w:rsidR="00B17855" w:rsidRPr="00060640" w:rsidRDefault="00B563EE" w:rsidP="000C447A">
      <w:pPr>
        <w:pStyle w:val="paragraph0"/>
        <w:spacing w:before="0" w:beforeAutospacing="0" w:after="0" w:afterAutospacing="0"/>
        <w:contextualSpacing/>
        <w:jc w:val="both"/>
        <w:textAlignment w:val="baseline"/>
        <w:rPr>
          <w:rFonts w:ascii="Arial" w:hAnsi="Arial" w:cs="Arial"/>
          <w:sz w:val="22"/>
          <w:szCs w:val="22"/>
          <w:lang w:val="es-CO" w:eastAsia="es-CO"/>
        </w:rPr>
      </w:pPr>
      <w:r w:rsidRPr="00060640">
        <w:rPr>
          <w:rStyle w:val="normaltextrun"/>
          <w:rFonts w:ascii="Arial" w:hAnsi="Arial" w:cs="Arial"/>
          <w:sz w:val="22"/>
          <w:szCs w:val="22"/>
          <w:lang w:val="es-ES"/>
        </w:rPr>
        <w:t>  </w:t>
      </w:r>
      <w:r w:rsidRPr="00060640">
        <w:rPr>
          <w:rStyle w:val="eop"/>
          <w:rFonts w:ascii="Arial" w:hAnsi="Arial" w:cs="Arial"/>
          <w:sz w:val="22"/>
          <w:szCs w:val="22"/>
        </w:rPr>
        <w:t> </w:t>
      </w:r>
      <w:r w:rsidRPr="00060640">
        <w:rPr>
          <w:rStyle w:val="normaltextrun"/>
          <w:rFonts w:ascii="Arial" w:hAnsi="Arial" w:cs="Arial"/>
          <w:i/>
          <w:iCs/>
          <w:sz w:val="22"/>
          <w:szCs w:val="22"/>
          <w:lang w:val="es-ES"/>
        </w:rPr>
        <w:t> </w:t>
      </w:r>
      <w:r w:rsidRPr="00060640">
        <w:rPr>
          <w:rStyle w:val="eop"/>
          <w:rFonts w:ascii="Arial" w:hAnsi="Arial" w:cs="Arial"/>
          <w:sz w:val="22"/>
          <w:szCs w:val="22"/>
        </w:rPr>
        <w:t> </w:t>
      </w:r>
      <w:r w:rsidR="00B17855" w:rsidRPr="00060640">
        <w:rPr>
          <w:rFonts w:ascii="Arial" w:hAnsi="Arial" w:cs="Arial"/>
          <w:sz w:val="22"/>
          <w:szCs w:val="22"/>
          <w:lang w:val="es-CO" w:eastAsia="es-CO"/>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969"/>
        <w:gridCol w:w="2878"/>
      </w:tblGrid>
      <w:tr w:rsidR="00B17855" w:rsidRPr="008E3316" w14:paraId="699C22CF" w14:textId="77777777" w:rsidTr="008E3316">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439CAE1" w14:textId="31C3E385" w:rsidR="00B17855" w:rsidRPr="008E3316" w:rsidRDefault="008E3316" w:rsidP="000C447A">
            <w:pPr>
              <w:contextualSpacing/>
              <w:jc w:val="center"/>
              <w:textAlignment w:val="baseline"/>
              <w:rPr>
                <w:lang w:val="es-CO" w:eastAsia="es-CO"/>
              </w:rPr>
            </w:pPr>
            <w:r w:rsidRPr="008E3316">
              <w:rPr>
                <w:lang w:eastAsia="es-CO"/>
              </w:rPr>
              <w:t>Producto </w:t>
            </w:r>
            <w:r w:rsidRPr="008E3316">
              <w:rPr>
                <w:lang w:val="es-CO" w:eastAsia="es-CO"/>
              </w:rPr>
              <w:t> </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828D0D0" w14:textId="14372233" w:rsidR="00B17855" w:rsidRPr="008E3316" w:rsidRDefault="008E3316" w:rsidP="000C447A">
            <w:pPr>
              <w:contextualSpacing/>
              <w:jc w:val="center"/>
              <w:textAlignment w:val="baseline"/>
              <w:rPr>
                <w:lang w:val="es-CO" w:eastAsia="es-CO"/>
              </w:rPr>
            </w:pPr>
            <w:r w:rsidRPr="008E3316">
              <w:rPr>
                <w:lang w:eastAsia="es-CO"/>
              </w:rPr>
              <w:t>Tiempo de duración por encuentro </w:t>
            </w:r>
            <w:r w:rsidRPr="008E3316">
              <w:rPr>
                <w:lang w:val="es-CO" w:eastAsia="es-CO"/>
              </w:rPr>
              <w:t> </w:t>
            </w:r>
          </w:p>
        </w:tc>
        <w:tc>
          <w:tcPr>
            <w:tcW w:w="287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0DF8273" w14:textId="43AF6A59" w:rsidR="00B17855" w:rsidRPr="008E3316" w:rsidRDefault="008E3316" w:rsidP="000C447A">
            <w:pPr>
              <w:contextualSpacing/>
              <w:jc w:val="center"/>
              <w:textAlignment w:val="baseline"/>
              <w:rPr>
                <w:lang w:val="es-CO" w:eastAsia="es-CO"/>
              </w:rPr>
            </w:pPr>
            <w:r w:rsidRPr="008E3316">
              <w:rPr>
                <w:lang w:eastAsia="es-CO"/>
              </w:rPr>
              <w:t>Medios de verificación</w:t>
            </w:r>
            <w:r w:rsidRPr="008E3316">
              <w:rPr>
                <w:lang w:val="es-CO" w:eastAsia="es-CO"/>
              </w:rPr>
              <w:t> </w:t>
            </w:r>
          </w:p>
        </w:tc>
      </w:tr>
      <w:tr w:rsidR="00B17855" w:rsidRPr="008E3316" w14:paraId="1B916088" w14:textId="77777777" w:rsidTr="008E3316">
        <w:trPr>
          <w:trHeight w:val="1496"/>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2CA08" w14:textId="5E6FA713" w:rsidR="00B17855" w:rsidRPr="008E3316" w:rsidRDefault="451398D6" w:rsidP="000C447A">
            <w:pPr>
              <w:contextualSpacing/>
              <w:textAlignment w:val="baseline"/>
              <w:rPr>
                <w:lang w:val="es-CO" w:eastAsia="es-CO"/>
              </w:rPr>
            </w:pPr>
            <w:r w:rsidRPr="008E3316">
              <w:rPr>
                <w:lang w:eastAsia="es-CO"/>
              </w:rPr>
              <w:t>(</w:t>
            </w:r>
            <w:r w:rsidRPr="008E3316">
              <w:rPr>
                <w:color w:val="A6A6A6" w:themeColor="background1" w:themeShade="A6"/>
                <w:lang w:eastAsia="es-CO"/>
              </w:rPr>
              <w:t xml:space="preserve">escriba número de personas o </w:t>
            </w:r>
            <w:r w:rsidRPr="008E3316">
              <w:rPr>
                <w:lang w:eastAsia="es-CO"/>
              </w:rPr>
              <w:t>familias) personas o familias, de la (</w:t>
            </w:r>
            <w:r w:rsidRPr="008E3316">
              <w:rPr>
                <w:color w:val="D9D9D9" w:themeColor="background1" w:themeShade="D9"/>
                <w:lang w:eastAsia="es-CO"/>
              </w:rPr>
              <w:t>defina UPZ</w:t>
            </w:r>
            <w:r w:rsidRPr="008E3316">
              <w:rPr>
                <w:lang w:eastAsia="es-CO"/>
              </w:rPr>
              <w:t xml:space="preserve">) </w:t>
            </w:r>
            <w:r w:rsidR="008E3316">
              <w:rPr>
                <w:lang w:eastAsia="es-CO"/>
              </w:rPr>
              <w:t xml:space="preserve">UPZ </w:t>
            </w:r>
            <w:r w:rsidRPr="008E3316">
              <w:rPr>
                <w:lang w:eastAsia="es-CO"/>
              </w:rPr>
              <w:t>de la Localidad (</w:t>
            </w:r>
            <w:r w:rsidRPr="008E3316">
              <w:rPr>
                <w:color w:val="A6A6A6" w:themeColor="background1" w:themeShade="A6"/>
                <w:u w:val="single"/>
                <w:lang w:eastAsia="es-CO"/>
              </w:rPr>
              <w:t>escriba la localidad</w:t>
            </w:r>
            <w:r w:rsidRPr="008E3316">
              <w:rPr>
                <w:lang w:eastAsia="es-CO"/>
              </w:rPr>
              <w:t>)</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0D683B" w14:textId="2E5A7BF0" w:rsidR="00B17855" w:rsidRPr="008E3316" w:rsidRDefault="003B16FD" w:rsidP="008E3316">
            <w:pPr>
              <w:contextualSpacing/>
              <w:jc w:val="left"/>
              <w:textAlignment w:val="baseline"/>
              <w:rPr>
                <w:lang w:val="es-CO" w:eastAsia="es-CO"/>
              </w:rPr>
            </w:pPr>
            <w:r w:rsidRPr="008E3316">
              <w:rPr>
                <w:lang w:eastAsia="es-CO"/>
              </w:rPr>
              <w:t>Veinte (20) a treinta (30) minutos por grupo de cinco (5) personas de un mismo hogar o representantes de diferentes familias</w:t>
            </w:r>
            <w:r w:rsidR="00EC238E" w:rsidRPr="008E3316">
              <w:rPr>
                <w:lang w:eastAsia="es-CO"/>
              </w:rPr>
              <w:t>.</w:t>
            </w:r>
          </w:p>
        </w:tc>
        <w:tc>
          <w:tcPr>
            <w:tcW w:w="28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4524F" w14:textId="77221A84" w:rsidR="00B17855" w:rsidRPr="008E3316" w:rsidRDefault="00EC238E" w:rsidP="000428D0">
            <w:pPr>
              <w:contextualSpacing/>
              <w:jc w:val="left"/>
              <w:textAlignment w:val="baseline"/>
              <w:rPr>
                <w:lang w:eastAsia="es-CO"/>
              </w:rPr>
            </w:pPr>
            <w:r w:rsidRPr="008E3316">
              <w:rPr>
                <w:lang w:eastAsia="es-CO"/>
              </w:rPr>
              <w:t>1.Instrumento El cuidado Familiar, aportado por la SDIS.</w:t>
            </w:r>
            <w:r w:rsidR="00B17855" w:rsidRPr="008E3316">
              <w:rPr>
                <w:lang w:eastAsia="es-CO"/>
              </w:rPr>
              <w:t> </w:t>
            </w:r>
          </w:p>
          <w:p w14:paraId="06B6875B" w14:textId="72B225CA" w:rsidR="00B17855" w:rsidRPr="008E3316" w:rsidRDefault="00B17855" w:rsidP="000428D0">
            <w:pPr>
              <w:contextualSpacing/>
              <w:jc w:val="left"/>
              <w:textAlignment w:val="baseline"/>
              <w:rPr>
                <w:lang w:eastAsia="es-CO"/>
              </w:rPr>
            </w:pPr>
          </w:p>
          <w:p w14:paraId="23735BB1" w14:textId="6435A3DF" w:rsidR="00B17855" w:rsidRPr="008E3316" w:rsidRDefault="00EC238E" w:rsidP="000428D0">
            <w:pPr>
              <w:contextualSpacing/>
              <w:jc w:val="left"/>
              <w:textAlignment w:val="baseline"/>
              <w:rPr>
                <w:lang w:val="es-CO" w:eastAsia="es-CO"/>
              </w:rPr>
            </w:pPr>
            <w:r w:rsidRPr="008E3316">
              <w:rPr>
                <w:lang w:eastAsia="es-CO"/>
              </w:rPr>
              <w:t>2.</w:t>
            </w:r>
            <w:r w:rsidR="00B17855" w:rsidRPr="008E3316">
              <w:rPr>
                <w:lang w:eastAsia="es-CO"/>
              </w:rPr>
              <w:t xml:space="preserve">Registro fotográfico </w:t>
            </w:r>
            <w:r w:rsidR="000428D0">
              <w:rPr>
                <w:lang w:eastAsia="es-CO"/>
              </w:rPr>
              <w:t>(</w:t>
            </w:r>
            <w:r w:rsidR="00B17855" w:rsidRPr="008E3316">
              <w:rPr>
                <w:lang w:eastAsia="es-CO"/>
              </w:rPr>
              <w:t>consentimiento informado)</w:t>
            </w:r>
            <w:r w:rsidR="00B17855" w:rsidRPr="008E3316">
              <w:rPr>
                <w:lang w:val="es-CO" w:eastAsia="es-CO"/>
              </w:rPr>
              <w:t> </w:t>
            </w:r>
          </w:p>
        </w:tc>
      </w:tr>
    </w:tbl>
    <w:p w14:paraId="22802E89" w14:textId="6B5AD3B5" w:rsidR="00B17855" w:rsidRPr="00060640" w:rsidRDefault="00B17855" w:rsidP="000C447A">
      <w:pPr>
        <w:contextualSpacing/>
        <w:textAlignment w:val="baseline"/>
        <w:rPr>
          <w:sz w:val="22"/>
          <w:szCs w:val="22"/>
          <w:lang w:val="es-CO" w:eastAsia="es-CO"/>
        </w:rPr>
      </w:pPr>
    </w:p>
    <w:p w14:paraId="6E0029A5" w14:textId="0674ED95" w:rsidR="00B17855" w:rsidRPr="00060640" w:rsidRDefault="00B17855" w:rsidP="00697635">
      <w:pPr>
        <w:contextualSpacing/>
        <w:textAlignment w:val="baseline"/>
        <w:rPr>
          <w:sz w:val="22"/>
          <w:szCs w:val="22"/>
          <w:lang w:val="es-CO" w:eastAsia="es-CO"/>
        </w:rPr>
      </w:pPr>
      <w:r w:rsidRPr="00060640">
        <w:rPr>
          <w:sz w:val="22"/>
          <w:szCs w:val="22"/>
          <w:lang w:val="es-CO" w:eastAsia="es-CO"/>
        </w:rPr>
        <w:lastRenderedPageBreak/>
        <w:t>A</w:t>
      </w:r>
      <w:r w:rsidR="009E48D9" w:rsidRPr="00060640">
        <w:rPr>
          <w:sz w:val="22"/>
          <w:szCs w:val="22"/>
          <w:lang w:val="es-CO" w:eastAsia="es-CO"/>
        </w:rPr>
        <w:t xml:space="preserve"> </w:t>
      </w:r>
      <w:r w:rsidR="009E48D9" w:rsidRPr="00060640">
        <w:rPr>
          <w:color w:val="000000" w:themeColor="text1"/>
          <w:sz w:val="22"/>
          <w:szCs w:val="22"/>
          <w:lang w:val="es-CO" w:eastAsia="es-CO"/>
        </w:rPr>
        <w:t>2</w:t>
      </w:r>
      <w:r w:rsidRPr="00060640">
        <w:rPr>
          <w:color w:val="000000" w:themeColor="text1"/>
          <w:sz w:val="22"/>
          <w:szCs w:val="22"/>
          <w:lang w:val="es-CO" w:eastAsia="es-CO"/>
        </w:rPr>
        <w:t>:</w:t>
      </w:r>
      <w:r w:rsidRPr="00060640">
        <w:rPr>
          <w:sz w:val="22"/>
          <w:szCs w:val="22"/>
          <w:lang w:val="es-CO" w:eastAsia="es-CO"/>
        </w:rPr>
        <w:t xml:space="preserve"> </w:t>
      </w:r>
      <w:r w:rsidR="00921BE8" w:rsidRPr="00060640">
        <w:rPr>
          <w:sz w:val="22"/>
          <w:szCs w:val="22"/>
          <w:lang w:val="es-CO" w:eastAsia="es-CO"/>
        </w:rPr>
        <w:t xml:space="preserve">Estrategia de sensibilización </w:t>
      </w:r>
      <w:r w:rsidRPr="00060640">
        <w:rPr>
          <w:sz w:val="22"/>
          <w:szCs w:val="22"/>
          <w:lang w:val="es-CO" w:eastAsia="es-CO"/>
        </w:rPr>
        <w:t>“El cuidado se contagia”</w:t>
      </w:r>
    </w:p>
    <w:p w14:paraId="195A4DA4" w14:textId="77777777" w:rsidR="00921BE8" w:rsidRPr="00060640" w:rsidRDefault="00921BE8" w:rsidP="000C447A">
      <w:pPr>
        <w:contextualSpacing/>
        <w:textAlignment w:val="baseline"/>
        <w:rPr>
          <w:sz w:val="22"/>
          <w:szCs w:val="22"/>
          <w:lang w:val="es-CO" w:eastAsia="es-CO"/>
        </w:rPr>
      </w:pPr>
    </w:p>
    <w:p w14:paraId="38613BC9" w14:textId="3904E0CF" w:rsidR="00921BE8" w:rsidRPr="00060640" w:rsidRDefault="00921BE8" w:rsidP="000C447A">
      <w:pPr>
        <w:contextualSpacing/>
        <w:jc w:val="center"/>
        <w:textAlignment w:val="baseline"/>
        <w:rPr>
          <w:sz w:val="22"/>
          <w:szCs w:val="22"/>
          <w:lang w:val="es-CO" w:eastAsia="es-CO"/>
        </w:rPr>
      </w:pPr>
      <w:r w:rsidRPr="00060640">
        <w:rPr>
          <w:sz w:val="22"/>
          <w:szCs w:val="22"/>
          <w:lang w:val="es-CO" w:eastAsia="es-CO"/>
        </w:rPr>
        <w:t xml:space="preserve">Cuadro de especificaciones técnicas </w:t>
      </w:r>
    </w:p>
    <w:p w14:paraId="71A9D6DB" w14:textId="3AB933AC" w:rsidR="00B17855" w:rsidRPr="00060640" w:rsidRDefault="00B17855" w:rsidP="000C447A">
      <w:pPr>
        <w:ind w:left="360"/>
        <w:contextualSpacing/>
        <w:textAlignment w:val="baseline"/>
        <w:rPr>
          <w:sz w:val="22"/>
          <w:szCs w:val="22"/>
          <w:lang w:val="es-CO" w:eastAsia="es-CO"/>
        </w:rPr>
      </w:pPr>
      <w:r w:rsidRPr="00060640">
        <w:rPr>
          <w:sz w:val="22"/>
          <w:szCs w:val="22"/>
          <w:lang w:val="es-CO" w:eastAsia="es-CO"/>
        </w:rPr>
        <w:t> </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7"/>
        <w:gridCol w:w="4077"/>
        <w:gridCol w:w="2443"/>
      </w:tblGrid>
      <w:tr w:rsidR="001A4881" w:rsidRPr="00060640" w14:paraId="052124E7" w14:textId="77777777" w:rsidTr="007C1398">
        <w:trPr>
          <w:trHeight w:val="585"/>
          <w:jc w:val="center"/>
        </w:trPr>
        <w:tc>
          <w:tcPr>
            <w:tcW w:w="1447" w:type="dxa"/>
            <w:shd w:val="clear" w:color="auto" w:fill="F2F2F2" w:themeFill="background1" w:themeFillShade="F2"/>
            <w:vAlign w:val="center"/>
            <w:hideMark/>
          </w:tcPr>
          <w:p w14:paraId="1BA47B75" w14:textId="323C95E3" w:rsidR="001A4881" w:rsidRPr="00060640" w:rsidRDefault="00697635" w:rsidP="000C447A">
            <w:pPr>
              <w:contextualSpacing/>
              <w:jc w:val="center"/>
              <w:textAlignment w:val="baseline"/>
              <w:rPr>
                <w:sz w:val="22"/>
                <w:szCs w:val="22"/>
                <w:lang w:val="es-CO" w:eastAsia="es-CO"/>
              </w:rPr>
            </w:pPr>
            <w:r w:rsidRPr="00060640">
              <w:rPr>
                <w:sz w:val="22"/>
                <w:szCs w:val="22"/>
                <w:lang w:eastAsia="es-CO"/>
              </w:rPr>
              <w:t>Necesidad</w:t>
            </w:r>
            <w:r w:rsidRPr="00060640">
              <w:rPr>
                <w:sz w:val="22"/>
                <w:szCs w:val="22"/>
                <w:lang w:val="es-CO" w:eastAsia="es-CO"/>
              </w:rPr>
              <w:t> </w:t>
            </w:r>
          </w:p>
        </w:tc>
        <w:tc>
          <w:tcPr>
            <w:tcW w:w="4077" w:type="dxa"/>
            <w:shd w:val="clear" w:color="auto" w:fill="F2F2F2" w:themeFill="background1" w:themeFillShade="F2"/>
            <w:vAlign w:val="center"/>
            <w:hideMark/>
          </w:tcPr>
          <w:p w14:paraId="10210090" w14:textId="166529BB" w:rsidR="001A4881" w:rsidRPr="00060640" w:rsidRDefault="00697635" w:rsidP="000C447A">
            <w:pPr>
              <w:contextualSpacing/>
              <w:jc w:val="center"/>
              <w:textAlignment w:val="baseline"/>
              <w:rPr>
                <w:sz w:val="22"/>
                <w:szCs w:val="22"/>
                <w:lang w:val="es-CO" w:eastAsia="es-CO"/>
              </w:rPr>
            </w:pPr>
            <w:r w:rsidRPr="00060640">
              <w:rPr>
                <w:sz w:val="22"/>
                <w:szCs w:val="22"/>
                <w:lang w:eastAsia="es-CO"/>
              </w:rPr>
              <w:t>Descripción</w:t>
            </w:r>
            <w:r w:rsidRPr="00060640">
              <w:rPr>
                <w:sz w:val="22"/>
                <w:szCs w:val="22"/>
                <w:lang w:val="es-CO" w:eastAsia="es-CO"/>
              </w:rPr>
              <w:t> </w:t>
            </w:r>
          </w:p>
        </w:tc>
        <w:tc>
          <w:tcPr>
            <w:tcW w:w="2443" w:type="dxa"/>
            <w:shd w:val="clear" w:color="auto" w:fill="F2F2F2" w:themeFill="background1" w:themeFillShade="F2"/>
            <w:vAlign w:val="center"/>
            <w:hideMark/>
          </w:tcPr>
          <w:p w14:paraId="14A47B76" w14:textId="75410956" w:rsidR="001A4881" w:rsidRPr="00060640" w:rsidRDefault="00697635" w:rsidP="000C447A">
            <w:pPr>
              <w:contextualSpacing/>
              <w:jc w:val="center"/>
              <w:textAlignment w:val="baseline"/>
              <w:rPr>
                <w:sz w:val="22"/>
                <w:szCs w:val="22"/>
                <w:lang w:val="es-CO" w:eastAsia="es-CO"/>
              </w:rPr>
            </w:pPr>
            <w:r w:rsidRPr="00060640">
              <w:rPr>
                <w:sz w:val="22"/>
                <w:szCs w:val="22"/>
                <w:lang w:eastAsia="es-CO"/>
              </w:rPr>
              <w:t>Objeto</w:t>
            </w:r>
            <w:r w:rsidRPr="00060640">
              <w:rPr>
                <w:sz w:val="22"/>
                <w:szCs w:val="22"/>
                <w:lang w:val="es-CO" w:eastAsia="es-CO"/>
              </w:rPr>
              <w:t> </w:t>
            </w:r>
          </w:p>
        </w:tc>
      </w:tr>
      <w:tr w:rsidR="001A4881" w:rsidRPr="00060640" w14:paraId="57C7DA0E" w14:textId="77777777" w:rsidTr="007C1398">
        <w:trPr>
          <w:jc w:val="center"/>
        </w:trPr>
        <w:tc>
          <w:tcPr>
            <w:tcW w:w="1447" w:type="dxa"/>
            <w:shd w:val="clear" w:color="auto" w:fill="auto"/>
            <w:vAlign w:val="center"/>
            <w:hideMark/>
          </w:tcPr>
          <w:p w14:paraId="63916CE2" w14:textId="19196516" w:rsidR="001A4881" w:rsidRPr="00060640" w:rsidRDefault="001A4881" w:rsidP="000C447A">
            <w:pPr>
              <w:contextualSpacing/>
              <w:jc w:val="center"/>
              <w:textAlignment w:val="baseline"/>
              <w:rPr>
                <w:sz w:val="22"/>
                <w:szCs w:val="22"/>
                <w:lang w:val="es-CO" w:eastAsia="es-CO"/>
              </w:rPr>
            </w:pPr>
          </w:p>
        </w:tc>
        <w:tc>
          <w:tcPr>
            <w:tcW w:w="4077" w:type="dxa"/>
            <w:shd w:val="clear" w:color="auto" w:fill="auto"/>
            <w:vAlign w:val="center"/>
            <w:hideMark/>
          </w:tcPr>
          <w:p w14:paraId="5D0B186E" w14:textId="1E38A98E" w:rsidR="001A4881" w:rsidRPr="00060640" w:rsidRDefault="001A4881" w:rsidP="000C447A">
            <w:pPr>
              <w:contextualSpacing/>
              <w:textAlignment w:val="baseline"/>
              <w:rPr>
                <w:sz w:val="22"/>
                <w:szCs w:val="22"/>
                <w:lang w:val="es-CO" w:eastAsia="es-CO"/>
              </w:rPr>
            </w:pPr>
          </w:p>
        </w:tc>
        <w:tc>
          <w:tcPr>
            <w:tcW w:w="2443" w:type="dxa"/>
            <w:shd w:val="clear" w:color="auto" w:fill="auto"/>
            <w:vAlign w:val="center"/>
            <w:hideMark/>
          </w:tcPr>
          <w:p w14:paraId="774972D9" w14:textId="499142C8" w:rsidR="001A4881" w:rsidRPr="00060640" w:rsidRDefault="001A4881" w:rsidP="000C447A">
            <w:pPr>
              <w:contextualSpacing/>
              <w:jc w:val="center"/>
              <w:textAlignment w:val="baseline"/>
              <w:rPr>
                <w:sz w:val="22"/>
                <w:szCs w:val="22"/>
                <w:lang w:val="es-CO" w:eastAsia="es-CO"/>
              </w:rPr>
            </w:pPr>
          </w:p>
        </w:tc>
      </w:tr>
      <w:tr w:rsidR="001A4881" w:rsidRPr="00060640" w14:paraId="1AFCA621" w14:textId="77777777" w:rsidTr="007C1398">
        <w:trPr>
          <w:jc w:val="center"/>
        </w:trPr>
        <w:tc>
          <w:tcPr>
            <w:tcW w:w="1447" w:type="dxa"/>
            <w:shd w:val="clear" w:color="auto" w:fill="auto"/>
            <w:vAlign w:val="center"/>
            <w:hideMark/>
          </w:tcPr>
          <w:p w14:paraId="44FEEE6D" w14:textId="5FE8EFFB" w:rsidR="001A4881" w:rsidRPr="00060640" w:rsidRDefault="001A4881" w:rsidP="00697635">
            <w:pPr>
              <w:contextualSpacing/>
              <w:jc w:val="center"/>
              <w:textAlignment w:val="baseline"/>
              <w:rPr>
                <w:sz w:val="22"/>
                <w:szCs w:val="22"/>
                <w:lang w:val="es-CO" w:eastAsia="es-CO"/>
              </w:rPr>
            </w:pPr>
            <w:r w:rsidRPr="00060640">
              <w:rPr>
                <w:sz w:val="22"/>
                <w:szCs w:val="22"/>
                <w:lang w:eastAsia="es-CO"/>
              </w:rPr>
              <w:t>Papelería </w:t>
            </w:r>
            <w:r w:rsidRPr="00060640">
              <w:rPr>
                <w:sz w:val="22"/>
                <w:szCs w:val="22"/>
                <w:lang w:val="es-CO" w:eastAsia="es-CO"/>
              </w:rPr>
              <w:t> </w:t>
            </w:r>
          </w:p>
        </w:tc>
        <w:tc>
          <w:tcPr>
            <w:tcW w:w="4077" w:type="dxa"/>
            <w:shd w:val="clear" w:color="auto" w:fill="auto"/>
            <w:vAlign w:val="center"/>
            <w:hideMark/>
          </w:tcPr>
          <w:p w14:paraId="030D9FE5" w14:textId="1EDD3233" w:rsidR="001A4881" w:rsidRPr="00060640" w:rsidRDefault="451398D6" w:rsidP="000C447A">
            <w:pPr>
              <w:contextualSpacing/>
              <w:textAlignment w:val="baseline"/>
              <w:rPr>
                <w:sz w:val="22"/>
                <w:szCs w:val="22"/>
                <w:lang w:val="es-CO" w:eastAsia="es-CO"/>
              </w:rPr>
            </w:pPr>
            <w:r w:rsidRPr="00060640">
              <w:rPr>
                <w:sz w:val="22"/>
                <w:szCs w:val="22"/>
                <w:lang w:eastAsia="es-CO"/>
              </w:rPr>
              <w:t>Tener en cuenta materiales referidos en la estrategia El Cuidado se contagia.</w:t>
            </w:r>
          </w:p>
        </w:tc>
        <w:tc>
          <w:tcPr>
            <w:tcW w:w="2443" w:type="dxa"/>
            <w:shd w:val="clear" w:color="auto" w:fill="auto"/>
            <w:vAlign w:val="center"/>
            <w:hideMark/>
          </w:tcPr>
          <w:p w14:paraId="35F1DEC9" w14:textId="2BD8361B" w:rsidR="001A4881" w:rsidRPr="00060640" w:rsidRDefault="001A4881" w:rsidP="007C1398">
            <w:pPr>
              <w:contextualSpacing/>
              <w:jc w:val="left"/>
              <w:textAlignment w:val="baseline"/>
              <w:rPr>
                <w:sz w:val="22"/>
                <w:szCs w:val="22"/>
                <w:lang w:val="es-CO" w:eastAsia="es-CO"/>
              </w:rPr>
            </w:pPr>
            <w:r w:rsidRPr="00060640">
              <w:rPr>
                <w:sz w:val="22"/>
                <w:szCs w:val="22"/>
                <w:lang w:eastAsia="es-CO"/>
              </w:rPr>
              <w:t>Apoyo a las actividades</w:t>
            </w:r>
          </w:p>
        </w:tc>
      </w:tr>
      <w:tr w:rsidR="001A4881" w:rsidRPr="00060640" w14:paraId="66573A4B" w14:textId="77777777" w:rsidTr="007C1398">
        <w:trPr>
          <w:jc w:val="center"/>
        </w:trPr>
        <w:tc>
          <w:tcPr>
            <w:tcW w:w="1447" w:type="dxa"/>
            <w:shd w:val="clear" w:color="auto" w:fill="auto"/>
            <w:vAlign w:val="center"/>
          </w:tcPr>
          <w:p w14:paraId="7B5BEF9B" w14:textId="601ED726" w:rsidR="001A4881" w:rsidRPr="00060640" w:rsidRDefault="001A4881" w:rsidP="000C447A">
            <w:pPr>
              <w:contextualSpacing/>
              <w:jc w:val="center"/>
              <w:textAlignment w:val="baseline"/>
              <w:rPr>
                <w:sz w:val="22"/>
                <w:szCs w:val="22"/>
                <w:lang w:eastAsia="es-CO"/>
              </w:rPr>
            </w:pPr>
            <w:r w:rsidRPr="00060640">
              <w:rPr>
                <w:sz w:val="22"/>
                <w:szCs w:val="22"/>
                <w:lang w:eastAsia="es-CO"/>
              </w:rPr>
              <w:t>Material impreso</w:t>
            </w:r>
          </w:p>
        </w:tc>
        <w:tc>
          <w:tcPr>
            <w:tcW w:w="4077" w:type="dxa"/>
            <w:shd w:val="clear" w:color="auto" w:fill="auto"/>
            <w:vAlign w:val="center"/>
          </w:tcPr>
          <w:p w14:paraId="6B647B76" w14:textId="481E1207" w:rsidR="001A4881" w:rsidRDefault="001A4881" w:rsidP="000C447A">
            <w:pPr>
              <w:contextualSpacing/>
              <w:textAlignment w:val="baseline"/>
              <w:rPr>
                <w:sz w:val="22"/>
                <w:szCs w:val="22"/>
                <w:lang w:eastAsia="es-CO"/>
              </w:rPr>
            </w:pPr>
            <w:r w:rsidRPr="00060640">
              <w:rPr>
                <w:sz w:val="22"/>
                <w:szCs w:val="22"/>
                <w:lang w:eastAsia="es-CO"/>
              </w:rPr>
              <w:t>Impresión de piezas comunicativas de prevención de violencias: Las Piezas gráficas de los folletos de la campaña El cuidado se contagia, están dispuestos por la SDIS- Subdirección para la Familia.</w:t>
            </w:r>
          </w:p>
          <w:p w14:paraId="44A683DD" w14:textId="77777777" w:rsidR="00697635" w:rsidRPr="00060640" w:rsidRDefault="00697635" w:rsidP="000C447A">
            <w:pPr>
              <w:contextualSpacing/>
              <w:textAlignment w:val="baseline"/>
              <w:rPr>
                <w:sz w:val="22"/>
                <w:szCs w:val="22"/>
                <w:lang w:eastAsia="es-CO"/>
              </w:rPr>
            </w:pPr>
          </w:p>
          <w:p w14:paraId="11040173" w14:textId="0FB68667" w:rsidR="001A4881" w:rsidRPr="00060640" w:rsidRDefault="001A4881" w:rsidP="000C447A">
            <w:pPr>
              <w:contextualSpacing/>
              <w:textAlignment w:val="baseline"/>
              <w:rPr>
                <w:sz w:val="22"/>
                <w:szCs w:val="22"/>
                <w:lang w:eastAsia="es-CO"/>
              </w:rPr>
            </w:pPr>
            <w:r w:rsidRPr="00060640">
              <w:rPr>
                <w:sz w:val="22"/>
                <w:szCs w:val="22"/>
                <w:lang w:eastAsia="es-CO"/>
              </w:rPr>
              <w:t>Impresión del Instrumento El cuidado Familiar, aportado por la SDIS.</w:t>
            </w:r>
          </w:p>
        </w:tc>
        <w:tc>
          <w:tcPr>
            <w:tcW w:w="2443" w:type="dxa"/>
            <w:shd w:val="clear" w:color="auto" w:fill="auto"/>
            <w:vAlign w:val="center"/>
          </w:tcPr>
          <w:p w14:paraId="79770712" w14:textId="20A07E68" w:rsidR="001A4881" w:rsidRPr="00697635" w:rsidRDefault="001A4881" w:rsidP="007C1398">
            <w:pPr>
              <w:contextualSpacing/>
              <w:jc w:val="left"/>
              <w:textAlignment w:val="baseline"/>
              <w:rPr>
                <w:sz w:val="22"/>
                <w:szCs w:val="22"/>
                <w:lang w:val="es-CO" w:eastAsia="es-CO"/>
              </w:rPr>
            </w:pPr>
            <w:r w:rsidRPr="00060640">
              <w:rPr>
                <w:sz w:val="22"/>
                <w:szCs w:val="22"/>
                <w:lang w:eastAsia="es-CO"/>
              </w:rPr>
              <w:t>Apoyo a las jornadas de sensibilización</w:t>
            </w:r>
          </w:p>
        </w:tc>
      </w:tr>
      <w:tr w:rsidR="001A4881" w:rsidRPr="00060640" w14:paraId="45FDBBB9" w14:textId="77777777" w:rsidTr="007C1398">
        <w:trPr>
          <w:jc w:val="center"/>
        </w:trPr>
        <w:tc>
          <w:tcPr>
            <w:tcW w:w="1447" w:type="dxa"/>
            <w:shd w:val="clear" w:color="auto" w:fill="auto"/>
            <w:vAlign w:val="center"/>
          </w:tcPr>
          <w:p w14:paraId="66DC7793" w14:textId="12CF8662" w:rsidR="001A4881" w:rsidRPr="00060640" w:rsidRDefault="001A4881" w:rsidP="000C447A">
            <w:pPr>
              <w:contextualSpacing/>
              <w:jc w:val="center"/>
              <w:textAlignment w:val="baseline"/>
              <w:rPr>
                <w:sz w:val="22"/>
                <w:szCs w:val="22"/>
                <w:lang w:eastAsia="es-CO"/>
              </w:rPr>
            </w:pPr>
            <w:r w:rsidRPr="00060640">
              <w:rPr>
                <w:sz w:val="22"/>
                <w:szCs w:val="22"/>
                <w:lang w:eastAsia="es-CO"/>
              </w:rPr>
              <w:t>Elementos de Bioseguridad</w:t>
            </w:r>
          </w:p>
        </w:tc>
        <w:tc>
          <w:tcPr>
            <w:tcW w:w="4077" w:type="dxa"/>
            <w:shd w:val="clear" w:color="auto" w:fill="auto"/>
            <w:vAlign w:val="center"/>
          </w:tcPr>
          <w:p w14:paraId="32E42B9B" w14:textId="6C9E4648" w:rsidR="001A4881" w:rsidRPr="00060640" w:rsidRDefault="001A4881" w:rsidP="000C447A">
            <w:pPr>
              <w:contextualSpacing/>
              <w:textAlignment w:val="baseline"/>
              <w:rPr>
                <w:sz w:val="22"/>
                <w:szCs w:val="22"/>
                <w:lang w:eastAsia="es-CO"/>
              </w:rPr>
            </w:pPr>
            <w:r w:rsidRPr="00060640">
              <w:rPr>
                <w:sz w:val="22"/>
                <w:szCs w:val="22"/>
                <w:lang w:eastAsia="es-CO"/>
              </w:rPr>
              <w:t>Tapabocas, careta, bata y otros elementos que favorezcan la bioseguridad de las y los profesionales.</w:t>
            </w:r>
          </w:p>
        </w:tc>
        <w:tc>
          <w:tcPr>
            <w:tcW w:w="2443" w:type="dxa"/>
            <w:shd w:val="clear" w:color="auto" w:fill="auto"/>
            <w:vAlign w:val="center"/>
          </w:tcPr>
          <w:p w14:paraId="4C25175A" w14:textId="125C3A7E" w:rsidR="001A4881" w:rsidRPr="00060640" w:rsidRDefault="451398D6" w:rsidP="007C1398">
            <w:pPr>
              <w:contextualSpacing/>
              <w:jc w:val="left"/>
              <w:textAlignment w:val="baseline"/>
              <w:rPr>
                <w:sz w:val="22"/>
                <w:szCs w:val="22"/>
                <w:lang w:eastAsia="es-CO"/>
              </w:rPr>
            </w:pPr>
            <w:r w:rsidRPr="00060640">
              <w:rPr>
                <w:sz w:val="22"/>
                <w:szCs w:val="22"/>
                <w:lang w:eastAsia="es-CO"/>
              </w:rPr>
              <w:t>Garantía de las condiciones de bioseguridad de las y los profesionales y de ser necesario a las personas y familias a sensibilizar.</w:t>
            </w:r>
          </w:p>
        </w:tc>
      </w:tr>
    </w:tbl>
    <w:p w14:paraId="6F011241" w14:textId="77777777" w:rsidR="00957EF1" w:rsidRPr="00060640" w:rsidRDefault="00B17855" w:rsidP="000C447A">
      <w:pPr>
        <w:contextualSpacing/>
        <w:rPr>
          <w:rFonts w:eastAsia="Arial"/>
          <w:sz w:val="22"/>
          <w:szCs w:val="22"/>
        </w:rPr>
      </w:pPr>
      <w:r w:rsidRPr="00060640">
        <w:rPr>
          <w:sz w:val="22"/>
          <w:szCs w:val="22"/>
          <w:lang w:val="es-CO" w:eastAsia="es-CO"/>
        </w:rPr>
        <w:t> </w:t>
      </w:r>
    </w:p>
    <w:p w14:paraId="5D2C2DD6" w14:textId="2117FEA0" w:rsidR="007716ED" w:rsidRPr="00060640" w:rsidRDefault="00B563EE" w:rsidP="000C447A">
      <w:pPr>
        <w:contextualSpacing/>
        <w:rPr>
          <w:rFonts w:eastAsia="Arial"/>
          <w:sz w:val="22"/>
          <w:szCs w:val="22"/>
        </w:rPr>
      </w:pPr>
      <w:r w:rsidRPr="00060640">
        <w:rPr>
          <w:rFonts w:eastAsia="Arial"/>
          <w:sz w:val="22"/>
          <w:szCs w:val="22"/>
        </w:rPr>
        <w:t>A. 3. E</w:t>
      </w:r>
      <w:r w:rsidR="0268D19E" w:rsidRPr="00060640">
        <w:rPr>
          <w:rFonts w:eastAsia="Arial"/>
          <w:sz w:val="22"/>
          <w:szCs w:val="22"/>
        </w:rPr>
        <w:t xml:space="preserve">strategia </w:t>
      </w:r>
      <w:r w:rsidR="64D157C3" w:rsidRPr="00060640">
        <w:rPr>
          <w:rFonts w:eastAsia="Arial"/>
          <w:sz w:val="22"/>
          <w:szCs w:val="22"/>
        </w:rPr>
        <w:t>metodológica “Cuidándome -Cuidándonos”</w:t>
      </w:r>
      <w:r w:rsidR="2563701A" w:rsidRPr="00060640">
        <w:rPr>
          <w:rFonts w:eastAsia="Arial"/>
          <w:sz w:val="22"/>
          <w:szCs w:val="22"/>
        </w:rPr>
        <w:t>.</w:t>
      </w:r>
    </w:p>
    <w:p w14:paraId="198D2D61" w14:textId="2C94E28E" w:rsidR="007716ED" w:rsidRPr="00060640" w:rsidRDefault="007716ED" w:rsidP="000C447A">
      <w:pPr>
        <w:contextualSpacing/>
        <w:rPr>
          <w:rFonts w:eastAsia="Arial"/>
          <w:color w:val="000000" w:themeColor="text1"/>
          <w:sz w:val="22"/>
          <w:szCs w:val="22"/>
        </w:rPr>
      </w:pPr>
    </w:p>
    <w:p w14:paraId="4A1F2EF5" w14:textId="6F8B23B1" w:rsidR="6D589769" w:rsidRPr="00060640" w:rsidRDefault="6D589769" w:rsidP="000C447A">
      <w:pPr>
        <w:contextualSpacing/>
        <w:rPr>
          <w:rFonts w:eastAsia="Arial"/>
          <w:color w:val="000000" w:themeColor="text1"/>
          <w:sz w:val="22"/>
          <w:szCs w:val="22"/>
          <w:lang w:val="es"/>
        </w:rPr>
      </w:pPr>
      <w:r w:rsidRPr="00060640">
        <w:rPr>
          <w:rFonts w:eastAsia="Arial"/>
          <w:color w:val="000000" w:themeColor="text1"/>
          <w:sz w:val="22"/>
          <w:szCs w:val="22"/>
          <w:lang w:val="es"/>
        </w:rPr>
        <w:t>L</w:t>
      </w:r>
      <w:r w:rsidR="6555B760" w:rsidRPr="00060640">
        <w:rPr>
          <w:rFonts w:eastAsia="Arial"/>
          <w:color w:val="000000" w:themeColor="text1"/>
          <w:sz w:val="22"/>
          <w:szCs w:val="22"/>
          <w:lang w:val="es"/>
        </w:rPr>
        <w:t>a propuesta “Cuidándome – Cuidándonos”, tiene</w:t>
      </w:r>
      <w:r w:rsidR="6555B760" w:rsidRPr="00060640">
        <w:rPr>
          <w:rFonts w:eastAsia="Arial"/>
          <w:sz w:val="22"/>
          <w:szCs w:val="22"/>
          <w:lang w:val="es"/>
        </w:rPr>
        <w:t xml:space="preserve"> como objetivo contribuir a la resignificación de relaciones sanas y seguras desde la confianza, el apego seguro en las prácticas cotidianas de las familias, a través de escenarios individuales reflexivos y experienciales que favorezcan el ejercicio del rol de cuidador</w:t>
      </w:r>
      <w:r w:rsidR="00EC448C" w:rsidRPr="00060640">
        <w:rPr>
          <w:rFonts w:eastAsia="Arial"/>
          <w:sz w:val="22"/>
          <w:szCs w:val="22"/>
          <w:lang w:val="es"/>
        </w:rPr>
        <w:t xml:space="preserve"> o cuidadora</w:t>
      </w:r>
      <w:r w:rsidR="6555B760" w:rsidRPr="00060640">
        <w:rPr>
          <w:rFonts w:eastAsia="Arial"/>
          <w:sz w:val="22"/>
          <w:szCs w:val="22"/>
          <w:lang w:val="es"/>
        </w:rPr>
        <w:t xml:space="preserve"> como garante de los derechos de los niños y niñas, </w:t>
      </w:r>
      <w:r w:rsidR="6555B760" w:rsidRPr="00060640">
        <w:rPr>
          <w:rFonts w:eastAsia="Arial"/>
          <w:color w:val="000000" w:themeColor="text1"/>
          <w:sz w:val="22"/>
          <w:szCs w:val="22"/>
          <w:lang w:val="es"/>
        </w:rPr>
        <w:t xml:space="preserve">aportando en el manejo, </w:t>
      </w:r>
      <w:r w:rsidR="00DD6EE5" w:rsidRPr="00060640">
        <w:rPr>
          <w:rFonts w:eastAsia="Arial"/>
          <w:color w:val="000000" w:themeColor="text1"/>
          <w:sz w:val="22"/>
          <w:szCs w:val="22"/>
          <w:lang w:val="es"/>
        </w:rPr>
        <w:t>comprensión y</w:t>
      </w:r>
      <w:r w:rsidR="004418E6" w:rsidRPr="00060640">
        <w:rPr>
          <w:rFonts w:eastAsia="Arial"/>
          <w:color w:val="000000" w:themeColor="text1"/>
          <w:sz w:val="22"/>
          <w:szCs w:val="22"/>
          <w:lang w:val="es"/>
        </w:rPr>
        <w:t xml:space="preserve"> orientación </w:t>
      </w:r>
      <w:r w:rsidR="7F6EAFE3" w:rsidRPr="00060640">
        <w:rPr>
          <w:rFonts w:eastAsia="Arial"/>
          <w:color w:val="000000" w:themeColor="text1"/>
          <w:sz w:val="22"/>
          <w:szCs w:val="22"/>
          <w:lang w:val="es"/>
        </w:rPr>
        <w:t>social</w:t>
      </w:r>
      <w:r w:rsidR="292AD032" w:rsidRPr="00060640">
        <w:rPr>
          <w:rFonts w:eastAsia="Arial"/>
          <w:color w:val="000000" w:themeColor="text1"/>
          <w:sz w:val="22"/>
          <w:szCs w:val="22"/>
          <w:lang w:val="es"/>
        </w:rPr>
        <w:t>.</w:t>
      </w:r>
      <w:r w:rsidR="6555B760" w:rsidRPr="00060640">
        <w:rPr>
          <w:rFonts w:eastAsia="Arial"/>
          <w:color w:val="000000" w:themeColor="text1"/>
          <w:sz w:val="22"/>
          <w:szCs w:val="22"/>
          <w:lang w:val="es"/>
        </w:rPr>
        <w:t xml:space="preserve"> El marco conceptual se fundamenta en la Intervención Relacional Basada en la Confianza (TBRI) la cual está diseñada para satisfacer las necesidades básicas de relacionamiento y de desarrollo de los niños y niñas, así como las necesidades de los cuidadores quienes se constituyen en figuras de apego seguro para ayudarlos a sanar, aprender y crecer.</w:t>
      </w:r>
    </w:p>
    <w:p w14:paraId="32E2EB92" w14:textId="77777777" w:rsidR="00957EF1" w:rsidRPr="00060640" w:rsidRDefault="00957EF1" w:rsidP="000C447A">
      <w:pPr>
        <w:contextualSpacing/>
        <w:rPr>
          <w:rFonts w:eastAsia="Arial"/>
          <w:color w:val="000000" w:themeColor="text1"/>
          <w:sz w:val="22"/>
          <w:szCs w:val="22"/>
          <w:lang w:val="es"/>
        </w:rPr>
      </w:pPr>
    </w:p>
    <w:p w14:paraId="5F6D175E" w14:textId="6F75981F" w:rsidR="52E6F080" w:rsidRPr="00060640" w:rsidRDefault="52E6F080" w:rsidP="000C447A">
      <w:pPr>
        <w:contextualSpacing/>
        <w:rPr>
          <w:rFonts w:eastAsia="Arial"/>
          <w:sz w:val="22"/>
          <w:szCs w:val="22"/>
          <w:lang w:val="es"/>
        </w:rPr>
      </w:pPr>
      <w:r w:rsidRPr="00060640">
        <w:rPr>
          <w:color w:val="000000" w:themeColor="text1"/>
          <w:sz w:val="22"/>
          <w:szCs w:val="22"/>
          <w:lang w:val="es"/>
        </w:rPr>
        <w:t>Comprendiendo que la intervención social</w:t>
      </w:r>
      <w:r w:rsidR="182168BF" w:rsidRPr="00060640">
        <w:rPr>
          <w:color w:val="000000" w:themeColor="text1"/>
          <w:sz w:val="22"/>
          <w:szCs w:val="22"/>
          <w:lang w:val="es"/>
        </w:rPr>
        <w:t xml:space="preserve"> es un proceso de acción social complej</w:t>
      </w:r>
      <w:r w:rsidR="004418E6" w:rsidRPr="00060640">
        <w:rPr>
          <w:color w:val="000000" w:themeColor="text1"/>
          <w:sz w:val="22"/>
          <w:szCs w:val="22"/>
          <w:lang w:val="es"/>
        </w:rPr>
        <w:t>o</w:t>
      </w:r>
      <w:r w:rsidR="182168BF" w:rsidRPr="00060640">
        <w:rPr>
          <w:color w:val="000000" w:themeColor="text1"/>
          <w:sz w:val="22"/>
          <w:szCs w:val="22"/>
          <w:lang w:val="es"/>
        </w:rPr>
        <w:t xml:space="preserve">, en el cual quienes intervienen movilizan recursos, uno de </w:t>
      </w:r>
      <w:r w:rsidR="244882C3" w:rsidRPr="00060640">
        <w:rPr>
          <w:color w:val="000000" w:themeColor="text1"/>
          <w:sz w:val="22"/>
          <w:szCs w:val="22"/>
          <w:lang w:val="es"/>
        </w:rPr>
        <w:t>ellos</w:t>
      </w:r>
      <w:r w:rsidR="0A687189" w:rsidRPr="00060640">
        <w:rPr>
          <w:color w:val="000000" w:themeColor="text1"/>
          <w:sz w:val="22"/>
          <w:szCs w:val="22"/>
          <w:lang w:val="es"/>
        </w:rPr>
        <w:t xml:space="preserve"> es justamente</w:t>
      </w:r>
      <w:r w:rsidRPr="00060640">
        <w:rPr>
          <w:color w:val="000000" w:themeColor="text1"/>
          <w:sz w:val="22"/>
          <w:szCs w:val="22"/>
          <w:lang w:val="es"/>
        </w:rPr>
        <w:t xml:space="preserve"> </w:t>
      </w:r>
      <w:r w:rsidR="4CB68723" w:rsidRPr="00060640">
        <w:rPr>
          <w:color w:val="000000" w:themeColor="text1"/>
          <w:sz w:val="22"/>
          <w:szCs w:val="22"/>
          <w:lang w:val="es"/>
        </w:rPr>
        <w:t>el saber experto interdisciplinario, para contribuir a transformar l</w:t>
      </w:r>
      <w:r w:rsidR="113DD097" w:rsidRPr="00060640">
        <w:rPr>
          <w:color w:val="000000" w:themeColor="text1"/>
          <w:sz w:val="22"/>
          <w:szCs w:val="22"/>
          <w:lang w:val="es"/>
        </w:rPr>
        <w:t>a situación de las personas en condición de vulnerabilidad</w:t>
      </w:r>
      <w:r w:rsidR="760BC1A8" w:rsidRPr="00060640">
        <w:rPr>
          <w:color w:val="000000" w:themeColor="text1"/>
          <w:sz w:val="22"/>
          <w:szCs w:val="22"/>
          <w:lang w:val="es"/>
        </w:rPr>
        <w:t>, con énfasis en familias en las qu</w:t>
      </w:r>
      <w:r w:rsidR="00DD21DA" w:rsidRPr="00060640">
        <w:rPr>
          <w:color w:val="000000" w:themeColor="text1"/>
          <w:sz w:val="22"/>
          <w:szCs w:val="22"/>
          <w:lang w:val="es"/>
        </w:rPr>
        <w:t xml:space="preserve">e </w:t>
      </w:r>
      <w:r w:rsidR="63E062C0" w:rsidRPr="00060640">
        <w:rPr>
          <w:rFonts w:eastAsia="Arial"/>
          <w:sz w:val="22"/>
          <w:szCs w:val="22"/>
          <w:lang w:val="es"/>
        </w:rPr>
        <w:t>l</w:t>
      </w:r>
      <w:r w:rsidR="0E1984D3" w:rsidRPr="00060640">
        <w:rPr>
          <w:rFonts w:eastAsia="Arial"/>
          <w:sz w:val="22"/>
          <w:szCs w:val="22"/>
          <w:lang w:val="es"/>
        </w:rPr>
        <w:t>os niños y niñas han experimentado algún tipo de trauma interpersonal, entendido éste como “la variedad de experiencias de maltrato, violencia interpersonal, abuso, agresión y negligencia que enfrentan los niños, niñas y adolescentes, incluyendo el abuso físico, sexual, emocional, negligencia, abandono, perdida del cuidador, exposición a situaciones de violencia intrafamiliar, consumo de sustancias psicoactivas entre otras”. (D´Andrea et al., 2012).</w:t>
      </w:r>
    </w:p>
    <w:p w14:paraId="1BE2706D" w14:textId="5BC23097" w:rsidR="0E1984D3" w:rsidRPr="00060640" w:rsidRDefault="0E1984D3" w:rsidP="000C447A">
      <w:pPr>
        <w:contextualSpacing/>
        <w:rPr>
          <w:rFonts w:eastAsia="Arial"/>
          <w:sz w:val="22"/>
          <w:szCs w:val="22"/>
          <w:lang w:val="es"/>
        </w:rPr>
      </w:pPr>
      <w:r w:rsidRPr="00060640">
        <w:rPr>
          <w:rFonts w:eastAsia="Arial"/>
          <w:sz w:val="22"/>
          <w:szCs w:val="22"/>
          <w:lang w:val="es"/>
        </w:rPr>
        <w:t xml:space="preserve"> </w:t>
      </w:r>
    </w:p>
    <w:p w14:paraId="7A026CBD" w14:textId="0D311F6E" w:rsidR="5108B7BE" w:rsidRPr="00060640" w:rsidRDefault="5108B7BE" w:rsidP="000C447A">
      <w:pPr>
        <w:contextualSpacing/>
        <w:rPr>
          <w:color w:val="000000" w:themeColor="text1"/>
          <w:sz w:val="22"/>
          <w:szCs w:val="22"/>
          <w:lang w:val="es"/>
        </w:rPr>
      </w:pPr>
      <w:r w:rsidRPr="00060640">
        <w:rPr>
          <w:color w:val="000000" w:themeColor="text1"/>
          <w:sz w:val="22"/>
          <w:szCs w:val="22"/>
          <w:lang w:val="es"/>
        </w:rPr>
        <w:t xml:space="preserve">Por lo anterior </w:t>
      </w:r>
      <w:r w:rsidR="4CD575E0" w:rsidRPr="00060640">
        <w:rPr>
          <w:color w:val="000000" w:themeColor="text1"/>
          <w:sz w:val="22"/>
          <w:szCs w:val="22"/>
          <w:lang w:val="es"/>
        </w:rPr>
        <w:t>s</w:t>
      </w:r>
      <w:r w:rsidR="0E1984D3" w:rsidRPr="00060640">
        <w:rPr>
          <w:color w:val="000000" w:themeColor="text1"/>
          <w:sz w:val="22"/>
          <w:szCs w:val="22"/>
          <w:lang w:val="es"/>
        </w:rPr>
        <w:t xml:space="preserve">e pretende implementar una estrategia con las familias, en la cual se aporte en el manejo, comprensión e intervención adecuada de los traumas ya mencionados. Es así, que se </w:t>
      </w:r>
      <w:r w:rsidR="0E1984D3" w:rsidRPr="00060640">
        <w:rPr>
          <w:color w:val="000000" w:themeColor="text1"/>
          <w:sz w:val="22"/>
          <w:szCs w:val="22"/>
          <w:lang w:val="es"/>
        </w:rPr>
        <w:lastRenderedPageBreak/>
        <w:t xml:space="preserve">hace referencia a </w:t>
      </w:r>
      <w:r w:rsidR="00DD21DA" w:rsidRPr="00060640">
        <w:rPr>
          <w:color w:val="000000" w:themeColor="text1"/>
          <w:sz w:val="22"/>
          <w:szCs w:val="22"/>
          <w:lang w:val="es"/>
        </w:rPr>
        <w:t>l</w:t>
      </w:r>
      <w:r w:rsidR="0E1984D3" w:rsidRPr="00060640">
        <w:rPr>
          <w:color w:val="000000" w:themeColor="text1"/>
          <w:sz w:val="22"/>
          <w:szCs w:val="22"/>
          <w:lang w:val="es"/>
        </w:rPr>
        <w:t>a Intervención Relacional Basada en la Confianza (TBRI) la cual está diseñada para satisfacer las necesidades básicas de relacionamiento y de desarrollo de los niños, niñas</w:t>
      </w:r>
      <w:r w:rsidR="702F7E57" w:rsidRPr="00060640">
        <w:rPr>
          <w:color w:val="000000" w:themeColor="text1"/>
          <w:sz w:val="22"/>
          <w:szCs w:val="22"/>
          <w:lang w:val="es"/>
        </w:rPr>
        <w:t>, adolescentes</w:t>
      </w:r>
      <w:r w:rsidR="0E1984D3" w:rsidRPr="00060640">
        <w:rPr>
          <w:color w:val="000000" w:themeColor="text1"/>
          <w:sz w:val="22"/>
          <w:szCs w:val="22"/>
          <w:lang w:val="es"/>
        </w:rPr>
        <w:t xml:space="preserve"> y jóvenes, así como las necesidades de los adultos que trabajan para ayudarlos a sanar, aprender y crecer. </w:t>
      </w:r>
    </w:p>
    <w:p w14:paraId="03CFBAED" w14:textId="03F9A421" w:rsidR="0E1984D3" w:rsidRPr="00060640" w:rsidRDefault="0E1984D3" w:rsidP="000C447A">
      <w:pPr>
        <w:contextualSpacing/>
        <w:rPr>
          <w:color w:val="000000" w:themeColor="text1"/>
          <w:sz w:val="22"/>
          <w:szCs w:val="22"/>
          <w:lang w:val="es"/>
        </w:rPr>
      </w:pPr>
      <w:r w:rsidRPr="00060640">
        <w:rPr>
          <w:color w:val="000000" w:themeColor="text1"/>
          <w:sz w:val="22"/>
          <w:szCs w:val="22"/>
          <w:lang w:val="es"/>
        </w:rPr>
        <w:t xml:space="preserve"> </w:t>
      </w:r>
    </w:p>
    <w:p w14:paraId="19D8BA26" w14:textId="0D59DAB2" w:rsidR="0E1984D3" w:rsidRPr="00060640" w:rsidRDefault="0E1984D3" w:rsidP="000C447A">
      <w:pPr>
        <w:contextualSpacing/>
        <w:rPr>
          <w:color w:val="000000" w:themeColor="text1"/>
          <w:sz w:val="22"/>
          <w:szCs w:val="22"/>
          <w:lang w:val="es"/>
        </w:rPr>
      </w:pPr>
      <w:r w:rsidRPr="00060640">
        <w:rPr>
          <w:color w:val="000000" w:themeColor="text1"/>
          <w:sz w:val="22"/>
          <w:szCs w:val="22"/>
          <w:lang w:val="es"/>
        </w:rPr>
        <w:t>La Intervención Relacional Basada en la Confianza (TBRI) fundamenta sus bases en la teoría del apego; es aquí donde juega un papel fundamental el vínculo que se construye entre un niño o niña y la persona que usualmente lo cuida, evidenciando así que los niños y niñas que   usualmente presentan apegos poco seguros y desorganizados, dadas las vivencias y situaciones a las que se han visto expuestos a temprana edad e incluso desde la etapa prenatal, donde no han recibido respuestas efectivas a sus n</w:t>
      </w:r>
      <w:r w:rsidR="00DD21DA" w:rsidRPr="00060640">
        <w:rPr>
          <w:color w:val="000000" w:themeColor="text1"/>
          <w:sz w:val="22"/>
          <w:szCs w:val="22"/>
          <w:lang w:val="es"/>
        </w:rPr>
        <w:t>e</w:t>
      </w:r>
      <w:r w:rsidRPr="00060640">
        <w:rPr>
          <w:color w:val="000000" w:themeColor="text1"/>
          <w:sz w:val="22"/>
          <w:szCs w:val="22"/>
          <w:lang w:val="es"/>
        </w:rPr>
        <w:t>cesidades lo que hace que se presenten temores, inseguridades</w:t>
      </w:r>
      <w:r w:rsidR="004418E6" w:rsidRPr="00060640">
        <w:rPr>
          <w:color w:val="000000" w:themeColor="text1"/>
          <w:sz w:val="22"/>
          <w:szCs w:val="22"/>
          <w:lang w:val="es"/>
        </w:rPr>
        <w:t>,</w:t>
      </w:r>
      <w:r w:rsidRPr="00060640">
        <w:rPr>
          <w:color w:val="000000" w:themeColor="text1"/>
          <w:sz w:val="22"/>
          <w:szCs w:val="22"/>
          <w:lang w:val="es"/>
        </w:rPr>
        <w:t xml:space="preserve"> desorientación y conflicto.</w:t>
      </w:r>
    </w:p>
    <w:p w14:paraId="28DEDFF9" w14:textId="73873115" w:rsidR="0E1984D3" w:rsidRPr="00060640" w:rsidRDefault="0E1984D3" w:rsidP="000C447A">
      <w:pPr>
        <w:contextualSpacing/>
        <w:rPr>
          <w:color w:val="000000" w:themeColor="text1"/>
          <w:sz w:val="22"/>
          <w:szCs w:val="22"/>
          <w:lang w:val="es"/>
        </w:rPr>
      </w:pPr>
      <w:r w:rsidRPr="00060640">
        <w:rPr>
          <w:color w:val="000000" w:themeColor="text1"/>
          <w:sz w:val="22"/>
          <w:szCs w:val="22"/>
          <w:lang w:val="es"/>
        </w:rPr>
        <w:t xml:space="preserve">  </w:t>
      </w:r>
    </w:p>
    <w:p w14:paraId="3EDFB104" w14:textId="32BCB9D0" w:rsidR="0E1984D3" w:rsidRPr="00060640" w:rsidRDefault="0E1984D3" w:rsidP="000C447A">
      <w:pPr>
        <w:contextualSpacing/>
        <w:rPr>
          <w:color w:val="000000" w:themeColor="text1"/>
          <w:sz w:val="22"/>
          <w:szCs w:val="22"/>
          <w:lang w:val="es"/>
        </w:rPr>
      </w:pPr>
      <w:r w:rsidRPr="00060640">
        <w:rPr>
          <w:color w:val="000000" w:themeColor="text1"/>
          <w:sz w:val="22"/>
          <w:szCs w:val="22"/>
          <w:lang w:val="es"/>
        </w:rPr>
        <w:t xml:space="preserve">Los principios de TBRI </w:t>
      </w:r>
      <w:r w:rsidR="2B5F6FC2" w:rsidRPr="00060640">
        <w:rPr>
          <w:color w:val="000000" w:themeColor="text1"/>
          <w:sz w:val="22"/>
          <w:szCs w:val="22"/>
          <w:lang w:val="es"/>
        </w:rPr>
        <w:t xml:space="preserve">(conexión, empoderamiento, </w:t>
      </w:r>
      <w:r w:rsidR="0708B1F2" w:rsidRPr="00060640">
        <w:rPr>
          <w:color w:val="000000" w:themeColor="text1"/>
          <w:sz w:val="22"/>
          <w:szCs w:val="22"/>
          <w:lang w:val="es"/>
        </w:rPr>
        <w:t xml:space="preserve">corrección) </w:t>
      </w:r>
      <w:r w:rsidRPr="00060640">
        <w:rPr>
          <w:color w:val="000000" w:themeColor="text1"/>
          <w:sz w:val="22"/>
          <w:szCs w:val="22"/>
          <w:lang w:val="es"/>
        </w:rPr>
        <w:t>se encuentran diseñados a fin de fortalecer y profundizar las relaciones entre los adultos cuidadores con los niños y niñas, así mismo para alentar a</w:t>
      </w:r>
      <w:r w:rsidR="24BF5CC3" w:rsidRPr="00060640">
        <w:rPr>
          <w:color w:val="000000" w:themeColor="text1"/>
          <w:sz w:val="22"/>
          <w:szCs w:val="22"/>
          <w:lang w:val="es"/>
        </w:rPr>
        <w:t xml:space="preserve"> estos</w:t>
      </w:r>
      <w:r w:rsidRPr="00060640">
        <w:rPr>
          <w:color w:val="000000" w:themeColor="text1"/>
          <w:sz w:val="22"/>
          <w:szCs w:val="22"/>
          <w:lang w:val="es"/>
        </w:rPr>
        <w:t xml:space="preserve"> a examinar sus propias historias de relaciones y cómo </w:t>
      </w:r>
      <w:r w:rsidR="3A7158EF" w:rsidRPr="00060640">
        <w:rPr>
          <w:color w:val="000000" w:themeColor="text1"/>
          <w:sz w:val="22"/>
          <w:szCs w:val="22"/>
          <w:lang w:val="es"/>
        </w:rPr>
        <w:t xml:space="preserve">estas </w:t>
      </w:r>
      <w:r w:rsidRPr="00060640">
        <w:rPr>
          <w:color w:val="000000" w:themeColor="text1"/>
          <w:sz w:val="22"/>
          <w:szCs w:val="22"/>
          <w:lang w:val="es"/>
        </w:rPr>
        <w:t xml:space="preserve"> influyen en lo que aportan a </w:t>
      </w:r>
      <w:r w:rsidR="6D35951C" w:rsidRPr="00060640">
        <w:rPr>
          <w:color w:val="000000" w:themeColor="text1"/>
          <w:sz w:val="22"/>
          <w:szCs w:val="22"/>
          <w:lang w:val="es"/>
        </w:rPr>
        <w:t xml:space="preserve"> su interacción </w:t>
      </w:r>
      <w:r w:rsidRPr="00060640">
        <w:rPr>
          <w:color w:val="000000" w:themeColor="text1"/>
          <w:sz w:val="22"/>
          <w:szCs w:val="22"/>
          <w:lang w:val="es"/>
        </w:rPr>
        <w:t xml:space="preserve"> con los niños y niñas, de igual manera, se busca proporcionar herramientas prácticas a los adultos cuidadores para relacionarse con los niños y niñas </w:t>
      </w:r>
      <w:r w:rsidR="2F612892" w:rsidRPr="00060640">
        <w:rPr>
          <w:color w:val="000000" w:themeColor="text1"/>
          <w:sz w:val="22"/>
          <w:szCs w:val="22"/>
          <w:lang w:val="es"/>
        </w:rPr>
        <w:t>de</w:t>
      </w:r>
      <w:r w:rsidRPr="00060640">
        <w:rPr>
          <w:color w:val="000000" w:themeColor="text1"/>
          <w:sz w:val="22"/>
          <w:szCs w:val="22"/>
          <w:lang w:val="es"/>
        </w:rPr>
        <w:t xml:space="preserve"> manera significativa. (Purvis, K., Cross, D. R. &amp; Hurst, J. R., 2013). </w:t>
      </w:r>
    </w:p>
    <w:p w14:paraId="51A62D26" w14:textId="25BCD336" w:rsidR="0E1984D3" w:rsidRPr="00060640" w:rsidRDefault="0E1984D3" w:rsidP="000C447A">
      <w:pPr>
        <w:contextualSpacing/>
        <w:rPr>
          <w:color w:val="000000" w:themeColor="text1"/>
          <w:sz w:val="22"/>
          <w:szCs w:val="22"/>
          <w:lang w:val="es"/>
        </w:rPr>
      </w:pPr>
      <w:r w:rsidRPr="00060640">
        <w:rPr>
          <w:color w:val="000000" w:themeColor="text1"/>
          <w:sz w:val="22"/>
          <w:szCs w:val="22"/>
          <w:lang w:val="es"/>
        </w:rPr>
        <w:t xml:space="preserve"> </w:t>
      </w:r>
    </w:p>
    <w:p w14:paraId="61306933" w14:textId="5287DDBB" w:rsidR="0E1984D3" w:rsidRPr="00060640" w:rsidRDefault="1078F3A9" w:rsidP="000C447A">
      <w:pPr>
        <w:contextualSpacing/>
        <w:rPr>
          <w:color w:val="000000" w:themeColor="text1"/>
          <w:sz w:val="22"/>
          <w:szCs w:val="22"/>
          <w:lang w:val="es"/>
        </w:rPr>
      </w:pPr>
      <w:r w:rsidRPr="00060640">
        <w:rPr>
          <w:color w:val="000000" w:themeColor="text1"/>
          <w:sz w:val="22"/>
          <w:szCs w:val="22"/>
          <w:lang w:val="es"/>
        </w:rPr>
        <w:t xml:space="preserve">Ahora bien, las pretensiones que se tienen al proponer e implementar esta estrategia con los padres, madres y cuidadores se encuentran relacionadas con: Reconocer la percepción sobre el impacto que tiene la historia de un niño o niña en su desarrollo a largo plazo, crear un marco de trabajo para la intervención práctica y la aplicación, y mejorar la comprensión sobre cómo interpretar los comportamientos de niños y niñas y cómo responder de manera adecuada ante estos, buscando aportar de manera positiva en el desarrollo armónico de los niños y niñas. (Por parte de la SDIS -Subdirección para la Familia, se pone a disposición como documento de </w:t>
      </w:r>
      <w:r w:rsidR="00DD6EE5" w:rsidRPr="00060640">
        <w:rPr>
          <w:color w:val="000000" w:themeColor="text1"/>
          <w:sz w:val="22"/>
          <w:szCs w:val="22"/>
          <w:lang w:val="es"/>
        </w:rPr>
        <w:t>referencia “</w:t>
      </w:r>
      <w:r w:rsidRPr="00060640">
        <w:rPr>
          <w:color w:val="000000" w:themeColor="text1"/>
          <w:sz w:val="22"/>
          <w:szCs w:val="22"/>
          <w:lang w:val="es"/>
        </w:rPr>
        <w:t xml:space="preserve">Estrategia metodológica “cuidándome - cuidándonos” </w:t>
      </w:r>
      <w:r w:rsidR="00DD6EE5" w:rsidRPr="00060640">
        <w:rPr>
          <w:color w:val="000000" w:themeColor="text1"/>
          <w:sz w:val="22"/>
          <w:szCs w:val="22"/>
          <w:lang w:val="es"/>
        </w:rPr>
        <w:t>modalidad atención</w:t>
      </w:r>
      <w:r w:rsidRPr="00060640">
        <w:rPr>
          <w:color w:val="000000" w:themeColor="text1"/>
          <w:sz w:val="22"/>
          <w:szCs w:val="22"/>
          <w:lang w:val="es"/>
        </w:rPr>
        <w:t xml:space="preserve"> integral a familias en riesgo de pérdida de cuidado parental” (Ver </w:t>
      </w:r>
      <w:r w:rsidR="00DD6EE5" w:rsidRPr="00060640">
        <w:rPr>
          <w:color w:val="000000" w:themeColor="text1"/>
          <w:sz w:val="22"/>
          <w:szCs w:val="22"/>
          <w:lang w:val="es"/>
        </w:rPr>
        <w:t>anexo 9.3</w:t>
      </w:r>
      <w:r w:rsidRPr="00060640">
        <w:rPr>
          <w:color w:val="000000" w:themeColor="text1"/>
          <w:sz w:val="22"/>
          <w:szCs w:val="22"/>
          <w:lang w:val="es"/>
        </w:rPr>
        <w:t xml:space="preserve">).  </w:t>
      </w:r>
    </w:p>
    <w:p w14:paraId="73AE0803" w14:textId="54274E30" w:rsidR="0AD8C425" w:rsidRPr="00060640" w:rsidRDefault="0AD8C425" w:rsidP="000C447A">
      <w:pPr>
        <w:contextualSpacing/>
        <w:rPr>
          <w:color w:val="000000" w:themeColor="text1"/>
          <w:sz w:val="22"/>
          <w:szCs w:val="22"/>
          <w:lang w:val="es"/>
        </w:rPr>
      </w:pPr>
    </w:p>
    <w:p w14:paraId="1EAD5146" w14:textId="3489160D" w:rsidR="615C7D7F" w:rsidRDefault="615C7D7F" w:rsidP="000C447A">
      <w:pPr>
        <w:contextualSpacing/>
        <w:rPr>
          <w:color w:val="000000" w:themeColor="text1"/>
          <w:sz w:val="22"/>
          <w:szCs w:val="22"/>
          <w:lang w:val="es"/>
        </w:rPr>
      </w:pPr>
      <w:r w:rsidRPr="00060640">
        <w:rPr>
          <w:color w:val="000000" w:themeColor="text1"/>
          <w:sz w:val="22"/>
          <w:szCs w:val="22"/>
          <w:lang w:val="es"/>
        </w:rPr>
        <w:t xml:space="preserve">Metodología: </w:t>
      </w:r>
    </w:p>
    <w:p w14:paraId="0A1FB642" w14:textId="77777777" w:rsidR="004050CB" w:rsidRPr="00060640" w:rsidRDefault="004050CB" w:rsidP="000C447A">
      <w:pPr>
        <w:contextualSpacing/>
        <w:rPr>
          <w:color w:val="000000" w:themeColor="text1"/>
          <w:sz w:val="22"/>
          <w:szCs w:val="22"/>
          <w:lang w:val="es"/>
        </w:rPr>
      </w:pPr>
    </w:p>
    <w:p w14:paraId="52171B17" w14:textId="49BD33FA" w:rsidR="6555B760" w:rsidRPr="00060640" w:rsidRDefault="6555B760" w:rsidP="000C447A">
      <w:pPr>
        <w:contextualSpacing/>
        <w:rPr>
          <w:rFonts w:eastAsia="Arial"/>
          <w:sz w:val="22"/>
          <w:szCs w:val="22"/>
          <w:lang w:val="es"/>
        </w:rPr>
      </w:pPr>
      <w:r w:rsidRPr="00060640">
        <w:rPr>
          <w:rFonts w:eastAsia="Arial"/>
          <w:sz w:val="22"/>
          <w:szCs w:val="22"/>
          <w:lang w:val="es"/>
        </w:rPr>
        <w:t>La implementación de la propuesta se desarrolla con cada una de las familias</w:t>
      </w:r>
      <w:r w:rsidR="685A9EC2" w:rsidRPr="00060640">
        <w:rPr>
          <w:rFonts w:eastAsia="Arial"/>
          <w:sz w:val="22"/>
          <w:szCs w:val="22"/>
          <w:lang w:val="es"/>
        </w:rPr>
        <w:t xml:space="preserve"> a través </w:t>
      </w:r>
      <w:r w:rsidR="00DD6EE5" w:rsidRPr="00060640">
        <w:rPr>
          <w:rFonts w:eastAsia="Arial"/>
          <w:sz w:val="22"/>
          <w:szCs w:val="22"/>
          <w:lang w:val="es"/>
        </w:rPr>
        <w:t>de doce</w:t>
      </w:r>
      <w:r w:rsidR="23D3554F" w:rsidRPr="00060640">
        <w:rPr>
          <w:rFonts w:eastAsia="Arial"/>
          <w:sz w:val="22"/>
          <w:szCs w:val="22"/>
          <w:lang w:val="es"/>
        </w:rPr>
        <w:t xml:space="preserve"> (1</w:t>
      </w:r>
      <w:r w:rsidR="48364E2E" w:rsidRPr="00060640">
        <w:rPr>
          <w:rFonts w:eastAsia="Arial"/>
          <w:sz w:val="22"/>
          <w:szCs w:val="22"/>
          <w:lang w:val="es"/>
        </w:rPr>
        <w:t>2</w:t>
      </w:r>
      <w:r w:rsidR="23D3554F" w:rsidRPr="00060640">
        <w:rPr>
          <w:rFonts w:eastAsia="Arial"/>
          <w:sz w:val="22"/>
          <w:szCs w:val="22"/>
          <w:lang w:val="es"/>
        </w:rPr>
        <w:t xml:space="preserve">) </w:t>
      </w:r>
      <w:r w:rsidR="00DD6EE5" w:rsidRPr="00060640">
        <w:rPr>
          <w:rFonts w:eastAsia="Arial"/>
          <w:sz w:val="22"/>
          <w:szCs w:val="22"/>
          <w:lang w:val="es"/>
        </w:rPr>
        <w:t>sesiones con</w:t>
      </w:r>
      <w:r w:rsidR="2897A0D2" w:rsidRPr="00060640">
        <w:rPr>
          <w:rFonts w:eastAsia="Arial"/>
          <w:sz w:val="22"/>
          <w:szCs w:val="22"/>
          <w:lang w:val="es"/>
        </w:rPr>
        <w:t xml:space="preserve"> duración </w:t>
      </w:r>
      <w:r w:rsidR="00DD6EE5" w:rsidRPr="00060640">
        <w:rPr>
          <w:rFonts w:eastAsia="Arial"/>
          <w:sz w:val="22"/>
          <w:szCs w:val="22"/>
          <w:lang w:val="es"/>
        </w:rPr>
        <w:t>de una</w:t>
      </w:r>
      <w:r w:rsidR="2897A0D2" w:rsidRPr="00060640">
        <w:rPr>
          <w:rFonts w:eastAsia="Arial"/>
          <w:sz w:val="22"/>
          <w:szCs w:val="22"/>
          <w:lang w:val="es"/>
        </w:rPr>
        <w:t xml:space="preserve"> hora cada una,</w:t>
      </w:r>
      <w:r w:rsidR="00DD21DA" w:rsidRPr="00060640">
        <w:rPr>
          <w:rFonts w:eastAsia="Arial"/>
          <w:sz w:val="22"/>
          <w:szCs w:val="22"/>
          <w:lang w:val="es"/>
        </w:rPr>
        <w:t xml:space="preserve"> </w:t>
      </w:r>
      <w:r w:rsidR="0DECEB94" w:rsidRPr="00060640">
        <w:rPr>
          <w:rFonts w:eastAsia="Arial"/>
          <w:sz w:val="22"/>
          <w:szCs w:val="22"/>
          <w:lang w:val="es"/>
        </w:rPr>
        <w:t>incluida la de cierre</w:t>
      </w:r>
      <w:r w:rsidR="0074154B" w:rsidRPr="00060640">
        <w:rPr>
          <w:rFonts w:eastAsia="Arial"/>
          <w:sz w:val="22"/>
          <w:szCs w:val="22"/>
          <w:lang w:val="es"/>
        </w:rPr>
        <w:t xml:space="preserve">. Las sesiones </w:t>
      </w:r>
      <w:r w:rsidR="43FCB094" w:rsidRPr="00060640">
        <w:rPr>
          <w:rFonts w:eastAsia="Arial"/>
          <w:sz w:val="22"/>
          <w:szCs w:val="22"/>
          <w:lang w:val="es"/>
        </w:rPr>
        <w:t>pueden ser presenciales</w:t>
      </w:r>
      <w:r w:rsidR="6A2AFC6D" w:rsidRPr="00060640">
        <w:rPr>
          <w:rFonts w:eastAsia="Arial"/>
          <w:sz w:val="22"/>
          <w:szCs w:val="22"/>
          <w:lang w:val="es"/>
        </w:rPr>
        <w:t xml:space="preserve"> y/o </w:t>
      </w:r>
      <w:r w:rsidR="68C9676C" w:rsidRPr="00060640">
        <w:rPr>
          <w:rFonts w:eastAsia="Arial"/>
          <w:sz w:val="22"/>
          <w:szCs w:val="22"/>
          <w:lang w:val="es"/>
        </w:rPr>
        <w:t xml:space="preserve"> v</w:t>
      </w:r>
      <w:r w:rsidR="43FCB094" w:rsidRPr="00060640">
        <w:rPr>
          <w:rFonts w:eastAsia="Arial"/>
          <w:sz w:val="22"/>
          <w:szCs w:val="22"/>
          <w:lang w:val="es"/>
        </w:rPr>
        <w:t>irtuales</w:t>
      </w:r>
      <w:r w:rsidR="0942D59B" w:rsidRPr="00060640">
        <w:rPr>
          <w:rFonts w:eastAsia="Arial"/>
          <w:sz w:val="22"/>
          <w:szCs w:val="22"/>
          <w:lang w:val="es"/>
        </w:rPr>
        <w:t xml:space="preserve">; </w:t>
      </w:r>
      <w:r w:rsidR="648356DF" w:rsidRPr="00060640">
        <w:rPr>
          <w:rFonts w:eastAsia="Arial"/>
          <w:sz w:val="22"/>
          <w:szCs w:val="22"/>
          <w:lang w:val="es"/>
        </w:rPr>
        <w:t xml:space="preserve"> </w:t>
      </w:r>
      <w:r w:rsidR="36016E77" w:rsidRPr="00060640">
        <w:rPr>
          <w:rFonts w:eastAsia="Arial"/>
          <w:sz w:val="22"/>
          <w:szCs w:val="22"/>
          <w:lang w:val="es"/>
        </w:rPr>
        <w:t xml:space="preserve">para los encuentros presenciales es </w:t>
      </w:r>
      <w:r w:rsidR="4AD94000" w:rsidRPr="00060640">
        <w:rPr>
          <w:rFonts w:eastAsia="Arial"/>
          <w:sz w:val="22"/>
          <w:szCs w:val="22"/>
          <w:lang w:val="es"/>
        </w:rPr>
        <w:t>importante</w:t>
      </w:r>
      <w:r w:rsidR="36016E77" w:rsidRPr="00060640">
        <w:rPr>
          <w:rFonts w:eastAsia="Arial"/>
          <w:sz w:val="22"/>
          <w:szCs w:val="22"/>
          <w:lang w:val="es"/>
        </w:rPr>
        <w:t xml:space="preserve"> que </w:t>
      </w:r>
      <w:r w:rsidR="00FE2F7E" w:rsidRPr="00060640">
        <w:rPr>
          <w:rFonts w:eastAsia="Arial"/>
          <w:sz w:val="22"/>
          <w:szCs w:val="22"/>
          <w:lang w:val="es"/>
        </w:rPr>
        <w:t xml:space="preserve">aproximadamente el 80% de las sesiones </w:t>
      </w:r>
      <w:r w:rsidR="36016E77" w:rsidRPr="00060640">
        <w:rPr>
          <w:rFonts w:eastAsia="Arial"/>
          <w:sz w:val="22"/>
          <w:szCs w:val="22"/>
          <w:lang w:val="es"/>
        </w:rPr>
        <w:t xml:space="preserve">se </w:t>
      </w:r>
      <w:r w:rsidR="513FD664" w:rsidRPr="00060640">
        <w:rPr>
          <w:rFonts w:eastAsia="Arial"/>
          <w:sz w:val="22"/>
          <w:szCs w:val="22"/>
          <w:lang w:val="es"/>
        </w:rPr>
        <w:t>realicen</w:t>
      </w:r>
      <w:r w:rsidR="36016E77" w:rsidRPr="00060640">
        <w:rPr>
          <w:rFonts w:eastAsia="Arial"/>
          <w:sz w:val="22"/>
          <w:szCs w:val="22"/>
          <w:lang w:val="es"/>
        </w:rPr>
        <w:t xml:space="preserve"> en </w:t>
      </w:r>
      <w:r w:rsidR="3F14777C" w:rsidRPr="00060640">
        <w:rPr>
          <w:rFonts w:eastAsia="Arial"/>
          <w:sz w:val="22"/>
          <w:szCs w:val="22"/>
          <w:lang w:val="es"/>
        </w:rPr>
        <w:t xml:space="preserve">el lugar de vivienda </w:t>
      </w:r>
      <w:r w:rsidR="36016E77" w:rsidRPr="00060640">
        <w:rPr>
          <w:rFonts w:eastAsia="Arial"/>
          <w:sz w:val="22"/>
          <w:szCs w:val="22"/>
          <w:lang w:val="es"/>
        </w:rPr>
        <w:t xml:space="preserve">de las familias  y las sesiones  </w:t>
      </w:r>
      <w:r w:rsidR="0418C2B4" w:rsidRPr="00060640">
        <w:rPr>
          <w:rFonts w:eastAsia="Arial"/>
          <w:sz w:val="22"/>
          <w:szCs w:val="22"/>
          <w:lang w:val="es"/>
        </w:rPr>
        <w:t>virtuales de acuerdo con la disponibilidad de recursos tecnológicos</w:t>
      </w:r>
      <w:r w:rsidR="589748BA" w:rsidRPr="00060640">
        <w:rPr>
          <w:rFonts w:eastAsia="Arial"/>
          <w:sz w:val="22"/>
          <w:szCs w:val="22"/>
          <w:lang w:val="es"/>
        </w:rPr>
        <w:t xml:space="preserve"> de </w:t>
      </w:r>
      <w:r w:rsidR="0074154B" w:rsidRPr="00060640">
        <w:rPr>
          <w:rFonts w:eastAsia="Arial"/>
          <w:sz w:val="22"/>
          <w:szCs w:val="22"/>
          <w:lang w:val="es"/>
        </w:rPr>
        <w:t>é</w:t>
      </w:r>
      <w:r w:rsidR="589748BA" w:rsidRPr="00060640">
        <w:rPr>
          <w:rFonts w:eastAsia="Arial"/>
          <w:sz w:val="22"/>
          <w:szCs w:val="22"/>
          <w:lang w:val="es"/>
        </w:rPr>
        <w:t>stas.</w:t>
      </w:r>
      <w:r w:rsidR="5E0C4303" w:rsidRPr="00060640">
        <w:rPr>
          <w:rFonts w:eastAsia="Arial"/>
          <w:sz w:val="22"/>
          <w:szCs w:val="22"/>
          <w:lang w:val="es"/>
        </w:rPr>
        <w:t xml:space="preserve"> </w:t>
      </w:r>
    </w:p>
    <w:p w14:paraId="2B5A9867" w14:textId="61A95D77" w:rsidR="1DE3FA96" w:rsidRPr="00060640" w:rsidRDefault="1DE3FA96" w:rsidP="000C447A">
      <w:pPr>
        <w:contextualSpacing/>
        <w:rPr>
          <w:rFonts w:eastAsia="Arial"/>
          <w:sz w:val="22"/>
          <w:szCs w:val="22"/>
          <w:lang w:val="es"/>
        </w:rPr>
      </w:pPr>
    </w:p>
    <w:p w14:paraId="58912730" w14:textId="2FFAC691" w:rsidR="68C20899" w:rsidRPr="00060640" w:rsidRDefault="68C20899" w:rsidP="000C447A">
      <w:pPr>
        <w:contextualSpacing/>
        <w:rPr>
          <w:rFonts w:eastAsia="Arial"/>
          <w:sz w:val="22"/>
          <w:szCs w:val="22"/>
          <w:lang w:val="es"/>
        </w:rPr>
      </w:pPr>
      <w:r w:rsidRPr="00060640">
        <w:rPr>
          <w:rFonts w:eastAsia="Arial"/>
          <w:sz w:val="22"/>
          <w:szCs w:val="22"/>
          <w:lang w:val="es"/>
        </w:rPr>
        <w:t>Así mismo el equipo psicosocial (Trabajador</w:t>
      </w:r>
      <w:r w:rsidR="03FBFA69" w:rsidRPr="00060640">
        <w:rPr>
          <w:rFonts w:eastAsia="Arial"/>
          <w:sz w:val="22"/>
          <w:szCs w:val="22"/>
          <w:lang w:val="es"/>
        </w:rPr>
        <w:t xml:space="preserve"> (a)</w:t>
      </w:r>
      <w:r w:rsidRPr="00060640">
        <w:rPr>
          <w:rFonts w:eastAsia="Arial"/>
          <w:sz w:val="22"/>
          <w:szCs w:val="22"/>
          <w:lang w:val="es"/>
        </w:rPr>
        <w:t xml:space="preserve"> social – Psic</w:t>
      </w:r>
      <w:r w:rsidR="06B96064" w:rsidRPr="00060640">
        <w:rPr>
          <w:rFonts w:eastAsia="Arial"/>
          <w:sz w:val="22"/>
          <w:szCs w:val="22"/>
          <w:lang w:val="es"/>
        </w:rPr>
        <w:t>ó</w:t>
      </w:r>
      <w:r w:rsidRPr="00060640">
        <w:rPr>
          <w:rFonts w:eastAsia="Arial"/>
          <w:sz w:val="22"/>
          <w:szCs w:val="22"/>
          <w:lang w:val="es"/>
        </w:rPr>
        <w:t>logo</w:t>
      </w:r>
      <w:r w:rsidR="69463ABB" w:rsidRPr="00060640">
        <w:rPr>
          <w:rFonts w:eastAsia="Arial"/>
          <w:sz w:val="22"/>
          <w:szCs w:val="22"/>
          <w:lang w:val="es"/>
        </w:rPr>
        <w:t xml:space="preserve"> (a</w:t>
      </w:r>
      <w:r w:rsidRPr="00060640">
        <w:rPr>
          <w:rFonts w:eastAsia="Arial"/>
          <w:sz w:val="22"/>
          <w:szCs w:val="22"/>
          <w:lang w:val="es"/>
        </w:rPr>
        <w:t>)  responsable</w:t>
      </w:r>
      <w:r w:rsidR="53D37444" w:rsidRPr="00060640">
        <w:rPr>
          <w:rFonts w:eastAsia="Arial"/>
          <w:sz w:val="22"/>
          <w:szCs w:val="22"/>
          <w:lang w:val="es"/>
        </w:rPr>
        <w:t xml:space="preserve"> de desarrollar esta propuesta</w:t>
      </w:r>
      <w:r w:rsidRPr="00060640">
        <w:rPr>
          <w:rFonts w:eastAsia="Arial"/>
          <w:sz w:val="22"/>
          <w:szCs w:val="22"/>
          <w:lang w:val="es"/>
        </w:rPr>
        <w:t xml:space="preserve"> deberá </w:t>
      </w:r>
      <w:r w:rsidR="26D60611" w:rsidRPr="00060640">
        <w:rPr>
          <w:rFonts w:eastAsia="Arial"/>
          <w:sz w:val="22"/>
          <w:szCs w:val="22"/>
          <w:lang w:val="es"/>
        </w:rPr>
        <w:t>construi</w:t>
      </w:r>
      <w:r w:rsidR="7C3C4B56" w:rsidRPr="00060640">
        <w:rPr>
          <w:rFonts w:eastAsia="Arial"/>
          <w:sz w:val="22"/>
          <w:szCs w:val="22"/>
          <w:lang w:val="es"/>
        </w:rPr>
        <w:t xml:space="preserve">r un </w:t>
      </w:r>
      <w:r w:rsidRPr="00060640">
        <w:rPr>
          <w:rFonts w:eastAsia="Arial"/>
          <w:sz w:val="22"/>
          <w:szCs w:val="22"/>
          <w:lang w:val="es"/>
        </w:rPr>
        <w:t xml:space="preserve"> plan de </w:t>
      </w:r>
      <w:r w:rsidR="3EBBAEEE" w:rsidRPr="00060640">
        <w:rPr>
          <w:rFonts w:eastAsia="Arial"/>
          <w:sz w:val="22"/>
          <w:szCs w:val="22"/>
          <w:lang w:val="es"/>
        </w:rPr>
        <w:t xml:space="preserve">trabajo </w:t>
      </w:r>
      <w:r w:rsidR="1C94C6B2" w:rsidRPr="00060640">
        <w:rPr>
          <w:rFonts w:eastAsia="Arial"/>
          <w:sz w:val="22"/>
          <w:szCs w:val="22"/>
          <w:lang w:val="es"/>
        </w:rPr>
        <w:t xml:space="preserve"> con cada familia, que se ajuste </w:t>
      </w:r>
      <w:r w:rsidR="6DFC0448" w:rsidRPr="00060640">
        <w:rPr>
          <w:rFonts w:eastAsia="Arial"/>
          <w:sz w:val="22"/>
          <w:szCs w:val="22"/>
          <w:lang w:val="es"/>
        </w:rPr>
        <w:t xml:space="preserve">a </w:t>
      </w:r>
      <w:r w:rsidR="3EBBAEEE" w:rsidRPr="00060640">
        <w:rPr>
          <w:rFonts w:eastAsia="Arial"/>
          <w:sz w:val="22"/>
          <w:szCs w:val="22"/>
          <w:lang w:val="es"/>
        </w:rPr>
        <w:t>las necesidades</w:t>
      </w:r>
      <w:r w:rsidR="49763EA8" w:rsidRPr="00060640">
        <w:rPr>
          <w:rFonts w:eastAsia="Arial"/>
          <w:sz w:val="22"/>
          <w:szCs w:val="22"/>
          <w:lang w:val="es"/>
        </w:rPr>
        <w:t xml:space="preserve"> y condiciones  particu</w:t>
      </w:r>
      <w:r w:rsidR="162E89AF" w:rsidRPr="00060640">
        <w:rPr>
          <w:rFonts w:eastAsia="Arial"/>
          <w:sz w:val="22"/>
          <w:szCs w:val="22"/>
          <w:lang w:val="es"/>
        </w:rPr>
        <w:t>l</w:t>
      </w:r>
      <w:r w:rsidR="49763EA8" w:rsidRPr="00060640">
        <w:rPr>
          <w:rFonts w:eastAsia="Arial"/>
          <w:sz w:val="22"/>
          <w:szCs w:val="22"/>
          <w:lang w:val="es"/>
        </w:rPr>
        <w:t>a</w:t>
      </w:r>
      <w:r w:rsidR="3110DC60" w:rsidRPr="00060640">
        <w:rPr>
          <w:rFonts w:eastAsia="Arial"/>
          <w:sz w:val="22"/>
          <w:szCs w:val="22"/>
          <w:lang w:val="es"/>
        </w:rPr>
        <w:t>r</w:t>
      </w:r>
      <w:r w:rsidR="49763EA8" w:rsidRPr="00060640">
        <w:rPr>
          <w:rFonts w:eastAsia="Arial"/>
          <w:sz w:val="22"/>
          <w:szCs w:val="22"/>
          <w:lang w:val="es"/>
        </w:rPr>
        <w:t>es  de cada una</w:t>
      </w:r>
      <w:r w:rsidR="6AEB2F58" w:rsidRPr="00060640">
        <w:rPr>
          <w:rFonts w:eastAsia="Arial"/>
          <w:sz w:val="22"/>
          <w:szCs w:val="22"/>
          <w:lang w:val="es"/>
        </w:rPr>
        <w:t xml:space="preserve"> </w:t>
      </w:r>
      <w:r w:rsidR="2B7385F4" w:rsidRPr="00060640">
        <w:rPr>
          <w:rFonts w:eastAsia="Arial"/>
          <w:sz w:val="22"/>
          <w:szCs w:val="22"/>
          <w:lang w:val="es"/>
        </w:rPr>
        <w:t xml:space="preserve">propiciando </w:t>
      </w:r>
      <w:r w:rsidR="6555B760" w:rsidRPr="00060640">
        <w:rPr>
          <w:rFonts w:eastAsia="Arial"/>
          <w:sz w:val="22"/>
          <w:szCs w:val="22"/>
          <w:lang w:val="es"/>
        </w:rPr>
        <w:t>procesos corresponsables de acompañamiento logrando así resignificar nuevas relaciones desde el apego seguro</w:t>
      </w:r>
      <w:r w:rsidR="6472D967" w:rsidRPr="00060640">
        <w:rPr>
          <w:rFonts w:eastAsia="Arial"/>
          <w:sz w:val="22"/>
          <w:szCs w:val="22"/>
          <w:lang w:val="es"/>
        </w:rPr>
        <w:t xml:space="preserve"> y la</w:t>
      </w:r>
      <w:r w:rsidR="41D93D1D" w:rsidRPr="00060640">
        <w:rPr>
          <w:rFonts w:eastAsia="Arial"/>
          <w:sz w:val="22"/>
          <w:szCs w:val="22"/>
          <w:lang w:val="es-419"/>
        </w:rPr>
        <w:t xml:space="preserve"> Intervención Relacional Basada en la Confianza (TBRI)</w:t>
      </w:r>
      <w:r w:rsidR="712A9CB7" w:rsidRPr="00060640">
        <w:rPr>
          <w:rFonts w:eastAsia="Arial"/>
          <w:sz w:val="22"/>
          <w:szCs w:val="22"/>
          <w:lang w:val="es-419"/>
        </w:rPr>
        <w:t xml:space="preserve"> la cual </w:t>
      </w:r>
      <w:r w:rsidR="41D93D1D" w:rsidRPr="00060640">
        <w:rPr>
          <w:rFonts w:eastAsia="Arial"/>
          <w:sz w:val="22"/>
          <w:szCs w:val="22"/>
          <w:lang w:val="es-419"/>
        </w:rPr>
        <w:t>fundamenta sus bases en la teoría del apego; es aquí donde juega un papel fundamental el vínculo que se construye entre un niño o niña y la persona que usualmente lo cuida</w:t>
      </w:r>
      <w:r w:rsidR="762A4EEF" w:rsidRPr="00060640">
        <w:rPr>
          <w:rFonts w:eastAsia="Arial"/>
          <w:sz w:val="22"/>
          <w:szCs w:val="22"/>
          <w:lang w:val="es"/>
        </w:rPr>
        <w:t xml:space="preserve"> </w:t>
      </w:r>
      <w:r w:rsidR="6555B760" w:rsidRPr="00060640">
        <w:rPr>
          <w:rFonts w:eastAsia="Arial"/>
          <w:sz w:val="22"/>
          <w:szCs w:val="22"/>
          <w:lang w:val="es"/>
        </w:rPr>
        <w:t>en ambientes protectores en los cuales padres y madres puedan cumplir de manera adecuada sus funciones y roles familiares (formación, socialización, protección y cuidado) y participen equitativamente en las tareas del hogar.</w:t>
      </w:r>
      <w:r w:rsidR="535A4622" w:rsidRPr="00060640">
        <w:rPr>
          <w:rFonts w:eastAsia="Arial"/>
          <w:sz w:val="22"/>
          <w:szCs w:val="22"/>
          <w:lang w:val="es"/>
        </w:rPr>
        <w:t xml:space="preserve"> </w:t>
      </w:r>
    </w:p>
    <w:p w14:paraId="2E36D9DF" w14:textId="77777777" w:rsidR="00744772" w:rsidRPr="00060640" w:rsidRDefault="00744772" w:rsidP="000C447A">
      <w:pPr>
        <w:contextualSpacing/>
        <w:rPr>
          <w:rFonts w:eastAsia="Arial"/>
          <w:sz w:val="22"/>
          <w:szCs w:val="22"/>
          <w:lang w:val="es"/>
        </w:rPr>
      </w:pPr>
    </w:p>
    <w:p w14:paraId="2EA23A2C" w14:textId="53F6B4B8" w:rsidR="6555B760" w:rsidRPr="00060640" w:rsidRDefault="6555B760" w:rsidP="000C447A">
      <w:pPr>
        <w:contextualSpacing/>
        <w:rPr>
          <w:rFonts w:eastAsia="Arial"/>
          <w:sz w:val="22"/>
          <w:szCs w:val="22"/>
          <w:lang w:val="es"/>
        </w:rPr>
      </w:pPr>
      <w:r w:rsidRPr="00060640">
        <w:rPr>
          <w:rFonts w:eastAsia="Arial"/>
          <w:sz w:val="22"/>
          <w:szCs w:val="22"/>
          <w:lang w:val="es"/>
        </w:rPr>
        <w:lastRenderedPageBreak/>
        <w:t xml:space="preserve">Adicionalmente, en todos los procesos </w:t>
      </w:r>
      <w:r w:rsidR="5F26DC23" w:rsidRPr="00060640">
        <w:rPr>
          <w:rFonts w:eastAsia="Arial"/>
          <w:sz w:val="22"/>
          <w:szCs w:val="22"/>
          <w:lang w:val="es"/>
        </w:rPr>
        <w:t>se</w:t>
      </w:r>
      <w:r w:rsidRPr="00060640">
        <w:rPr>
          <w:rFonts w:eastAsia="Arial"/>
          <w:sz w:val="22"/>
          <w:szCs w:val="22"/>
          <w:lang w:val="es"/>
        </w:rPr>
        <w:t xml:space="preserve"> movilizan redes familiares, comunitarias, sociales e institucionales que se requieran en cada caso particular</w:t>
      </w:r>
      <w:r w:rsidR="24034FA5" w:rsidRPr="00060640">
        <w:rPr>
          <w:rFonts w:eastAsia="Arial"/>
          <w:sz w:val="22"/>
          <w:szCs w:val="22"/>
          <w:lang w:val="es"/>
        </w:rPr>
        <w:t>,</w:t>
      </w:r>
      <w:r w:rsidR="573CCB84" w:rsidRPr="00060640">
        <w:rPr>
          <w:rFonts w:eastAsia="Arial"/>
          <w:sz w:val="22"/>
          <w:szCs w:val="22"/>
          <w:lang w:val="es"/>
        </w:rPr>
        <w:t xml:space="preserve"> con la corresponsabilidad de la familia</w:t>
      </w:r>
      <w:r w:rsidR="78C9B302" w:rsidRPr="00060640">
        <w:rPr>
          <w:rFonts w:eastAsia="Arial"/>
          <w:sz w:val="22"/>
          <w:szCs w:val="22"/>
          <w:lang w:val="es"/>
        </w:rPr>
        <w:t xml:space="preserve">, favoreciendo </w:t>
      </w:r>
      <w:r w:rsidR="3B5D871A" w:rsidRPr="00060640">
        <w:rPr>
          <w:rFonts w:eastAsia="Arial"/>
          <w:sz w:val="22"/>
          <w:szCs w:val="22"/>
          <w:lang w:val="es"/>
        </w:rPr>
        <w:t>el</w:t>
      </w:r>
      <w:r w:rsidR="22F49BFB" w:rsidRPr="00060640">
        <w:rPr>
          <w:rFonts w:eastAsia="Arial"/>
          <w:sz w:val="22"/>
          <w:szCs w:val="22"/>
          <w:lang w:val="es"/>
        </w:rPr>
        <w:t xml:space="preserve"> fortalecimiento </w:t>
      </w:r>
      <w:r w:rsidR="5380B3BC" w:rsidRPr="00060640">
        <w:rPr>
          <w:rFonts w:eastAsia="Arial"/>
          <w:sz w:val="22"/>
          <w:szCs w:val="22"/>
          <w:lang w:val="es"/>
        </w:rPr>
        <w:t xml:space="preserve">de </w:t>
      </w:r>
      <w:r w:rsidR="78C9B302" w:rsidRPr="00060640">
        <w:rPr>
          <w:rFonts w:eastAsia="Arial"/>
          <w:sz w:val="22"/>
          <w:szCs w:val="22"/>
          <w:lang w:val="es"/>
        </w:rPr>
        <w:t>su capacidad de autogestión y autonomía</w:t>
      </w:r>
      <w:r w:rsidR="15ECC41F" w:rsidRPr="00060640">
        <w:rPr>
          <w:rFonts w:eastAsia="Arial"/>
          <w:sz w:val="22"/>
          <w:szCs w:val="22"/>
          <w:lang w:val="es"/>
        </w:rPr>
        <w:t>, a partir de los procesos de intervención social</w:t>
      </w:r>
      <w:r w:rsidR="1DEDE755" w:rsidRPr="00060640">
        <w:rPr>
          <w:rFonts w:eastAsia="Arial"/>
          <w:sz w:val="22"/>
          <w:szCs w:val="22"/>
          <w:lang w:val="es"/>
        </w:rPr>
        <w:t xml:space="preserve">. </w:t>
      </w:r>
    </w:p>
    <w:p w14:paraId="0C04370E" w14:textId="69BEEF92" w:rsidR="6555B760" w:rsidRPr="00060640" w:rsidRDefault="6555B760" w:rsidP="000C447A">
      <w:pPr>
        <w:contextualSpacing/>
        <w:rPr>
          <w:sz w:val="22"/>
          <w:szCs w:val="22"/>
          <w:lang w:val="es"/>
        </w:rPr>
      </w:pPr>
    </w:p>
    <w:p w14:paraId="4DC59F72" w14:textId="6E2CE431" w:rsidR="1DE3FA96" w:rsidRPr="00060640" w:rsidRDefault="573CCB84" w:rsidP="000C447A">
      <w:pPr>
        <w:contextualSpacing/>
        <w:rPr>
          <w:rFonts w:eastAsia="Arial"/>
          <w:sz w:val="22"/>
          <w:szCs w:val="22"/>
          <w:lang w:val="es"/>
        </w:rPr>
      </w:pPr>
      <w:r w:rsidRPr="00060640">
        <w:rPr>
          <w:rFonts w:eastAsia="Arial"/>
          <w:sz w:val="22"/>
          <w:szCs w:val="22"/>
          <w:lang w:val="es"/>
        </w:rPr>
        <w:t>En el marco de</w:t>
      </w:r>
      <w:r w:rsidR="0074154B" w:rsidRPr="00060640">
        <w:rPr>
          <w:rFonts w:eastAsia="Arial"/>
          <w:sz w:val="22"/>
          <w:szCs w:val="22"/>
          <w:lang w:val="es"/>
        </w:rPr>
        <w:t xml:space="preserve"> la implementación de la presente estrategia, al identificarse casos de niños y niñas que requieran atención en educación, salud u otros servicios, el ejecutor deberá realizar respectiva remisión a la entidad correspondiente. </w:t>
      </w:r>
    </w:p>
    <w:p w14:paraId="15DC2938" w14:textId="77777777" w:rsidR="0040388E" w:rsidRPr="00060640" w:rsidRDefault="0040388E" w:rsidP="000C447A">
      <w:pPr>
        <w:contextualSpacing/>
        <w:rPr>
          <w:color w:val="000000" w:themeColor="text1"/>
          <w:sz w:val="22"/>
          <w:szCs w:val="22"/>
        </w:rPr>
      </w:pPr>
    </w:p>
    <w:p w14:paraId="40C35096" w14:textId="3C0CFA16" w:rsidR="551EC3AD" w:rsidRPr="00060640" w:rsidRDefault="551EC3AD" w:rsidP="000C447A">
      <w:pPr>
        <w:contextualSpacing/>
        <w:rPr>
          <w:color w:val="000000" w:themeColor="text1"/>
          <w:sz w:val="22"/>
          <w:szCs w:val="22"/>
        </w:rPr>
      </w:pPr>
      <w:r w:rsidRPr="00060640">
        <w:rPr>
          <w:color w:val="000000" w:themeColor="text1"/>
          <w:sz w:val="22"/>
          <w:szCs w:val="22"/>
        </w:rPr>
        <w:t xml:space="preserve">La metodología se desarrolla a </w:t>
      </w:r>
      <w:r w:rsidR="752CD63B" w:rsidRPr="00060640">
        <w:rPr>
          <w:color w:val="000000" w:themeColor="text1"/>
          <w:sz w:val="22"/>
          <w:szCs w:val="22"/>
        </w:rPr>
        <w:t>través</w:t>
      </w:r>
      <w:r w:rsidRPr="00060640">
        <w:rPr>
          <w:color w:val="000000" w:themeColor="text1"/>
          <w:sz w:val="22"/>
          <w:szCs w:val="22"/>
        </w:rPr>
        <w:t xml:space="preserve"> de</w:t>
      </w:r>
    </w:p>
    <w:p w14:paraId="4BC8CB94" w14:textId="0F51A39B" w:rsidR="1DE3FA96" w:rsidRPr="00060640" w:rsidRDefault="1DE3FA96" w:rsidP="000C447A">
      <w:pPr>
        <w:contextualSpacing/>
        <w:rPr>
          <w:color w:val="000000" w:themeColor="text1"/>
          <w:sz w:val="22"/>
          <w:szCs w:val="22"/>
        </w:rPr>
      </w:pPr>
    </w:p>
    <w:p w14:paraId="55A29A2C" w14:textId="6BE9AD02" w:rsidR="1DE3FA96" w:rsidRPr="00060640" w:rsidRDefault="6D0B7346" w:rsidP="000C447A">
      <w:pPr>
        <w:contextualSpacing/>
        <w:rPr>
          <w:color w:val="000000" w:themeColor="text1"/>
          <w:sz w:val="22"/>
          <w:szCs w:val="22"/>
        </w:rPr>
      </w:pPr>
      <w:r w:rsidRPr="00060640">
        <w:rPr>
          <w:color w:val="000000" w:themeColor="text1"/>
          <w:sz w:val="22"/>
          <w:szCs w:val="22"/>
        </w:rPr>
        <w:t xml:space="preserve">Temas a desarrollar: </w:t>
      </w:r>
    </w:p>
    <w:p w14:paraId="7E9F082E" w14:textId="77777777" w:rsidR="00FA540E" w:rsidRPr="00060640" w:rsidRDefault="00FA540E" w:rsidP="000C447A">
      <w:pPr>
        <w:contextualSpacing/>
        <w:rPr>
          <w:color w:val="000000" w:themeColor="text1"/>
          <w:sz w:val="22"/>
          <w:szCs w:val="22"/>
        </w:rPr>
      </w:pPr>
    </w:p>
    <w:p w14:paraId="02927518" w14:textId="56A382E0" w:rsidR="33D1BB6D" w:rsidRPr="00060640" w:rsidRDefault="33D1BB6D" w:rsidP="000C447A">
      <w:pPr>
        <w:contextualSpacing/>
        <w:rPr>
          <w:color w:val="000000" w:themeColor="text1"/>
          <w:sz w:val="22"/>
          <w:szCs w:val="22"/>
        </w:rPr>
      </w:pPr>
      <w:r w:rsidRPr="00060640">
        <w:rPr>
          <w:color w:val="000000" w:themeColor="text1"/>
          <w:sz w:val="22"/>
          <w:szCs w:val="22"/>
        </w:rPr>
        <w:t xml:space="preserve">Sesión 1: </w:t>
      </w:r>
      <w:r w:rsidR="227C6764" w:rsidRPr="00060640">
        <w:rPr>
          <w:color w:val="000000" w:themeColor="text1"/>
          <w:sz w:val="22"/>
          <w:szCs w:val="22"/>
        </w:rPr>
        <w:t xml:space="preserve">Acogida y valoración </w:t>
      </w:r>
    </w:p>
    <w:p w14:paraId="1CCD0A2C" w14:textId="3040B666" w:rsidR="6FC900E3" w:rsidRPr="00060640" w:rsidRDefault="6FC900E3" w:rsidP="000C447A">
      <w:pPr>
        <w:contextualSpacing/>
        <w:rPr>
          <w:color w:val="000000" w:themeColor="text1"/>
          <w:sz w:val="22"/>
          <w:szCs w:val="22"/>
        </w:rPr>
      </w:pPr>
      <w:r w:rsidRPr="00060640">
        <w:rPr>
          <w:color w:val="000000" w:themeColor="text1"/>
          <w:sz w:val="22"/>
          <w:szCs w:val="22"/>
        </w:rPr>
        <w:t xml:space="preserve">Sesión 2: </w:t>
      </w:r>
      <w:r w:rsidR="00B17855" w:rsidRPr="00060640">
        <w:rPr>
          <w:color w:val="000000" w:themeColor="text1"/>
          <w:sz w:val="22"/>
          <w:szCs w:val="22"/>
        </w:rPr>
        <w:t>Reconociéndonos</w:t>
      </w:r>
      <w:r w:rsidR="653F6699" w:rsidRPr="00060640">
        <w:rPr>
          <w:color w:val="000000" w:themeColor="text1"/>
          <w:sz w:val="22"/>
          <w:szCs w:val="22"/>
        </w:rPr>
        <w:t xml:space="preserve"> como familia</w:t>
      </w:r>
    </w:p>
    <w:p w14:paraId="17F744F9" w14:textId="51F710FF" w:rsidR="6FC900E3" w:rsidRPr="00060640" w:rsidRDefault="451398D6" w:rsidP="000C447A">
      <w:pPr>
        <w:contextualSpacing/>
        <w:rPr>
          <w:color w:val="000000" w:themeColor="text1"/>
          <w:sz w:val="22"/>
          <w:szCs w:val="22"/>
        </w:rPr>
      </w:pPr>
      <w:r w:rsidRPr="00060640">
        <w:rPr>
          <w:color w:val="000000" w:themeColor="text1"/>
          <w:sz w:val="22"/>
          <w:szCs w:val="22"/>
        </w:rPr>
        <w:t>Sesión 3: ¿Compartimos tareas?</w:t>
      </w:r>
    </w:p>
    <w:p w14:paraId="33BFC2E7" w14:textId="038AB017" w:rsidR="45160481" w:rsidRPr="00060640" w:rsidRDefault="45160481" w:rsidP="000C447A">
      <w:pPr>
        <w:contextualSpacing/>
        <w:rPr>
          <w:color w:val="000000" w:themeColor="text1"/>
          <w:sz w:val="22"/>
          <w:szCs w:val="22"/>
        </w:rPr>
      </w:pPr>
      <w:r w:rsidRPr="00060640">
        <w:rPr>
          <w:color w:val="000000" w:themeColor="text1"/>
          <w:sz w:val="22"/>
          <w:szCs w:val="22"/>
        </w:rPr>
        <w:t>Sesión 4:</w:t>
      </w:r>
      <w:r w:rsidR="5A968006" w:rsidRPr="00060640">
        <w:rPr>
          <w:color w:val="000000" w:themeColor="text1"/>
          <w:sz w:val="22"/>
          <w:szCs w:val="22"/>
        </w:rPr>
        <w:t xml:space="preserve"> La Familia como </w:t>
      </w:r>
      <w:r w:rsidR="6DBE098A" w:rsidRPr="00060640">
        <w:rPr>
          <w:color w:val="000000" w:themeColor="text1"/>
          <w:sz w:val="22"/>
          <w:szCs w:val="22"/>
        </w:rPr>
        <w:t xml:space="preserve">un </w:t>
      </w:r>
      <w:r w:rsidR="5A968006" w:rsidRPr="00060640">
        <w:rPr>
          <w:color w:val="000000" w:themeColor="text1"/>
          <w:sz w:val="22"/>
          <w:szCs w:val="22"/>
        </w:rPr>
        <w:t>grupo de cuidado</w:t>
      </w:r>
    </w:p>
    <w:p w14:paraId="6CFA3C1C" w14:textId="47D6A939" w:rsidR="45160481" w:rsidRPr="00060640" w:rsidRDefault="45160481" w:rsidP="000C447A">
      <w:pPr>
        <w:contextualSpacing/>
        <w:rPr>
          <w:color w:val="000000" w:themeColor="text1"/>
          <w:sz w:val="22"/>
          <w:szCs w:val="22"/>
        </w:rPr>
      </w:pPr>
      <w:r w:rsidRPr="00060640">
        <w:rPr>
          <w:color w:val="000000" w:themeColor="text1"/>
          <w:sz w:val="22"/>
          <w:szCs w:val="22"/>
        </w:rPr>
        <w:t>Sesión 5</w:t>
      </w:r>
      <w:r w:rsidR="28C0C70F" w:rsidRPr="00060640">
        <w:rPr>
          <w:color w:val="000000" w:themeColor="text1"/>
          <w:sz w:val="22"/>
          <w:szCs w:val="22"/>
        </w:rPr>
        <w:t xml:space="preserve"> ¿</w:t>
      </w:r>
      <w:r w:rsidR="242C1011" w:rsidRPr="00060640">
        <w:rPr>
          <w:color w:val="000000" w:themeColor="text1"/>
          <w:sz w:val="22"/>
          <w:szCs w:val="22"/>
        </w:rPr>
        <w:t>Y</w:t>
      </w:r>
      <w:r w:rsidR="28C0C70F" w:rsidRPr="00060640">
        <w:rPr>
          <w:color w:val="000000" w:themeColor="text1"/>
          <w:sz w:val="22"/>
          <w:szCs w:val="22"/>
        </w:rPr>
        <w:t xml:space="preserve"> </w:t>
      </w:r>
      <w:r w:rsidR="19A01C19" w:rsidRPr="00060640">
        <w:rPr>
          <w:color w:val="000000" w:themeColor="text1"/>
          <w:sz w:val="22"/>
          <w:szCs w:val="22"/>
        </w:rPr>
        <w:t>cuál</w:t>
      </w:r>
      <w:r w:rsidR="28C0C70F" w:rsidRPr="00060640">
        <w:rPr>
          <w:color w:val="000000" w:themeColor="text1"/>
          <w:sz w:val="22"/>
          <w:szCs w:val="22"/>
        </w:rPr>
        <w:t xml:space="preserve"> es tu apego?</w:t>
      </w:r>
    </w:p>
    <w:p w14:paraId="52D9456C" w14:textId="7807395A" w:rsidR="45160481" w:rsidRPr="00060640" w:rsidRDefault="451398D6" w:rsidP="000C447A">
      <w:pPr>
        <w:contextualSpacing/>
        <w:rPr>
          <w:color w:val="000000" w:themeColor="text1"/>
          <w:sz w:val="22"/>
          <w:szCs w:val="22"/>
        </w:rPr>
      </w:pPr>
      <w:r w:rsidRPr="00060640">
        <w:rPr>
          <w:color w:val="000000" w:themeColor="text1"/>
          <w:sz w:val="22"/>
          <w:szCs w:val="22"/>
        </w:rPr>
        <w:t>Sesión 6 conectémonos</w:t>
      </w:r>
    </w:p>
    <w:p w14:paraId="1C868F8B" w14:textId="19D4FD1A" w:rsidR="40DDA59A" w:rsidRPr="00060640" w:rsidRDefault="40DDA59A" w:rsidP="000C447A">
      <w:pPr>
        <w:contextualSpacing/>
        <w:rPr>
          <w:color w:val="000000" w:themeColor="text1"/>
          <w:sz w:val="22"/>
          <w:szCs w:val="22"/>
        </w:rPr>
      </w:pPr>
      <w:r w:rsidRPr="00060640">
        <w:rPr>
          <w:color w:val="000000" w:themeColor="text1"/>
          <w:sz w:val="22"/>
          <w:szCs w:val="22"/>
        </w:rPr>
        <w:t xml:space="preserve">Sesión 7 </w:t>
      </w:r>
      <w:r w:rsidR="7580BBF2" w:rsidRPr="00060640">
        <w:rPr>
          <w:color w:val="000000" w:themeColor="text1"/>
          <w:sz w:val="22"/>
          <w:szCs w:val="22"/>
        </w:rPr>
        <w:t>E</w:t>
      </w:r>
      <w:r w:rsidRPr="00060640">
        <w:rPr>
          <w:color w:val="000000" w:themeColor="text1"/>
          <w:sz w:val="22"/>
          <w:szCs w:val="22"/>
        </w:rPr>
        <w:t>mpoderamiento</w:t>
      </w:r>
    </w:p>
    <w:p w14:paraId="3DFE252C" w14:textId="75EFE6F4" w:rsidR="40DDA59A" w:rsidRPr="00060640" w:rsidRDefault="451398D6" w:rsidP="000C447A">
      <w:pPr>
        <w:contextualSpacing/>
        <w:rPr>
          <w:color w:val="000000" w:themeColor="text1"/>
          <w:sz w:val="22"/>
          <w:szCs w:val="22"/>
        </w:rPr>
      </w:pPr>
      <w:r w:rsidRPr="00060640">
        <w:rPr>
          <w:color w:val="000000" w:themeColor="text1"/>
          <w:sz w:val="22"/>
          <w:szCs w:val="22"/>
        </w:rPr>
        <w:t>Sesión 8 modelamiento</w:t>
      </w:r>
    </w:p>
    <w:p w14:paraId="75F3AA6D" w14:textId="1BA6B2A7" w:rsidR="40DDA59A" w:rsidRPr="00060640" w:rsidRDefault="40DDA59A" w:rsidP="000C447A">
      <w:pPr>
        <w:contextualSpacing/>
        <w:rPr>
          <w:color w:val="000000" w:themeColor="text1"/>
          <w:sz w:val="22"/>
          <w:szCs w:val="22"/>
        </w:rPr>
      </w:pPr>
      <w:r w:rsidRPr="00060640">
        <w:rPr>
          <w:color w:val="000000" w:themeColor="text1"/>
          <w:sz w:val="22"/>
          <w:szCs w:val="22"/>
        </w:rPr>
        <w:t>Sesión 9 Co – construyendo caminos para la confianza</w:t>
      </w:r>
    </w:p>
    <w:p w14:paraId="4F7EB591" w14:textId="2C33ABEA" w:rsidR="40DDA59A" w:rsidRPr="00060640" w:rsidRDefault="40DDA59A" w:rsidP="000C447A">
      <w:pPr>
        <w:contextualSpacing/>
        <w:rPr>
          <w:color w:val="000000" w:themeColor="text1"/>
          <w:sz w:val="22"/>
          <w:szCs w:val="22"/>
        </w:rPr>
      </w:pPr>
      <w:r w:rsidRPr="00060640">
        <w:rPr>
          <w:color w:val="000000" w:themeColor="text1"/>
          <w:sz w:val="22"/>
          <w:szCs w:val="22"/>
        </w:rPr>
        <w:t xml:space="preserve">Sesión 10 Charlemos de cuidado </w:t>
      </w:r>
    </w:p>
    <w:p w14:paraId="67BD701E" w14:textId="49605B67" w:rsidR="40DDA59A" w:rsidRPr="00060640" w:rsidRDefault="40DDA59A" w:rsidP="000C447A">
      <w:pPr>
        <w:contextualSpacing/>
        <w:rPr>
          <w:color w:val="000000" w:themeColor="text1"/>
          <w:sz w:val="22"/>
          <w:szCs w:val="22"/>
        </w:rPr>
      </w:pPr>
      <w:r w:rsidRPr="00060640">
        <w:rPr>
          <w:color w:val="000000" w:themeColor="text1"/>
          <w:sz w:val="22"/>
          <w:szCs w:val="22"/>
        </w:rPr>
        <w:t>Sesión 11 Educándonos en familia</w:t>
      </w:r>
    </w:p>
    <w:p w14:paraId="148D0CFC" w14:textId="03EC8BC3" w:rsidR="22CC0F09" w:rsidRPr="00060640" w:rsidRDefault="22CC0F09" w:rsidP="000C447A">
      <w:pPr>
        <w:contextualSpacing/>
        <w:rPr>
          <w:color w:val="000000" w:themeColor="text1"/>
          <w:sz w:val="22"/>
          <w:szCs w:val="22"/>
        </w:rPr>
      </w:pPr>
      <w:r w:rsidRPr="00060640">
        <w:rPr>
          <w:color w:val="000000" w:themeColor="text1"/>
          <w:sz w:val="22"/>
          <w:szCs w:val="22"/>
        </w:rPr>
        <w:t xml:space="preserve">Sesión 12 Cierre </w:t>
      </w:r>
    </w:p>
    <w:p w14:paraId="32DCBB16" w14:textId="76CD1249" w:rsidR="0AD8C425" w:rsidRPr="00060640" w:rsidRDefault="0AD8C425" w:rsidP="000C447A">
      <w:pPr>
        <w:contextualSpacing/>
        <w:rPr>
          <w:color w:val="000000" w:themeColor="text1"/>
          <w:sz w:val="22"/>
          <w:szCs w:val="22"/>
        </w:rPr>
      </w:pPr>
    </w:p>
    <w:p w14:paraId="1A1F859F" w14:textId="43036160" w:rsidR="00FA540E" w:rsidRPr="00060640" w:rsidRDefault="451398D6" w:rsidP="000C447A">
      <w:pPr>
        <w:contextualSpacing/>
        <w:rPr>
          <w:color w:val="000000" w:themeColor="text1"/>
          <w:sz w:val="22"/>
          <w:szCs w:val="22"/>
        </w:rPr>
      </w:pPr>
      <w:r w:rsidRPr="00060640">
        <w:rPr>
          <w:color w:val="000000" w:themeColor="text1"/>
          <w:sz w:val="22"/>
          <w:szCs w:val="22"/>
        </w:rPr>
        <w:t xml:space="preserve">En el desarrollo de la sesión de cierre, de manera conjunta con la familia se realiza un balance del proceso llevado a cabo, estableciendo los logros y avances alcanzados estableciendo compromisos que permitan dar continuidad y afianzar las temáticas abordadas, así como garantizar la prevalencia de derechos de cada uno de los miembros de la familia.   </w:t>
      </w:r>
    </w:p>
    <w:p w14:paraId="6DE4CAF1" w14:textId="3FAAE4FD" w:rsidR="1DE3FA96" w:rsidRPr="00060640" w:rsidRDefault="488A899E" w:rsidP="000C447A">
      <w:pPr>
        <w:contextualSpacing/>
        <w:rPr>
          <w:color w:val="000000" w:themeColor="text1"/>
          <w:sz w:val="22"/>
          <w:szCs w:val="22"/>
        </w:rPr>
      </w:pPr>
      <w:r w:rsidRPr="00060640">
        <w:rPr>
          <w:color w:val="000000" w:themeColor="text1"/>
          <w:sz w:val="22"/>
          <w:szCs w:val="22"/>
        </w:rPr>
        <w:t xml:space="preserve"> </w:t>
      </w:r>
    </w:p>
    <w:p w14:paraId="121E5015" w14:textId="34ED61AD" w:rsidR="1DE3FA96" w:rsidRPr="00060640" w:rsidRDefault="451398D6" w:rsidP="000C447A">
      <w:pPr>
        <w:contextualSpacing/>
        <w:rPr>
          <w:color w:val="000000" w:themeColor="text1"/>
          <w:sz w:val="22"/>
          <w:szCs w:val="22"/>
        </w:rPr>
      </w:pPr>
      <w:r w:rsidRPr="00060640">
        <w:rPr>
          <w:color w:val="000000" w:themeColor="text1"/>
          <w:sz w:val="22"/>
          <w:szCs w:val="22"/>
        </w:rPr>
        <w:t xml:space="preserve">En caso que los ejecutores de la estrategia identifiquen situaciones de vulneración a los derechos a algún miembro de la familia atendida deberán realizar la respectiva activación de ruta de atención a la entidad competente. </w:t>
      </w:r>
    </w:p>
    <w:p w14:paraId="6591BD47" w14:textId="77777777" w:rsidR="0040388E" w:rsidRPr="00060640" w:rsidRDefault="0040388E" w:rsidP="000C447A">
      <w:pPr>
        <w:contextualSpacing/>
        <w:rPr>
          <w:color w:val="000000" w:themeColor="text1"/>
          <w:sz w:val="22"/>
          <w:szCs w:val="22"/>
        </w:rPr>
      </w:pPr>
    </w:p>
    <w:p w14:paraId="668EB959" w14:textId="2A6D8A2C" w:rsidR="6D0B7346" w:rsidRPr="00060640" w:rsidRDefault="004050CB" w:rsidP="000C447A">
      <w:pPr>
        <w:contextualSpacing/>
        <w:rPr>
          <w:color w:val="000000" w:themeColor="text1"/>
          <w:sz w:val="22"/>
          <w:szCs w:val="22"/>
        </w:rPr>
      </w:pPr>
      <w:r>
        <w:rPr>
          <w:color w:val="000000" w:themeColor="text1"/>
          <w:sz w:val="22"/>
          <w:szCs w:val="22"/>
        </w:rPr>
        <w:t xml:space="preserve">- </w:t>
      </w:r>
      <w:r w:rsidR="6D0B7346" w:rsidRPr="00060640">
        <w:rPr>
          <w:color w:val="000000" w:themeColor="text1"/>
          <w:sz w:val="22"/>
          <w:szCs w:val="22"/>
        </w:rPr>
        <w:t xml:space="preserve">Criterios de selección de las familias: </w:t>
      </w:r>
    </w:p>
    <w:p w14:paraId="7831339F" w14:textId="1451F044" w:rsidR="1DE3FA96" w:rsidRPr="00060640" w:rsidRDefault="1DE3FA96" w:rsidP="000C447A">
      <w:pPr>
        <w:contextualSpacing/>
        <w:rPr>
          <w:color w:val="000000" w:themeColor="text1"/>
          <w:sz w:val="22"/>
          <w:szCs w:val="22"/>
        </w:rPr>
      </w:pPr>
    </w:p>
    <w:p w14:paraId="55E0101A" w14:textId="683883FC" w:rsidR="1DE3FA96" w:rsidRPr="00060640" w:rsidRDefault="0040388E" w:rsidP="000C447A">
      <w:pPr>
        <w:contextualSpacing/>
        <w:rPr>
          <w:color w:val="000000" w:themeColor="text1"/>
          <w:sz w:val="22"/>
          <w:szCs w:val="22"/>
        </w:rPr>
      </w:pPr>
      <w:r w:rsidRPr="00060640">
        <w:rPr>
          <w:color w:val="000000" w:themeColor="text1"/>
          <w:sz w:val="22"/>
          <w:szCs w:val="22"/>
        </w:rPr>
        <w:t xml:space="preserve">Criterios para la participación </w:t>
      </w:r>
      <w:r w:rsidRPr="00060640">
        <w:rPr>
          <w:sz w:val="22"/>
          <w:szCs w:val="22"/>
        </w:rPr>
        <w:t xml:space="preserve">de las familias </w:t>
      </w:r>
      <w:r w:rsidR="0063450C" w:rsidRPr="00060640">
        <w:rPr>
          <w:sz w:val="22"/>
          <w:szCs w:val="22"/>
        </w:rPr>
        <w:t>en la estrategia metodológica “Cuidándome -cuidándonos”</w:t>
      </w:r>
      <w:r w:rsidRPr="00060640">
        <w:rPr>
          <w:color w:val="000000" w:themeColor="text1"/>
          <w:sz w:val="22"/>
          <w:szCs w:val="22"/>
        </w:rPr>
        <w:t>:</w:t>
      </w:r>
    </w:p>
    <w:p w14:paraId="43B617BA" w14:textId="77777777" w:rsidR="0040388E" w:rsidRPr="00060640" w:rsidRDefault="0040388E" w:rsidP="000C447A">
      <w:pPr>
        <w:contextualSpacing/>
        <w:rPr>
          <w:sz w:val="22"/>
          <w:szCs w:val="22"/>
        </w:rPr>
      </w:pPr>
    </w:p>
    <w:p w14:paraId="00E43DD3" w14:textId="37EAC605" w:rsidR="1DE3FA96" w:rsidRPr="00060640" w:rsidRDefault="451398D6" w:rsidP="000C447A">
      <w:pPr>
        <w:contextualSpacing/>
        <w:rPr>
          <w:color w:val="000000" w:themeColor="text1"/>
          <w:sz w:val="22"/>
          <w:szCs w:val="22"/>
        </w:rPr>
      </w:pPr>
      <w:r w:rsidRPr="00060640">
        <w:rPr>
          <w:color w:val="000000" w:themeColor="text1"/>
          <w:sz w:val="22"/>
          <w:szCs w:val="22"/>
        </w:rPr>
        <w:t>Familias que se encuentren en al menos tres (3) de las siguientes situaciones, priorizando las de mayor complejidad:</w:t>
      </w:r>
    </w:p>
    <w:p w14:paraId="7719FDD8" w14:textId="5907FF27" w:rsidR="1DE3FA96" w:rsidRPr="00060640" w:rsidRDefault="1DE3FA96" w:rsidP="000C447A">
      <w:pPr>
        <w:contextualSpacing/>
        <w:rPr>
          <w:color w:val="000000" w:themeColor="text1"/>
          <w:sz w:val="22"/>
          <w:szCs w:val="22"/>
        </w:rPr>
      </w:pPr>
    </w:p>
    <w:p w14:paraId="75B11C54" w14:textId="5B8CE57A" w:rsidR="1DE3FA96" w:rsidRPr="00060640" w:rsidRDefault="451398D6" w:rsidP="005C2471">
      <w:pPr>
        <w:pStyle w:val="Prrafodelista"/>
        <w:numPr>
          <w:ilvl w:val="0"/>
          <w:numId w:val="25"/>
        </w:numPr>
        <w:contextualSpacing/>
        <w:rPr>
          <w:rFonts w:ascii="Arial" w:hAnsi="Arial" w:cs="Arial"/>
          <w:color w:val="000000" w:themeColor="text1"/>
          <w:sz w:val="22"/>
          <w:szCs w:val="22"/>
        </w:rPr>
      </w:pPr>
      <w:r w:rsidRPr="00060640">
        <w:rPr>
          <w:rFonts w:ascii="Arial" w:eastAsia="Times New Roman" w:hAnsi="Arial" w:cs="Arial"/>
          <w:sz w:val="22"/>
          <w:szCs w:val="22"/>
          <w:lang w:val="es-ES"/>
        </w:rPr>
        <w:t>Familias con niños (as) sin vinculación a sistema de seguridad social en salud</w:t>
      </w:r>
    </w:p>
    <w:p w14:paraId="5CDA3061" w14:textId="57085E83" w:rsidR="1DE3FA96" w:rsidRPr="00060640" w:rsidRDefault="451398D6"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t xml:space="preserve">Familias en situación de conflictos familiares </w:t>
      </w:r>
    </w:p>
    <w:p w14:paraId="62131648" w14:textId="587CDC83" w:rsidR="1DE3FA96" w:rsidRPr="00060640" w:rsidRDefault="451398D6"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t>Familias con antecedentes de abandono y negligencia</w:t>
      </w:r>
    </w:p>
    <w:p w14:paraId="27EE6CD0" w14:textId="53BF653F" w:rsidR="1DE3FA96" w:rsidRPr="00060640" w:rsidRDefault="451398D6"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t>Familias con pautas de crianza inadecuadas</w:t>
      </w:r>
    </w:p>
    <w:p w14:paraId="4BEAFBC6" w14:textId="7FB3DB5E" w:rsidR="1DE3FA96" w:rsidRPr="00060640" w:rsidRDefault="451398D6"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t>Familias con niños (as) que estén siendo cuidados por adultos mayores</w:t>
      </w:r>
    </w:p>
    <w:p w14:paraId="465BC8AD" w14:textId="18668D2F" w:rsidR="1DE3FA96" w:rsidRPr="00060640" w:rsidRDefault="451398D6"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lastRenderedPageBreak/>
        <w:t>Familias con niños (as) en roles de adultos (labores domésticas o de cuidado)</w:t>
      </w:r>
    </w:p>
    <w:p w14:paraId="33AB5578" w14:textId="708474E0" w:rsidR="1DE3FA96" w:rsidRPr="00060640" w:rsidRDefault="451398D6"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t>Familias con redes de apoyo débiles o inexistentes</w:t>
      </w:r>
    </w:p>
    <w:p w14:paraId="004001E0" w14:textId="11004E7C" w:rsidR="1DE3FA96" w:rsidRPr="00060640" w:rsidRDefault="451398D6"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t>Familias sin ingresos económicos</w:t>
      </w:r>
    </w:p>
    <w:p w14:paraId="310D3B4D" w14:textId="5DB0FB7B" w:rsidR="1DE3FA96" w:rsidRPr="00060640" w:rsidRDefault="451398D6"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t>Familias con niños (as) desescolarizados</w:t>
      </w:r>
    </w:p>
    <w:p w14:paraId="7858E730" w14:textId="75643E1F" w:rsidR="1DE3FA96" w:rsidRPr="00060640" w:rsidRDefault="1078F3A9"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t>Familias con niños (as) en riesgo de explotación laboral infantil o niños-as que acompañan a los padres o cuidadores al trabajo.</w:t>
      </w:r>
    </w:p>
    <w:p w14:paraId="3343E6CB" w14:textId="177591AB" w:rsidR="1DE3FA96" w:rsidRPr="00060640" w:rsidRDefault="1078F3A9" w:rsidP="005C2471">
      <w:pPr>
        <w:pStyle w:val="Prrafodelista"/>
        <w:numPr>
          <w:ilvl w:val="0"/>
          <w:numId w:val="25"/>
        </w:numPr>
        <w:contextualSpacing/>
        <w:rPr>
          <w:rFonts w:ascii="Arial" w:hAnsi="Arial" w:cs="Arial"/>
          <w:color w:val="000000" w:themeColor="text1"/>
          <w:sz w:val="22"/>
          <w:szCs w:val="22"/>
        </w:rPr>
      </w:pPr>
      <w:r w:rsidRPr="00060640">
        <w:rPr>
          <w:rFonts w:ascii="Arial" w:hAnsi="Arial" w:cs="Arial"/>
          <w:sz w:val="22"/>
          <w:szCs w:val="22"/>
          <w:lang w:val="es-ES"/>
        </w:rPr>
        <w:t>Familias con niños (as) en inadecuadas condiciones habitacionales (hacinamiento)</w:t>
      </w:r>
    </w:p>
    <w:p w14:paraId="44B6EF71" w14:textId="24133A39" w:rsidR="1078F3A9" w:rsidRPr="00060640" w:rsidRDefault="1078F3A9" w:rsidP="005C2471">
      <w:pPr>
        <w:pStyle w:val="Prrafodelista"/>
        <w:numPr>
          <w:ilvl w:val="0"/>
          <w:numId w:val="25"/>
        </w:numPr>
        <w:contextualSpacing/>
        <w:rPr>
          <w:rFonts w:ascii="Arial" w:hAnsi="Arial" w:cs="Arial"/>
          <w:color w:val="000000" w:themeColor="text1"/>
          <w:sz w:val="22"/>
          <w:szCs w:val="22"/>
          <w:lang w:val="es-ES"/>
        </w:rPr>
      </w:pPr>
      <w:r w:rsidRPr="00060640">
        <w:rPr>
          <w:rFonts w:ascii="Arial" w:hAnsi="Arial" w:cs="Arial"/>
          <w:sz w:val="22"/>
          <w:szCs w:val="22"/>
          <w:lang w:val="es-ES"/>
        </w:rPr>
        <w:t>Familias con niños (as) en desnutrición o mal nutrición o en riesgo de estarlo.</w:t>
      </w:r>
    </w:p>
    <w:p w14:paraId="14620492" w14:textId="77777777" w:rsidR="0063450C" w:rsidRPr="00060640" w:rsidRDefault="0063450C" w:rsidP="000C447A">
      <w:pPr>
        <w:pStyle w:val="Prrafodelista"/>
        <w:ind w:left="720"/>
        <w:contextualSpacing/>
        <w:rPr>
          <w:rFonts w:ascii="Arial" w:hAnsi="Arial" w:cs="Arial"/>
          <w:color w:val="000000" w:themeColor="text1"/>
          <w:sz w:val="22"/>
          <w:szCs w:val="22"/>
        </w:rPr>
      </w:pPr>
    </w:p>
    <w:p w14:paraId="4F88AA0D" w14:textId="0B3CF42E" w:rsidR="1DE3FA96" w:rsidRPr="00060640" w:rsidRDefault="099FC3D1" w:rsidP="000C447A">
      <w:pPr>
        <w:contextualSpacing/>
        <w:rPr>
          <w:rFonts w:eastAsia="Arial"/>
          <w:sz w:val="22"/>
          <w:szCs w:val="22"/>
        </w:rPr>
      </w:pPr>
      <w:r w:rsidRPr="00060640">
        <w:rPr>
          <w:rFonts w:eastAsia="Arial"/>
          <w:sz w:val="22"/>
          <w:szCs w:val="22"/>
          <w:lang w:val="es"/>
        </w:rPr>
        <w:t>Se recomienda a la Alcaldía Local que establezca una cláusula de confidencialidad que el operador se obliga a la garantía de la reserva legal y la protección de la información en los términos de la Ley 1098 de 2006, Ley 1581 de 2012 y la Ley 1755 de 2015, en la categoría de datos sensibles y la garantía del adecuado tratamiento de datos personales, cumpliendo con la obligación de reserva y confidencialidad en el marco de la garantía del derecho a la intimidad personal y familiar.</w:t>
      </w:r>
    </w:p>
    <w:p w14:paraId="10966FB2" w14:textId="1074C06B" w:rsidR="1DE3FA96" w:rsidRPr="00060640" w:rsidRDefault="1DE3FA96" w:rsidP="000C447A">
      <w:pPr>
        <w:contextualSpacing/>
        <w:rPr>
          <w:color w:val="000000" w:themeColor="text1"/>
          <w:sz w:val="22"/>
          <w:szCs w:val="22"/>
        </w:rPr>
      </w:pPr>
    </w:p>
    <w:p w14:paraId="43933D83" w14:textId="7BDB8DA1" w:rsidR="1DE3FA96" w:rsidRPr="00060640" w:rsidRDefault="7F54EC6F" w:rsidP="000C447A">
      <w:pPr>
        <w:contextualSpacing/>
        <w:rPr>
          <w:rFonts w:eastAsia="Arial"/>
          <w:color w:val="000000" w:themeColor="text1"/>
          <w:sz w:val="22"/>
          <w:szCs w:val="22"/>
        </w:rPr>
      </w:pPr>
      <w:r w:rsidRPr="00060640">
        <w:rPr>
          <w:rFonts w:eastAsia="Arial"/>
          <w:color w:val="000000" w:themeColor="text1"/>
          <w:sz w:val="22"/>
          <w:szCs w:val="22"/>
        </w:rPr>
        <w:t xml:space="preserve">Para el desarrollo de dicha estrategia se requiere: </w:t>
      </w:r>
    </w:p>
    <w:p w14:paraId="7105915C" w14:textId="7535B0EB" w:rsidR="1DE3FA96" w:rsidRPr="00060640" w:rsidRDefault="1DE3FA96" w:rsidP="000C447A">
      <w:pPr>
        <w:ind w:left="360"/>
        <w:contextualSpacing/>
        <w:rPr>
          <w:rFonts w:eastAsia="Arial"/>
          <w:color w:val="000000" w:themeColor="text1"/>
          <w:sz w:val="22"/>
          <w:szCs w:val="22"/>
        </w:rPr>
      </w:pPr>
    </w:p>
    <w:p w14:paraId="5601394A" w14:textId="07DDCDF4" w:rsidR="1DE3FA96" w:rsidRPr="00060640" w:rsidRDefault="7F54EC6F" w:rsidP="005C2471">
      <w:pPr>
        <w:pStyle w:val="Prrafodelista"/>
        <w:numPr>
          <w:ilvl w:val="0"/>
          <w:numId w:val="23"/>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ES"/>
        </w:rPr>
        <w:t xml:space="preserve">La contratación de Talento Humano (profesionales de las áreas de psicología y trabajo social, acorde con los perfiles descritos en </w:t>
      </w:r>
      <w:r w:rsidR="00B26EEF" w:rsidRPr="00060640">
        <w:rPr>
          <w:rFonts w:ascii="Arial" w:eastAsia="Arial" w:hAnsi="Arial" w:cs="Arial"/>
          <w:color w:val="000000" w:themeColor="text1"/>
          <w:sz w:val="22"/>
          <w:szCs w:val="22"/>
          <w:lang w:val="es-ES"/>
        </w:rPr>
        <w:t>el presente documento</w:t>
      </w:r>
      <w:r w:rsidRPr="00060640">
        <w:rPr>
          <w:rFonts w:ascii="Arial" w:eastAsia="Arial" w:hAnsi="Arial" w:cs="Arial"/>
          <w:color w:val="000000" w:themeColor="text1"/>
          <w:sz w:val="22"/>
          <w:szCs w:val="22"/>
          <w:lang w:val="es-ES"/>
        </w:rPr>
        <w:t xml:space="preserve">) y es importante que las y los profesionales psicosociales que desarrollen la estrategia tengan conocimiento previo frente a la orientación para la activación de rutas para reporte de casos de violencia intrafamiliar que se pueden llegar a identificar durante </w:t>
      </w:r>
      <w:r w:rsidR="00B26EEF" w:rsidRPr="00060640">
        <w:rPr>
          <w:rFonts w:ascii="Arial" w:eastAsia="Arial" w:hAnsi="Arial" w:cs="Arial"/>
          <w:color w:val="000000" w:themeColor="text1"/>
          <w:sz w:val="22"/>
          <w:szCs w:val="22"/>
          <w:lang w:val="es-ES"/>
        </w:rPr>
        <w:t>las sesiones</w:t>
      </w:r>
      <w:r w:rsidRPr="00060640">
        <w:rPr>
          <w:rFonts w:ascii="Arial" w:eastAsia="Arial" w:hAnsi="Arial" w:cs="Arial"/>
          <w:color w:val="000000" w:themeColor="text1"/>
          <w:sz w:val="22"/>
          <w:szCs w:val="22"/>
          <w:lang w:val="es-ES"/>
        </w:rPr>
        <w:t xml:space="preserve">. </w:t>
      </w:r>
    </w:p>
    <w:p w14:paraId="6432364C" w14:textId="325C314F" w:rsidR="1DE3FA96" w:rsidRPr="00060640" w:rsidRDefault="451398D6" w:rsidP="005C2471">
      <w:pPr>
        <w:pStyle w:val="Prrafodelista"/>
        <w:numPr>
          <w:ilvl w:val="0"/>
          <w:numId w:val="23"/>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ES"/>
        </w:rPr>
        <w:t>Formatos establecidos para el registro de la información durante las sesiones, dispuestos por la SDIS- Subdirección para la Familia). (formato de remisión de la familia, Formato compromiso de participación en el proceso, formato informe del proceso de atención y formato de informe de cierre del proceso.  (número de anexo)</w:t>
      </w:r>
    </w:p>
    <w:p w14:paraId="5946AA2B" w14:textId="7815B0D4" w:rsidR="1DE3FA96" w:rsidRPr="00060640" w:rsidRDefault="7F54EC6F" w:rsidP="005C2471">
      <w:pPr>
        <w:pStyle w:val="Prrafodelista"/>
        <w:numPr>
          <w:ilvl w:val="0"/>
          <w:numId w:val="23"/>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ES"/>
        </w:rPr>
        <w:t xml:space="preserve">Elementos de bioseguridad (guantes, tapabocas, caretas, bata u otro que favorezca la bioseguridad) para los y las profesionales. </w:t>
      </w:r>
    </w:p>
    <w:p w14:paraId="51445A92" w14:textId="43359A49" w:rsidR="1DE3FA96" w:rsidRPr="00060640" w:rsidRDefault="7F54EC6F" w:rsidP="005C2471">
      <w:pPr>
        <w:pStyle w:val="Prrafodelista"/>
        <w:numPr>
          <w:ilvl w:val="0"/>
          <w:numId w:val="23"/>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ES"/>
        </w:rPr>
        <w:t xml:space="preserve">Tablas legajadoras o planilleras para campo y esferos. </w:t>
      </w:r>
    </w:p>
    <w:p w14:paraId="3F5723C8" w14:textId="31E5E11E" w:rsidR="1DE3FA96" w:rsidRPr="00060640" w:rsidRDefault="7F54EC6F" w:rsidP="005C2471">
      <w:pPr>
        <w:pStyle w:val="Prrafodelista"/>
        <w:numPr>
          <w:ilvl w:val="0"/>
          <w:numId w:val="23"/>
        </w:numPr>
        <w:contextualSpacing/>
        <w:jc w:val="left"/>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ES"/>
        </w:rPr>
        <w:t>Demás aspectos logísticos para favorecer las condiciones de desplazamiento y bienestar de las y los profesionales en el territorio</w:t>
      </w:r>
      <w:r w:rsidR="00394DBC" w:rsidRPr="00060640">
        <w:rPr>
          <w:rFonts w:ascii="Arial" w:eastAsia="Arial" w:hAnsi="Arial" w:cs="Arial"/>
          <w:color w:val="000000" w:themeColor="text1"/>
          <w:sz w:val="22"/>
          <w:szCs w:val="22"/>
          <w:lang w:val="es-ES"/>
        </w:rPr>
        <w:t>.</w:t>
      </w:r>
      <w:r w:rsidRPr="00060640">
        <w:rPr>
          <w:rFonts w:ascii="Arial" w:eastAsia="Arial" w:hAnsi="Arial" w:cs="Arial"/>
          <w:color w:val="000000" w:themeColor="text1"/>
          <w:sz w:val="22"/>
          <w:szCs w:val="22"/>
          <w:lang w:val="es-ES"/>
        </w:rPr>
        <w:t xml:space="preserve"> </w:t>
      </w:r>
    </w:p>
    <w:p w14:paraId="1615A70C" w14:textId="57926FFE" w:rsidR="1DE3FA96" w:rsidRPr="00060640" w:rsidRDefault="1DE3FA96" w:rsidP="000C447A">
      <w:pPr>
        <w:ind w:left="720"/>
        <w:contextualSpacing/>
        <w:jc w:val="left"/>
        <w:rPr>
          <w:rFonts w:eastAsia="Arial"/>
          <w:color w:val="000000" w:themeColor="text1"/>
          <w:sz w:val="22"/>
          <w:szCs w:val="22"/>
        </w:rPr>
      </w:pPr>
    </w:p>
    <w:p w14:paraId="29EAE410" w14:textId="5F119545" w:rsidR="36B67FEA" w:rsidRPr="00060640" w:rsidRDefault="36B67FEA" w:rsidP="000C447A">
      <w:pPr>
        <w:contextualSpacing/>
        <w:rPr>
          <w:rFonts w:eastAsia="Arial"/>
          <w:sz w:val="22"/>
          <w:szCs w:val="22"/>
          <w:lang w:val="es"/>
        </w:rPr>
      </w:pPr>
      <w:r w:rsidRPr="00060640">
        <w:rPr>
          <w:rFonts w:eastAsia="Arial"/>
          <w:sz w:val="22"/>
          <w:szCs w:val="22"/>
          <w:lang w:val="es"/>
        </w:rPr>
        <w:t xml:space="preserve">La población sujeta del desarrollo de este componente será </w:t>
      </w:r>
      <w:r w:rsidRPr="00060640">
        <w:rPr>
          <w:rFonts w:eastAsia="Arial"/>
          <w:sz w:val="22"/>
          <w:szCs w:val="22"/>
        </w:rPr>
        <w:t>(</w:t>
      </w:r>
      <w:r w:rsidRPr="00060640">
        <w:rPr>
          <w:rFonts w:eastAsia="Arial"/>
          <w:color w:val="A6A6A6" w:themeColor="background1" w:themeShade="A6"/>
          <w:sz w:val="22"/>
          <w:szCs w:val="22"/>
          <w:lang w:val="es"/>
        </w:rPr>
        <w:t xml:space="preserve">escriba número de </w:t>
      </w:r>
      <w:r w:rsidR="00A91D33" w:rsidRPr="00060640">
        <w:rPr>
          <w:rFonts w:eastAsia="Arial"/>
          <w:color w:val="A6A6A6" w:themeColor="background1" w:themeShade="A6"/>
          <w:sz w:val="22"/>
          <w:szCs w:val="22"/>
          <w:lang w:val="es"/>
        </w:rPr>
        <w:t>familias</w:t>
      </w:r>
      <w:r w:rsidR="00A91D33" w:rsidRPr="00060640">
        <w:rPr>
          <w:rFonts w:eastAsia="Arial"/>
          <w:sz w:val="22"/>
          <w:szCs w:val="22"/>
          <w:lang w:val="es"/>
        </w:rPr>
        <w:t>) familias</w:t>
      </w:r>
      <w:r w:rsidR="738C579A" w:rsidRPr="00060640">
        <w:rPr>
          <w:rFonts w:eastAsia="Arial"/>
          <w:sz w:val="22"/>
          <w:szCs w:val="22"/>
          <w:lang w:val="es"/>
        </w:rPr>
        <w:t xml:space="preserve"> con niños y niñas en riesgo de </w:t>
      </w:r>
      <w:r w:rsidR="00FA540E" w:rsidRPr="00060640">
        <w:rPr>
          <w:rFonts w:eastAsia="Arial"/>
          <w:sz w:val="22"/>
          <w:szCs w:val="22"/>
          <w:lang w:val="es"/>
        </w:rPr>
        <w:t>pérdida</w:t>
      </w:r>
      <w:r w:rsidR="310D5B47" w:rsidRPr="00060640">
        <w:rPr>
          <w:rFonts w:eastAsia="Arial"/>
          <w:sz w:val="22"/>
          <w:szCs w:val="22"/>
          <w:lang w:val="es"/>
        </w:rPr>
        <w:t xml:space="preserve"> de cuidado</w:t>
      </w:r>
      <w:r w:rsidR="738C579A" w:rsidRPr="00060640">
        <w:rPr>
          <w:rFonts w:eastAsia="Arial"/>
          <w:sz w:val="22"/>
          <w:szCs w:val="22"/>
          <w:lang w:val="es"/>
        </w:rPr>
        <w:t xml:space="preserve"> parental</w:t>
      </w:r>
    </w:p>
    <w:p w14:paraId="5A4AFE17" w14:textId="5D6D87CD" w:rsidR="33772CF1" w:rsidRPr="00060640" w:rsidRDefault="33772CF1" w:rsidP="000C447A">
      <w:pPr>
        <w:contextualSpacing/>
        <w:rPr>
          <w:rFonts w:eastAsia="Arial"/>
          <w:sz w:val="22"/>
          <w:szCs w:val="22"/>
          <w:lang w:val="es"/>
        </w:rPr>
      </w:pPr>
    </w:p>
    <w:p w14:paraId="01F2813B" w14:textId="0C2F6791" w:rsidR="00FA540E" w:rsidRPr="00060640" w:rsidRDefault="451398D6" w:rsidP="000C447A">
      <w:pPr>
        <w:contextualSpacing/>
        <w:jc w:val="left"/>
        <w:rPr>
          <w:color w:val="000000" w:themeColor="text1"/>
          <w:sz w:val="22"/>
          <w:szCs w:val="22"/>
        </w:rPr>
      </w:pPr>
      <w:r w:rsidRPr="00060640">
        <w:rPr>
          <w:color w:val="000000" w:themeColor="text1"/>
          <w:sz w:val="22"/>
          <w:szCs w:val="22"/>
        </w:rPr>
        <w:t>Las familias vinculadas a esta propuesta serán aquellas identificadas por las instituciones educativas, servicios sociales de la SDIS y las Comisarías de Familia, de acuerdo con los</w:t>
      </w:r>
    </w:p>
    <w:p w14:paraId="18E4E8D9" w14:textId="679A0480" w:rsidR="658258E0" w:rsidRPr="00060640" w:rsidRDefault="0AD8C425" w:rsidP="000C447A">
      <w:pPr>
        <w:ind w:left="360" w:hanging="360"/>
        <w:contextualSpacing/>
        <w:jc w:val="left"/>
        <w:rPr>
          <w:rFonts w:eastAsia="Arial"/>
          <w:sz w:val="22"/>
          <w:szCs w:val="22"/>
          <w:lang w:val="es"/>
        </w:rPr>
      </w:pPr>
      <w:r w:rsidRPr="00060640">
        <w:rPr>
          <w:color w:val="000000" w:themeColor="text1"/>
          <w:sz w:val="22"/>
          <w:szCs w:val="22"/>
        </w:rPr>
        <w:t>criterios que caracterizan a las familias en riesgo de cuidado parental</w:t>
      </w:r>
      <w:r w:rsidR="5B126D94" w:rsidRPr="00060640">
        <w:rPr>
          <w:color w:val="000000" w:themeColor="text1"/>
          <w:sz w:val="22"/>
          <w:szCs w:val="22"/>
        </w:rPr>
        <w:t xml:space="preserve">. </w:t>
      </w:r>
      <w:r w:rsidRPr="00060640">
        <w:rPr>
          <w:color w:val="000000" w:themeColor="text1"/>
          <w:sz w:val="22"/>
          <w:szCs w:val="22"/>
        </w:rPr>
        <w:t xml:space="preserve"> </w:t>
      </w:r>
    </w:p>
    <w:p w14:paraId="00058E3B" w14:textId="77777777" w:rsidR="008F5AF4" w:rsidRPr="00060640" w:rsidRDefault="008F5AF4" w:rsidP="000C447A">
      <w:pPr>
        <w:contextualSpacing/>
        <w:rPr>
          <w:rFonts w:eastAsia="Arial"/>
          <w:sz w:val="22"/>
          <w:szCs w:val="22"/>
        </w:rPr>
      </w:pPr>
    </w:p>
    <w:tbl>
      <w:tblPr>
        <w:tblW w:w="0" w:type="auto"/>
        <w:tblLook w:val="04A0" w:firstRow="1" w:lastRow="0" w:firstColumn="1" w:lastColumn="0" w:noHBand="0" w:noVBand="1"/>
      </w:tblPr>
      <w:tblGrid>
        <w:gridCol w:w="2595"/>
        <w:gridCol w:w="1809"/>
        <w:gridCol w:w="4983"/>
      </w:tblGrid>
      <w:tr w:rsidR="6C917B80" w:rsidRPr="004050CB" w14:paraId="7825C2AC" w14:textId="77777777" w:rsidTr="004050CB">
        <w:trPr>
          <w:trHeight w:val="302"/>
        </w:trPr>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2292EF" w14:textId="15D07B7F" w:rsidR="6C917B80" w:rsidRPr="004050CB" w:rsidRDefault="004050CB" w:rsidP="000C447A">
            <w:pPr>
              <w:contextualSpacing/>
              <w:jc w:val="center"/>
              <w:rPr>
                <w:rFonts w:eastAsia="Arial"/>
                <w:bCs/>
              </w:rPr>
            </w:pPr>
            <w:r w:rsidRPr="004050CB">
              <w:rPr>
                <w:rFonts w:eastAsia="Arial"/>
                <w:bCs/>
              </w:rPr>
              <w:t xml:space="preserve">Producto </w:t>
            </w:r>
          </w:p>
        </w:tc>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91E1A8F" w14:textId="52DF5924" w:rsidR="6C917B80" w:rsidRPr="004050CB" w:rsidRDefault="004050CB" w:rsidP="000C447A">
            <w:pPr>
              <w:contextualSpacing/>
              <w:jc w:val="center"/>
              <w:rPr>
                <w:rFonts w:eastAsia="Arial"/>
                <w:bCs/>
              </w:rPr>
            </w:pPr>
            <w:r w:rsidRPr="004050CB">
              <w:rPr>
                <w:rFonts w:eastAsia="Arial"/>
                <w:bCs/>
              </w:rPr>
              <w:t xml:space="preserve">Tiempo de duración del proceso </w:t>
            </w:r>
          </w:p>
        </w:tc>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CCD426" w14:textId="026143D8" w:rsidR="6C917B80" w:rsidRPr="004050CB" w:rsidRDefault="004050CB" w:rsidP="000C447A">
            <w:pPr>
              <w:contextualSpacing/>
              <w:jc w:val="center"/>
              <w:rPr>
                <w:rFonts w:eastAsia="Arial"/>
                <w:bCs/>
              </w:rPr>
            </w:pPr>
            <w:r w:rsidRPr="004050CB">
              <w:rPr>
                <w:rFonts w:eastAsia="Arial"/>
                <w:bCs/>
              </w:rPr>
              <w:t>Medios de verificación</w:t>
            </w:r>
          </w:p>
        </w:tc>
      </w:tr>
      <w:tr w:rsidR="6C917B80" w:rsidRPr="004050CB" w14:paraId="5F57A3C1" w14:textId="77777777" w:rsidTr="004050CB">
        <w:trPr>
          <w:trHeight w:val="2703"/>
        </w:trPr>
        <w:tc>
          <w:tcPr>
            <w:tcW w:w="0" w:type="auto"/>
            <w:tcBorders>
              <w:top w:val="single" w:sz="8" w:space="0" w:color="auto"/>
              <w:left w:val="single" w:sz="8" w:space="0" w:color="auto"/>
              <w:bottom w:val="single" w:sz="8" w:space="0" w:color="auto"/>
              <w:right w:val="single" w:sz="8" w:space="0" w:color="auto"/>
            </w:tcBorders>
            <w:vAlign w:val="center"/>
          </w:tcPr>
          <w:p w14:paraId="0A4C7922" w14:textId="77DC33FB" w:rsidR="6C917B80" w:rsidRPr="004050CB" w:rsidRDefault="451398D6" w:rsidP="000C447A">
            <w:pPr>
              <w:contextualSpacing/>
              <w:rPr>
                <w:rFonts w:eastAsia="Arial"/>
              </w:rPr>
            </w:pPr>
            <w:r w:rsidRPr="004050CB">
              <w:rPr>
                <w:rFonts w:eastAsia="Arial"/>
              </w:rPr>
              <w:lastRenderedPageBreak/>
              <w:t>(</w:t>
            </w:r>
            <w:r w:rsidRPr="004050CB">
              <w:rPr>
                <w:rFonts w:eastAsia="Arial"/>
                <w:color w:val="D9D9D9" w:themeColor="background1" w:themeShade="D9"/>
                <w:u w:val="single"/>
                <w:lang w:val="es"/>
              </w:rPr>
              <w:t xml:space="preserve">escriba número de </w:t>
            </w:r>
            <w:r w:rsidR="00A91D33" w:rsidRPr="004050CB">
              <w:rPr>
                <w:rFonts w:eastAsia="Arial"/>
                <w:color w:val="D9D9D9" w:themeColor="background1" w:themeShade="D9"/>
                <w:u w:val="single"/>
                <w:lang w:val="es"/>
              </w:rPr>
              <w:t>familias)</w:t>
            </w:r>
            <w:r w:rsidRPr="004050CB">
              <w:rPr>
                <w:rFonts w:eastAsia="Arial"/>
              </w:rPr>
              <w:t xml:space="preserve"> familias participantes en el modelo metodológico “Cuidándome -cuidándonos)</w:t>
            </w:r>
          </w:p>
        </w:tc>
        <w:tc>
          <w:tcPr>
            <w:tcW w:w="0" w:type="auto"/>
            <w:tcBorders>
              <w:top w:val="single" w:sz="8" w:space="0" w:color="auto"/>
              <w:left w:val="single" w:sz="8" w:space="0" w:color="auto"/>
              <w:bottom w:val="single" w:sz="8" w:space="0" w:color="auto"/>
              <w:right w:val="single" w:sz="8" w:space="0" w:color="auto"/>
            </w:tcBorders>
            <w:vAlign w:val="center"/>
          </w:tcPr>
          <w:p w14:paraId="24766829" w14:textId="1F2676F5" w:rsidR="6C917B80" w:rsidRPr="004050CB" w:rsidRDefault="451398D6" w:rsidP="000C447A">
            <w:pPr>
              <w:contextualSpacing/>
              <w:jc w:val="center"/>
              <w:rPr>
                <w:rFonts w:eastAsia="Arial"/>
              </w:rPr>
            </w:pPr>
            <w:r w:rsidRPr="004050CB">
              <w:rPr>
                <w:rFonts w:eastAsia="Arial"/>
              </w:rPr>
              <w:t xml:space="preserve">Doce (12) sesiones de una (1) hora durante la ejecución del contrato </w:t>
            </w:r>
          </w:p>
        </w:tc>
        <w:tc>
          <w:tcPr>
            <w:tcW w:w="0" w:type="auto"/>
            <w:tcBorders>
              <w:top w:val="single" w:sz="8" w:space="0" w:color="auto"/>
              <w:left w:val="single" w:sz="8" w:space="0" w:color="auto"/>
              <w:bottom w:val="single" w:sz="8" w:space="0" w:color="auto"/>
              <w:right w:val="single" w:sz="8" w:space="0" w:color="auto"/>
            </w:tcBorders>
            <w:vAlign w:val="center"/>
          </w:tcPr>
          <w:p w14:paraId="2AE9AB7B" w14:textId="1A6B58E6" w:rsidR="6C917B80" w:rsidRPr="004050CB" w:rsidRDefault="1078F3A9" w:rsidP="000C447A">
            <w:pPr>
              <w:contextualSpacing/>
              <w:rPr>
                <w:rFonts w:eastAsia="Arial"/>
              </w:rPr>
            </w:pPr>
            <w:r w:rsidRPr="004050CB">
              <w:rPr>
                <w:rFonts w:eastAsia="Arial"/>
              </w:rPr>
              <w:t>1. Formatos de la estrategia metodológica, planteados por la SDIS -Subdirección para la Familia.</w:t>
            </w:r>
            <w:r w:rsidRPr="004050CB">
              <w:rPr>
                <w:rFonts w:eastAsia="Arial"/>
                <w:color w:val="000000" w:themeColor="text1"/>
              </w:rPr>
              <w:t xml:space="preserve"> (formato de remisión de la familia, Formato compromiso de participación en el proceso, formato informe del proceso de atención y formato de informe de cierre del proceso</w:t>
            </w:r>
            <w:r w:rsidRPr="004050CB">
              <w:rPr>
                <w:rFonts w:eastAsia="Arial"/>
              </w:rPr>
              <w:t>). Anexo. 9.4</w:t>
            </w:r>
          </w:p>
          <w:p w14:paraId="0AB21F43" w14:textId="77777777" w:rsidR="00EC1F08" w:rsidRPr="004050CB" w:rsidRDefault="6D99A88C" w:rsidP="000C447A">
            <w:pPr>
              <w:contextualSpacing/>
              <w:rPr>
                <w:rFonts w:eastAsia="Arial"/>
              </w:rPr>
            </w:pPr>
            <w:r w:rsidRPr="004050CB">
              <w:rPr>
                <w:rFonts w:eastAsia="Arial"/>
              </w:rPr>
              <w:t xml:space="preserve">2. </w:t>
            </w:r>
            <w:r w:rsidR="1A91FC15" w:rsidRPr="004050CB">
              <w:rPr>
                <w:rFonts w:eastAsia="Arial"/>
              </w:rPr>
              <w:t xml:space="preserve">Registro del desarrollo de las sesiones. </w:t>
            </w:r>
          </w:p>
          <w:p w14:paraId="2C9AAB27" w14:textId="618D7443" w:rsidR="6C917B80" w:rsidRPr="004050CB" w:rsidRDefault="31A5E5D6" w:rsidP="000C447A">
            <w:pPr>
              <w:contextualSpacing/>
              <w:rPr>
                <w:rFonts w:eastAsia="Arial"/>
              </w:rPr>
            </w:pPr>
            <w:r w:rsidRPr="004050CB">
              <w:rPr>
                <w:rFonts w:eastAsia="Arial"/>
              </w:rPr>
              <w:t>3. Registro fotográfico</w:t>
            </w:r>
            <w:r w:rsidR="59F85079" w:rsidRPr="004050CB">
              <w:rPr>
                <w:rFonts w:eastAsia="Arial"/>
              </w:rPr>
              <w:t xml:space="preserve"> de las personas conectadas a través de plataformas virtuales</w:t>
            </w:r>
            <w:r w:rsidRPr="004050CB">
              <w:rPr>
                <w:rFonts w:eastAsia="Arial"/>
              </w:rPr>
              <w:t xml:space="preserve"> (consentimiento informado)</w:t>
            </w:r>
          </w:p>
        </w:tc>
      </w:tr>
      <w:tr w:rsidR="6C917B80" w:rsidRPr="004050CB" w14:paraId="5F0B6FF1" w14:textId="77777777" w:rsidTr="004050CB">
        <w:trPr>
          <w:trHeight w:val="604"/>
        </w:trPr>
        <w:tc>
          <w:tcPr>
            <w:tcW w:w="0" w:type="auto"/>
            <w:tcBorders>
              <w:top w:val="single" w:sz="8" w:space="0" w:color="auto"/>
              <w:left w:val="single" w:sz="8" w:space="0" w:color="auto"/>
              <w:bottom w:val="single" w:sz="8" w:space="0" w:color="auto"/>
              <w:right w:val="single" w:sz="8" w:space="0" w:color="auto"/>
            </w:tcBorders>
            <w:vAlign w:val="bottom"/>
          </w:tcPr>
          <w:p w14:paraId="4E481382" w14:textId="5D6B9E8E" w:rsidR="00957EF1" w:rsidRPr="004050CB" w:rsidRDefault="76A8918A" w:rsidP="000C447A">
            <w:pPr>
              <w:contextualSpacing/>
              <w:rPr>
                <w:rFonts w:eastAsia="Arial"/>
              </w:rPr>
            </w:pPr>
            <w:r w:rsidRPr="004050CB">
              <w:rPr>
                <w:rFonts w:eastAsia="Arial"/>
              </w:rPr>
              <w:t>Articulación con la</w:t>
            </w:r>
            <w:r w:rsidR="2BA5C871" w:rsidRPr="004050CB">
              <w:rPr>
                <w:rFonts w:eastAsia="Arial"/>
              </w:rPr>
              <w:t>s entidades que remiten a la</w:t>
            </w:r>
            <w:r w:rsidRPr="004050CB">
              <w:rPr>
                <w:rFonts w:eastAsia="Arial"/>
              </w:rPr>
              <w:t xml:space="preserve"> población </w:t>
            </w:r>
            <w:r w:rsidR="2A919EE5" w:rsidRPr="004050CB">
              <w:rPr>
                <w:rFonts w:eastAsia="Arial"/>
              </w:rPr>
              <w:t>para ser vinculada al proceso</w:t>
            </w:r>
          </w:p>
        </w:tc>
        <w:tc>
          <w:tcPr>
            <w:tcW w:w="0" w:type="auto"/>
            <w:tcBorders>
              <w:top w:val="single" w:sz="8" w:space="0" w:color="auto"/>
              <w:left w:val="single" w:sz="8" w:space="0" w:color="auto"/>
              <w:bottom w:val="single" w:sz="8" w:space="0" w:color="auto"/>
              <w:right w:val="single" w:sz="8" w:space="0" w:color="auto"/>
            </w:tcBorders>
            <w:vAlign w:val="center"/>
          </w:tcPr>
          <w:p w14:paraId="6401E343" w14:textId="04AE9DAF" w:rsidR="00957EF1" w:rsidRPr="004050CB" w:rsidRDefault="01A3DD16" w:rsidP="000C447A">
            <w:pPr>
              <w:contextualSpacing/>
              <w:rPr>
                <w:rFonts w:eastAsia="Arial"/>
              </w:rPr>
            </w:pPr>
            <w:r w:rsidRPr="004050CB">
              <w:rPr>
                <w:rFonts w:eastAsia="Arial"/>
              </w:rPr>
              <w:t>En el primer mes de ejecución del contrato</w:t>
            </w:r>
          </w:p>
        </w:tc>
        <w:tc>
          <w:tcPr>
            <w:tcW w:w="0" w:type="auto"/>
            <w:tcBorders>
              <w:top w:val="single" w:sz="8" w:space="0" w:color="auto"/>
              <w:left w:val="single" w:sz="8" w:space="0" w:color="auto"/>
              <w:bottom w:val="single" w:sz="8" w:space="0" w:color="auto"/>
              <w:right w:val="single" w:sz="8" w:space="0" w:color="auto"/>
            </w:tcBorders>
            <w:vAlign w:val="center"/>
          </w:tcPr>
          <w:p w14:paraId="64C96EA9" w14:textId="5B8CD118" w:rsidR="6C917B80" w:rsidRPr="004050CB" w:rsidRDefault="3EEE74DF" w:rsidP="000C447A">
            <w:pPr>
              <w:contextualSpacing/>
              <w:rPr>
                <w:rFonts w:eastAsia="Arial"/>
              </w:rPr>
            </w:pPr>
            <w:r w:rsidRPr="004050CB">
              <w:rPr>
                <w:rFonts w:eastAsia="Arial"/>
              </w:rPr>
              <w:t>A</w:t>
            </w:r>
            <w:r w:rsidR="51FE05C0" w:rsidRPr="004050CB">
              <w:rPr>
                <w:rFonts w:eastAsia="Arial"/>
              </w:rPr>
              <w:t>ctas que soporten</w:t>
            </w:r>
            <w:r w:rsidR="1809DC11" w:rsidRPr="004050CB">
              <w:rPr>
                <w:rFonts w:eastAsia="Arial"/>
              </w:rPr>
              <w:t xml:space="preserve"> la</w:t>
            </w:r>
            <w:r w:rsidR="51FE05C0" w:rsidRPr="004050CB">
              <w:rPr>
                <w:rFonts w:eastAsia="Arial"/>
              </w:rPr>
              <w:t xml:space="preserve"> articulación</w:t>
            </w:r>
          </w:p>
          <w:p w14:paraId="763C6BCD" w14:textId="39E3EBDC" w:rsidR="00957EF1" w:rsidRPr="004050CB" w:rsidRDefault="44DAC880" w:rsidP="000C447A">
            <w:pPr>
              <w:contextualSpacing/>
              <w:rPr>
                <w:rFonts w:eastAsia="Arial"/>
              </w:rPr>
            </w:pPr>
            <w:r w:rsidRPr="004050CB">
              <w:rPr>
                <w:rFonts w:eastAsia="Arial"/>
              </w:rPr>
              <w:t>Formatos de remisión (</w:t>
            </w:r>
            <w:r w:rsidR="00753C86" w:rsidRPr="004050CB">
              <w:rPr>
                <w:rFonts w:eastAsia="Arial"/>
              </w:rPr>
              <w:t>formato de remisión de la familia</w:t>
            </w:r>
            <w:r w:rsidRPr="004050CB">
              <w:rPr>
                <w:rFonts w:eastAsia="Arial"/>
              </w:rPr>
              <w:t>)</w:t>
            </w:r>
          </w:p>
        </w:tc>
      </w:tr>
    </w:tbl>
    <w:p w14:paraId="07482D54" w14:textId="77805F11" w:rsidR="007716ED" w:rsidRPr="00060640" w:rsidRDefault="70B33DAA" w:rsidP="000C447A">
      <w:pPr>
        <w:contextualSpacing/>
        <w:rPr>
          <w:rFonts w:eastAsia="Arial"/>
          <w:sz w:val="22"/>
          <w:szCs w:val="22"/>
          <w:lang w:val="es"/>
        </w:rPr>
      </w:pPr>
      <w:r w:rsidRPr="00060640">
        <w:rPr>
          <w:rFonts w:eastAsia="Arial"/>
          <w:sz w:val="22"/>
          <w:szCs w:val="22"/>
          <w:lang w:val="es"/>
        </w:rPr>
        <w:t xml:space="preserve"> </w:t>
      </w:r>
    </w:p>
    <w:p w14:paraId="601A2762" w14:textId="77777777" w:rsidR="00957EF1" w:rsidRPr="00060640" w:rsidRDefault="00957EF1" w:rsidP="000C447A">
      <w:pPr>
        <w:contextualSpacing/>
        <w:rPr>
          <w:rFonts w:eastAsia="Arial"/>
          <w:sz w:val="22"/>
          <w:szCs w:val="22"/>
          <w:lang w:val="es"/>
        </w:rPr>
      </w:pPr>
    </w:p>
    <w:p w14:paraId="737DC11D" w14:textId="5C145B71" w:rsidR="007716ED" w:rsidRPr="00060640" w:rsidRDefault="70B33DAA" w:rsidP="000C447A">
      <w:pPr>
        <w:contextualSpacing/>
        <w:rPr>
          <w:rFonts w:eastAsia="Arial"/>
          <w:sz w:val="22"/>
          <w:szCs w:val="22"/>
          <w:lang w:val="es-MX"/>
        </w:rPr>
      </w:pPr>
      <w:r w:rsidRPr="00060640">
        <w:rPr>
          <w:rFonts w:eastAsia="Arial"/>
          <w:sz w:val="22"/>
          <w:szCs w:val="22"/>
          <w:lang w:val="es"/>
        </w:rPr>
        <w:t xml:space="preserve"> </w:t>
      </w:r>
      <w:r w:rsidRPr="00060640">
        <w:rPr>
          <w:rFonts w:eastAsia="Arial"/>
          <w:sz w:val="22"/>
          <w:szCs w:val="22"/>
        </w:rPr>
        <w:t>COMPONENTE 1</w:t>
      </w:r>
      <w:r w:rsidR="00C113BE" w:rsidRPr="00060640">
        <w:rPr>
          <w:rFonts w:eastAsia="Arial"/>
          <w:sz w:val="22"/>
          <w:szCs w:val="22"/>
        </w:rPr>
        <w:t xml:space="preserve"> </w:t>
      </w:r>
      <w:r w:rsidR="5153F86E" w:rsidRPr="00060640">
        <w:rPr>
          <w:rFonts w:eastAsia="Arial"/>
          <w:sz w:val="22"/>
          <w:szCs w:val="22"/>
        </w:rPr>
        <w:t>A</w:t>
      </w:r>
      <w:r w:rsidR="009E48D9" w:rsidRPr="00060640">
        <w:rPr>
          <w:rFonts w:eastAsia="Arial"/>
          <w:sz w:val="22"/>
          <w:szCs w:val="22"/>
        </w:rPr>
        <w:t xml:space="preserve"> 3</w:t>
      </w:r>
      <w:r w:rsidRPr="00060640">
        <w:rPr>
          <w:rFonts w:eastAsia="Arial"/>
          <w:sz w:val="22"/>
          <w:szCs w:val="22"/>
        </w:rPr>
        <w:t xml:space="preserve">: </w:t>
      </w:r>
      <w:r w:rsidR="00957EF1" w:rsidRPr="00060640">
        <w:rPr>
          <w:rFonts w:eastAsia="Arial"/>
          <w:sz w:val="22"/>
          <w:szCs w:val="22"/>
        </w:rPr>
        <w:t>E</w:t>
      </w:r>
      <w:r w:rsidR="0046455B" w:rsidRPr="00060640">
        <w:rPr>
          <w:rFonts w:eastAsia="Arial"/>
          <w:sz w:val="22"/>
          <w:szCs w:val="22"/>
        </w:rPr>
        <w:t xml:space="preserve">strategia </w:t>
      </w:r>
      <w:r w:rsidR="0AF92D80" w:rsidRPr="00060640">
        <w:rPr>
          <w:rFonts w:eastAsia="Arial"/>
          <w:sz w:val="22"/>
          <w:szCs w:val="22"/>
          <w:lang w:val="es-MX"/>
        </w:rPr>
        <w:t>metodológica “Cuidándome -cuidándonos”</w:t>
      </w:r>
    </w:p>
    <w:p w14:paraId="23763DD6" w14:textId="403C780A" w:rsidR="007716ED" w:rsidRPr="00060640" w:rsidRDefault="70B33DAA" w:rsidP="000C447A">
      <w:pPr>
        <w:contextualSpacing/>
        <w:rPr>
          <w:rFonts w:eastAsia="Arial"/>
          <w:bCs/>
          <w:sz w:val="22"/>
          <w:szCs w:val="22"/>
          <w:lang w:val="es"/>
        </w:rPr>
      </w:pPr>
      <w:r w:rsidRPr="00060640">
        <w:rPr>
          <w:rFonts w:eastAsia="Arial"/>
          <w:bCs/>
          <w:sz w:val="22"/>
          <w:szCs w:val="22"/>
          <w:lang w:val="es"/>
        </w:rPr>
        <w:t xml:space="preserve"> </w:t>
      </w:r>
    </w:p>
    <w:p w14:paraId="6AD5E615" w14:textId="378D9AA6" w:rsidR="00957EF1" w:rsidRPr="00060640" w:rsidRDefault="00957EF1" w:rsidP="000C447A">
      <w:pPr>
        <w:contextualSpacing/>
        <w:jc w:val="center"/>
        <w:rPr>
          <w:rFonts w:eastAsia="Arial"/>
          <w:sz w:val="22"/>
          <w:szCs w:val="22"/>
        </w:rPr>
      </w:pPr>
      <w:r w:rsidRPr="00060640">
        <w:rPr>
          <w:rFonts w:eastAsia="Arial"/>
          <w:sz w:val="22"/>
          <w:szCs w:val="22"/>
        </w:rPr>
        <w:t>Cuadro de especificaciones técnicas</w:t>
      </w:r>
    </w:p>
    <w:p w14:paraId="4E729BE2" w14:textId="77777777" w:rsidR="00957EF1" w:rsidRPr="00060640" w:rsidRDefault="00957EF1" w:rsidP="000C447A">
      <w:pPr>
        <w:contextualSpacing/>
        <w:jc w:val="center"/>
        <w:rPr>
          <w:rFonts w:eastAsia="Arial"/>
          <w:bCs/>
          <w:sz w:val="22"/>
          <w:szCs w:val="22"/>
          <w:lang w:val="es"/>
        </w:rPr>
      </w:pPr>
    </w:p>
    <w:tbl>
      <w:tblPr>
        <w:tblW w:w="0" w:type="auto"/>
        <w:jc w:val="center"/>
        <w:tblLayout w:type="fixed"/>
        <w:tblLook w:val="04A0" w:firstRow="1" w:lastRow="0" w:firstColumn="1" w:lastColumn="0" w:noHBand="0" w:noVBand="1"/>
      </w:tblPr>
      <w:tblGrid>
        <w:gridCol w:w="1771"/>
        <w:gridCol w:w="2330"/>
        <w:gridCol w:w="2560"/>
        <w:gridCol w:w="2382"/>
      </w:tblGrid>
      <w:tr w:rsidR="6C917B80" w:rsidRPr="004050CB" w14:paraId="5C601DFC" w14:textId="77777777" w:rsidTr="004050CB">
        <w:trPr>
          <w:trHeight w:val="372"/>
          <w:jc w:val="center"/>
        </w:trPr>
        <w:tc>
          <w:tcPr>
            <w:tcW w:w="177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4EB1A4" w14:textId="13253379" w:rsidR="6C917B80" w:rsidRPr="004050CB" w:rsidRDefault="004050CB" w:rsidP="000C447A">
            <w:pPr>
              <w:contextualSpacing/>
              <w:jc w:val="center"/>
            </w:pPr>
            <w:r w:rsidRPr="004050CB">
              <w:rPr>
                <w:rFonts w:eastAsia="Arial"/>
                <w:bCs/>
                <w:lang w:val="es"/>
              </w:rPr>
              <w:t>Necesidad</w:t>
            </w:r>
          </w:p>
        </w:tc>
        <w:tc>
          <w:tcPr>
            <w:tcW w:w="23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103AFA3" w14:textId="6FC539B5" w:rsidR="6C917B80" w:rsidRPr="004050CB" w:rsidRDefault="004050CB" w:rsidP="000C447A">
            <w:pPr>
              <w:contextualSpacing/>
              <w:jc w:val="center"/>
            </w:pPr>
            <w:r w:rsidRPr="004050CB">
              <w:rPr>
                <w:rFonts w:eastAsia="Arial"/>
                <w:bCs/>
                <w:lang w:val="es"/>
              </w:rPr>
              <w:t>Descripción</w:t>
            </w:r>
          </w:p>
        </w:tc>
        <w:tc>
          <w:tcPr>
            <w:tcW w:w="25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F46D68" w14:textId="4DDDF453" w:rsidR="6C917B80" w:rsidRPr="004050CB" w:rsidRDefault="004050CB" w:rsidP="000C447A">
            <w:pPr>
              <w:contextualSpacing/>
              <w:jc w:val="center"/>
            </w:pPr>
            <w:r w:rsidRPr="004050CB">
              <w:rPr>
                <w:rFonts w:eastAsia="Arial"/>
                <w:bCs/>
                <w:lang w:val="es"/>
              </w:rPr>
              <w:t>Tiempo de orientación virtual</w:t>
            </w:r>
          </w:p>
        </w:tc>
        <w:tc>
          <w:tcPr>
            <w:tcW w:w="238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A342C12" w14:textId="271A8869" w:rsidR="6C917B80" w:rsidRPr="004050CB" w:rsidRDefault="004050CB" w:rsidP="000C447A">
            <w:pPr>
              <w:contextualSpacing/>
              <w:jc w:val="center"/>
            </w:pPr>
            <w:r w:rsidRPr="004050CB">
              <w:rPr>
                <w:rFonts w:eastAsia="Arial"/>
                <w:bCs/>
                <w:lang w:val="es"/>
              </w:rPr>
              <w:t>Objeto</w:t>
            </w:r>
          </w:p>
        </w:tc>
      </w:tr>
      <w:tr w:rsidR="6C917B80" w:rsidRPr="004050CB" w14:paraId="251539E6" w14:textId="77777777" w:rsidTr="004050CB">
        <w:trPr>
          <w:trHeight w:val="1768"/>
          <w:jc w:val="center"/>
        </w:trPr>
        <w:tc>
          <w:tcPr>
            <w:tcW w:w="1771" w:type="dxa"/>
            <w:tcBorders>
              <w:top w:val="single" w:sz="8" w:space="0" w:color="auto"/>
              <w:left w:val="single" w:sz="8" w:space="0" w:color="auto"/>
              <w:bottom w:val="single" w:sz="8" w:space="0" w:color="auto"/>
              <w:right w:val="single" w:sz="8" w:space="0" w:color="auto"/>
            </w:tcBorders>
            <w:vAlign w:val="center"/>
          </w:tcPr>
          <w:p w14:paraId="3047DA2E" w14:textId="56D6365A" w:rsidR="6C917B80" w:rsidRPr="004050CB" w:rsidRDefault="4A3178BE" w:rsidP="000C447A">
            <w:pPr>
              <w:contextualSpacing/>
              <w:jc w:val="center"/>
              <w:rPr>
                <w:rFonts w:eastAsia="Arial"/>
                <w:lang w:val="es"/>
              </w:rPr>
            </w:pPr>
            <w:r w:rsidRPr="004050CB">
              <w:rPr>
                <w:rFonts w:eastAsia="Arial"/>
                <w:lang w:val="es"/>
              </w:rPr>
              <w:t xml:space="preserve">1. </w:t>
            </w:r>
            <w:r w:rsidR="7227682B" w:rsidRPr="004050CB">
              <w:rPr>
                <w:rFonts w:eastAsia="Arial"/>
                <w:lang w:val="es"/>
              </w:rPr>
              <w:t xml:space="preserve">Plataforma </w:t>
            </w:r>
            <w:proofErr w:type="gramStart"/>
            <w:r w:rsidR="7227682B" w:rsidRPr="004050CB">
              <w:rPr>
                <w:rFonts w:eastAsia="Arial"/>
                <w:lang w:val="es"/>
              </w:rPr>
              <w:t xml:space="preserve">virtual </w:t>
            </w:r>
            <w:r w:rsidRPr="004050CB">
              <w:rPr>
                <w:rFonts w:eastAsia="Arial"/>
                <w:lang w:val="es"/>
              </w:rPr>
              <w:t xml:space="preserve"> </w:t>
            </w:r>
            <w:r w:rsidR="1BBF80EC" w:rsidRPr="004050CB">
              <w:rPr>
                <w:rFonts w:eastAsia="Arial"/>
                <w:lang w:val="es"/>
              </w:rPr>
              <w:t>(</w:t>
            </w:r>
            <w:proofErr w:type="gramEnd"/>
            <w:r w:rsidR="1BBF80EC" w:rsidRPr="004050CB">
              <w:rPr>
                <w:rFonts w:eastAsia="Arial"/>
                <w:lang w:val="es"/>
              </w:rPr>
              <w:t>encuentros virtuales)</w:t>
            </w:r>
          </w:p>
        </w:tc>
        <w:tc>
          <w:tcPr>
            <w:tcW w:w="2330" w:type="dxa"/>
            <w:tcBorders>
              <w:top w:val="single" w:sz="8" w:space="0" w:color="auto"/>
              <w:left w:val="single" w:sz="8" w:space="0" w:color="auto"/>
              <w:bottom w:val="single" w:sz="8" w:space="0" w:color="auto"/>
              <w:right w:val="single" w:sz="8" w:space="0" w:color="auto"/>
            </w:tcBorders>
            <w:vAlign w:val="center"/>
          </w:tcPr>
          <w:p w14:paraId="44702EF3" w14:textId="6CDC377C" w:rsidR="6C917B80" w:rsidRPr="004050CB" w:rsidRDefault="0D89FEF5" w:rsidP="004050CB">
            <w:pPr>
              <w:pStyle w:val="Default"/>
              <w:spacing w:after="0" w:line="240" w:lineRule="auto"/>
              <w:contextualSpacing/>
              <w:rPr>
                <w:rFonts w:ascii="Arial" w:hAnsi="Arial" w:cs="Arial"/>
                <w:color w:val="000000" w:themeColor="text1"/>
                <w:sz w:val="20"/>
                <w:szCs w:val="20"/>
              </w:rPr>
            </w:pPr>
            <w:r w:rsidRPr="004050CB">
              <w:rPr>
                <w:rFonts w:ascii="Arial" w:hAnsi="Arial" w:cs="Arial"/>
                <w:color w:val="000000" w:themeColor="text1"/>
                <w:sz w:val="20"/>
                <w:szCs w:val="20"/>
              </w:rPr>
              <w:t xml:space="preserve">Teams, Zoom, Meets o Facebook </w:t>
            </w:r>
            <w:r w:rsidR="004050CB">
              <w:rPr>
                <w:rFonts w:ascii="Arial" w:hAnsi="Arial" w:cs="Arial"/>
                <w:color w:val="000000" w:themeColor="text1"/>
                <w:sz w:val="20"/>
                <w:szCs w:val="20"/>
              </w:rPr>
              <w:t>L</w:t>
            </w:r>
            <w:r w:rsidRPr="004050CB">
              <w:rPr>
                <w:rFonts w:ascii="Arial" w:hAnsi="Arial" w:cs="Arial"/>
                <w:color w:val="000000" w:themeColor="text1"/>
                <w:sz w:val="20"/>
                <w:szCs w:val="20"/>
              </w:rPr>
              <w:t>i</w:t>
            </w:r>
            <w:r w:rsidR="004050CB">
              <w:rPr>
                <w:rFonts w:ascii="Arial" w:hAnsi="Arial" w:cs="Arial"/>
                <w:color w:val="000000" w:themeColor="text1"/>
                <w:sz w:val="20"/>
                <w:szCs w:val="20"/>
              </w:rPr>
              <w:t>v</w:t>
            </w:r>
            <w:r w:rsidRPr="004050CB">
              <w:rPr>
                <w:rFonts w:ascii="Arial" w:hAnsi="Arial" w:cs="Arial"/>
                <w:color w:val="000000" w:themeColor="text1"/>
                <w:sz w:val="20"/>
                <w:szCs w:val="20"/>
              </w:rPr>
              <w:t>e.</w:t>
            </w:r>
          </w:p>
        </w:tc>
        <w:tc>
          <w:tcPr>
            <w:tcW w:w="2560" w:type="dxa"/>
            <w:tcBorders>
              <w:top w:val="single" w:sz="8" w:space="0" w:color="auto"/>
              <w:left w:val="single" w:sz="8" w:space="0" w:color="auto"/>
              <w:bottom w:val="single" w:sz="8" w:space="0" w:color="auto"/>
              <w:right w:val="single" w:sz="8" w:space="0" w:color="auto"/>
            </w:tcBorders>
            <w:vAlign w:val="center"/>
          </w:tcPr>
          <w:p w14:paraId="7411792D" w14:textId="2EBD1740" w:rsidR="6C917B80" w:rsidRPr="004050CB" w:rsidRDefault="73633010" w:rsidP="000C447A">
            <w:pPr>
              <w:contextualSpacing/>
              <w:jc w:val="center"/>
              <w:rPr>
                <w:rFonts w:eastAsia="Arial"/>
                <w:lang w:val="es"/>
              </w:rPr>
            </w:pPr>
            <w:r w:rsidRPr="004050CB">
              <w:rPr>
                <w:rFonts w:eastAsia="Arial"/>
                <w:lang w:val="es"/>
              </w:rPr>
              <w:t>De acuerdo con el plan y modalidad  de trabajo concertado con cada familia</w:t>
            </w:r>
          </w:p>
        </w:tc>
        <w:tc>
          <w:tcPr>
            <w:tcW w:w="2382" w:type="dxa"/>
            <w:tcBorders>
              <w:top w:val="single" w:sz="8" w:space="0" w:color="auto"/>
              <w:left w:val="single" w:sz="8" w:space="0" w:color="auto"/>
              <w:bottom w:val="single" w:sz="8" w:space="0" w:color="auto"/>
              <w:right w:val="single" w:sz="8" w:space="0" w:color="auto"/>
            </w:tcBorders>
            <w:vAlign w:val="center"/>
          </w:tcPr>
          <w:p w14:paraId="56966A74" w14:textId="60195D7A" w:rsidR="6C917B80" w:rsidRPr="004050CB" w:rsidRDefault="0C6D61E7" w:rsidP="000C447A">
            <w:pPr>
              <w:contextualSpacing/>
              <w:jc w:val="center"/>
              <w:rPr>
                <w:color w:val="000000" w:themeColor="text1"/>
              </w:rPr>
            </w:pPr>
            <w:r w:rsidRPr="004050CB">
              <w:rPr>
                <w:rFonts w:eastAsia="Arial"/>
                <w:lang w:val="es"/>
              </w:rPr>
              <w:t xml:space="preserve">Plataforma virtual para el desarrollo de </w:t>
            </w:r>
            <w:r w:rsidR="7DB6963A" w:rsidRPr="004050CB">
              <w:rPr>
                <w:rFonts w:eastAsia="Arial"/>
                <w:lang w:val="es"/>
              </w:rPr>
              <w:t>sesiones</w:t>
            </w:r>
            <w:r w:rsidR="79EC1FDA" w:rsidRPr="004050CB">
              <w:rPr>
                <w:rFonts w:eastAsia="Arial"/>
                <w:lang w:val="es"/>
              </w:rPr>
              <w:t xml:space="preserve"> de una hora</w:t>
            </w:r>
            <w:r w:rsidR="7DB6963A" w:rsidRPr="004050CB">
              <w:rPr>
                <w:rFonts w:eastAsia="Arial"/>
                <w:lang w:val="es"/>
              </w:rPr>
              <w:t xml:space="preserve"> </w:t>
            </w:r>
            <w:r w:rsidR="1C0C9F07" w:rsidRPr="004050CB">
              <w:rPr>
                <w:rFonts w:eastAsia="Arial"/>
                <w:lang w:val="es"/>
              </w:rPr>
              <w:t xml:space="preserve">para </w:t>
            </w:r>
            <w:r w:rsidR="7DB6963A" w:rsidRPr="004050CB">
              <w:rPr>
                <w:rFonts w:eastAsia="Arial"/>
                <w:lang w:val="es"/>
              </w:rPr>
              <w:t xml:space="preserve"> </w:t>
            </w:r>
            <w:r w:rsidR="002926E2" w:rsidRPr="004050CB">
              <w:rPr>
                <w:rFonts w:eastAsia="Arial"/>
                <w:lang w:val="es"/>
              </w:rPr>
              <w:t xml:space="preserve">el acompañamiento </w:t>
            </w:r>
            <w:r w:rsidR="004050CB">
              <w:rPr>
                <w:rFonts w:eastAsia="Arial"/>
                <w:lang w:val="es"/>
              </w:rPr>
              <w:t xml:space="preserve">a </w:t>
            </w:r>
            <w:r w:rsidR="1B7B9C26" w:rsidRPr="004050CB">
              <w:rPr>
                <w:rFonts w:eastAsia="Arial"/>
                <w:lang w:val="es"/>
              </w:rPr>
              <w:t>(</w:t>
            </w:r>
            <w:r w:rsidR="1B7B9C26" w:rsidRPr="004050CB">
              <w:rPr>
                <w:rFonts w:eastAsia="Arial"/>
                <w:color w:val="A6A6A6" w:themeColor="background1" w:themeShade="A6"/>
                <w:lang w:val="es"/>
              </w:rPr>
              <w:t>escriba el número total de familias</w:t>
            </w:r>
            <w:r w:rsidR="1B7B9C26" w:rsidRPr="004050CB">
              <w:rPr>
                <w:rFonts w:eastAsia="Arial"/>
                <w:lang w:val="es"/>
              </w:rPr>
              <w:t xml:space="preserve">) </w:t>
            </w:r>
            <w:r w:rsidR="004050CB">
              <w:rPr>
                <w:rFonts w:eastAsia="Arial"/>
                <w:lang w:val="es"/>
              </w:rPr>
              <w:t>familias.</w:t>
            </w:r>
          </w:p>
        </w:tc>
      </w:tr>
    </w:tbl>
    <w:p w14:paraId="368C18B7" w14:textId="329CC71A" w:rsidR="007716ED" w:rsidRPr="00060640" w:rsidRDefault="007716ED" w:rsidP="000C447A">
      <w:pPr>
        <w:contextualSpacing/>
        <w:rPr>
          <w:rFonts w:eastAsia="Arial"/>
          <w:color w:val="000000" w:themeColor="text1"/>
          <w:sz w:val="22"/>
          <w:szCs w:val="22"/>
        </w:rPr>
      </w:pPr>
    </w:p>
    <w:p w14:paraId="64A9C56C" w14:textId="5A335D21" w:rsidR="2DCBFE74" w:rsidRPr="00060640" w:rsidRDefault="2DCBFE74" w:rsidP="000C447A">
      <w:pPr>
        <w:contextualSpacing/>
        <w:rPr>
          <w:color w:val="000000" w:themeColor="text1"/>
          <w:sz w:val="22"/>
          <w:szCs w:val="22"/>
        </w:rPr>
      </w:pPr>
    </w:p>
    <w:p w14:paraId="5D24375A" w14:textId="120EF9A6" w:rsidR="0422D62C" w:rsidRPr="00060640" w:rsidRDefault="1078F3A9" w:rsidP="00444B38">
      <w:pPr>
        <w:pStyle w:val="Ttulo4"/>
      </w:pPr>
      <w:r w:rsidRPr="00060640">
        <w:rPr>
          <w:lang w:val="es-CO"/>
        </w:rPr>
        <w:t xml:space="preserve">7.2.1.2. Línea de acción B: </w:t>
      </w:r>
      <w:r w:rsidRPr="00060640">
        <w:t>Promoción y desarrollo de estrategias de prevención de vulneración de derechos de niños, niñas y adolescentes.</w:t>
      </w:r>
    </w:p>
    <w:p w14:paraId="7C5CAB9C" w14:textId="329A4E5B" w:rsidR="509717A9" w:rsidRPr="00060640" w:rsidRDefault="509717A9" w:rsidP="000C447A">
      <w:pPr>
        <w:contextualSpacing/>
        <w:rPr>
          <w:sz w:val="22"/>
          <w:szCs w:val="22"/>
          <w:highlight w:val="yellow"/>
        </w:rPr>
      </w:pPr>
    </w:p>
    <w:p w14:paraId="71C2A89E" w14:textId="5E53B2F5" w:rsidR="509717A9" w:rsidRDefault="1078F3A9" w:rsidP="000C447A">
      <w:pPr>
        <w:contextualSpacing/>
        <w:rPr>
          <w:rFonts w:eastAsia="Arial"/>
          <w:sz w:val="22"/>
          <w:szCs w:val="22"/>
        </w:rPr>
      </w:pPr>
      <w:r w:rsidRPr="00060640">
        <w:rPr>
          <w:rFonts w:eastAsia="Arial"/>
          <w:sz w:val="22"/>
          <w:szCs w:val="22"/>
        </w:rPr>
        <w:t>La implementación de este componente se realizará a partir de procesos de sensibilización, formación, movilización territoriales y estrategias de comunicación, en los espacios donde viven y crecen las niñas, niños y adolescentes, como el entorno familiar, escolar y comunitario. Esta estrategia, además de atender a la infancia y la adolescencia deberá llegar a familias, instituciones y comunidad.</w:t>
      </w:r>
    </w:p>
    <w:p w14:paraId="4C0555BE" w14:textId="77777777" w:rsidR="00376246" w:rsidRPr="00060640" w:rsidRDefault="00376246" w:rsidP="000C447A">
      <w:pPr>
        <w:contextualSpacing/>
        <w:rPr>
          <w:rFonts w:eastAsia="Arial"/>
          <w:sz w:val="22"/>
          <w:szCs w:val="22"/>
          <w:u w:val="single"/>
        </w:rPr>
      </w:pPr>
    </w:p>
    <w:p w14:paraId="75DA86F2" w14:textId="625526BF" w:rsidR="509717A9" w:rsidRPr="00060640" w:rsidRDefault="1078F3A9" w:rsidP="000C447A">
      <w:pPr>
        <w:contextualSpacing/>
        <w:rPr>
          <w:rFonts w:eastAsia="Arial"/>
          <w:sz w:val="22"/>
          <w:szCs w:val="22"/>
        </w:rPr>
      </w:pPr>
      <w:r w:rsidRPr="00060640">
        <w:rPr>
          <w:rFonts w:eastAsia="Arial"/>
          <w:sz w:val="22"/>
          <w:szCs w:val="22"/>
        </w:rPr>
        <w:t>Se entiende por entornos protectores los espacios donde transcurre la vida de las niñas, los niños y adolescentes como el hogar, la escuela, los espacios públicos más inmediatos (el barrio, los escenarios comunitarios y colectivos para el arte, la recreación y el esparcimiento). Si estos entornos a través de redes de apoyo promueven el desarrollo integral de las niñas y los niños y la garantía de sus derechos, se reconocerán como protectores.</w:t>
      </w:r>
    </w:p>
    <w:p w14:paraId="31ECBBB3" w14:textId="6BC04349"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  </w:t>
      </w:r>
    </w:p>
    <w:p w14:paraId="0C149DC9" w14:textId="6D53F462"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La vulnerabilidad de derechos de niños, niñas y adolescentes se define como toda situación que inobserva o amenaza el ejercicio pleno de sus derechos, entre ellas se encuentran: la violencia </w:t>
      </w:r>
      <w:r w:rsidRPr="00060640">
        <w:rPr>
          <w:rFonts w:eastAsia="Arial"/>
          <w:color w:val="000000" w:themeColor="text1"/>
          <w:sz w:val="22"/>
          <w:szCs w:val="22"/>
        </w:rPr>
        <w:lastRenderedPageBreak/>
        <w:t xml:space="preserve">infantil, la violencia sexual, el trabajo infantil, ser víctima de conflicto armado, entre otros. La prevención implica la realización de acciones que permitan la detección temprana de estas situaciones y su atención desde los diferentes entornos de la vida cotidiana de los niños y niñas. </w:t>
      </w:r>
    </w:p>
    <w:p w14:paraId="284C9A9D" w14:textId="77777777" w:rsidR="00376246" w:rsidRDefault="00376246" w:rsidP="000C447A">
      <w:pPr>
        <w:contextualSpacing/>
        <w:rPr>
          <w:rFonts w:eastAsia="Arial"/>
          <w:sz w:val="22"/>
          <w:szCs w:val="22"/>
        </w:rPr>
      </w:pPr>
    </w:p>
    <w:p w14:paraId="01E02B16" w14:textId="2647B738" w:rsidR="509717A9" w:rsidRPr="00060640" w:rsidRDefault="1078F3A9" w:rsidP="000C447A">
      <w:pPr>
        <w:contextualSpacing/>
        <w:rPr>
          <w:sz w:val="22"/>
          <w:szCs w:val="22"/>
        </w:rPr>
      </w:pPr>
      <w:r w:rsidRPr="00060640">
        <w:rPr>
          <w:rFonts w:eastAsia="Arial"/>
          <w:sz w:val="22"/>
          <w:szCs w:val="22"/>
        </w:rPr>
        <w:t>B.1. Estrategia de formación “Conociendo mis derechos me protejo”</w:t>
      </w:r>
    </w:p>
    <w:p w14:paraId="2EDA6F9F" w14:textId="09087E03" w:rsidR="1078F3A9" w:rsidRPr="00060640" w:rsidRDefault="1078F3A9" w:rsidP="000C447A">
      <w:pPr>
        <w:contextualSpacing/>
        <w:rPr>
          <w:sz w:val="22"/>
          <w:szCs w:val="22"/>
        </w:rPr>
      </w:pPr>
    </w:p>
    <w:p w14:paraId="497B9669" w14:textId="5F2F391F" w:rsidR="509717A9" w:rsidRPr="00060640" w:rsidRDefault="1078F3A9" w:rsidP="000C447A">
      <w:pPr>
        <w:contextualSpacing/>
        <w:rPr>
          <w:sz w:val="22"/>
          <w:szCs w:val="22"/>
        </w:rPr>
      </w:pPr>
      <w:r w:rsidRPr="00060640">
        <w:rPr>
          <w:rFonts w:eastAsia="Arial"/>
          <w:sz w:val="22"/>
          <w:szCs w:val="22"/>
        </w:rPr>
        <w:t xml:space="preserve">B.1.1. Fortalecimiento de conocimiento y capacidades individuales y sociales, y construcción de ciudanía </w:t>
      </w:r>
    </w:p>
    <w:p w14:paraId="66DC5C51" w14:textId="4234C31A" w:rsidR="509717A9" w:rsidRPr="00060640" w:rsidRDefault="1078F3A9" w:rsidP="000C447A">
      <w:pPr>
        <w:contextualSpacing/>
        <w:rPr>
          <w:rFonts w:eastAsia="Arial"/>
          <w:b/>
          <w:bCs/>
          <w:sz w:val="22"/>
          <w:szCs w:val="22"/>
        </w:rPr>
      </w:pPr>
      <w:r w:rsidRPr="00060640">
        <w:rPr>
          <w:rFonts w:eastAsia="Arial"/>
          <w:b/>
          <w:bCs/>
          <w:sz w:val="22"/>
          <w:szCs w:val="22"/>
        </w:rPr>
        <w:t xml:space="preserve"> </w:t>
      </w:r>
    </w:p>
    <w:p w14:paraId="711B7A83" w14:textId="499F3E93" w:rsidR="509717A9" w:rsidRPr="00060640" w:rsidRDefault="1078F3A9" w:rsidP="000C447A">
      <w:pPr>
        <w:contextualSpacing/>
        <w:rPr>
          <w:rFonts w:eastAsia="Arial"/>
          <w:sz w:val="22"/>
          <w:szCs w:val="22"/>
        </w:rPr>
      </w:pPr>
      <w:r w:rsidRPr="00060640">
        <w:rPr>
          <w:rFonts w:eastAsia="Arial"/>
          <w:sz w:val="22"/>
          <w:szCs w:val="22"/>
        </w:rPr>
        <w:t xml:space="preserve">Este componente consiste en el desarrollo de ejercicios pedagógicos dirigidos a niños, niñas y adolescentes con el objeto de facilitar su conocimiento y comprensión de eventuales amenazas y vulnerabilidades, la apropiación de sus derechos y deberes, la participación en procesos de transformación positiva, y la construcción de proyectos de vida. Así mismo, se orienta a fortalecer su inserción en contextos potencialmente preventivos frente a situaciones que atentan contra su bienestar.   </w:t>
      </w:r>
    </w:p>
    <w:p w14:paraId="1D635933" w14:textId="77777777" w:rsidR="00376246" w:rsidRDefault="00376246" w:rsidP="00376246">
      <w:pPr>
        <w:contextualSpacing/>
        <w:rPr>
          <w:rFonts w:eastAsia="Arial"/>
          <w:sz w:val="22"/>
          <w:szCs w:val="22"/>
        </w:rPr>
      </w:pPr>
    </w:p>
    <w:p w14:paraId="20CAAF33" w14:textId="49C96A70" w:rsidR="509717A9" w:rsidRPr="00376246" w:rsidRDefault="00376246" w:rsidP="00376246">
      <w:pPr>
        <w:contextualSpacing/>
        <w:rPr>
          <w:rFonts w:eastAsia="Arial"/>
          <w:b/>
          <w:bCs/>
          <w:sz w:val="22"/>
          <w:szCs w:val="22"/>
        </w:rPr>
      </w:pPr>
      <w:r>
        <w:rPr>
          <w:rFonts w:eastAsia="Arial"/>
          <w:sz w:val="22"/>
          <w:szCs w:val="22"/>
        </w:rPr>
        <w:t xml:space="preserve">- </w:t>
      </w:r>
      <w:r w:rsidR="1078F3A9" w:rsidRPr="00376246">
        <w:rPr>
          <w:rFonts w:eastAsia="Arial"/>
          <w:sz w:val="22"/>
          <w:szCs w:val="22"/>
        </w:rPr>
        <w:t>Identificación de amenazas: Despertando sentidos</w:t>
      </w:r>
    </w:p>
    <w:p w14:paraId="31DFF674" w14:textId="3CBC48FB" w:rsidR="509717A9" w:rsidRPr="00060640" w:rsidRDefault="509717A9" w:rsidP="000C447A">
      <w:pPr>
        <w:contextualSpacing/>
        <w:rPr>
          <w:rFonts w:eastAsia="Arial"/>
          <w:sz w:val="22"/>
          <w:szCs w:val="22"/>
        </w:rPr>
      </w:pPr>
    </w:p>
    <w:p w14:paraId="3430922E" w14:textId="359D05DB" w:rsidR="509717A9" w:rsidRPr="00060640" w:rsidRDefault="1078F3A9" w:rsidP="000C447A">
      <w:pPr>
        <w:contextualSpacing/>
        <w:rPr>
          <w:rFonts w:eastAsia="Arial"/>
          <w:sz w:val="22"/>
          <w:szCs w:val="22"/>
        </w:rPr>
      </w:pPr>
      <w:r w:rsidRPr="00060640">
        <w:rPr>
          <w:rFonts w:eastAsia="Arial"/>
          <w:sz w:val="22"/>
          <w:szCs w:val="22"/>
        </w:rPr>
        <w:t xml:space="preserve">El punto de partida del proceso de fortalecimiento es el conocimiento y/o reconocimiento de que se está en riesgo. Con frecuencia las niñas, niños y los adolescentes, como sus familias y la comunidad que los rodea, se han acostumbrado a vivir en medio de problemáticas naturalizadas de manera que no las consideran perjudiciales. </w:t>
      </w:r>
    </w:p>
    <w:p w14:paraId="174028F1" w14:textId="58058362" w:rsidR="509717A9" w:rsidRPr="00060640" w:rsidRDefault="1078F3A9" w:rsidP="000C447A">
      <w:pPr>
        <w:contextualSpacing/>
        <w:rPr>
          <w:rFonts w:eastAsia="Arial"/>
          <w:sz w:val="22"/>
          <w:szCs w:val="22"/>
        </w:rPr>
      </w:pPr>
      <w:r w:rsidRPr="00060640">
        <w:rPr>
          <w:rFonts w:eastAsia="Arial"/>
          <w:sz w:val="22"/>
          <w:szCs w:val="22"/>
        </w:rPr>
        <w:t xml:space="preserve">  </w:t>
      </w:r>
    </w:p>
    <w:p w14:paraId="273AD0EB" w14:textId="1800E2A0" w:rsidR="509717A9" w:rsidRPr="00060640" w:rsidRDefault="1078F3A9" w:rsidP="000C447A">
      <w:pPr>
        <w:contextualSpacing/>
        <w:rPr>
          <w:rFonts w:eastAsia="Arial"/>
          <w:sz w:val="22"/>
          <w:szCs w:val="22"/>
        </w:rPr>
      </w:pPr>
      <w:r w:rsidRPr="00060640">
        <w:rPr>
          <w:rFonts w:eastAsia="Arial"/>
          <w:sz w:val="22"/>
          <w:szCs w:val="22"/>
        </w:rPr>
        <w:t xml:space="preserve">El primer paso para prevenir implica hacer visible lo invisible, empezar a reconocer que existen problemas, hacer conciencia de estos, e imaginarse el cambio. El fortalecimiento inicia con una reflexión sobre el contexto mediante el desarrollo de actividades de identificación de las condiciones socioeconómicas y culturales en las que se desenvuelve la vida de las niñas, niños y adolescentes y de las amenazas y factores de riesgo que pueden vulnerar sus derechos. </w:t>
      </w:r>
    </w:p>
    <w:p w14:paraId="0D774883" w14:textId="0DF99798" w:rsidR="509717A9" w:rsidRPr="00060640" w:rsidRDefault="1078F3A9" w:rsidP="000C447A">
      <w:pPr>
        <w:contextualSpacing/>
        <w:rPr>
          <w:rFonts w:eastAsia="Arial"/>
          <w:sz w:val="22"/>
          <w:szCs w:val="22"/>
        </w:rPr>
      </w:pPr>
      <w:r w:rsidRPr="00060640">
        <w:rPr>
          <w:rFonts w:eastAsia="Arial"/>
          <w:sz w:val="22"/>
          <w:szCs w:val="22"/>
        </w:rPr>
        <w:t xml:space="preserve">  </w:t>
      </w:r>
    </w:p>
    <w:p w14:paraId="7AF0810D" w14:textId="54AE5A8F" w:rsidR="509717A9" w:rsidRPr="00060640" w:rsidRDefault="1078F3A9" w:rsidP="000C447A">
      <w:pPr>
        <w:contextualSpacing/>
        <w:rPr>
          <w:rFonts w:eastAsia="Arial"/>
          <w:sz w:val="22"/>
          <w:szCs w:val="22"/>
        </w:rPr>
      </w:pPr>
      <w:r w:rsidRPr="00060640">
        <w:rPr>
          <w:rFonts w:eastAsia="Arial"/>
          <w:sz w:val="22"/>
          <w:szCs w:val="22"/>
        </w:rPr>
        <w:t xml:space="preserve">Se trata de realizar ejercicios que potencien la capacidad de análisis, comprensión e interpretación de la realidad y permitan dar respuesta a preguntas como las que se mencionan a continuación: </w:t>
      </w:r>
    </w:p>
    <w:p w14:paraId="75EA3DF2" w14:textId="7D7BE3EC" w:rsidR="509717A9" w:rsidRPr="00060640" w:rsidRDefault="1078F3A9" w:rsidP="000C447A">
      <w:pPr>
        <w:contextualSpacing/>
        <w:rPr>
          <w:rFonts w:eastAsia="Arial"/>
          <w:sz w:val="22"/>
          <w:szCs w:val="22"/>
        </w:rPr>
      </w:pPr>
      <w:r w:rsidRPr="00060640">
        <w:rPr>
          <w:rFonts w:eastAsia="Arial"/>
          <w:sz w:val="22"/>
          <w:szCs w:val="22"/>
        </w:rPr>
        <w:t xml:space="preserve">  </w:t>
      </w:r>
    </w:p>
    <w:p w14:paraId="22E69F6D" w14:textId="080FE72C" w:rsidR="509717A9" w:rsidRPr="00060640" w:rsidRDefault="1078F3A9" w:rsidP="005C2471">
      <w:pPr>
        <w:pStyle w:val="Prrafodelista"/>
        <w:numPr>
          <w:ilvl w:val="0"/>
          <w:numId w:val="17"/>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¿Quién soy yo? </w:t>
      </w:r>
    </w:p>
    <w:p w14:paraId="2D10A2C2" w14:textId="6C703EFC" w:rsidR="509717A9" w:rsidRPr="00060640" w:rsidRDefault="1078F3A9" w:rsidP="005C2471">
      <w:pPr>
        <w:pStyle w:val="Prrafodelista"/>
        <w:numPr>
          <w:ilvl w:val="0"/>
          <w:numId w:val="17"/>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¿Qué es lo que más me gusta? </w:t>
      </w:r>
    </w:p>
    <w:p w14:paraId="05E703E3" w14:textId="63A4F076" w:rsidR="509717A9" w:rsidRPr="00060640" w:rsidRDefault="1078F3A9" w:rsidP="005C2471">
      <w:pPr>
        <w:pStyle w:val="Prrafodelista"/>
        <w:numPr>
          <w:ilvl w:val="0"/>
          <w:numId w:val="17"/>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¿Cómo es mi entorno? </w:t>
      </w:r>
    </w:p>
    <w:p w14:paraId="5DA76E62" w14:textId="5CA43233" w:rsidR="509717A9" w:rsidRPr="00060640" w:rsidRDefault="1078F3A9" w:rsidP="005C2471">
      <w:pPr>
        <w:pStyle w:val="Prrafodelista"/>
        <w:numPr>
          <w:ilvl w:val="0"/>
          <w:numId w:val="16"/>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¿Cuáles son mis miedos, a qué le temo? </w:t>
      </w:r>
    </w:p>
    <w:p w14:paraId="4311A8AA" w14:textId="5C440368" w:rsidR="509717A9" w:rsidRPr="00060640" w:rsidRDefault="1078F3A9" w:rsidP="005C2471">
      <w:pPr>
        <w:pStyle w:val="Prrafodelista"/>
        <w:numPr>
          <w:ilvl w:val="0"/>
          <w:numId w:val="16"/>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¿Compartimos nuestros miedos? </w:t>
      </w:r>
    </w:p>
    <w:p w14:paraId="7746C44B" w14:textId="7172B95D" w:rsidR="509717A9" w:rsidRPr="00060640" w:rsidRDefault="1078F3A9" w:rsidP="005C2471">
      <w:pPr>
        <w:pStyle w:val="Prrafodelista"/>
        <w:numPr>
          <w:ilvl w:val="0"/>
          <w:numId w:val="16"/>
        </w:numPr>
        <w:contextualSpacing/>
        <w:rPr>
          <w:rFonts w:ascii="Arial" w:eastAsia="Arial" w:hAnsi="Arial" w:cs="Arial"/>
          <w:sz w:val="22"/>
          <w:szCs w:val="22"/>
          <w:u w:val="single"/>
          <w:lang w:val="es-ES"/>
        </w:rPr>
      </w:pPr>
      <w:r w:rsidRPr="00060640">
        <w:rPr>
          <w:rFonts w:ascii="Arial" w:eastAsia="Arial" w:hAnsi="Arial" w:cs="Arial"/>
          <w:sz w:val="22"/>
          <w:szCs w:val="22"/>
          <w:lang w:val="es-ES"/>
        </w:rPr>
        <w:t>¿Cómo nos sentimos?</w:t>
      </w:r>
    </w:p>
    <w:p w14:paraId="7208E3BD" w14:textId="28B861A7" w:rsidR="509717A9" w:rsidRPr="00060640" w:rsidRDefault="1078F3A9" w:rsidP="005C2471">
      <w:pPr>
        <w:pStyle w:val="Prrafodelista"/>
        <w:numPr>
          <w:ilvl w:val="0"/>
          <w:numId w:val="16"/>
        </w:numPr>
        <w:contextualSpacing/>
        <w:rPr>
          <w:rFonts w:ascii="Arial" w:hAnsi="Arial" w:cs="Arial"/>
          <w:sz w:val="22"/>
          <w:szCs w:val="22"/>
          <w:u w:val="single"/>
          <w:lang w:val="es-ES"/>
        </w:rPr>
      </w:pPr>
      <w:r w:rsidRPr="00060640">
        <w:rPr>
          <w:rFonts w:ascii="Arial" w:eastAsia="Arial" w:hAnsi="Arial" w:cs="Arial"/>
          <w:sz w:val="22"/>
          <w:szCs w:val="22"/>
          <w:lang w:val="es-ES"/>
        </w:rPr>
        <w:t xml:space="preserve">Nota: En la </w:t>
      </w:r>
      <w:r w:rsidRPr="00060640">
        <w:rPr>
          <w:rFonts w:ascii="Arial" w:eastAsia="Arial" w:hAnsi="Arial" w:cs="Arial"/>
          <w:sz w:val="22"/>
          <w:szCs w:val="22"/>
          <w:lang w:val="es"/>
        </w:rPr>
        <w:t xml:space="preserve">Guía orientadora </w:t>
      </w:r>
      <w:r w:rsidRPr="00060640">
        <w:rPr>
          <w:rFonts w:ascii="Arial" w:eastAsia="Arial" w:hAnsi="Arial" w:cs="Arial"/>
          <w:sz w:val="22"/>
          <w:szCs w:val="22"/>
          <w:lang w:val="es-ES"/>
        </w:rPr>
        <w:t xml:space="preserve">para el desarrollo de estrategias de prevención de la vulnerabilidad de derechos de niños, niñas y adolescentes en el Distrito Capital se proponen algunos ejercicios que podrían utilizar. </w:t>
      </w:r>
    </w:p>
    <w:p w14:paraId="0C0F422A" w14:textId="1F015EC1" w:rsidR="509717A9" w:rsidRPr="00060640" w:rsidRDefault="509717A9" w:rsidP="000C447A">
      <w:pPr>
        <w:contextualSpacing/>
        <w:rPr>
          <w:rFonts w:eastAsia="Arial"/>
          <w:sz w:val="22"/>
          <w:szCs w:val="22"/>
          <w:u w:val="single"/>
        </w:rPr>
      </w:pPr>
    </w:p>
    <w:p w14:paraId="797C9EC0" w14:textId="41F47FD1" w:rsidR="509717A9" w:rsidRPr="00352056" w:rsidRDefault="00352056" w:rsidP="00352056">
      <w:pPr>
        <w:contextualSpacing/>
        <w:rPr>
          <w:rFonts w:eastAsia="Arial"/>
          <w:b/>
          <w:bCs/>
          <w:sz w:val="22"/>
          <w:szCs w:val="22"/>
          <w:u w:val="single"/>
        </w:rPr>
      </w:pPr>
      <w:r>
        <w:rPr>
          <w:rFonts w:eastAsia="Arial"/>
          <w:sz w:val="22"/>
          <w:szCs w:val="22"/>
        </w:rPr>
        <w:t xml:space="preserve">- </w:t>
      </w:r>
      <w:r w:rsidR="1078F3A9" w:rsidRPr="00352056">
        <w:rPr>
          <w:rFonts w:eastAsia="Arial"/>
          <w:sz w:val="22"/>
          <w:szCs w:val="22"/>
        </w:rPr>
        <w:t>Reflexión y apropiación de la condición de sujetos de derechos de los niños, niñas y adolescentes y su ejercicio de ciudadanía: Ampliando saberes</w:t>
      </w:r>
      <w:r w:rsidR="1078F3A9" w:rsidRPr="00352056">
        <w:rPr>
          <w:rFonts w:eastAsia="Arial"/>
          <w:b/>
          <w:bCs/>
          <w:sz w:val="22"/>
          <w:szCs w:val="22"/>
        </w:rPr>
        <w:t xml:space="preserve">  </w:t>
      </w:r>
    </w:p>
    <w:p w14:paraId="4676C5F2" w14:textId="28C597D2" w:rsidR="509717A9" w:rsidRPr="00060640" w:rsidRDefault="509717A9" w:rsidP="000C447A">
      <w:pPr>
        <w:contextualSpacing/>
        <w:rPr>
          <w:rFonts w:eastAsia="Arial"/>
          <w:sz w:val="22"/>
          <w:szCs w:val="22"/>
          <w:u w:val="single"/>
        </w:rPr>
      </w:pPr>
    </w:p>
    <w:p w14:paraId="076FE7DF" w14:textId="124A569D" w:rsidR="509717A9" w:rsidRPr="00060640" w:rsidRDefault="1078F3A9" w:rsidP="000C447A">
      <w:pPr>
        <w:contextualSpacing/>
        <w:rPr>
          <w:rFonts w:eastAsia="Arial"/>
          <w:sz w:val="22"/>
          <w:szCs w:val="22"/>
          <w:u w:val="single"/>
        </w:rPr>
      </w:pPr>
      <w:r w:rsidRPr="00060640">
        <w:rPr>
          <w:rFonts w:eastAsia="Arial"/>
          <w:sz w:val="22"/>
          <w:szCs w:val="22"/>
        </w:rPr>
        <w:t xml:space="preserve">Se propone realizar talleres orientados a la reflexión sobre el rol de las niñas, niños y adolescentes como ciudadanos sujetos de derechos, protegidos de manera integral y como actores directos y </w:t>
      </w:r>
      <w:r w:rsidRPr="00060640">
        <w:rPr>
          <w:rFonts w:eastAsia="Arial"/>
          <w:sz w:val="22"/>
          <w:szCs w:val="22"/>
        </w:rPr>
        <w:lastRenderedPageBreak/>
        <w:t>corresponsables, que cumplen sus deberes y compromisos con la Familia, la Sociedad y la Ciudad. Se busca fortalecer su capacidad de reflexión personal, el conocimiento de sus derechos, deberes y responsabilidades ciudadanas</w:t>
      </w:r>
      <w:r w:rsidRPr="00060640">
        <w:rPr>
          <w:rFonts w:eastAsia="Arial"/>
          <w:sz w:val="22"/>
          <w:szCs w:val="22"/>
          <w:vertAlign w:val="superscript"/>
        </w:rPr>
        <w:t>6</w:t>
      </w:r>
      <w:r w:rsidRPr="00060640">
        <w:rPr>
          <w:rFonts w:eastAsia="Arial"/>
          <w:sz w:val="22"/>
          <w:szCs w:val="22"/>
        </w:rPr>
        <w:t xml:space="preserve">; es decir, la participación de los NNA, el reconocimiento de la ciudadanía desde temprana edad y la posibilidad de forjar nuevos tipos de liderazgo. </w:t>
      </w:r>
    </w:p>
    <w:p w14:paraId="340FA5FF" w14:textId="4AD9E39A" w:rsidR="509717A9" w:rsidRPr="00060640" w:rsidRDefault="509717A9" w:rsidP="000C447A">
      <w:pPr>
        <w:contextualSpacing/>
        <w:rPr>
          <w:rFonts w:eastAsia="Arial"/>
          <w:sz w:val="22"/>
          <w:szCs w:val="22"/>
          <w:u w:val="single"/>
        </w:rPr>
      </w:pPr>
    </w:p>
    <w:p w14:paraId="24F7CAFC" w14:textId="645440AC" w:rsidR="509717A9" w:rsidRPr="00060640" w:rsidRDefault="1078F3A9" w:rsidP="000C447A">
      <w:pPr>
        <w:contextualSpacing/>
        <w:rPr>
          <w:rFonts w:eastAsia="Arial"/>
          <w:sz w:val="22"/>
          <w:szCs w:val="22"/>
        </w:rPr>
      </w:pPr>
      <w:r w:rsidRPr="00060640">
        <w:rPr>
          <w:rFonts w:eastAsia="Arial"/>
          <w:sz w:val="22"/>
          <w:szCs w:val="22"/>
        </w:rPr>
        <w:t xml:space="preserve">A continuación se presenta una lista de contenidos temáticos de formación en Derechos, Ciudadanía y Participación que se podrían desarrollar. </w:t>
      </w:r>
    </w:p>
    <w:p w14:paraId="330A52EF" w14:textId="396C6105" w:rsidR="509717A9" w:rsidRPr="00060640" w:rsidRDefault="1078F3A9" w:rsidP="000C447A">
      <w:pPr>
        <w:contextualSpacing/>
        <w:rPr>
          <w:rFonts w:eastAsia="Arial"/>
          <w:sz w:val="22"/>
          <w:szCs w:val="22"/>
        </w:rPr>
      </w:pPr>
      <w:r w:rsidRPr="00060640">
        <w:rPr>
          <w:rFonts w:eastAsia="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89"/>
        <w:gridCol w:w="1373"/>
        <w:gridCol w:w="3568"/>
      </w:tblGrid>
      <w:tr w:rsidR="509717A9" w:rsidRPr="00352056" w14:paraId="07F2DDBE" w14:textId="77777777" w:rsidTr="00352056">
        <w:trPr>
          <w:trHeight w:val="300"/>
        </w:trPr>
        <w:tc>
          <w:tcPr>
            <w:tcW w:w="1075" w:type="dxa"/>
            <w:shd w:val="clear" w:color="auto" w:fill="F2F2F2" w:themeFill="background1" w:themeFillShade="F2"/>
            <w:vAlign w:val="center"/>
          </w:tcPr>
          <w:p w14:paraId="603C9000" w14:textId="0FE91883" w:rsidR="509717A9" w:rsidRPr="00352056" w:rsidRDefault="1078F3A9" w:rsidP="000C447A">
            <w:pPr>
              <w:contextualSpacing/>
              <w:rPr>
                <w:rFonts w:eastAsia="Arial"/>
              </w:rPr>
            </w:pPr>
            <w:r w:rsidRPr="00352056">
              <w:rPr>
                <w:rFonts w:eastAsia="Arial"/>
              </w:rPr>
              <w:t xml:space="preserve">   Tema </w:t>
            </w:r>
          </w:p>
        </w:tc>
        <w:tc>
          <w:tcPr>
            <w:tcW w:w="3389" w:type="dxa"/>
            <w:shd w:val="clear" w:color="auto" w:fill="F2F2F2" w:themeFill="background1" w:themeFillShade="F2"/>
            <w:vAlign w:val="center"/>
          </w:tcPr>
          <w:p w14:paraId="0AD92D4E" w14:textId="128DB260" w:rsidR="509717A9" w:rsidRPr="00352056" w:rsidRDefault="1078F3A9" w:rsidP="000C447A">
            <w:pPr>
              <w:contextualSpacing/>
              <w:rPr>
                <w:rFonts w:eastAsia="Arial"/>
              </w:rPr>
            </w:pPr>
            <w:r w:rsidRPr="00352056">
              <w:rPr>
                <w:rFonts w:eastAsia="Arial"/>
              </w:rPr>
              <w:t xml:space="preserve">                        Contenido </w:t>
            </w:r>
          </w:p>
        </w:tc>
        <w:tc>
          <w:tcPr>
            <w:tcW w:w="1373" w:type="dxa"/>
            <w:shd w:val="clear" w:color="auto" w:fill="F2F2F2" w:themeFill="background1" w:themeFillShade="F2"/>
            <w:vAlign w:val="center"/>
          </w:tcPr>
          <w:p w14:paraId="3F32C456" w14:textId="0D11DBA8" w:rsidR="509717A9" w:rsidRPr="00352056" w:rsidRDefault="1078F3A9" w:rsidP="000C447A">
            <w:pPr>
              <w:contextualSpacing/>
              <w:rPr>
                <w:rFonts w:eastAsia="Arial"/>
              </w:rPr>
            </w:pPr>
            <w:r w:rsidRPr="00352056">
              <w:rPr>
                <w:rFonts w:eastAsia="Arial"/>
              </w:rPr>
              <w:t xml:space="preserve">    Tema </w:t>
            </w:r>
          </w:p>
        </w:tc>
        <w:tc>
          <w:tcPr>
            <w:tcW w:w="3568" w:type="dxa"/>
            <w:shd w:val="clear" w:color="auto" w:fill="F2F2F2" w:themeFill="background1" w:themeFillShade="F2"/>
            <w:vAlign w:val="center"/>
          </w:tcPr>
          <w:p w14:paraId="1ADB8F75" w14:textId="5A33207C" w:rsidR="509717A9" w:rsidRPr="00352056" w:rsidRDefault="1078F3A9" w:rsidP="000C447A">
            <w:pPr>
              <w:contextualSpacing/>
              <w:rPr>
                <w:rFonts w:eastAsia="Arial"/>
              </w:rPr>
            </w:pPr>
            <w:r w:rsidRPr="00352056">
              <w:rPr>
                <w:rFonts w:eastAsia="Arial"/>
              </w:rPr>
              <w:t xml:space="preserve">                             Contenido </w:t>
            </w:r>
          </w:p>
        </w:tc>
      </w:tr>
      <w:tr w:rsidR="509717A9" w:rsidRPr="00352056" w14:paraId="04710576" w14:textId="77777777" w:rsidTr="00352056">
        <w:trPr>
          <w:trHeight w:val="3540"/>
        </w:trPr>
        <w:tc>
          <w:tcPr>
            <w:tcW w:w="1075" w:type="dxa"/>
            <w:vMerge w:val="restart"/>
            <w:vAlign w:val="center"/>
          </w:tcPr>
          <w:p w14:paraId="4CCF8102" w14:textId="7685DBDC" w:rsidR="509717A9" w:rsidRPr="00352056" w:rsidRDefault="1078F3A9" w:rsidP="000C447A">
            <w:pPr>
              <w:contextualSpacing/>
              <w:rPr>
                <w:rFonts w:eastAsia="Arial"/>
              </w:rPr>
            </w:pPr>
            <w:r w:rsidRPr="00352056">
              <w:rPr>
                <w:rFonts w:eastAsia="Arial"/>
              </w:rPr>
              <w:t xml:space="preserve">  Derechos</w:t>
            </w:r>
          </w:p>
        </w:tc>
        <w:tc>
          <w:tcPr>
            <w:tcW w:w="3389" w:type="dxa"/>
            <w:vMerge w:val="restart"/>
            <w:vAlign w:val="center"/>
          </w:tcPr>
          <w:p w14:paraId="1482B11B" w14:textId="02847D94" w:rsidR="509717A9" w:rsidRPr="00352056" w:rsidRDefault="1078F3A9" w:rsidP="000C447A">
            <w:pPr>
              <w:contextualSpacing/>
              <w:rPr>
                <w:rFonts w:eastAsia="Arial"/>
              </w:rPr>
            </w:pPr>
            <w:r w:rsidRPr="00352056">
              <w:rPr>
                <w:rFonts w:eastAsia="Arial"/>
              </w:rPr>
              <w:t xml:space="preserve">Nombre y nacionalidad </w:t>
            </w:r>
          </w:p>
          <w:p w14:paraId="4B9973AE" w14:textId="2ECAAE10" w:rsidR="509717A9" w:rsidRPr="00352056" w:rsidRDefault="1078F3A9" w:rsidP="000C447A">
            <w:pPr>
              <w:contextualSpacing/>
              <w:rPr>
                <w:rFonts w:eastAsia="Arial"/>
              </w:rPr>
            </w:pPr>
            <w:r w:rsidRPr="00352056">
              <w:rPr>
                <w:rFonts w:eastAsia="Arial"/>
              </w:rPr>
              <w:t xml:space="preserve">Identidad </w:t>
            </w:r>
          </w:p>
          <w:p w14:paraId="6C42774E" w14:textId="2DE8BF65" w:rsidR="509717A9" w:rsidRPr="00352056" w:rsidRDefault="1078F3A9" w:rsidP="000C447A">
            <w:pPr>
              <w:contextualSpacing/>
              <w:rPr>
                <w:rFonts w:eastAsia="Arial"/>
              </w:rPr>
            </w:pPr>
            <w:r w:rsidRPr="00352056">
              <w:rPr>
                <w:rFonts w:eastAsia="Arial"/>
              </w:rPr>
              <w:t xml:space="preserve">No ser separado de sus padres </w:t>
            </w:r>
          </w:p>
          <w:p w14:paraId="0AB01F50" w14:textId="465E4D4E" w:rsidR="509717A9" w:rsidRPr="00352056" w:rsidRDefault="1078F3A9" w:rsidP="000C447A">
            <w:pPr>
              <w:contextualSpacing/>
              <w:rPr>
                <w:rFonts w:eastAsia="Arial"/>
              </w:rPr>
            </w:pPr>
            <w:r w:rsidRPr="00352056">
              <w:rPr>
                <w:rFonts w:eastAsia="Arial"/>
              </w:rPr>
              <w:t xml:space="preserve">No ser traslado ni retenido ilícitamente </w:t>
            </w:r>
          </w:p>
          <w:p w14:paraId="0958B691" w14:textId="75AF2D5F" w:rsidR="509717A9" w:rsidRPr="00352056" w:rsidRDefault="1078F3A9" w:rsidP="000C447A">
            <w:pPr>
              <w:contextualSpacing/>
              <w:rPr>
                <w:rFonts w:eastAsia="Arial"/>
              </w:rPr>
            </w:pPr>
            <w:r w:rsidRPr="00352056">
              <w:rPr>
                <w:rFonts w:eastAsia="Arial"/>
              </w:rPr>
              <w:t xml:space="preserve">Que su opinión sea tenida en cuenta cuando las personas adultas vayan a tomar una decisión que les afecte </w:t>
            </w:r>
          </w:p>
          <w:p w14:paraId="55498C29" w14:textId="6FAFEA7F" w:rsidR="509717A9" w:rsidRPr="00352056" w:rsidRDefault="1078F3A9" w:rsidP="000C447A">
            <w:pPr>
              <w:contextualSpacing/>
              <w:rPr>
                <w:rFonts w:eastAsia="Arial"/>
              </w:rPr>
            </w:pPr>
            <w:r w:rsidRPr="00352056">
              <w:rPr>
                <w:rFonts w:eastAsia="Arial"/>
              </w:rPr>
              <w:t xml:space="preserve">Libertad de expresión </w:t>
            </w:r>
          </w:p>
          <w:p w14:paraId="6489E9E8" w14:textId="6AFAA68A" w:rsidR="509717A9" w:rsidRPr="00352056" w:rsidRDefault="1078F3A9" w:rsidP="000C447A">
            <w:pPr>
              <w:contextualSpacing/>
              <w:rPr>
                <w:rFonts w:eastAsia="Arial"/>
              </w:rPr>
            </w:pPr>
            <w:r w:rsidRPr="00352056">
              <w:rPr>
                <w:rFonts w:eastAsia="Arial"/>
              </w:rPr>
              <w:t xml:space="preserve">Libertad de conciencia, religión y pensamiento </w:t>
            </w:r>
          </w:p>
          <w:p w14:paraId="6FC4BD8B" w14:textId="33675B94" w:rsidR="509717A9" w:rsidRPr="00352056" w:rsidRDefault="1078F3A9" w:rsidP="000C447A">
            <w:pPr>
              <w:contextualSpacing/>
              <w:rPr>
                <w:rFonts w:eastAsia="Arial"/>
              </w:rPr>
            </w:pPr>
            <w:r w:rsidRPr="00352056">
              <w:rPr>
                <w:rFonts w:eastAsia="Arial"/>
              </w:rPr>
              <w:t xml:space="preserve">Protección de la intimidad </w:t>
            </w:r>
          </w:p>
          <w:p w14:paraId="49C5D5D7" w14:textId="10F703FA" w:rsidR="509717A9" w:rsidRPr="00352056" w:rsidRDefault="1078F3A9" w:rsidP="000C447A">
            <w:pPr>
              <w:contextualSpacing/>
              <w:rPr>
                <w:rFonts w:eastAsia="Arial"/>
              </w:rPr>
            </w:pPr>
            <w:r w:rsidRPr="00352056">
              <w:rPr>
                <w:rFonts w:eastAsia="Arial"/>
              </w:rPr>
              <w:t xml:space="preserve">Asociación </w:t>
            </w:r>
          </w:p>
          <w:p w14:paraId="5CD8A191" w14:textId="10CF76F8" w:rsidR="509717A9" w:rsidRPr="00352056" w:rsidRDefault="1078F3A9" w:rsidP="000C447A">
            <w:pPr>
              <w:contextualSpacing/>
              <w:rPr>
                <w:rFonts w:eastAsia="Arial"/>
              </w:rPr>
            </w:pPr>
            <w:r w:rsidRPr="00352056">
              <w:rPr>
                <w:rFonts w:eastAsia="Arial"/>
              </w:rPr>
              <w:t xml:space="preserve">Acceso a una información adecuada </w:t>
            </w:r>
          </w:p>
          <w:p w14:paraId="77BE3840" w14:textId="03BF37A8" w:rsidR="509717A9" w:rsidRPr="00352056" w:rsidRDefault="1078F3A9" w:rsidP="000C447A">
            <w:pPr>
              <w:contextualSpacing/>
              <w:rPr>
                <w:rFonts w:eastAsia="Arial"/>
              </w:rPr>
            </w:pPr>
            <w:r w:rsidRPr="00352056">
              <w:rPr>
                <w:rFonts w:eastAsia="Arial"/>
              </w:rPr>
              <w:t xml:space="preserve">Responsabilidad de los padres </w:t>
            </w:r>
          </w:p>
          <w:p w14:paraId="77B088E5" w14:textId="7F2CF874" w:rsidR="509717A9" w:rsidRPr="00352056" w:rsidRDefault="1078F3A9" w:rsidP="000C447A">
            <w:pPr>
              <w:contextualSpacing/>
              <w:rPr>
                <w:rFonts w:eastAsia="Arial"/>
              </w:rPr>
            </w:pPr>
            <w:r w:rsidRPr="00352056">
              <w:rPr>
                <w:rFonts w:eastAsia="Arial"/>
              </w:rPr>
              <w:t xml:space="preserve">Inclusión de NNA con alguna discapacidad </w:t>
            </w:r>
          </w:p>
          <w:p w14:paraId="4788565D" w14:textId="77BCE7FD" w:rsidR="509717A9" w:rsidRPr="00352056" w:rsidRDefault="1078F3A9" w:rsidP="000C447A">
            <w:pPr>
              <w:contextualSpacing/>
              <w:rPr>
                <w:rFonts w:eastAsia="Arial"/>
              </w:rPr>
            </w:pPr>
            <w:r w:rsidRPr="00352056">
              <w:rPr>
                <w:rFonts w:eastAsia="Arial"/>
              </w:rPr>
              <w:t xml:space="preserve">Salud y servicios sanitarios </w:t>
            </w:r>
          </w:p>
          <w:p w14:paraId="2E88C8C4" w14:textId="50C672BB" w:rsidR="509717A9" w:rsidRPr="00352056" w:rsidRDefault="1078F3A9" w:rsidP="000C447A">
            <w:pPr>
              <w:contextualSpacing/>
              <w:rPr>
                <w:rFonts w:eastAsia="Arial"/>
              </w:rPr>
            </w:pPr>
            <w:r w:rsidRPr="00352056">
              <w:rPr>
                <w:rFonts w:eastAsia="Arial"/>
              </w:rPr>
              <w:t xml:space="preserve">Seguridad social </w:t>
            </w:r>
          </w:p>
          <w:p w14:paraId="2F00A2D7" w14:textId="16BE0CD0" w:rsidR="509717A9" w:rsidRPr="00352056" w:rsidRDefault="1078F3A9" w:rsidP="000C447A">
            <w:pPr>
              <w:contextualSpacing/>
              <w:rPr>
                <w:rFonts w:eastAsia="Arial"/>
              </w:rPr>
            </w:pPr>
            <w:r w:rsidRPr="00352056">
              <w:rPr>
                <w:rFonts w:eastAsia="Arial"/>
              </w:rPr>
              <w:t xml:space="preserve">Nivel de vida </w:t>
            </w:r>
          </w:p>
          <w:p w14:paraId="35049D0D" w14:textId="71F0726A" w:rsidR="509717A9" w:rsidRPr="00352056" w:rsidRDefault="1078F3A9" w:rsidP="000C447A">
            <w:pPr>
              <w:contextualSpacing/>
              <w:rPr>
                <w:rFonts w:eastAsia="Arial"/>
              </w:rPr>
            </w:pPr>
            <w:r w:rsidRPr="00352056">
              <w:rPr>
                <w:rFonts w:eastAsia="Arial"/>
              </w:rPr>
              <w:t xml:space="preserve">Educación </w:t>
            </w:r>
          </w:p>
          <w:p w14:paraId="5ED749AA" w14:textId="229A57E3" w:rsidR="509717A9" w:rsidRPr="00352056" w:rsidRDefault="1078F3A9" w:rsidP="000C447A">
            <w:pPr>
              <w:contextualSpacing/>
              <w:rPr>
                <w:rFonts w:eastAsia="Arial"/>
              </w:rPr>
            </w:pPr>
            <w:r w:rsidRPr="00352056">
              <w:rPr>
                <w:rFonts w:eastAsia="Arial"/>
              </w:rPr>
              <w:t xml:space="preserve">Respeto de su derecho a vivir según su cultura, a practicar su religión y a hablar su propia lengua. </w:t>
            </w:r>
          </w:p>
          <w:p w14:paraId="0B95EC54" w14:textId="32E21C22" w:rsidR="509717A9" w:rsidRPr="00352056" w:rsidRDefault="1078F3A9" w:rsidP="000C447A">
            <w:pPr>
              <w:contextualSpacing/>
              <w:rPr>
                <w:rFonts w:eastAsia="Arial"/>
              </w:rPr>
            </w:pPr>
            <w:r w:rsidRPr="00352056">
              <w:rPr>
                <w:rFonts w:eastAsia="Arial"/>
              </w:rPr>
              <w:t xml:space="preserve">Ocio y Cultura, acceso al descanso y a las actividades recreativas y culturales </w:t>
            </w:r>
          </w:p>
        </w:tc>
        <w:tc>
          <w:tcPr>
            <w:tcW w:w="1373" w:type="dxa"/>
            <w:vAlign w:val="center"/>
          </w:tcPr>
          <w:p w14:paraId="0C19E436" w14:textId="1DA3133A" w:rsidR="509717A9" w:rsidRPr="00352056" w:rsidRDefault="1078F3A9" w:rsidP="000C447A">
            <w:pPr>
              <w:contextualSpacing/>
              <w:rPr>
                <w:rFonts w:eastAsia="Arial"/>
              </w:rPr>
            </w:pPr>
            <w:r w:rsidRPr="00352056">
              <w:rPr>
                <w:rFonts w:eastAsia="Arial"/>
              </w:rPr>
              <w:t xml:space="preserve">  Derechos</w:t>
            </w:r>
          </w:p>
        </w:tc>
        <w:tc>
          <w:tcPr>
            <w:tcW w:w="3568" w:type="dxa"/>
            <w:vAlign w:val="center"/>
          </w:tcPr>
          <w:p w14:paraId="474A6D45" w14:textId="6A92ABBD" w:rsidR="509717A9" w:rsidRPr="00352056" w:rsidRDefault="1078F3A9" w:rsidP="000C447A">
            <w:pPr>
              <w:contextualSpacing/>
              <w:rPr>
                <w:rFonts w:eastAsia="Arial"/>
              </w:rPr>
            </w:pPr>
            <w:r w:rsidRPr="00352056">
              <w:rPr>
                <w:rFonts w:eastAsia="Arial"/>
              </w:rPr>
              <w:t xml:space="preserve">Protección contra: </w:t>
            </w:r>
          </w:p>
          <w:p w14:paraId="30FA0856" w14:textId="0D8BD78B" w:rsidR="509717A9" w:rsidRPr="00352056" w:rsidRDefault="1078F3A9" w:rsidP="000C447A">
            <w:pPr>
              <w:contextualSpacing/>
              <w:rPr>
                <w:rFonts w:eastAsia="Arial"/>
              </w:rPr>
            </w:pPr>
            <w:r w:rsidRPr="00352056">
              <w:rPr>
                <w:rFonts w:eastAsia="Arial"/>
              </w:rPr>
              <w:t xml:space="preserve">Explotación económica y cualquier trabajo que pueda ser peligroso, afectar su salud mental, física y emocional o entorpecer su educación. </w:t>
            </w:r>
          </w:p>
          <w:p w14:paraId="30140B84" w14:textId="27B397AF" w:rsidR="509717A9" w:rsidRPr="00352056" w:rsidRDefault="1078F3A9" w:rsidP="000C447A">
            <w:pPr>
              <w:contextualSpacing/>
              <w:rPr>
                <w:rFonts w:eastAsia="Arial"/>
              </w:rPr>
            </w:pPr>
            <w:r w:rsidRPr="00352056">
              <w:rPr>
                <w:rFonts w:eastAsia="Arial"/>
              </w:rPr>
              <w:t xml:space="preserve">Los malos tratos </w:t>
            </w:r>
          </w:p>
          <w:p w14:paraId="702DC9FB" w14:textId="79C2BD04" w:rsidR="509717A9" w:rsidRPr="00352056" w:rsidRDefault="1078F3A9" w:rsidP="000C447A">
            <w:pPr>
              <w:contextualSpacing/>
              <w:rPr>
                <w:rFonts w:eastAsia="Arial"/>
              </w:rPr>
            </w:pPr>
            <w:r w:rsidRPr="00352056">
              <w:rPr>
                <w:rFonts w:eastAsia="Arial"/>
              </w:rPr>
              <w:t xml:space="preserve">Drogas ilegales </w:t>
            </w:r>
          </w:p>
          <w:p w14:paraId="4794DBA8" w14:textId="7E73CB37" w:rsidR="509717A9" w:rsidRPr="00352056" w:rsidRDefault="1078F3A9" w:rsidP="000C447A">
            <w:pPr>
              <w:contextualSpacing/>
              <w:rPr>
                <w:rFonts w:eastAsia="Arial"/>
              </w:rPr>
            </w:pPr>
            <w:r w:rsidRPr="00352056">
              <w:rPr>
                <w:rFonts w:eastAsia="Arial"/>
              </w:rPr>
              <w:t xml:space="preserve">Explotación sexual </w:t>
            </w:r>
          </w:p>
          <w:p w14:paraId="499F5786" w14:textId="41318DD6" w:rsidR="509717A9" w:rsidRPr="00352056" w:rsidRDefault="1078F3A9" w:rsidP="000C447A">
            <w:pPr>
              <w:contextualSpacing/>
              <w:rPr>
                <w:rFonts w:eastAsia="Arial"/>
              </w:rPr>
            </w:pPr>
            <w:r w:rsidRPr="00352056">
              <w:rPr>
                <w:rFonts w:eastAsia="Arial"/>
              </w:rPr>
              <w:t xml:space="preserve">Venta y secuestro </w:t>
            </w:r>
          </w:p>
          <w:p w14:paraId="76B43F73" w14:textId="0DFAF016" w:rsidR="509717A9" w:rsidRPr="00352056" w:rsidRDefault="1078F3A9" w:rsidP="000C447A">
            <w:pPr>
              <w:contextualSpacing/>
              <w:rPr>
                <w:rFonts w:eastAsia="Arial"/>
              </w:rPr>
            </w:pPr>
            <w:r w:rsidRPr="00352056">
              <w:rPr>
                <w:rFonts w:eastAsia="Arial"/>
              </w:rPr>
              <w:t xml:space="preserve">Otras formas de explotación </w:t>
            </w:r>
          </w:p>
          <w:p w14:paraId="402E3BDC" w14:textId="28CF9165" w:rsidR="509717A9" w:rsidRPr="00352056" w:rsidRDefault="1078F3A9" w:rsidP="000C447A">
            <w:pPr>
              <w:contextualSpacing/>
              <w:rPr>
                <w:rFonts w:eastAsia="Arial"/>
              </w:rPr>
            </w:pPr>
            <w:r w:rsidRPr="00352056">
              <w:rPr>
                <w:rFonts w:eastAsia="Arial"/>
              </w:rPr>
              <w:t xml:space="preserve">Torturas y penas crueles </w:t>
            </w:r>
          </w:p>
          <w:p w14:paraId="7C256C90" w14:textId="016A7533" w:rsidR="509717A9" w:rsidRPr="00352056" w:rsidRDefault="1078F3A9" w:rsidP="000C447A">
            <w:pPr>
              <w:contextualSpacing/>
              <w:rPr>
                <w:rFonts w:eastAsia="Arial"/>
              </w:rPr>
            </w:pPr>
            <w:r w:rsidRPr="00352056">
              <w:rPr>
                <w:rFonts w:eastAsia="Arial"/>
              </w:rPr>
              <w:t xml:space="preserve">Involucramiento en conflictos armados </w:t>
            </w:r>
          </w:p>
          <w:p w14:paraId="06F45D7E" w14:textId="0A06B5EF" w:rsidR="509717A9" w:rsidRPr="00352056" w:rsidRDefault="1078F3A9" w:rsidP="000C447A">
            <w:pPr>
              <w:contextualSpacing/>
              <w:rPr>
                <w:rFonts w:eastAsia="Arial"/>
              </w:rPr>
            </w:pPr>
            <w:r w:rsidRPr="00352056">
              <w:rPr>
                <w:rFonts w:eastAsia="Arial"/>
              </w:rPr>
              <w:t xml:space="preserve">Justicia </w:t>
            </w:r>
          </w:p>
        </w:tc>
      </w:tr>
      <w:tr w:rsidR="509717A9" w:rsidRPr="00352056" w14:paraId="1B99AC30" w14:textId="77777777" w:rsidTr="00352056">
        <w:trPr>
          <w:trHeight w:val="1320"/>
        </w:trPr>
        <w:tc>
          <w:tcPr>
            <w:tcW w:w="1075" w:type="dxa"/>
            <w:vMerge/>
            <w:vAlign w:val="center"/>
          </w:tcPr>
          <w:p w14:paraId="653AC1D8" w14:textId="77777777" w:rsidR="004E58A4" w:rsidRPr="00352056" w:rsidRDefault="004E58A4" w:rsidP="000C447A">
            <w:pPr>
              <w:contextualSpacing/>
            </w:pPr>
          </w:p>
        </w:tc>
        <w:tc>
          <w:tcPr>
            <w:tcW w:w="3389" w:type="dxa"/>
            <w:vMerge/>
            <w:vAlign w:val="center"/>
          </w:tcPr>
          <w:p w14:paraId="1172FF56" w14:textId="77777777" w:rsidR="004E58A4" w:rsidRPr="00352056" w:rsidRDefault="004E58A4" w:rsidP="000C447A">
            <w:pPr>
              <w:contextualSpacing/>
            </w:pPr>
          </w:p>
        </w:tc>
        <w:tc>
          <w:tcPr>
            <w:tcW w:w="1373" w:type="dxa"/>
            <w:vAlign w:val="center"/>
          </w:tcPr>
          <w:p w14:paraId="00232BF6" w14:textId="1BCA7705" w:rsidR="509717A9" w:rsidRPr="00352056" w:rsidRDefault="1078F3A9" w:rsidP="00352056">
            <w:pPr>
              <w:contextualSpacing/>
              <w:rPr>
                <w:rFonts w:eastAsia="Arial"/>
              </w:rPr>
            </w:pPr>
            <w:r w:rsidRPr="00352056">
              <w:rPr>
                <w:rFonts w:eastAsia="Arial"/>
              </w:rPr>
              <w:t xml:space="preserve">  Ciudadanía </w:t>
            </w:r>
          </w:p>
        </w:tc>
        <w:tc>
          <w:tcPr>
            <w:tcW w:w="3568" w:type="dxa"/>
            <w:vAlign w:val="center"/>
          </w:tcPr>
          <w:p w14:paraId="19385CAA" w14:textId="0D89FD59" w:rsidR="509717A9" w:rsidRPr="00352056" w:rsidRDefault="1078F3A9" w:rsidP="000C447A">
            <w:pPr>
              <w:contextualSpacing/>
              <w:rPr>
                <w:rFonts w:eastAsia="Arial"/>
              </w:rPr>
            </w:pPr>
            <w:r w:rsidRPr="00352056">
              <w:rPr>
                <w:rFonts w:eastAsia="Arial"/>
              </w:rPr>
              <w:t xml:space="preserve">Mis derechos ciudadanos y políticos </w:t>
            </w:r>
          </w:p>
          <w:p w14:paraId="31E748B8" w14:textId="4639350C" w:rsidR="509717A9" w:rsidRPr="00352056" w:rsidRDefault="1078F3A9" w:rsidP="000C447A">
            <w:pPr>
              <w:contextualSpacing/>
              <w:rPr>
                <w:rFonts w:eastAsia="Arial"/>
              </w:rPr>
            </w:pPr>
            <w:r w:rsidRPr="00352056">
              <w:rPr>
                <w:rFonts w:eastAsia="Arial"/>
              </w:rPr>
              <w:t xml:space="preserve">Saber elegir </w:t>
            </w:r>
          </w:p>
          <w:p w14:paraId="6EAF2C7D" w14:textId="046A2C2C" w:rsidR="509717A9" w:rsidRPr="00352056" w:rsidRDefault="1078F3A9" w:rsidP="000C447A">
            <w:pPr>
              <w:contextualSpacing/>
              <w:rPr>
                <w:rFonts w:eastAsia="Arial"/>
              </w:rPr>
            </w:pPr>
            <w:r w:rsidRPr="00352056">
              <w:rPr>
                <w:rFonts w:eastAsia="Arial"/>
              </w:rPr>
              <w:t xml:space="preserve">¿Por qué hacerse elegir y para qué representar? </w:t>
            </w:r>
          </w:p>
          <w:p w14:paraId="2C1C5057" w14:textId="1F9715CC" w:rsidR="509717A9" w:rsidRPr="00352056" w:rsidRDefault="1078F3A9" w:rsidP="000C447A">
            <w:pPr>
              <w:contextualSpacing/>
              <w:rPr>
                <w:rFonts w:eastAsia="Arial"/>
              </w:rPr>
            </w:pPr>
            <w:r w:rsidRPr="00352056">
              <w:rPr>
                <w:rFonts w:eastAsia="Arial"/>
              </w:rPr>
              <w:t xml:space="preserve">Mis deberes como ciudadano o ciudadana </w:t>
            </w:r>
          </w:p>
        </w:tc>
      </w:tr>
      <w:tr w:rsidR="509717A9" w:rsidRPr="00352056" w14:paraId="313B2D5E" w14:textId="77777777" w:rsidTr="00352056">
        <w:trPr>
          <w:trHeight w:val="1215"/>
        </w:trPr>
        <w:tc>
          <w:tcPr>
            <w:tcW w:w="1075" w:type="dxa"/>
            <w:vMerge/>
            <w:vAlign w:val="center"/>
          </w:tcPr>
          <w:p w14:paraId="2D97608F" w14:textId="77777777" w:rsidR="004E58A4" w:rsidRPr="00352056" w:rsidRDefault="004E58A4" w:rsidP="000C447A">
            <w:pPr>
              <w:contextualSpacing/>
            </w:pPr>
          </w:p>
        </w:tc>
        <w:tc>
          <w:tcPr>
            <w:tcW w:w="3389" w:type="dxa"/>
            <w:vMerge/>
            <w:vAlign w:val="center"/>
          </w:tcPr>
          <w:p w14:paraId="6F0121D3" w14:textId="77777777" w:rsidR="004E58A4" w:rsidRPr="00352056" w:rsidRDefault="004E58A4" w:rsidP="000C447A">
            <w:pPr>
              <w:contextualSpacing/>
            </w:pPr>
          </w:p>
        </w:tc>
        <w:tc>
          <w:tcPr>
            <w:tcW w:w="1373" w:type="dxa"/>
            <w:vAlign w:val="center"/>
          </w:tcPr>
          <w:p w14:paraId="18AE2A0E" w14:textId="75919E57" w:rsidR="509717A9" w:rsidRPr="00352056" w:rsidRDefault="1078F3A9" w:rsidP="00352056">
            <w:pPr>
              <w:contextualSpacing/>
              <w:rPr>
                <w:rFonts w:eastAsia="Arial"/>
              </w:rPr>
            </w:pPr>
            <w:r w:rsidRPr="00352056">
              <w:rPr>
                <w:rFonts w:eastAsia="Arial"/>
              </w:rPr>
              <w:t xml:space="preserve">  </w:t>
            </w:r>
            <w:r w:rsidR="00352056">
              <w:rPr>
                <w:rFonts w:eastAsia="Arial"/>
              </w:rPr>
              <w:t>P</w:t>
            </w:r>
            <w:r w:rsidRPr="00352056">
              <w:rPr>
                <w:rFonts w:eastAsia="Arial"/>
              </w:rPr>
              <w:t xml:space="preserve">articipación </w:t>
            </w:r>
          </w:p>
        </w:tc>
        <w:tc>
          <w:tcPr>
            <w:tcW w:w="3568" w:type="dxa"/>
            <w:vAlign w:val="center"/>
          </w:tcPr>
          <w:p w14:paraId="7B585C25" w14:textId="3A1BF923" w:rsidR="509717A9" w:rsidRPr="00352056" w:rsidRDefault="1078F3A9" w:rsidP="000C447A">
            <w:pPr>
              <w:contextualSpacing/>
              <w:rPr>
                <w:rFonts w:eastAsia="Arial"/>
              </w:rPr>
            </w:pPr>
            <w:r w:rsidRPr="00352056">
              <w:rPr>
                <w:rFonts w:eastAsia="Arial"/>
              </w:rPr>
              <w:t xml:space="preserve">El sentido de hacer parte e incidir </w:t>
            </w:r>
          </w:p>
          <w:p w14:paraId="20699C3E" w14:textId="370B6701" w:rsidR="509717A9" w:rsidRPr="00352056" w:rsidRDefault="1078F3A9" w:rsidP="000C447A">
            <w:pPr>
              <w:contextualSpacing/>
              <w:rPr>
                <w:rFonts w:eastAsia="Arial"/>
              </w:rPr>
            </w:pPr>
            <w:r w:rsidRPr="00352056">
              <w:rPr>
                <w:rFonts w:eastAsia="Arial"/>
              </w:rPr>
              <w:t xml:space="preserve">Diversas formas de participar </w:t>
            </w:r>
          </w:p>
          <w:p w14:paraId="41BBB3D4" w14:textId="691A3CC8" w:rsidR="509717A9" w:rsidRPr="00352056" w:rsidRDefault="1078F3A9" w:rsidP="000C447A">
            <w:pPr>
              <w:contextualSpacing/>
              <w:rPr>
                <w:rFonts w:eastAsia="Arial"/>
              </w:rPr>
            </w:pPr>
            <w:r w:rsidRPr="00352056">
              <w:rPr>
                <w:rFonts w:eastAsia="Arial"/>
              </w:rPr>
              <w:t xml:space="preserve">Participar para alcanzar los sueños individuales y colectivos. </w:t>
            </w:r>
          </w:p>
        </w:tc>
      </w:tr>
    </w:tbl>
    <w:p w14:paraId="19E47E14" w14:textId="710403F9" w:rsidR="509717A9" w:rsidRPr="00060640" w:rsidRDefault="1078F3A9" w:rsidP="000C447A">
      <w:pPr>
        <w:contextualSpacing/>
        <w:rPr>
          <w:rFonts w:eastAsia="Arial"/>
          <w:sz w:val="22"/>
          <w:szCs w:val="22"/>
        </w:rPr>
      </w:pPr>
      <w:r w:rsidRPr="00060640">
        <w:rPr>
          <w:rFonts w:eastAsia="Arial"/>
          <w:sz w:val="22"/>
          <w:szCs w:val="22"/>
        </w:rPr>
        <w:t xml:space="preserve"> </w:t>
      </w:r>
    </w:p>
    <w:p w14:paraId="720EA208" w14:textId="1BFE265D" w:rsidR="509717A9" w:rsidRPr="00BF05B7" w:rsidRDefault="00BF05B7" w:rsidP="00BF05B7">
      <w:pPr>
        <w:contextualSpacing/>
        <w:rPr>
          <w:rFonts w:eastAsia="Arial"/>
          <w:b/>
          <w:bCs/>
          <w:sz w:val="22"/>
          <w:szCs w:val="22"/>
        </w:rPr>
      </w:pPr>
      <w:r>
        <w:rPr>
          <w:rFonts w:eastAsia="Arial"/>
          <w:sz w:val="22"/>
          <w:szCs w:val="22"/>
        </w:rPr>
        <w:t xml:space="preserve">- </w:t>
      </w:r>
      <w:r w:rsidR="1078F3A9" w:rsidRPr="00BF05B7">
        <w:rPr>
          <w:rFonts w:eastAsia="Arial"/>
          <w:sz w:val="22"/>
          <w:szCs w:val="22"/>
        </w:rPr>
        <w:t>Generación del proyecto de vida de niños, niñas y adolescentes: Construyendo sentidos</w:t>
      </w:r>
    </w:p>
    <w:p w14:paraId="597577A8" w14:textId="0FF34E41" w:rsidR="509717A9" w:rsidRPr="00060640" w:rsidRDefault="1078F3A9" w:rsidP="000C447A">
      <w:pPr>
        <w:contextualSpacing/>
        <w:rPr>
          <w:rFonts w:eastAsia="Arial"/>
          <w:sz w:val="22"/>
          <w:szCs w:val="22"/>
        </w:rPr>
      </w:pPr>
      <w:r w:rsidRPr="00060640">
        <w:rPr>
          <w:rFonts w:eastAsia="Arial"/>
          <w:sz w:val="22"/>
          <w:szCs w:val="22"/>
        </w:rPr>
        <w:t xml:space="preserve"> </w:t>
      </w:r>
    </w:p>
    <w:p w14:paraId="488B534E" w14:textId="481744EB" w:rsidR="509717A9" w:rsidRPr="00060640" w:rsidRDefault="1078F3A9" w:rsidP="000C447A">
      <w:pPr>
        <w:contextualSpacing/>
        <w:rPr>
          <w:rFonts w:eastAsia="Arial"/>
          <w:sz w:val="22"/>
          <w:szCs w:val="22"/>
        </w:rPr>
      </w:pPr>
      <w:r w:rsidRPr="00060640">
        <w:rPr>
          <w:rFonts w:eastAsia="Arial"/>
          <w:sz w:val="22"/>
          <w:szCs w:val="22"/>
        </w:rPr>
        <w:t xml:space="preserve">Está orientado a la construcción de proyectos de vida viables, sostenibles y de sentido por parte de preadolescentes y adolescentes. Estos proyectos contribuyen a fortalecer su identidad, sus sueños y sobre todo su capacidad de generar cambios individuales y colectivos. El proceso implica el reconocimiento y la valoración de los que se espera lograr, de la toma de decisiones conscientes y sensatas que les permitan alcanzar sus propósitos, su autoestima, su capacidad crítica y de juicio, así como su habilidad de resiliencia. </w:t>
      </w:r>
    </w:p>
    <w:p w14:paraId="1B4F4F79" w14:textId="0F9BBA49" w:rsidR="509717A9" w:rsidRPr="00060640" w:rsidRDefault="1078F3A9" w:rsidP="000C447A">
      <w:pPr>
        <w:contextualSpacing/>
        <w:rPr>
          <w:rFonts w:eastAsia="Arial"/>
          <w:sz w:val="22"/>
          <w:szCs w:val="22"/>
        </w:rPr>
      </w:pPr>
      <w:r w:rsidRPr="00060640">
        <w:rPr>
          <w:rFonts w:eastAsia="Arial"/>
          <w:sz w:val="22"/>
          <w:szCs w:val="22"/>
        </w:rPr>
        <w:t xml:space="preserve"> </w:t>
      </w:r>
    </w:p>
    <w:p w14:paraId="6E186CA2" w14:textId="41181C73" w:rsidR="509717A9" w:rsidRPr="00060640" w:rsidRDefault="1078F3A9" w:rsidP="000C447A">
      <w:pPr>
        <w:contextualSpacing/>
        <w:rPr>
          <w:rFonts w:eastAsia="Arial"/>
          <w:sz w:val="22"/>
          <w:szCs w:val="22"/>
        </w:rPr>
      </w:pPr>
      <w:r w:rsidRPr="00060640">
        <w:rPr>
          <w:rFonts w:eastAsia="Arial"/>
          <w:sz w:val="22"/>
          <w:szCs w:val="22"/>
        </w:rPr>
        <w:t xml:space="preserve">La elaboración de los proyectos de vida hace parte del proceso de identificación de la situación, de sus temores y sueños, de la concientización sobre los derechos y los deberes y de su apuesta por emprender nuevos caminos que permitan o contribuyan con la superación de sus </w:t>
      </w:r>
      <w:r w:rsidRPr="00060640">
        <w:rPr>
          <w:rFonts w:eastAsia="Arial"/>
          <w:sz w:val="22"/>
          <w:szCs w:val="22"/>
        </w:rPr>
        <w:lastRenderedPageBreak/>
        <w:t xml:space="preserve">vulnerabilidades. Su formulación en estricto sentido se constituirá en el cierre del ciclo de formación y la apertura del camino hacia la transformación. </w:t>
      </w:r>
    </w:p>
    <w:p w14:paraId="19CD6A48" w14:textId="7CF3C1D7" w:rsidR="509717A9" w:rsidRPr="00060640" w:rsidRDefault="1078F3A9" w:rsidP="000C447A">
      <w:pPr>
        <w:contextualSpacing/>
        <w:rPr>
          <w:rFonts w:eastAsia="Arial"/>
          <w:sz w:val="22"/>
          <w:szCs w:val="22"/>
        </w:rPr>
      </w:pPr>
      <w:r w:rsidRPr="00060640">
        <w:rPr>
          <w:rFonts w:eastAsia="Arial"/>
          <w:sz w:val="22"/>
          <w:szCs w:val="22"/>
        </w:rPr>
        <w:t xml:space="preserve"> </w:t>
      </w:r>
    </w:p>
    <w:p w14:paraId="6270A162" w14:textId="4A514128" w:rsidR="509717A9" w:rsidRPr="00060640" w:rsidRDefault="1078F3A9" w:rsidP="000C447A">
      <w:pPr>
        <w:contextualSpacing/>
        <w:rPr>
          <w:rFonts w:eastAsia="Arial"/>
          <w:sz w:val="22"/>
          <w:szCs w:val="22"/>
        </w:rPr>
      </w:pPr>
      <w:r w:rsidRPr="00060640">
        <w:rPr>
          <w:rFonts w:eastAsia="Arial"/>
          <w:sz w:val="22"/>
          <w:szCs w:val="22"/>
        </w:rPr>
        <w:t xml:space="preserve">Para su elaboración se proponen tener en cuenta los contenidos temáticos que se relacionan a continuación. </w:t>
      </w:r>
    </w:p>
    <w:p w14:paraId="64F787A2" w14:textId="0B141B4D" w:rsidR="509717A9" w:rsidRPr="00060640" w:rsidRDefault="1078F3A9" w:rsidP="000C447A">
      <w:pPr>
        <w:contextualSpacing/>
        <w:rPr>
          <w:rFonts w:eastAsia="Arial"/>
          <w:sz w:val="22"/>
          <w:szCs w:val="22"/>
        </w:rPr>
      </w:pPr>
      <w:r w:rsidRPr="00060640">
        <w:rPr>
          <w:rFonts w:eastAsia="Arial"/>
          <w:sz w:val="22"/>
          <w:szCs w:val="22"/>
        </w:rPr>
        <w:t xml:space="preserve"> </w:t>
      </w:r>
    </w:p>
    <w:tbl>
      <w:tblPr>
        <w:tblW w:w="0" w:type="auto"/>
        <w:jc w:val="center"/>
        <w:tblLayout w:type="fixed"/>
        <w:tblLook w:val="04A0" w:firstRow="1" w:lastRow="0" w:firstColumn="1" w:lastColumn="0" w:noHBand="0" w:noVBand="1"/>
      </w:tblPr>
      <w:tblGrid>
        <w:gridCol w:w="3285"/>
        <w:gridCol w:w="4215"/>
      </w:tblGrid>
      <w:tr w:rsidR="509717A9" w:rsidRPr="00BF05B7" w14:paraId="7F3D2ECF" w14:textId="77777777" w:rsidTr="00BF05B7">
        <w:trPr>
          <w:trHeight w:val="300"/>
          <w:jc w:val="center"/>
        </w:trPr>
        <w:tc>
          <w:tcPr>
            <w:tcW w:w="328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E3C539" w14:textId="6CB66E24" w:rsidR="509717A9" w:rsidRPr="00BF05B7" w:rsidRDefault="1078F3A9" w:rsidP="000C447A">
            <w:pPr>
              <w:contextualSpacing/>
              <w:jc w:val="center"/>
              <w:rPr>
                <w:rFonts w:eastAsia="Arial"/>
              </w:rPr>
            </w:pPr>
            <w:r w:rsidRPr="00BF05B7">
              <w:rPr>
                <w:rFonts w:eastAsia="Arial"/>
              </w:rPr>
              <w:t xml:space="preserve">Tema </w:t>
            </w:r>
          </w:p>
        </w:tc>
        <w:tc>
          <w:tcPr>
            <w:tcW w:w="421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028D63" w14:textId="2C388C09" w:rsidR="509717A9" w:rsidRPr="00BF05B7" w:rsidRDefault="1078F3A9" w:rsidP="000C447A">
            <w:pPr>
              <w:contextualSpacing/>
              <w:jc w:val="center"/>
              <w:rPr>
                <w:rFonts w:eastAsia="Arial"/>
              </w:rPr>
            </w:pPr>
            <w:r w:rsidRPr="00BF05B7">
              <w:rPr>
                <w:rFonts w:eastAsia="Arial"/>
              </w:rPr>
              <w:t xml:space="preserve">Contenidos </w:t>
            </w:r>
          </w:p>
        </w:tc>
      </w:tr>
      <w:tr w:rsidR="509717A9" w:rsidRPr="00BF05B7" w14:paraId="4B79C77F" w14:textId="77777777" w:rsidTr="00BF05B7">
        <w:trPr>
          <w:trHeight w:val="2295"/>
          <w:jc w:val="center"/>
        </w:trPr>
        <w:tc>
          <w:tcPr>
            <w:tcW w:w="3285" w:type="dxa"/>
            <w:tcBorders>
              <w:top w:val="single" w:sz="8" w:space="0" w:color="auto"/>
              <w:left w:val="single" w:sz="8" w:space="0" w:color="auto"/>
              <w:bottom w:val="single" w:sz="8" w:space="0" w:color="auto"/>
              <w:right w:val="single" w:sz="8" w:space="0" w:color="auto"/>
            </w:tcBorders>
            <w:vAlign w:val="center"/>
          </w:tcPr>
          <w:p w14:paraId="1865990C" w14:textId="2C08843E" w:rsidR="509717A9" w:rsidRPr="00BF05B7" w:rsidRDefault="1078F3A9" w:rsidP="00BF05B7">
            <w:pPr>
              <w:contextualSpacing/>
              <w:jc w:val="center"/>
              <w:rPr>
                <w:rFonts w:eastAsia="Arial"/>
              </w:rPr>
            </w:pPr>
            <w:r w:rsidRPr="00BF05B7">
              <w:rPr>
                <w:rFonts w:eastAsia="Arial"/>
              </w:rPr>
              <w:t>Desarrollo personal</w:t>
            </w:r>
          </w:p>
        </w:tc>
        <w:tc>
          <w:tcPr>
            <w:tcW w:w="4215" w:type="dxa"/>
            <w:tcBorders>
              <w:top w:val="single" w:sz="8" w:space="0" w:color="auto"/>
              <w:left w:val="single" w:sz="8" w:space="0" w:color="auto"/>
              <w:bottom w:val="single" w:sz="8" w:space="0" w:color="auto"/>
              <w:right w:val="single" w:sz="8" w:space="0" w:color="auto"/>
            </w:tcBorders>
            <w:vAlign w:val="center"/>
          </w:tcPr>
          <w:p w14:paraId="74E280ED" w14:textId="07F5A3DA" w:rsidR="509717A9" w:rsidRPr="00BF05B7" w:rsidRDefault="1078F3A9" w:rsidP="000C447A">
            <w:pPr>
              <w:contextualSpacing/>
              <w:rPr>
                <w:rFonts w:eastAsia="Arial"/>
              </w:rPr>
            </w:pPr>
            <w:r w:rsidRPr="00BF05B7">
              <w:rPr>
                <w:rFonts w:eastAsia="Arial"/>
              </w:rPr>
              <w:t xml:space="preserve">Autoestima </w:t>
            </w:r>
          </w:p>
          <w:p w14:paraId="685BCE0C" w14:textId="44FC5778" w:rsidR="509717A9" w:rsidRPr="00BF05B7" w:rsidRDefault="1078F3A9" w:rsidP="000C447A">
            <w:pPr>
              <w:contextualSpacing/>
              <w:rPr>
                <w:rFonts w:eastAsia="Arial"/>
              </w:rPr>
            </w:pPr>
            <w:r w:rsidRPr="00BF05B7">
              <w:rPr>
                <w:rFonts w:eastAsia="Arial"/>
              </w:rPr>
              <w:t xml:space="preserve">Autocuidado </w:t>
            </w:r>
          </w:p>
          <w:p w14:paraId="55A2E2AA" w14:textId="042DB926" w:rsidR="509717A9" w:rsidRPr="00BF05B7" w:rsidRDefault="1078F3A9" w:rsidP="000C447A">
            <w:pPr>
              <w:contextualSpacing/>
              <w:rPr>
                <w:rFonts w:eastAsia="Arial"/>
              </w:rPr>
            </w:pPr>
            <w:r w:rsidRPr="00BF05B7">
              <w:rPr>
                <w:rFonts w:eastAsia="Arial"/>
              </w:rPr>
              <w:t xml:space="preserve">Autoimagen </w:t>
            </w:r>
          </w:p>
          <w:p w14:paraId="2F96DD49" w14:textId="3DA8D944" w:rsidR="509717A9" w:rsidRPr="00BF05B7" w:rsidRDefault="1078F3A9" w:rsidP="000C447A">
            <w:pPr>
              <w:contextualSpacing/>
              <w:rPr>
                <w:rFonts w:eastAsia="Arial"/>
              </w:rPr>
            </w:pPr>
            <w:r w:rsidRPr="00BF05B7">
              <w:rPr>
                <w:rFonts w:eastAsia="Arial"/>
              </w:rPr>
              <w:t xml:space="preserve">Auto concepto </w:t>
            </w:r>
          </w:p>
          <w:p w14:paraId="451B3E9D" w14:textId="64AE4248" w:rsidR="509717A9" w:rsidRPr="00BF05B7" w:rsidRDefault="1078F3A9" w:rsidP="000C447A">
            <w:pPr>
              <w:contextualSpacing/>
              <w:rPr>
                <w:rFonts w:eastAsia="Arial"/>
              </w:rPr>
            </w:pPr>
            <w:r w:rsidRPr="00BF05B7">
              <w:rPr>
                <w:rFonts w:eastAsia="Arial"/>
              </w:rPr>
              <w:t xml:space="preserve">Salud sexual reproductiva </w:t>
            </w:r>
          </w:p>
          <w:p w14:paraId="1388C93B" w14:textId="2DBE7EE0" w:rsidR="509717A9" w:rsidRPr="00BF05B7" w:rsidRDefault="1078F3A9" w:rsidP="000C447A">
            <w:pPr>
              <w:contextualSpacing/>
              <w:rPr>
                <w:rFonts w:eastAsia="Arial"/>
              </w:rPr>
            </w:pPr>
            <w:r w:rsidRPr="00BF05B7">
              <w:rPr>
                <w:rFonts w:eastAsia="Arial"/>
              </w:rPr>
              <w:t xml:space="preserve">Prevención consumo de SPA </w:t>
            </w:r>
          </w:p>
          <w:p w14:paraId="72F726F6" w14:textId="0DE0B00B" w:rsidR="509717A9" w:rsidRPr="00BF05B7" w:rsidRDefault="1078F3A9" w:rsidP="000C447A">
            <w:pPr>
              <w:contextualSpacing/>
              <w:rPr>
                <w:rFonts w:eastAsia="Arial"/>
              </w:rPr>
            </w:pPr>
            <w:r w:rsidRPr="00BF05B7">
              <w:rPr>
                <w:rFonts w:eastAsia="Arial"/>
              </w:rPr>
              <w:t xml:space="preserve">Relaciones interpersonales </w:t>
            </w:r>
          </w:p>
          <w:p w14:paraId="70F7CF69" w14:textId="0CEE7748" w:rsidR="509717A9" w:rsidRPr="00BF05B7" w:rsidRDefault="1078F3A9" w:rsidP="000C447A">
            <w:pPr>
              <w:contextualSpacing/>
              <w:rPr>
                <w:rFonts w:eastAsia="Arial"/>
              </w:rPr>
            </w:pPr>
            <w:r w:rsidRPr="00BF05B7">
              <w:rPr>
                <w:rFonts w:eastAsia="Arial"/>
              </w:rPr>
              <w:t xml:space="preserve">Tolerancia ante la frustración </w:t>
            </w:r>
          </w:p>
          <w:p w14:paraId="642A7044" w14:textId="64BA199C" w:rsidR="509717A9" w:rsidRPr="00BF05B7" w:rsidRDefault="1078F3A9" w:rsidP="000C447A">
            <w:pPr>
              <w:contextualSpacing/>
              <w:rPr>
                <w:rFonts w:eastAsia="Arial"/>
              </w:rPr>
            </w:pPr>
            <w:r w:rsidRPr="00BF05B7">
              <w:rPr>
                <w:rFonts w:eastAsia="Arial"/>
              </w:rPr>
              <w:t xml:space="preserve">Identidad  </w:t>
            </w:r>
          </w:p>
        </w:tc>
      </w:tr>
      <w:tr w:rsidR="509717A9" w:rsidRPr="00BF05B7" w14:paraId="7EE36D95" w14:textId="77777777" w:rsidTr="00BF05B7">
        <w:trPr>
          <w:trHeight w:val="1275"/>
          <w:jc w:val="center"/>
        </w:trPr>
        <w:tc>
          <w:tcPr>
            <w:tcW w:w="3285" w:type="dxa"/>
            <w:tcBorders>
              <w:top w:val="single" w:sz="8" w:space="0" w:color="auto"/>
              <w:left w:val="single" w:sz="8" w:space="0" w:color="auto"/>
              <w:bottom w:val="single" w:sz="8" w:space="0" w:color="auto"/>
              <w:right w:val="single" w:sz="8" w:space="0" w:color="auto"/>
            </w:tcBorders>
            <w:vAlign w:val="center"/>
          </w:tcPr>
          <w:p w14:paraId="72D3C71B" w14:textId="5DC6101E" w:rsidR="509717A9" w:rsidRPr="00BF05B7" w:rsidRDefault="1078F3A9" w:rsidP="00BF05B7">
            <w:pPr>
              <w:contextualSpacing/>
              <w:jc w:val="center"/>
              <w:rPr>
                <w:rFonts w:eastAsia="Arial"/>
              </w:rPr>
            </w:pPr>
            <w:r w:rsidRPr="00BF05B7">
              <w:rPr>
                <w:rFonts w:eastAsia="Arial"/>
              </w:rPr>
              <w:t>Educación trasformadora</w:t>
            </w:r>
          </w:p>
        </w:tc>
        <w:tc>
          <w:tcPr>
            <w:tcW w:w="4215" w:type="dxa"/>
            <w:tcBorders>
              <w:top w:val="single" w:sz="8" w:space="0" w:color="auto"/>
              <w:left w:val="single" w:sz="8" w:space="0" w:color="auto"/>
              <w:bottom w:val="single" w:sz="8" w:space="0" w:color="auto"/>
              <w:right w:val="single" w:sz="8" w:space="0" w:color="auto"/>
            </w:tcBorders>
            <w:vAlign w:val="center"/>
          </w:tcPr>
          <w:p w14:paraId="09661203" w14:textId="76047B52" w:rsidR="509717A9" w:rsidRPr="00BF05B7" w:rsidRDefault="1078F3A9" w:rsidP="000C447A">
            <w:pPr>
              <w:contextualSpacing/>
              <w:rPr>
                <w:rFonts w:eastAsia="Arial"/>
              </w:rPr>
            </w:pPr>
            <w:r w:rsidRPr="00BF05B7">
              <w:rPr>
                <w:rFonts w:eastAsia="Arial"/>
              </w:rPr>
              <w:t xml:space="preserve">Hábitos de estudios </w:t>
            </w:r>
          </w:p>
          <w:p w14:paraId="67D1A08E" w14:textId="0ABF2419" w:rsidR="509717A9" w:rsidRPr="00BF05B7" w:rsidRDefault="1078F3A9" w:rsidP="000C447A">
            <w:pPr>
              <w:contextualSpacing/>
              <w:rPr>
                <w:rFonts w:eastAsia="Arial"/>
              </w:rPr>
            </w:pPr>
            <w:r w:rsidRPr="00BF05B7">
              <w:rPr>
                <w:rFonts w:eastAsia="Arial"/>
              </w:rPr>
              <w:t xml:space="preserve">Gestión de capacidades </w:t>
            </w:r>
          </w:p>
          <w:p w14:paraId="36C350E2" w14:textId="7FCF4633" w:rsidR="509717A9" w:rsidRPr="00BF05B7" w:rsidRDefault="1078F3A9" w:rsidP="000C447A">
            <w:pPr>
              <w:contextualSpacing/>
              <w:rPr>
                <w:rFonts w:eastAsia="Arial"/>
              </w:rPr>
            </w:pPr>
            <w:r w:rsidRPr="00BF05B7">
              <w:rPr>
                <w:rFonts w:eastAsia="Arial"/>
              </w:rPr>
              <w:t xml:space="preserve">Emprendimiento </w:t>
            </w:r>
          </w:p>
          <w:p w14:paraId="7F7E2AF8" w14:textId="68C2F209" w:rsidR="509717A9" w:rsidRPr="00BF05B7" w:rsidRDefault="1078F3A9" w:rsidP="000C447A">
            <w:pPr>
              <w:contextualSpacing/>
              <w:rPr>
                <w:rFonts w:eastAsia="Arial"/>
              </w:rPr>
            </w:pPr>
            <w:r w:rsidRPr="00BF05B7">
              <w:rPr>
                <w:rFonts w:eastAsia="Arial"/>
              </w:rPr>
              <w:t xml:space="preserve">Formación entre pares </w:t>
            </w:r>
          </w:p>
          <w:p w14:paraId="0B0404CC" w14:textId="34F614B7" w:rsidR="509717A9" w:rsidRPr="00BF05B7" w:rsidRDefault="1078F3A9" w:rsidP="000C447A">
            <w:pPr>
              <w:contextualSpacing/>
              <w:rPr>
                <w:rFonts w:eastAsia="Arial"/>
              </w:rPr>
            </w:pPr>
            <w:r w:rsidRPr="00BF05B7">
              <w:rPr>
                <w:rFonts w:eastAsia="Arial"/>
              </w:rPr>
              <w:t xml:space="preserve">Juegos cooperativos </w:t>
            </w:r>
          </w:p>
        </w:tc>
      </w:tr>
      <w:tr w:rsidR="509717A9" w:rsidRPr="00BF05B7" w14:paraId="20B4E52B" w14:textId="77777777" w:rsidTr="00BF05B7">
        <w:trPr>
          <w:trHeight w:val="525"/>
          <w:jc w:val="center"/>
        </w:trPr>
        <w:tc>
          <w:tcPr>
            <w:tcW w:w="3285" w:type="dxa"/>
            <w:tcBorders>
              <w:top w:val="single" w:sz="8" w:space="0" w:color="auto"/>
              <w:left w:val="single" w:sz="8" w:space="0" w:color="auto"/>
              <w:bottom w:val="single" w:sz="8" w:space="0" w:color="auto"/>
              <w:right w:val="single" w:sz="8" w:space="0" w:color="auto"/>
            </w:tcBorders>
            <w:vAlign w:val="center"/>
          </w:tcPr>
          <w:p w14:paraId="5764F84A" w14:textId="126547B0" w:rsidR="509717A9" w:rsidRPr="00BF05B7" w:rsidRDefault="1078F3A9" w:rsidP="00BF05B7">
            <w:pPr>
              <w:contextualSpacing/>
              <w:jc w:val="center"/>
              <w:rPr>
                <w:rFonts w:eastAsia="Arial"/>
              </w:rPr>
            </w:pPr>
            <w:r w:rsidRPr="00BF05B7">
              <w:rPr>
                <w:rFonts w:eastAsia="Arial"/>
              </w:rPr>
              <w:t>Proyecto de vida</w:t>
            </w:r>
          </w:p>
        </w:tc>
        <w:tc>
          <w:tcPr>
            <w:tcW w:w="4215" w:type="dxa"/>
            <w:tcBorders>
              <w:top w:val="single" w:sz="8" w:space="0" w:color="auto"/>
              <w:left w:val="single" w:sz="8" w:space="0" w:color="auto"/>
              <w:bottom w:val="single" w:sz="8" w:space="0" w:color="auto"/>
              <w:right w:val="single" w:sz="8" w:space="0" w:color="auto"/>
            </w:tcBorders>
            <w:vAlign w:val="center"/>
          </w:tcPr>
          <w:p w14:paraId="785C9C1E" w14:textId="469C0D61" w:rsidR="509717A9" w:rsidRPr="00BF05B7" w:rsidRDefault="1078F3A9" w:rsidP="000C447A">
            <w:pPr>
              <w:contextualSpacing/>
              <w:rPr>
                <w:rFonts w:eastAsia="Arial"/>
              </w:rPr>
            </w:pPr>
            <w:r w:rsidRPr="00BF05B7">
              <w:rPr>
                <w:rFonts w:eastAsia="Arial"/>
              </w:rPr>
              <w:t xml:space="preserve">¿Cómo formularlos? </w:t>
            </w:r>
          </w:p>
          <w:p w14:paraId="43770231" w14:textId="5952C819" w:rsidR="509717A9" w:rsidRPr="00BF05B7" w:rsidRDefault="1078F3A9" w:rsidP="000C447A">
            <w:pPr>
              <w:contextualSpacing/>
              <w:rPr>
                <w:rFonts w:eastAsia="Arial"/>
              </w:rPr>
            </w:pPr>
            <w:r w:rsidRPr="00BF05B7">
              <w:rPr>
                <w:rFonts w:eastAsia="Arial"/>
              </w:rPr>
              <w:t xml:space="preserve">¿Cómo seguir? </w:t>
            </w:r>
          </w:p>
        </w:tc>
      </w:tr>
    </w:tbl>
    <w:p w14:paraId="4232895B" w14:textId="4C39CD67" w:rsidR="509717A9" w:rsidRPr="00060640" w:rsidRDefault="1078F3A9" w:rsidP="000C447A">
      <w:pPr>
        <w:contextualSpacing/>
        <w:rPr>
          <w:rFonts w:eastAsia="Arial"/>
          <w:sz w:val="22"/>
          <w:szCs w:val="22"/>
        </w:rPr>
      </w:pPr>
      <w:r w:rsidRPr="00060640">
        <w:rPr>
          <w:rFonts w:eastAsia="Arial"/>
          <w:sz w:val="22"/>
          <w:szCs w:val="22"/>
        </w:rPr>
        <w:t xml:space="preserve"> </w:t>
      </w:r>
    </w:p>
    <w:p w14:paraId="6F148C50" w14:textId="42EE0C6D" w:rsidR="509717A9" w:rsidRPr="00060640" w:rsidRDefault="1078F3A9" w:rsidP="000C447A">
      <w:pPr>
        <w:contextualSpacing/>
        <w:rPr>
          <w:rFonts w:eastAsia="Arial"/>
          <w:sz w:val="22"/>
          <w:szCs w:val="22"/>
        </w:rPr>
      </w:pPr>
      <w:r w:rsidRPr="00060640">
        <w:rPr>
          <w:rFonts w:eastAsia="Arial"/>
          <w:sz w:val="22"/>
          <w:szCs w:val="22"/>
        </w:rPr>
        <w:t xml:space="preserve"> </w:t>
      </w:r>
    </w:p>
    <w:p w14:paraId="075DB048" w14:textId="35C7CAB3" w:rsidR="509717A9" w:rsidRPr="00060640" w:rsidRDefault="1078F3A9" w:rsidP="000C447A">
      <w:pPr>
        <w:contextualSpacing/>
        <w:rPr>
          <w:rFonts w:eastAsia="Arial"/>
          <w:sz w:val="22"/>
          <w:szCs w:val="22"/>
        </w:rPr>
      </w:pPr>
      <w:r w:rsidRPr="00060640">
        <w:rPr>
          <w:rFonts w:eastAsia="Arial"/>
          <w:sz w:val="22"/>
          <w:szCs w:val="22"/>
          <w:lang w:val="es"/>
        </w:rPr>
        <w:t>La población sujeta al desarrollo de estas actividades será (</w:t>
      </w:r>
      <w:r w:rsidRPr="00060640">
        <w:rPr>
          <w:rFonts w:eastAsia="Arial"/>
          <w:color w:val="D9D9D9" w:themeColor="background1" w:themeShade="D9"/>
          <w:sz w:val="22"/>
          <w:szCs w:val="22"/>
          <w:u w:val="single"/>
          <w:lang w:val="es"/>
        </w:rPr>
        <w:t>escriba número de grupos</w:t>
      </w:r>
      <w:r w:rsidRPr="00060640">
        <w:rPr>
          <w:rFonts w:eastAsia="Arial"/>
          <w:sz w:val="22"/>
          <w:szCs w:val="22"/>
          <w:u w:val="single"/>
          <w:lang w:val="es"/>
        </w:rPr>
        <w:t>)</w:t>
      </w:r>
      <w:r w:rsidRPr="00060640">
        <w:rPr>
          <w:rFonts w:eastAsia="Arial"/>
          <w:sz w:val="22"/>
          <w:szCs w:val="22"/>
          <w:lang w:val="es"/>
        </w:rPr>
        <w:t xml:space="preserve"> </w:t>
      </w:r>
      <w:r w:rsidR="002C47A0">
        <w:rPr>
          <w:rFonts w:eastAsia="Arial"/>
          <w:sz w:val="22"/>
          <w:szCs w:val="22"/>
          <w:lang w:val="es"/>
        </w:rPr>
        <w:t xml:space="preserve">grupos </w:t>
      </w:r>
      <w:r w:rsidRPr="00060640">
        <w:rPr>
          <w:rFonts w:eastAsia="Arial"/>
          <w:sz w:val="22"/>
          <w:szCs w:val="22"/>
          <w:lang w:val="es"/>
        </w:rPr>
        <w:t xml:space="preserve">de 20 niñas, niños y adolescentes desagregado por grupo etario, así: </w:t>
      </w:r>
      <w:r w:rsidRPr="00060640">
        <w:rPr>
          <w:rFonts w:eastAsia="Arial"/>
          <w:sz w:val="22"/>
          <w:szCs w:val="22"/>
        </w:rPr>
        <w:t xml:space="preserve"> </w:t>
      </w:r>
    </w:p>
    <w:p w14:paraId="63BC8E8A" w14:textId="66CE1F39" w:rsidR="509717A9" w:rsidRPr="00060640" w:rsidRDefault="1078F3A9" w:rsidP="000C447A">
      <w:pPr>
        <w:contextualSpacing/>
        <w:rPr>
          <w:rFonts w:eastAsia="Arial"/>
          <w:sz w:val="22"/>
          <w:szCs w:val="22"/>
        </w:rPr>
      </w:pPr>
      <w:r w:rsidRPr="00060640">
        <w:rPr>
          <w:rFonts w:eastAsia="Arial"/>
          <w:sz w:val="22"/>
          <w:szCs w:val="22"/>
          <w:lang w:val="es"/>
        </w:rPr>
        <w:t xml:space="preserve"> </w:t>
      </w:r>
      <w:r w:rsidRPr="00060640">
        <w:rPr>
          <w:rFonts w:eastAsia="Arial"/>
          <w:sz w:val="22"/>
          <w:szCs w:val="22"/>
        </w:rPr>
        <w:t xml:space="preserve"> </w:t>
      </w:r>
    </w:p>
    <w:p w14:paraId="734316A2" w14:textId="4837E218" w:rsidR="509717A9" w:rsidRPr="002C47A0" w:rsidRDefault="1078F3A9" w:rsidP="005C2471">
      <w:pPr>
        <w:pStyle w:val="Prrafodelista"/>
        <w:numPr>
          <w:ilvl w:val="0"/>
          <w:numId w:val="15"/>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Grupo: 6 a 9 </w:t>
      </w:r>
      <w:r w:rsidRPr="002C47A0">
        <w:rPr>
          <w:rFonts w:ascii="Arial" w:eastAsia="Arial" w:hAnsi="Arial" w:cs="Arial"/>
          <w:sz w:val="22"/>
          <w:szCs w:val="22"/>
          <w:lang w:val="es-ES"/>
        </w:rPr>
        <w:t>años y 11 meses.</w:t>
      </w:r>
    </w:p>
    <w:p w14:paraId="737BCA2E" w14:textId="7D954980" w:rsidR="509717A9" w:rsidRPr="002C47A0" w:rsidRDefault="1078F3A9" w:rsidP="005C2471">
      <w:pPr>
        <w:pStyle w:val="Prrafodelista"/>
        <w:numPr>
          <w:ilvl w:val="0"/>
          <w:numId w:val="15"/>
        </w:numPr>
        <w:contextualSpacing/>
        <w:rPr>
          <w:rFonts w:ascii="Arial" w:eastAsia="Arial" w:hAnsi="Arial" w:cs="Arial"/>
          <w:sz w:val="22"/>
          <w:szCs w:val="22"/>
          <w:lang w:val="es-ES"/>
        </w:rPr>
      </w:pPr>
      <w:r w:rsidRPr="002C47A0">
        <w:rPr>
          <w:rFonts w:ascii="Arial" w:eastAsia="Arial" w:hAnsi="Arial" w:cs="Arial"/>
          <w:sz w:val="22"/>
          <w:szCs w:val="22"/>
          <w:lang w:val="es-ES"/>
        </w:rPr>
        <w:t xml:space="preserve">Grupo: 10 a 13 años y 11 meses  </w:t>
      </w:r>
    </w:p>
    <w:p w14:paraId="2F5FE1C8" w14:textId="4CB80D5E" w:rsidR="509717A9" w:rsidRPr="002C47A0" w:rsidRDefault="1078F3A9" w:rsidP="005C2471">
      <w:pPr>
        <w:pStyle w:val="Prrafodelista"/>
        <w:numPr>
          <w:ilvl w:val="0"/>
          <w:numId w:val="15"/>
        </w:numPr>
        <w:contextualSpacing/>
        <w:rPr>
          <w:rFonts w:ascii="Arial" w:eastAsia="Arial" w:hAnsi="Arial" w:cs="Arial"/>
          <w:sz w:val="22"/>
          <w:szCs w:val="22"/>
        </w:rPr>
      </w:pPr>
      <w:r w:rsidRPr="002C47A0">
        <w:rPr>
          <w:rFonts w:ascii="Arial" w:eastAsia="Arial" w:hAnsi="Arial" w:cs="Arial"/>
          <w:sz w:val="22"/>
          <w:szCs w:val="22"/>
        </w:rPr>
        <w:t xml:space="preserve">Grupo: 14 a 17 años y 11 meses.   </w:t>
      </w:r>
    </w:p>
    <w:p w14:paraId="4BE5AEE8" w14:textId="77777777" w:rsidR="002C47A0" w:rsidRPr="002C47A0" w:rsidRDefault="002C47A0" w:rsidP="000C447A">
      <w:pPr>
        <w:contextualSpacing/>
        <w:rPr>
          <w:rFonts w:eastAsia="Arial"/>
          <w:sz w:val="22"/>
          <w:szCs w:val="22"/>
        </w:rPr>
      </w:pPr>
    </w:p>
    <w:p w14:paraId="7950128B" w14:textId="6D19AD74" w:rsidR="509717A9" w:rsidRPr="00060640" w:rsidRDefault="1078F3A9" w:rsidP="000C447A">
      <w:pPr>
        <w:contextualSpacing/>
        <w:rPr>
          <w:rFonts w:eastAsia="Arial"/>
          <w:sz w:val="22"/>
          <w:szCs w:val="22"/>
        </w:rPr>
      </w:pPr>
      <w:r w:rsidRPr="002C47A0">
        <w:rPr>
          <w:rFonts w:eastAsia="Arial"/>
          <w:sz w:val="22"/>
          <w:szCs w:val="22"/>
        </w:rPr>
        <w:t>Para el primer rango, las actividades serán principalmente lúdicas, recreativas y vivenciales. Para el segundo y tercero, se realizarán otras</w:t>
      </w:r>
      <w:r w:rsidRPr="00060640">
        <w:rPr>
          <w:rFonts w:eastAsia="Arial"/>
          <w:sz w:val="22"/>
          <w:szCs w:val="22"/>
        </w:rPr>
        <w:t xml:space="preserve"> tendientes al fortalecimiento de su proyecto vocacional, la construcción de su proyecto de vida y el fomento de la convivencia, la ciudadanía y la paz como agentes transformadores de su realidad.  </w:t>
      </w:r>
    </w:p>
    <w:p w14:paraId="0F8E7780" w14:textId="6EFFE5F2" w:rsidR="509717A9" w:rsidRPr="00060640" w:rsidRDefault="1078F3A9" w:rsidP="000C447A">
      <w:pPr>
        <w:contextualSpacing/>
        <w:rPr>
          <w:rFonts w:eastAsia="Arial"/>
          <w:sz w:val="22"/>
          <w:szCs w:val="22"/>
        </w:rPr>
      </w:pPr>
      <w:r w:rsidRPr="00060640">
        <w:rPr>
          <w:rFonts w:eastAsia="Arial"/>
          <w:sz w:val="22"/>
          <w:szCs w:val="22"/>
          <w:lang w:val="es"/>
        </w:rPr>
        <w:t xml:space="preserve"> </w:t>
      </w:r>
      <w:r w:rsidRPr="00060640">
        <w:rPr>
          <w:rFonts w:eastAsia="Arial"/>
          <w:sz w:val="22"/>
          <w:szCs w:val="22"/>
        </w:rPr>
        <w:t xml:space="preserve"> </w:t>
      </w:r>
    </w:p>
    <w:p w14:paraId="4B6EE5DF" w14:textId="7A70DCB5" w:rsidR="509717A9" w:rsidRPr="00060640" w:rsidRDefault="1078F3A9" w:rsidP="000C447A">
      <w:pPr>
        <w:contextualSpacing/>
        <w:rPr>
          <w:rFonts w:eastAsia="Arial"/>
          <w:sz w:val="22"/>
          <w:szCs w:val="22"/>
        </w:rPr>
      </w:pPr>
      <w:r w:rsidRPr="00060640">
        <w:rPr>
          <w:rFonts w:eastAsia="Arial"/>
          <w:sz w:val="22"/>
          <w:szCs w:val="22"/>
          <w:lang w:val="es"/>
        </w:rPr>
        <w:t xml:space="preserve">El diseño de los criterios para la selección de los participantes de estos grupos se realizará en el comité técnico del presente proyecto. </w:t>
      </w:r>
      <w:r w:rsidRPr="00060640">
        <w:rPr>
          <w:rFonts w:eastAsia="Arial"/>
          <w:sz w:val="22"/>
          <w:szCs w:val="22"/>
        </w:rPr>
        <w:t xml:space="preserve"> </w:t>
      </w:r>
    </w:p>
    <w:p w14:paraId="23535475" w14:textId="4A0DBD0D" w:rsidR="509717A9" w:rsidRPr="00060640" w:rsidRDefault="1078F3A9" w:rsidP="000C447A">
      <w:pPr>
        <w:contextualSpacing/>
        <w:rPr>
          <w:rFonts w:eastAsia="Arial"/>
          <w:sz w:val="22"/>
          <w:szCs w:val="22"/>
        </w:rPr>
      </w:pPr>
      <w:r w:rsidRPr="00060640">
        <w:rPr>
          <w:rFonts w:eastAsia="Arial"/>
          <w:sz w:val="22"/>
          <w:szCs w:val="22"/>
          <w:lang w:val="es"/>
        </w:rPr>
        <w:t xml:space="preserve"> </w:t>
      </w:r>
      <w:r w:rsidRPr="00060640">
        <w:rPr>
          <w:rFonts w:eastAsia="Arial"/>
          <w:sz w:val="22"/>
          <w:szCs w:val="22"/>
        </w:rPr>
        <w:t xml:space="preserve"> </w:t>
      </w:r>
    </w:p>
    <w:p w14:paraId="5B92FD96" w14:textId="5EBBF12E" w:rsidR="509717A9" w:rsidRPr="00060640" w:rsidRDefault="1078F3A9" w:rsidP="000C447A">
      <w:pPr>
        <w:contextualSpacing/>
        <w:rPr>
          <w:rFonts w:eastAsia="Arial"/>
          <w:sz w:val="22"/>
          <w:szCs w:val="22"/>
        </w:rPr>
      </w:pPr>
      <w:r w:rsidRPr="00060640">
        <w:rPr>
          <w:rFonts w:eastAsia="Arial"/>
          <w:sz w:val="22"/>
          <w:szCs w:val="22"/>
          <w:lang w:val="es"/>
        </w:rPr>
        <w:t>Cada proceso se formación desarrollará en mínimo nueve (9) sesiones de dos (2) horas cada una, desagregado así: tres (3) sesiones en cada uno de los componentes.</w:t>
      </w:r>
      <w:r w:rsidRPr="00060640">
        <w:rPr>
          <w:rFonts w:eastAsia="Arial"/>
          <w:sz w:val="22"/>
          <w:szCs w:val="22"/>
        </w:rPr>
        <w:t xml:space="preserve"> </w:t>
      </w:r>
    </w:p>
    <w:p w14:paraId="72F4B948" w14:textId="2B66A2DD" w:rsidR="509717A9" w:rsidRPr="00060640" w:rsidRDefault="1078F3A9" w:rsidP="000C447A">
      <w:pPr>
        <w:contextualSpacing/>
        <w:rPr>
          <w:rFonts w:eastAsia="Arial"/>
          <w:sz w:val="22"/>
          <w:szCs w:val="22"/>
        </w:rPr>
      </w:pPr>
      <w:r w:rsidRPr="00060640">
        <w:rPr>
          <w:rFonts w:eastAsia="Arial"/>
          <w:sz w:val="22"/>
          <w:szCs w:val="22"/>
        </w:rPr>
        <w:t xml:space="preserve"> </w:t>
      </w:r>
    </w:p>
    <w:p w14:paraId="09F16F9B" w14:textId="2AD42F87" w:rsidR="509717A9" w:rsidRPr="00060640" w:rsidRDefault="1078F3A9" w:rsidP="000C447A">
      <w:pPr>
        <w:contextualSpacing/>
        <w:rPr>
          <w:rFonts w:eastAsia="Arial"/>
          <w:sz w:val="22"/>
          <w:szCs w:val="22"/>
        </w:rPr>
      </w:pPr>
      <w:r w:rsidRPr="00060640">
        <w:rPr>
          <w:rFonts w:eastAsia="Arial"/>
          <w:sz w:val="22"/>
          <w:szCs w:val="22"/>
          <w:lang w:val="es"/>
        </w:rPr>
        <w:t>Certificación de NNA participantes</w:t>
      </w:r>
      <w:r w:rsidRPr="00060640">
        <w:rPr>
          <w:rFonts w:eastAsia="Arial"/>
          <w:sz w:val="22"/>
          <w:szCs w:val="22"/>
        </w:rPr>
        <w:t xml:space="preserve"> </w:t>
      </w:r>
    </w:p>
    <w:p w14:paraId="4A88EBEF" w14:textId="5AA288B7" w:rsidR="509717A9" w:rsidRPr="00060640" w:rsidRDefault="1078F3A9" w:rsidP="000C447A">
      <w:pPr>
        <w:contextualSpacing/>
        <w:rPr>
          <w:rFonts w:eastAsia="Arial"/>
          <w:sz w:val="22"/>
          <w:szCs w:val="22"/>
        </w:rPr>
      </w:pPr>
      <w:r w:rsidRPr="00060640">
        <w:rPr>
          <w:rFonts w:eastAsia="Arial"/>
          <w:sz w:val="22"/>
          <w:szCs w:val="22"/>
          <w:lang w:val="es"/>
        </w:rPr>
        <w:t xml:space="preserve"> </w:t>
      </w:r>
      <w:r w:rsidRPr="00060640">
        <w:rPr>
          <w:rFonts w:eastAsia="Arial"/>
          <w:sz w:val="22"/>
          <w:szCs w:val="22"/>
        </w:rPr>
        <w:t xml:space="preserve"> </w:t>
      </w:r>
    </w:p>
    <w:p w14:paraId="0B40F4D8" w14:textId="57843C9F" w:rsidR="509717A9" w:rsidRPr="00060640" w:rsidRDefault="1078F3A9" w:rsidP="000C447A">
      <w:pPr>
        <w:contextualSpacing/>
        <w:rPr>
          <w:rFonts w:eastAsia="Arial"/>
          <w:sz w:val="22"/>
          <w:szCs w:val="22"/>
        </w:rPr>
      </w:pPr>
      <w:r w:rsidRPr="00060640">
        <w:rPr>
          <w:rFonts w:eastAsia="Arial"/>
          <w:sz w:val="22"/>
          <w:szCs w:val="22"/>
          <w:lang w:val="es"/>
        </w:rPr>
        <w:t>Se otorgará certificación de participación a los participantes que cumplan con la asistencia mínima de siete (7) encuentros de la estrategia de prevención. Este certificado debe seguir la línea técnica definida desde la Secretaría Distrital de Integración Social – Subdirección para la Infancia.</w:t>
      </w:r>
      <w:r w:rsidRPr="00060640">
        <w:rPr>
          <w:rFonts w:eastAsia="Arial"/>
          <w:sz w:val="22"/>
          <w:szCs w:val="22"/>
        </w:rPr>
        <w:t xml:space="preserve"> </w:t>
      </w:r>
    </w:p>
    <w:p w14:paraId="0E82C2FA" w14:textId="02B6E2CE" w:rsidR="509717A9" w:rsidRPr="00060640" w:rsidRDefault="1078F3A9" w:rsidP="000C447A">
      <w:pPr>
        <w:contextualSpacing/>
        <w:rPr>
          <w:rFonts w:eastAsia="Arial"/>
          <w:sz w:val="22"/>
          <w:szCs w:val="22"/>
        </w:rPr>
      </w:pPr>
      <w:r w:rsidRPr="00060640">
        <w:rPr>
          <w:rFonts w:eastAsia="Arial"/>
          <w:sz w:val="22"/>
          <w:szCs w:val="22"/>
        </w:rPr>
        <w:lastRenderedPageBreak/>
        <w:t xml:space="preserve"> </w:t>
      </w:r>
    </w:p>
    <w:p w14:paraId="2996A8CB" w14:textId="39CDF300" w:rsidR="509717A9" w:rsidRDefault="1078F3A9" w:rsidP="000C447A">
      <w:pPr>
        <w:contextualSpacing/>
        <w:rPr>
          <w:rFonts w:eastAsia="Arial"/>
          <w:sz w:val="22"/>
          <w:szCs w:val="22"/>
        </w:rPr>
      </w:pPr>
      <w:r w:rsidRPr="00060640">
        <w:rPr>
          <w:rFonts w:eastAsia="Arial"/>
          <w:sz w:val="22"/>
          <w:szCs w:val="22"/>
        </w:rPr>
        <w:t xml:space="preserve">                                          Cuadro producto y medios de verificación </w:t>
      </w:r>
    </w:p>
    <w:p w14:paraId="2CF01527" w14:textId="77777777" w:rsidR="00E214DB" w:rsidRPr="00060640" w:rsidRDefault="00E214DB" w:rsidP="000C447A">
      <w:pPr>
        <w:contextualSpacing/>
        <w:rPr>
          <w:rFonts w:eastAsia="Arial"/>
          <w:sz w:val="22"/>
          <w:szCs w:val="22"/>
        </w:rPr>
      </w:pPr>
    </w:p>
    <w:tbl>
      <w:tblPr>
        <w:tblW w:w="0" w:type="auto"/>
        <w:tblLayout w:type="fixed"/>
        <w:tblLook w:val="04A0" w:firstRow="1" w:lastRow="0" w:firstColumn="1" w:lastColumn="0" w:noHBand="0" w:noVBand="1"/>
      </w:tblPr>
      <w:tblGrid>
        <w:gridCol w:w="3251"/>
        <w:gridCol w:w="2409"/>
        <w:gridCol w:w="3190"/>
      </w:tblGrid>
      <w:tr w:rsidR="509717A9" w:rsidRPr="00E214DB" w14:paraId="20B1D2C0" w14:textId="77777777" w:rsidTr="00E214DB">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1BC1910" w14:textId="331B83FA" w:rsidR="509717A9" w:rsidRPr="00E214DB" w:rsidRDefault="00E214DB" w:rsidP="000C447A">
            <w:pPr>
              <w:contextualSpacing/>
              <w:jc w:val="center"/>
              <w:rPr>
                <w:rFonts w:eastAsia="Arial"/>
              </w:rPr>
            </w:pPr>
            <w:r w:rsidRPr="00E214DB">
              <w:rPr>
                <w:rFonts w:eastAsia="Arial"/>
                <w:lang w:val="es"/>
              </w:rPr>
              <w:t xml:space="preserve">Producto  </w:t>
            </w:r>
            <w:r w:rsidRPr="00E214DB">
              <w:rPr>
                <w:rFonts w:eastAsia="Arial"/>
              </w:rPr>
              <w:t xml:space="preserve"> </w:t>
            </w:r>
          </w:p>
        </w:tc>
        <w:tc>
          <w:tcPr>
            <w:tcW w:w="24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FD4465" w14:textId="20DD78BC" w:rsidR="509717A9" w:rsidRPr="00E214DB" w:rsidRDefault="00E214DB" w:rsidP="000C447A">
            <w:pPr>
              <w:contextualSpacing/>
              <w:jc w:val="center"/>
              <w:rPr>
                <w:rFonts w:eastAsia="Arial"/>
              </w:rPr>
            </w:pPr>
            <w:r w:rsidRPr="00E214DB">
              <w:rPr>
                <w:rFonts w:eastAsia="Arial"/>
                <w:lang w:val="es"/>
              </w:rPr>
              <w:t xml:space="preserve">Tiempo de cumplimiento  </w:t>
            </w:r>
            <w:r w:rsidRPr="00E214DB">
              <w:rPr>
                <w:rFonts w:eastAsia="Arial"/>
              </w:rPr>
              <w:t xml:space="preserve"> </w:t>
            </w:r>
          </w:p>
        </w:tc>
        <w:tc>
          <w:tcPr>
            <w:tcW w:w="31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8AE6F9F" w14:textId="62A9CC50" w:rsidR="509717A9" w:rsidRPr="00E214DB" w:rsidRDefault="00E214DB" w:rsidP="000C447A">
            <w:pPr>
              <w:contextualSpacing/>
              <w:jc w:val="center"/>
              <w:rPr>
                <w:rFonts w:eastAsia="Arial"/>
              </w:rPr>
            </w:pPr>
            <w:r w:rsidRPr="00E214DB">
              <w:rPr>
                <w:rFonts w:eastAsia="Arial"/>
                <w:lang w:val="es"/>
              </w:rPr>
              <w:t xml:space="preserve">Medios de verificación </w:t>
            </w:r>
            <w:r w:rsidRPr="00E214DB">
              <w:rPr>
                <w:rFonts w:eastAsia="Arial"/>
              </w:rPr>
              <w:t xml:space="preserve"> </w:t>
            </w:r>
          </w:p>
        </w:tc>
      </w:tr>
      <w:tr w:rsidR="509717A9" w:rsidRPr="00E214DB" w14:paraId="2CD2848D" w14:textId="77777777" w:rsidTr="00E214DB">
        <w:trPr>
          <w:trHeight w:val="1620"/>
        </w:trPr>
        <w:tc>
          <w:tcPr>
            <w:tcW w:w="3251" w:type="dxa"/>
            <w:tcBorders>
              <w:top w:val="single" w:sz="8" w:space="0" w:color="auto"/>
              <w:left w:val="single" w:sz="8" w:space="0" w:color="auto"/>
              <w:bottom w:val="single" w:sz="8" w:space="0" w:color="auto"/>
              <w:right w:val="single" w:sz="8" w:space="0" w:color="auto"/>
            </w:tcBorders>
            <w:vAlign w:val="center"/>
          </w:tcPr>
          <w:p w14:paraId="241E43CC" w14:textId="753DF439" w:rsidR="509717A9" w:rsidRPr="00E214DB" w:rsidRDefault="1078F3A9" w:rsidP="000C447A">
            <w:pPr>
              <w:contextualSpacing/>
              <w:rPr>
                <w:rFonts w:eastAsia="Arial"/>
              </w:rPr>
            </w:pPr>
            <w:r w:rsidRPr="00E214DB">
              <w:rPr>
                <w:rFonts w:eastAsia="Arial"/>
                <w:lang w:val="es"/>
              </w:rPr>
              <w:t>(</w:t>
            </w:r>
            <w:r w:rsidRPr="00E214DB">
              <w:rPr>
                <w:rFonts w:eastAsia="Arial"/>
                <w:color w:val="D9D9D9" w:themeColor="background1" w:themeShade="D9"/>
                <w:u w:val="single"/>
                <w:lang w:val="es"/>
              </w:rPr>
              <w:t>escriba número</w:t>
            </w:r>
            <w:r w:rsidRPr="00E214DB">
              <w:rPr>
                <w:rFonts w:eastAsia="Arial"/>
                <w:lang w:val="es"/>
              </w:rPr>
              <w:t xml:space="preserve">) </w:t>
            </w:r>
            <w:r w:rsidR="00E214DB">
              <w:rPr>
                <w:rFonts w:eastAsia="Arial"/>
                <w:lang w:val="es"/>
              </w:rPr>
              <w:t xml:space="preserve">personas </w:t>
            </w:r>
            <w:r w:rsidRPr="00E214DB">
              <w:rPr>
                <w:rFonts w:eastAsia="Arial"/>
                <w:lang w:val="es"/>
              </w:rPr>
              <w:t>divididas en (</w:t>
            </w:r>
            <w:r w:rsidRPr="00E214DB">
              <w:rPr>
                <w:rFonts w:eastAsia="Arial"/>
                <w:color w:val="D9D9D9" w:themeColor="background1" w:themeShade="D9"/>
                <w:u w:val="single"/>
                <w:lang w:val="es"/>
              </w:rPr>
              <w:t>escriba número</w:t>
            </w:r>
            <w:r w:rsidRPr="00E214DB">
              <w:rPr>
                <w:rFonts w:eastAsia="Arial"/>
                <w:lang w:val="es"/>
              </w:rPr>
              <w:t xml:space="preserve">) </w:t>
            </w:r>
            <w:r w:rsidR="00E214DB">
              <w:rPr>
                <w:rFonts w:eastAsia="Arial"/>
                <w:lang w:val="es"/>
              </w:rPr>
              <w:t xml:space="preserve">grupos </w:t>
            </w:r>
            <w:r w:rsidRPr="00E214DB">
              <w:rPr>
                <w:rFonts w:eastAsia="Arial"/>
                <w:lang w:val="es"/>
              </w:rPr>
              <w:t xml:space="preserve">de 20 niñas, niños y adolescentes desagregados por grupo </w:t>
            </w:r>
            <w:r w:rsidR="00A91D33" w:rsidRPr="00E214DB">
              <w:rPr>
                <w:rFonts w:eastAsia="Arial"/>
                <w:lang w:val="es"/>
              </w:rPr>
              <w:t>etario</w:t>
            </w:r>
            <w:r w:rsidRPr="00E214DB">
              <w:rPr>
                <w:rFonts w:eastAsia="Arial"/>
                <w:lang w:val="es"/>
              </w:rPr>
              <w:t>, de la Localidad (</w:t>
            </w:r>
            <w:r w:rsidRPr="00E214DB">
              <w:rPr>
                <w:rFonts w:eastAsia="Arial"/>
                <w:color w:val="D9D9D9" w:themeColor="background1" w:themeShade="D9"/>
                <w:u w:val="single"/>
                <w:lang w:val="es"/>
              </w:rPr>
              <w:t>escriba la localidad</w:t>
            </w:r>
            <w:r w:rsidRPr="00E214DB">
              <w:rPr>
                <w:rFonts w:eastAsia="Arial"/>
                <w:lang w:val="es"/>
              </w:rPr>
              <w:t>)</w:t>
            </w:r>
            <w:r w:rsidR="00E214DB">
              <w:rPr>
                <w:rFonts w:eastAsia="Arial"/>
              </w:rPr>
              <w:t>.</w:t>
            </w:r>
          </w:p>
          <w:p w14:paraId="6A8344FC" w14:textId="73D71363" w:rsidR="509717A9" w:rsidRPr="00E214DB" w:rsidRDefault="1078F3A9" w:rsidP="000C447A">
            <w:pPr>
              <w:contextualSpacing/>
              <w:rPr>
                <w:rFonts w:eastAsia="Arial"/>
              </w:rPr>
            </w:pPr>
            <w:r w:rsidRPr="00E214DB">
              <w:rPr>
                <w:rFonts w:eastAsia="Arial"/>
              </w:rPr>
              <w:t xml:space="preserve">  </w:t>
            </w:r>
          </w:p>
          <w:p w14:paraId="71057EFC" w14:textId="5075719A" w:rsidR="509717A9" w:rsidRPr="00E214DB" w:rsidRDefault="1078F3A9" w:rsidP="005C2471">
            <w:pPr>
              <w:pStyle w:val="Prrafodelista"/>
              <w:numPr>
                <w:ilvl w:val="0"/>
                <w:numId w:val="14"/>
              </w:numPr>
              <w:contextualSpacing/>
              <w:rPr>
                <w:rFonts w:ascii="Arial" w:eastAsia="Arial" w:hAnsi="Arial" w:cs="Arial"/>
                <w:sz w:val="20"/>
                <w:szCs w:val="20"/>
              </w:rPr>
            </w:pPr>
            <w:r w:rsidRPr="00E214DB">
              <w:rPr>
                <w:rFonts w:ascii="Arial" w:eastAsia="Arial" w:hAnsi="Arial" w:cs="Arial"/>
                <w:sz w:val="20"/>
                <w:szCs w:val="20"/>
              </w:rPr>
              <w:t xml:space="preserve"> 6 a 9 años y 11 meses. </w:t>
            </w:r>
          </w:p>
          <w:p w14:paraId="0050B7EC" w14:textId="2468DCF0" w:rsidR="509717A9" w:rsidRPr="00E214DB" w:rsidRDefault="1078F3A9" w:rsidP="005C2471">
            <w:pPr>
              <w:pStyle w:val="Prrafodelista"/>
              <w:numPr>
                <w:ilvl w:val="0"/>
                <w:numId w:val="14"/>
              </w:numPr>
              <w:tabs>
                <w:tab w:val="left" w:pos="720"/>
              </w:tabs>
              <w:contextualSpacing/>
              <w:rPr>
                <w:rFonts w:ascii="Arial" w:eastAsia="Arial" w:hAnsi="Arial" w:cs="Arial"/>
                <w:sz w:val="20"/>
                <w:szCs w:val="20"/>
              </w:rPr>
            </w:pPr>
            <w:r w:rsidRPr="00E214DB">
              <w:rPr>
                <w:rFonts w:ascii="Arial" w:eastAsia="Arial" w:hAnsi="Arial" w:cs="Arial"/>
                <w:sz w:val="20"/>
                <w:szCs w:val="20"/>
              </w:rPr>
              <w:t xml:space="preserve">10 a 13 años y 11 meses  </w:t>
            </w:r>
          </w:p>
          <w:p w14:paraId="08B1B42E" w14:textId="252ABE66" w:rsidR="509717A9" w:rsidRPr="00E214DB" w:rsidRDefault="1078F3A9" w:rsidP="005C2471">
            <w:pPr>
              <w:pStyle w:val="Prrafodelista"/>
              <w:numPr>
                <w:ilvl w:val="0"/>
                <w:numId w:val="14"/>
              </w:numPr>
              <w:contextualSpacing/>
              <w:rPr>
                <w:rFonts w:ascii="Arial" w:eastAsia="Arial" w:hAnsi="Arial" w:cs="Arial"/>
                <w:sz w:val="20"/>
                <w:szCs w:val="20"/>
              </w:rPr>
            </w:pPr>
            <w:r w:rsidRPr="00E214DB">
              <w:rPr>
                <w:rFonts w:ascii="Arial" w:eastAsia="Arial" w:hAnsi="Arial" w:cs="Arial"/>
                <w:sz w:val="20"/>
                <w:szCs w:val="20"/>
              </w:rPr>
              <w:t xml:space="preserve">14 a 17 años y 11 meses. </w:t>
            </w:r>
          </w:p>
        </w:tc>
        <w:tc>
          <w:tcPr>
            <w:tcW w:w="2409" w:type="dxa"/>
            <w:tcBorders>
              <w:top w:val="single" w:sz="8" w:space="0" w:color="auto"/>
              <w:left w:val="single" w:sz="8" w:space="0" w:color="auto"/>
              <w:bottom w:val="single" w:sz="8" w:space="0" w:color="auto"/>
              <w:right w:val="single" w:sz="8" w:space="0" w:color="auto"/>
            </w:tcBorders>
            <w:vAlign w:val="center"/>
          </w:tcPr>
          <w:p w14:paraId="575C4672" w14:textId="3CABF63A" w:rsidR="509717A9" w:rsidRPr="00E214DB" w:rsidRDefault="1078F3A9" w:rsidP="000C447A">
            <w:pPr>
              <w:contextualSpacing/>
              <w:jc w:val="center"/>
              <w:rPr>
                <w:rFonts w:eastAsia="Arial"/>
              </w:rPr>
            </w:pPr>
            <w:r w:rsidRPr="00E214DB">
              <w:rPr>
                <w:rFonts w:eastAsia="Arial"/>
                <w:lang w:val="es"/>
              </w:rPr>
              <w:t>Nueve (9) sesiones de dos (2) horas durante la ejecución del contrato</w:t>
            </w:r>
            <w:r w:rsidRPr="00E214DB">
              <w:rPr>
                <w:rFonts w:eastAsia="Arial"/>
              </w:rPr>
              <w:t xml:space="preserve">  </w:t>
            </w:r>
          </w:p>
        </w:tc>
        <w:tc>
          <w:tcPr>
            <w:tcW w:w="3190" w:type="dxa"/>
            <w:tcBorders>
              <w:top w:val="single" w:sz="8" w:space="0" w:color="auto"/>
              <w:left w:val="single" w:sz="8" w:space="0" w:color="auto"/>
              <w:bottom w:val="single" w:sz="8" w:space="0" w:color="auto"/>
              <w:right w:val="single" w:sz="8" w:space="0" w:color="auto"/>
            </w:tcBorders>
            <w:vAlign w:val="center"/>
          </w:tcPr>
          <w:p w14:paraId="600086EA" w14:textId="7302B8B4" w:rsidR="509717A9" w:rsidRPr="00E214DB" w:rsidRDefault="1078F3A9" w:rsidP="000C447A">
            <w:pPr>
              <w:contextualSpacing/>
              <w:rPr>
                <w:rFonts w:eastAsia="Arial"/>
              </w:rPr>
            </w:pPr>
            <w:r w:rsidRPr="00E214DB">
              <w:rPr>
                <w:rFonts w:eastAsia="Arial"/>
                <w:lang w:val="es"/>
              </w:rPr>
              <w:t>Ficha técnica: desarrollo metodológico de cada sesión que será aprobado previamente por el comité técnico.</w:t>
            </w:r>
            <w:r w:rsidRPr="00E214DB">
              <w:rPr>
                <w:rFonts w:eastAsia="Arial"/>
              </w:rPr>
              <w:t xml:space="preserve">  </w:t>
            </w:r>
          </w:p>
          <w:p w14:paraId="56E97481" w14:textId="6CDB8154" w:rsidR="509717A9" w:rsidRPr="00E214DB" w:rsidRDefault="1078F3A9" w:rsidP="000C447A">
            <w:pPr>
              <w:contextualSpacing/>
              <w:rPr>
                <w:rFonts w:eastAsia="Arial"/>
              </w:rPr>
            </w:pPr>
            <w:r w:rsidRPr="00E214DB">
              <w:rPr>
                <w:rFonts w:eastAsia="Arial"/>
              </w:rPr>
              <w:t xml:space="preserve"> </w:t>
            </w:r>
          </w:p>
          <w:p w14:paraId="2FC41AFF" w14:textId="6C310AD9" w:rsidR="509717A9" w:rsidRPr="00E214DB" w:rsidRDefault="1078F3A9" w:rsidP="000C447A">
            <w:pPr>
              <w:contextualSpacing/>
              <w:rPr>
                <w:rFonts w:eastAsia="Arial"/>
              </w:rPr>
            </w:pPr>
            <w:r w:rsidRPr="00E214DB">
              <w:rPr>
                <w:rFonts w:eastAsia="Arial"/>
                <w:lang w:val="es"/>
              </w:rPr>
              <w:t>Listado de asistencia de cada una de las sesiones los cuales deberán estar digitalizados.</w:t>
            </w:r>
            <w:r w:rsidRPr="00E214DB">
              <w:rPr>
                <w:rFonts w:eastAsia="Arial"/>
              </w:rPr>
              <w:t xml:space="preserve">  </w:t>
            </w:r>
          </w:p>
          <w:p w14:paraId="56D373ED" w14:textId="51CA2595" w:rsidR="509717A9" w:rsidRPr="00E214DB" w:rsidRDefault="1078F3A9" w:rsidP="000C447A">
            <w:pPr>
              <w:contextualSpacing/>
              <w:rPr>
                <w:rFonts w:eastAsia="Arial"/>
              </w:rPr>
            </w:pPr>
            <w:r w:rsidRPr="00E214DB">
              <w:rPr>
                <w:rFonts w:eastAsia="Arial"/>
              </w:rPr>
              <w:t xml:space="preserve"> </w:t>
            </w:r>
          </w:p>
          <w:p w14:paraId="1FAF20F1" w14:textId="771F637C" w:rsidR="509717A9" w:rsidRPr="00E214DB" w:rsidRDefault="1078F3A9" w:rsidP="000C447A">
            <w:pPr>
              <w:contextualSpacing/>
              <w:rPr>
                <w:rFonts w:eastAsia="Arial"/>
              </w:rPr>
            </w:pPr>
            <w:r w:rsidRPr="00E214DB">
              <w:rPr>
                <w:rFonts w:eastAsia="Arial"/>
                <w:lang w:val="es"/>
              </w:rPr>
              <w:t>Registro</w:t>
            </w:r>
            <w:r w:rsidR="00E214DB">
              <w:rPr>
                <w:rFonts w:eastAsia="Arial"/>
                <w:lang w:val="es"/>
              </w:rPr>
              <w:t xml:space="preserve"> </w:t>
            </w:r>
            <w:r w:rsidRPr="00E214DB">
              <w:rPr>
                <w:rFonts w:eastAsia="Arial"/>
                <w:lang w:val="es"/>
              </w:rPr>
              <w:t>fotográfico (consentimiento informado)</w:t>
            </w:r>
            <w:r w:rsidRPr="00E214DB">
              <w:rPr>
                <w:rFonts w:eastAsia="Arial"/>
              </w:rPr>
              <w:t xml:space="preserve"> </w:t>
            </w:r>
          </w:p>
        </w:tc>
      </w:tr>
    </w:tbl>
    <w:p w14:paraId="2ED47A50" w14:textId="3152F22B" w:rsidR="509717A9" w:rsidRPr="00060640" w:rsidRDefault="1078F3A9" w:rsidP="000C447A">
      <w:pPr>
        <w:contextualSpacing/>
        <w:rPr>
          <w:rFonts w:eastAsia="Arial"/>
          <w:sz w:val="22"/>
          <w:szCs w:val="22"/>
        </w:rPr>
      </w:pPr>
      <w:r w:rsidRPr="00060640">
        <w:rPr>
          <w:rFonts w:eastAsia="Arial"/>
          <w:sz w:val="22"/>
          <w:szCs w:val="22"/>
        </w:rPr>
        <w:t xml:space="preserve"> </w:t>
      </w:r>
    </w:p>
    <w:p w14:paraId="23093865" w14:textId="4839C450" w:rsidR="509717A9" w:rsidRDefault="1078F3A9" w:rsidP="000C447A">
      <w:pPr>
        <w:contextualSpacing/>
        <w:rPr>
          <w:rFonts w:eastAsia="Arial"/>
          <w:sz w:val="22"/>
          <w:szCs w:val="22"/>
        </w:rPr>
      </w:pPr>
      <w:r w:rsidRPr="00060640">
        <w:rPr>
          <w:rFonts w:eastAsia="Arial"/>
          <w:sz w:val="22"/>
          <w:szCs w:val="22"/>
        </w:rPr>
        <w:t xml:space="preserve">                                                Cuadro especificaciones técnicas </w:t>
      </w:r>
    </w:p>
    <w:p w14:paraId="6B2D04D4" w14:textId="77777777" w:rsidR="00192A55" w:rsidRPr="00060640" w:rsidRDefault="00192A55" w:rsidP="000C447A">
      <w:pPr>
        <w:contextualSpacing/>
        <w:rPr>
          <w:rFonts w:eastAsia="Arial"/>
          <w:sz w:val="22"/>
          <w:szCs w:val="22"/>
        </w:rPr>
      </w:pPr>
    </w:p>
    <w:tbl>
      <w:tblPr>
        <w:tblW w:w="0" w:type="auto"/>
        <w:tblLayout w:type="fixed"/>
        <w:tblLook w:val="04A0" w:firstRow="1" w:lastRow="0" w:firstColumn="1" w:lastColumn="0" w:noHBand="0" w:noVBand="1"/>
      </w:tblPr>
      <w:tblGrid>
        <w:gridCol w:w="1590"/>
        <w:gridCol w:w="2795"/>
        <w:gridCol w:w="1275"/>
        <w:gridCol w:w="3100"/>
      </w:tblGrid>
      <w:tr w:rsidR="509717A9" w:rsidRPr="00192A55" w14:paraId="2FC06B8B" w14:textId="77777777" w:rsidTr="009A16DB">
        <w:trPr>
          <w:trHeight w:val="315"/>
        </w:trPr>
        <w:tc>
          <w:tcPr>
            <w:tcW w:w="15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4EDF92A" w14:textId="5EC8168F" w:rsidR="509717A9" w:rsidRPr="00192A55" w:rsidRDefault="00192A55" w:rsidP="000C447A">
            <w:pPr>
              <w:contextualSpacing/>
              <w:jc w:val="center"/>
              <w:rPr>
                <w:rFonts w:eastAsia="Arial"/>
              </w:rPr>
            </w:pPr>
            <w:r w:rsidRPr="00192A55">
              <w:rPr>
                <w:rFonts w:eastAsia="Arial"/>
                <w:lang w:val="es"/>
              </w:rPr>
              <w:t xml:space="preserve">Necesidad </w:t>
            </w:r>
            <w:r w:rsidRPr="00192A55">
              <w:rPr>
                <w:rFonts w:eastAsia="Arial"/>
              </w:rPr>
              <w:t xml:space="preserve"> </w:t>
            </w:r>
          </w:p>
        </w:tc>
        <w:tc>
          <w:tcPr>
            <w:tcW w:w="279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D67ABD" w14:textId="29CB2286" w:rsidR="509717A9" w:rsidRPr="00192A55" w:rsidRDefault="00192A55" w:rsidP="000C447A">
            <w:pPr>
              <w:contextualSpacing/>
              <w:jc w:val="center"/>
              <w:rPr>
                <w:rFonts w:eastAsia="Arial"/>
              </w:rPr>
            </w:pPr>
            <w:r w:rsidRPr="00192A55">
              <w:rPr>
                <w:rFonts w:eastAsia="Arial"/>
                <w:lang w:val="es"/>
              </w:rPr>
              <w:t xml:space="preserve">Descripción </w:t>
            </w:r>
            <w:r w:rsidRPr="00192A55">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44658FB" w14:textId="2E0BABD9" w:rsidR="509717A9" w:rsidRPr="00192A55" w:rsidRDefault="00192A55" w:rsidP="000C447A">
            <w:pPr>
              <w:contextualSpacing/>
              <w:jc w:val="center"/>
              <w:rPr>
                <w:rFonts w:eastAsia="Arial"/>
              </w:rPr>
            </w:pPr>
            <w:r w:rsidRPr="00192A55">
              <w:rPr>
                <w:rFonts w:eastAsia="Arial"/>
                <w:lang w:val="es"/>
              </w:rPr>
              <w:t xml:space="preserve">Tiempo </w:t>
            </w:r>
            <w:r w:rsidRPr="00192A55">
              <w:rPr>
                <w:rFonts w:eastAsia="Arial"/>
              </w:rPr>
              <w:t xml:space="preserve"> </w:t>
            </w:r>
          </w:p>
        </w:tc>
        <w:tc>
          <w:tcPr>
            <w:tcW w:w="31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999FEA8" w14:textId="0C970858" w:rsidR="509717A9" w:rsidRPr="00192A55" w:rsidRDefault="00192A55" w:rsidP="000C447A">
            <w:pPr>
              <w:contextualSpacing/>
              <w:jc w:val="center"/>
              <w:rPr>
                <w:rFonts w:eastAsia="Arial"/>
              </w:rPr>
            </w:pPr>
            <w:r w:rsidRPr="00192A55">
              <w:rPr>
                <w:rFonts w:eastAsia="Arial"/>
                <w:lang w:val="es"/>
              </w:rPr>
              <w:t xml:space="preserve">Objeto </w:t>
            </w:r>
            <w:r w:rsidRPr="00192A55">
              <w:rPr>
                <w:rFonts w:eastAsia="Arial"/>
              </w:rPr>
              <w:t xml:space="preserve"> </w:t>
            </w:r>
          </w:p>
        </w:tc>
      </w:tr>
      <w:tr w:rsidR="509717A9" w:rsidRPr="00192A55" w14:paraId="1C08A0C9" w14:textId="77777777" w:rsidTr="009A16DB">
        <w:trPr>
          <w:trHeight w:val="900"/>
        </w:trPr>
        <w:tc>
          <w:tcPr>
            <w:tcW w:w="1590" w:type="dxa"/>
            <w:tcBorders>
              <w:top w:val="single" w:sz="8" w:space="0" w:color="auto"/>
              <w:left w:val="single" w:sz="8" w:space="0" w:color="auto"/>
              <w:bottom w:val="single" w:sz="8" w:space="0" w:color="auto"/>
              <w:right w:val="single" w:sz="8" w:space="0" w:color="auto"/>
            </w:tcBorders>
            <w:vAlign w:val="center"/>
          </w:tcPr>
          <w:p w14:paraId="73C45F29" w14:textId="2A968E23" w:rsidR="509717A9" w:rsidRPr="00192A55" w:rsidRDefault="1078F3A9" w:rsidP="000C447A">
            <w:pPr>
              <w:contextualSpacing/>
              <w:jc w:val="center"/>
              <w:rPr>
                <w:rFonts w:eastAsia="Arial"/>
              </w:rPr>
            </w:pPr>
            <w:r w:rsidRPr="00192A55">
              <w:rPr>
                <w:rFonts w:eastAsia="Arial"/>
                <w:lang w:val="es"/>
              </w:rPr>
              <w:t xml:space="preserve">Un salón  </w:t>
            </w:r>
            <w:r w:rsidRPr="00192A55">
              <w:rPr>
                <w:rFonts w:eastAsia="Arial"/>
              </w:rPr>
              <w:t xml:space="preserve"> </w:t>
            </w:r>
          </w:p>
        </w:tc>
        <w:tc>
          <w:tcPr>
            <w:tcW w:w="2795" w:type="dxa"/>
            <w:tcBorders>
              <w:top w:val="single" w:sz="8" w:space="0" w:color="auto"/>
              <w:left w:val="single" w:sz="8" w:space="0" w:color="auto"/>
              <w:bottom w:val="single" w:sz="8" w:space="0" w:color="auto"/>
              <w:right w:val="single" w:sz="8" w:space="0" w:color="auto"/>
            </w:tcBorders>
            <w:vAlign w:val="center"/>
          </w:tcPr>
          <w:p w14:paraId="022DE280" w14:textId="2602CEA7" w:rsidR="509717A9" w:rsidRPr="00192A55" w:rsidRDefault="1078F3A9" w:rsidP="000C447A">
            <w:pPr>
              <w:contextualSpacing/>
              <w:rPr>
                <w:rFonts w:eastAsia="Arial"/>
              </w:rPr>
            </w:pPr>
            <w:r w:rsidRPr="00192A55">
              <w:rPr>
                <w:rFonts w:eastAsia="Arial"/>
              </w:rPr>
              <w:t xml:space="preserve">Un </w:t>
            </w:r>
            <w:r w:rsidRPr="00192A55">
              <w:rPr>
                <w:rFonts w:eastAsia="Arial"/>
                <w:lang w:val="es"/>
              </w:rPr>
              <w:t>sitio de atención en un punto estratégico de la localidad, destinado a la realización de los talleres.</w:t>
            </w:r>
            <w:r w:rsidRPr="00192A55">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vAlign w:val="center"/>
          </w:tcPr>
          <w:p w14:paraId="4D64BFA1" w14:textId="28828E38" w:rsidR="509717A9" w:rsidRPr="00192A55" w:rsidRDefault="1078F3A9" w:rsidP="000C447A">
            <w:pPr>
              <w:contextualSpacing/>
              <w:jc w:val="center"/>
              <w:rPr>
                <w:rFonts w:eastAsia="Arial"/>
              </w:rPr>
            </w:pPr>
            <w:r w:rsidRPr="00192A55">
              <w:rPr>
                <w:rFonts w:eastAsia="Arial"/>
                <w:lang w:val="es"/>
              </w:rPr>
              <w:t>Horas</w:t>
            </w:r>
            <w:r w:rsidRPr="00192A55">
              <w:rPr>
                <w:rFonts w:eastAsia="Arial"/>
              </w:rPr>
              <w:t xml:space="preserve"> </w:t>
            </w:r>
          </w:p>
        </w:tc>
        <w:tc>
          <w:tcPr>
            <w:tcW w:w="3100" w:type="dxa"/>
            <w:tcBorders>
              <w:top w:val="single" w:sz="8" w:space="0" w:color="auto"/>
              <w:left w:val="single" w:sz="8" w:space="0" w:color="auto"/>
              <w:bottom w:val="single" w:sz="8" w:space="0" w:color="auto"/>
              <w:right w:val="single" w:sz="8" w:space="0" w:color="auto"/>
            </w:tcBorders>
            <w:vAlign w:val="center"/>
          </w:tcPr>
          <w:p w14:paraId="2F461E4C" w14:textId="4B1C4529" w:rsidR="509717A9" w:rsidRPr="00192A55" w:rsidRDefault="1078F3A9" w:rsidP="000C447A">
            <w:pPr>
              <w:contextualSpacing/>
              <w:rPr>
                <w:rFonts w:eastAsia="Arial"/>
              </w:rPr>
            </w:pPr>
            <w:r w:rsidRPr="00192A55">
              <w:rPr>
                <w:rFonts w:eastAsia="Arial"/>
                <w:lang w:val="es"/>
              </w:rPr>
              <w:t>El salón se necesita para 9 sesiones de 2 horas cada sesión, dirigido a (</w:t>
            </w:r>
            <w:r w:rsidRPr="00192A55">
              <w:rPr>
                <w:rFonts w:eastAsia="Arial"/>
                <w:color w:val="D9D9D9" w:themeColor="background1" w:themeShade="D9"/>
                <w:u w:val="single"/>
                <w:lang w:val="es"/>
              </w:rPr>
              <w:t>escriba número de grupos</w:t>
            </w:r>
            <w:r w:rsidRPr="00192A55">
              <w:rPr>
                <w:rFonts w:eastAsia="Arial"/>
                <w:lang w:val="es"/>
              </w:rPr>
              <w:t xml:space="preserve">) </w:t>
            </w:r>
            <w:r w:rsidR="00192A55">
              <w:rPr>
                <w:rFonts w:eastAsia="Arial"/>
                <w:lang w:val="es"/>
              </w:rPr>
              <w:t xml:space="preserve">grupos </w:t>
            </w:r>
            <w:r w:rsidRPr="00192A55">
              <w:rPr>
                <w:rFonts w:eastAsia="Arial"/>
                <w:lang w:val="es"/>
              </w:rPr>
              <w:t xml:space="preserve">de 20 niñas, niños, y adolescentes, </w:t>
            </w:r>
            <w:r w:rsidR="00192A55">
              <w:rPr>
                <w:rFonts w:eastAsia="Arial"/>
                <w:lang w:val="es"/>
              </w:rPr>
              <w:t>p</w:t>
            </w:r>
            <w:r w:rsidRPr="00192A55">
              <w:rPr>
                <w:rFonts w:eastAsia="Arial"/>
                <w:lang w:val="es"/>
              </w:rPr>
              <w:t>ara un total de (</w:t>
            </w:r>
            <w:r w:rsidRPr="00192A55">
              <w:rPr>
                <w:rFonts w:eastAsia="Arial"/>
                <w:color w:val="D9D9D9" w:themeColor="background1" w:themeShade="D9"/>
                <w:u w:val="single"/>
                <w:lang w:val="es"/>
              </w:rPr>
              <w:t>escriba número total de personas</w:t>
            </w:r>
            <w:r w:rsidRPr="00192A55">
              <w:rPr>
                <w:rFonts w:eastAsia="Arial"/>
                <w:lang w:val="es"/>
              </w:rPr>
              <w:t>)</w:t>
            </w:r>
            <w:r w:rsidRPr="00192A55">
              <w:rPr>
                <w:rFonts w:eastAsia="Arial"/>
              </w:rPr>
              <w:t xml:space="preserve"> </w:t>
            </w:r>
            <w:r w:rsidR="00192A55">
              <w:rPr>
                <w:rFonts w:eastAsia="Arial"/>
              </w:rPr>
              <w:t>personas.</w:t>
            </w:r>
          </w:p>
        </w:tc>
      </w:tr>
      <w:tr w:rsidR="509717A9" w:rsidRPr="00192A55" w14:paraId="2DDF693C" w14:textId="77777777" w:rsidTr="009A16DB">
        <w:trPr>
          <w:trHeight w:val="345"/>
        </w:trPr>
        <w:tc>
          <w:tcPr>
            <w:tcW w:w="1590" w:type="dxa"/>
            <w:tcBorders>
              <w:top w:val="single" w:sz="8" w:space="0" w:color="auto"/>
              <w:left w:val="single" w:sz="8" w:space="0" w:color="auto"/>
              <w:bottom w:val="single" w:sz="8" w:space="0" w:color="auto"/>
              <w:right w:val="single" w:sz="8" w:space="0" w:color="auto"/>
            </w:tcBorders>
            <w:vAlign w:val="center"/>
          </w:tcPr>
          <w:p w14:paraId="5B77265E" w14:textId="77EEE71F" w:rsidR="509717A9" w:rsidRPr="00192A55" w:rsidRDefault="1078F3A9" w:rsidP="000C447A">
            <w:pPr>
              <w:contextualSpacing/>
              <w:jc w:val="center"/>
              <w:rPr>
                <w:rFonts w:eastAsia="Arial"/>
              </w:rPr>
            </w:pPr>
            <w:r w:rsidRPr="00192A55">
              <w:rPr>
                <w:rFonts w:eastAsia="Arial"/>
                <w:lang w:val="es"/>
              </w:rPr>
              <w:t xml:space="preserve">Papelería  </w:t>
            </w:r>
            <w:r w:rsidRPr="00192A55">
              <w:rPr>
                <w:rFonts w:eastAsia="Arial"/>
              </w:rPr>
              <w:t xml:space="preserve"> </w:t>
            </w:r>
          </w:p>
          <w:p w14:paraId="64EAF36D" w14:textId="06158DA7" w:rsidR="509717A9" w:rsidRPr="00192A55" w:rsidRDefault="1078F3A9" w:rsidP="000C447A">
            <w:pPr>
              <w:contextualSpacing/>
              <w:jc w:val="center"/>
              <w:rPr>
                <w:rFonts w:eastAsia="Arial"/>
              </w:rPr>
            </w:pPr>
            <w:r w:rsidRPr="00192A55">
              <w:rPr>
                <w:rFonts w:eastAsia="Arial"/>
                <w:lang w:val="es"/>
              </w:rPr>
              <w:t xml:space="preserve">  </w:t>
            </w:r>
            <w:r w:rsidRPr="00192A55">
              <w:rPr>
                <w:rFonts w:eastAsia="Arial"/>
              </w:rPr>
              <w:t xml:space="preserve"> </w:t>
            </w:r>
          </w:p>
        </w:tc>
        <w:tc>
          <w:tcPr>
            <w:tcW w:w="2795" w:type="dxa"/>
            <w:tcBorders>
              <w:top w:val="single" w:sz="8" w:space="0" w:color="auto"/>
              <w:left w:val="single" w:sz="8" w:space="0" w:color="auto"/>
              <w:bottom w:val="single" w:sz="8" w:space="0" w:color="auto"/>
              <w:right w:val="single" w:sz="8" w:space="0" w:color="auto"/>
            </w:tcBorders>
            <w:vAlign w:val="center"/>
          </w:tcPr>
          <w:p w14:paraId="48EAE291" w14:textId="4CD27FF2" w:rsidR="509717A9" w:rsidRPr="00192A55" w:rsidRDefault="1078F3A9" w:rsidP="000C447A">
            <w:pPr>
              <w:contextualSpacing/>
              <w:rPr>
                <w:rFonts w:eastAsia="Arial"/>
              </w:rPr>
            </w:pPr>
            <w:r w:rsidRPr="00192A55">
              <w:rPr>
                <w:rFonts w:eastAsia="Arial"/>
                <w:lang w:val="es"/>
              </w:rPr>
              <w:t>Hojas</w:t>
            </w:r>
            <w:r w:rsidR="00192A55">
              <w:rPr>
                <w:rFonts w:eastAsia="Arial"/>
                <w:lang w:val="es"/>
              </w:rPr>
              <w:t>,</w:t>
            </w:r>
            <w:r w:rsidRPr="00192A55">
              <w:rPr>
                <w:rFonts w:eastAsia="Arial"/>
                <w:lang w:val="es"/>
              </w:rPr>
              <w:t xml:space="preserve"> esferos</w:t>
            </w:r>
            <w:r w:rsidR="00192A55">
              <w:rPr>
                <w:rFonts w:eastAsia="Arial"/>
                <w:lang w:val="es"/>
              </w:rPr>
              <w:t>,</w:t>
            </w:r>
            <w:r w:rsidRPr="00192A55">
              <w:rPr>
                <w:rFonts w:eastAsia="Arial"/>
                <w:lang w:val="es"/>
              </w:rPr>
              <w:t xml:space="preserve"> marcadores</w:t>
            </w:r>
            <w:r w:rsidR="00192A55">
              <w:rPr>
                <w:rFonts w:eastAsia="Arial"/>
                <w:lang w:val="es"/>
              </w:rPr>
              <w:t>,</w:t>
            </w:r>
            <w:r w:rsidRPr="00192A55">
              <w:rPr>
                <w:rFonts w:eastAsia="Arial"/>
                <w:lang w:val="es"/>
              </w:rPr>
              <w:t xml:space="preserve"> memo fichas</w:t>
            </w:r>
            <w:r w:rsidR="00192A55">
              <w:rPr>
                <w:rFonts w:eastAsia="Arial"/>
                <w:lang w:val="es"/>
              </w:rPr>
              <w:t xml:space="preserve">, </w:t>
            </w:r>
            <w:r w:rsidRPr="00192A55">
              <w:rPr>
                <w:rFonts w:eastAsia="Arial"/>
                <w:lang w:val="es"/>
              </w:rPr>
              <w:t>cinta, papel periódico, formatos, etc.</w:t>
            </w:r>
            <w:r w:rsidRPr="00192A55">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vAlign w:val="center"/>
          </w:tcPr>
          <w:p w14:paraId="0C18187F" w14:textId="6388ACEA" w:rsidR="509717A9" w:rsidRPr="00192A55" w:rsidRDefault="1078F3A9" w:rsidP="000C447A">
            <w:pPr>
              <w:contextualSpacing/>
              <w:jc w:val="center"/>
              <w:rPr>
                <w:rFonts w:eastAsia="Arial"/>
              </w:rPr>
            </w:pPr>
            <w:r w:rsidRPr="00192A55">
              <w:rPr>
                <w:rFonts w:eastAsia="Arial"/>
                <w:lang w:val="es"/>
              </w:rPr>
              <w:t>Global</w:t>
            </w:r>
            <w:r w:rsidRPr="00192A55">
              <w:rPr>
                <w:rFonts w:eastAsia="Arial"/>
              </w:rPr>
              <w:t xml:space="preserve">  </w:t>
            </w:r>
          </w:p>
        </w:tc>
        <w:tc>
          <w:tcPr>
            <w:tcW w:w="3100" w:type="dxa"/>
            <w:tcBorders>
              <w:top w:val="single" w:sz="8" w:space="0" w:color="auto"/>
              <w:left w:val="single" w:sz="8" w:space="0" w:color="auto"/>
              <w:bottom w:val="single" w:sz="8" w:space="0" w:color="auto"/>
              <w:right w:val="single" w:sz="8" w:space="0" w:color="auto"/>
            </w:tcBorders>
            <w:vAlign w:val="center"/>
          </w:tcPr>
          <w:p w14:paraId="4A39A53E" w14:textId="49235139" w:rsidR="509717A9" w:rsidRPr="00192A55" w:rsidRDefault="1078F3A9" w:rsidP="00192A55">
            <w:pPr>
              <w:contextualSpacing/>
              <w:jc w:val="center"/>
              <w:rPr>
                <w:rFonts w:eastAsia="Arial"/>
              </w:rPr>
            </w:pPr>
            <w:r w:rsidRPr="00192A55">
              <w:rPr>
                <w:rFonts w:eastAsia="Arial"/>
                <w:lang w:val="es"/>
              </w:rPr>
              <w:t xml:space="preserve">Apoyo a las actividades </w:t>
            </w:r>
            <w:r w:rsidRPr="00192A55">
              <w:rPr>
                <w:rFonts w:eastAsia="Arial"/>
              </w:rPr>
              <w:t xml:space="preserve">  </w:t>
            </w:r>
          </w:p>
        </w:tc>
      </w:tr>
    </w:tbl>
    <w:p w14:paraId="20D5D9F9" w14:textId="4D28B8AD" w:rsidR="509717A9" w:rsidRPr="00060640" w:rsidRDefault="1078F3A9" w:rsidP="000C447A">
      <w:pPr>
        <w:contextualSpacing/>
        <w:rPr>
          <w:rFonts w:eastAsia="Arial"/>
          <w:b/>
          <w:bCs/>
          <w:sz w:val="22"/>
          <w:szCs w:val="22"/>
        </w:rPr>
      </w:pPr>
      <w:r w:rsidRPr="00060640">
        <w:rPr>
          <w:rFonts w:eastAsia="Arial"/>
          <w:b/>
          <w:bCs/>
          <w:sz w:val="22"/>
          <w:szCs w:val="22"/>
        </w:rPr>
        <w:t xml:space="preserve"> </w:t>
      </w:r>
    </w:p>
    <w:p w14:paraId="7F7325B8" w14:textId="43437AB9" w:rsidR="509717A9" w:rsidRPr="00060640" w:rsidRDefault="1078F3A9" w:rsidP="000C447A">
      <w:pPr>
        <w:contextualSpacing/>
        <w:rPr>
          <w:sz w:val="22"/>
          <w:szCs w:val="22"/>
        </w:rPr>
      </w:pPr>
      <w:r w:rsidRPr="00060640">
        <w:rPr>
          <w:rFonts w:eastAsia="Arial"/>
          <w:b/>
          <w:bCs/>
          <w:sz w:val="22"/>
          <w:szCs w:val="22"/>
        </w:rPr>
        <w:t xml:space="preserve"> </w:t>
      </w:r>
      <w:r w:rsidRPr="00060640">
        <w:rPr>
          <w:rFonts w:eastAsia="Arial"/>
          <w:sz w:val="22"/>
          <w:szCs w:val="22"/>
        </w:rPr>
        <w:t xml:space="preserve">B.1.2. Vinculación activa de las familias y la comunidad en la prevención de vulneración de derechos </w:t>
      </w:r>
    </w:p>
    <w:p w14:paraId="617D42C7" w14:textId="6B4B7F36" w:rsidR="509717A9" w:rsidRPr="00060640" w:rsidRDefault="1078F3A9" w:rsidP="000C447A">
      <w:pPr>
        <w:contextualSpacing/>
        <w:rPr>
          <w:rFonts w:eastAsia="Arial"/>
          <w:sz w:val="22"/>
          <w:szCs w:val="22"/>
        </w:rPr>
      </w:pPr>
      <w:r w:rsidRPr="00060640">
        <w:rPr>
          <w:rFonts w:eastAsia="Arial"/>
          <w:sz w:val="22"/>
          <w:szCs w:val="22"/>
        </w:rPr>
        <w:t xml:space="preserve"> </w:t>
      </w:r>
    </w:p>
    <w:p w14:paraId="379F5C20" w14:textId="5209C8AC" w:rsidR="509717A9" w:rsidRPr="00060640" w:rsidRDefault="1078F3A9" w:rsidP="000C447A">
      <w:pPr>
        <w:contextualSpacing/>
        <w:rPr>
          <w:rFonts w:eastAsia="Arial"/>
          <w:sz w:val="22"/>
          <w:szCs w:val="22"/>
        </w:rPr>
      </w:pPr>
      <w:r w:rsidRPr="00060640">
        <w:rPr>
          <w:rFonts w:eastAsia="Arial"/>
          <w:sz w:val="22"/>
          <w:szCs w:val="22"/>
        </w:rPr>
        <w:t xml:space="preserve">El objetivo es desarrollar ejercicios con las familias, agentes educativos y la comunidad sobre los riesgos que atentan contra la existencia de las niñas, niños y adolescentes, y a su vez, brindar la información requerida para garantizar el conocimiento y manejo de las rutas de atención y protección existentes. Se trata de identificar los factores de riesgo con sus correspondientes rutas de prevención y atención de las siguientes situaciones: explotación sexual comercial y trata de personas, trabajo infantil, acoso en entornos escolares, acoso en entornos digitales, tendencias suicidas, maltrato y violencia, prevención de consumo de SPA, entre otras. </w:t>
      </w:r>
    </w:p>
    <w:p w14:paraId="6376D891" w14:textId="0ACECC87" w:rsidR="509717A9" w:rsidRPr="00060640" w:rsidRDefault="1078F3A9" w:rsidP="000C447A">
      <w:pPr>
        <w:contextualSpacing/>
        <w:rPr>
          <w:rFonts w:eastAsia="Arial"/>
          <w:sz w:val="22"/>
          <w:szCs w:val="22"/>
        </w:rPr>
      </w:pPr>
      <w:r w:rsidRPr="00060640">
        <w:rPr>
          <w:rFonts w:eastAsia="Arial"/>
          <w:sz w:val="22"/>
          <w:szCs w:val="22"/>
        </w:rPr>
        <w:t xml:space="preserve"> </w:t>
      </w:r>
    </w:p>
    <w:p w14:paraId="7CF9F925" w14:textId="430C3D16" w:rsidR="509717A9" w:rsidRPr="00060640" w:rsidRDefault="1078F3A9" w:rsidP="000C447A">
      <w:pPr>
        <w:contextualSpacing/>
        <w:rPr>
          <w:rFonts w:eastAsia="Arial"/>
          <w:sz w:val="22"/>
          <w:szCs w:val="22"/>
        </w:rPr>
      </w:pPr>
      <w:r w:rsidRPr="00060640">
        <w:rPr>
          <w:rFonts w:eastAsia="Arial"/>
          <w:sz w:val="22"/>
          <w:szCs w:val="22"/>
        </w:rPr>
        <w:t xml:space="preserve">El abordaje de las temáticas se desarrollará de forma diferenciada pero interrelacionada, por cuanto las amenazas y vulnerabilidades, siempre se presentan encadenadas en una trama que expresa la complejidad de la realidad. Así mismo, el enfoque se debe desarrollar conforme a las características de cada grupo y a cada situación de vulneración a desarrollar. </w:t>
      </w:r>
    </w:p>
    <w:p w14:paraId="5AD48A00" w14:textId="1301AED5" w:rsidR="509717A9" w:rsidRPr="00060640" w:rsidRDefault="1078F3A9" w:rsidP="000C447A">
      <w:pPr>
        <w:contextualSpacing/>
        <w:rPr>
          <w:rFonts w:eastAsia="Arial"/>
          <w:sz w:val="22"/>
          <w:szCs w:val="22"/>
        </w:rPr>
      </w:pPr>
      <w:r w:rsidRPr="00060640">
        <w:rPr>
          <w:rFonts w:eastAsia="Arial"/>
          <w:sz w:val="22"/>
          <w:szCs w:val="22"/>
        </w:rPr>
        <w:t xml:space="preserve"> </w:t>
      </w:r>
    </w:p>
    <w:tbl>
      <w:tblPr>
        <w:tblW w:w="0" w:type="auto"/>
        <w:jc w:val="center"/>
        <w:tblLayout w:type="fixed"/>
        <w:tblLook w:val="04A0" w:firstRow="1" w:lastRow="0" w:firstColumn="1" w:lastColumn="0" w:noHBand="0" w:noVBand="1"/>
      </w:tblPr>
      <w:tblGrid>
        <w:gridCol w:w="2190"/>
        <w:gridCol w:w="6150"/>
      </w:tblGrid>
      <w:tr w:rsidR="509717A9" w:rsidRPr="007D63E3" w14:paraId="425B955E" w14:textId="77777777" w:rsidTr="007D63E3">
        <w:trPr>
          <w:trHeight w:val="300"/>
          <w:jc w:val="center"/>
        </w:trPr>
        <w:tc>
          <w:tcPr>
            <w:tcW w:w="21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92F64B0" w14:textId="3132822B" w:rsidR="509717A9" w:rsidRPr="007D63E3" w:rsidRDefault="1078F3A9" w:rsidP="000C447A">
            <w:pPr>
              <w:contextualSpacing/>
              <w:jc w:val="center"/>
              <w:rPr>
                <w:rFonts w:eastAsia="Arial"/>
              </w:rPr>
            </w:pPr>
            <w:r w:rsidRPr="007D63E3">
              <w:rPr>
                <w:rFonts w:eastAsia="Arial"/>
              </w:rPr>
              <w:t xml:space="preserve">Tema </w:t>
            </w:r>
          </w:p>
        </w:tc>
        <w:tc>
          <w:tcPr>
            <w:tcW w:w="61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F82019" w14:textId="518FB243" w:rsidR="509717A9" w:rsidRPr="007D63E3" w:rsidRDefault="1078F3A9" w:rsidP="000C447A">
            <w:pPr>
              <w:contextualSpacing/>
              <w:jc w:val="center"/>
              <w:rPr>
                <w:rFonts w:eastAsia="Arial"/>
              </w:rPr>
            </w:pPr>
            <w:r w:rsidRPr="007D63E3">
              <w:rPr>
                <w:rFonts w:eastAsia="Arial"/>
              </w:rPr>
              <w:t xml:space="preserve">Contenidos </w:t>
            </w:r>
          </w:p>
        </w:tc>
      </w:tr>
      <w:tr w:rsidR="509717A9" w:rsidRPr="007D63E3" w14:paraId="462FF22F" w14:textId="77777777" w:rsidTr="007D63E3">
        <w:trPr>
          <w:trHeight w:val="2325"/>
          <w:jc w:val="center"/>
        </w:trPr>
        <w:tc>
          <w:tcPr>
            <w:tcW w:w="2190" w:type="dxa"/>
            <w:tcBorders>
              <w:top w:val="single" w:sz="8" w:space="0" w:color="auto"/>
              <w:left w:val="single" w:sz="8" w:space="0" w:color="auto"/>
              <w:bottom w:val="single" w:sz="8" w:space="0" w:color="auto"/>
              <w:right w:val="single" w:sz="8" w:space="0" w:color="auto"/>
            </w:tcBorders>
            <w:vAlign w:val="center"/>
          </w:tcPr>
          <w:p w14:paraId="09109257" w14:textId="412636E1" w:rsidR="509717A9" w:rsidRPr="007D63E3" w:rsidRDefault="1078F3A9" w:rsidP="000C447A">
            <w:pPr>
              <w:contextualSpacing/>
              <w:jc w:val="center"/>
              <w:rPr>
                <w:rFonts w:eastAsia="Arial"/>
              </w:rPr>
            </w:pPr>
            <w:r w:rsidRPr="007D63E3">
              <w:rPr>
                <w:rFonts w:eastAsia="Arial"/>
              </w:rPr>
              <w:lastRenderedPageBreak/>
              <w:t xml:space="preserve">Amenazas y vulnerabilidades en NNA </w:t>
            </w:r>
          </w:p>
        </w:tc>
        <w:tc>
          <w:tcPr>
            <w:tcW w:w="6150" w:type="dxa"/>
            <w:tcBorders>
              <w:top w:val="single" w:sz="8" w:space="0" w:color="auto"/>
              <w:left w:val="single" w:sz="8" w:space="0" w:color="auto"/>
              <w:bottom w:val="single" w:sz="8" w:space="0" w:color="auto"/>
              <w:right w:val="single" w:sz="8" w:space="0" w:color="auto"/>
            </w:tcBorders>
            <w:vAlign w:val="center"/>
          </w:tcPr>
          <w:p w14:paraId="1C1FCA76" w14:textId="012A58E0" w:rsidR="509717A9" w:rsidRPr="007D63E3" w:rsidRDefault="1078F3A9" w:rsidP="000C447A">
            <w:pPr>
              <w:contextualSpacing/>
              <w:rPr>
                <w:rFonts w:eastAsia="Arial"/>
              </w:rPr>
            </w:pPr>
            <w:r w:rsidRPr="007D63E3">
              <w:rPr>
                <w:rFonts w:eastAsia="Arial"/>
              </w:rPr>
              <w:t xml:space="preserve">Explotación Sexual Comercial y abuso sexual de Niños, Niñas y Adolescentes </w:t>
            </w:r>
          </w:p>
          <w:p w14:paraId="637B33AD" w14:textId="16ACF290" w:rsidR="509717A9" w:rsidRPr="007D63E3" w:rsidRDefault="1078F3A9" w:rsidP="000C447A">
            <w:pPr>
              <w:contextualSpacing/>
              <w:rPr>
                <w:rFonts w:eastAsia="Arial"/>
              </w:rPr>
            </w:pPr>
            <w:r w:rsidRPr="007D63E3">
              <w:rPr>
                <w:rFonts w:eastAsia="Arial"/>
              </w:rPr>
              <w:t xml:space="preserve">Trabajo infantil </w:t>
            </w:r>
          </w:p>
          <w:p w14:paraId="3EC9289B" w14:textId="4761D526" w:rsidR="509717A9" w:rsidRPr="007D63E3" w:rsidRDefault="1078F3A9" w:rsidP="000C447A">
            <w:pPr>
              <w:contextualSpacing/>
              <w:rPr>
                <w:rFonts w:eastAsia="Arial"/>
              </w:rPr>
            </w:pPr>
            <w:r w:rsidRPr="007D63E3">
              <w:rPr>
                <w:rFonts w:eastAsia="Arial"/>
              </w:rPr>
              <w:t xml:space="preserve">Acoso en entornos escolares </w:t>
            </w:r>
          </w:p>
          <w:p w14:paraId="58ED1AB0" w14:textId="0C4F6A09" w:rsidR="509717A9" w:rsidRPr="007D63E3" w:rsidRDefault="1078F3A9" w:rsidP="000C447A">
            <w:pPr>
              <w:contextualSpacing/>
              <w:rPr>
                <w:rFonts w:eastAsia="Arial"/>
              </w:rPr>
            </w:pPr>
            <w:r w:rsidRPr="007D63E3">
              <w:rPr>
                <w:rFonts w:eastAsia="Arial"/>
              </w:rPr>
              <w:t xml:space="preserve">Acoso en entornos digitales (cyberbullyng, sexting, grooming, entre otros) </w:t>
            </w:r>
          </w:p>
          <w:p w14:paraId="33096057" w14:textId="162F7289" w:rsidR="509717A9" w:rsidRPr="007D63E3" w:rsidRDefault="1078F3A9" w:rsidP="000C447A">
            <w:pPr>
              <w:contextualSpacing/>
              <w:rPr>
                <w:rFonts w:eastAsia="Arial"/>
              </w:rPr>
            </w:pPr>
            <w:r w:rsidRPr="007D63E3">
              <w:rPr>
                <w:rFonts w:eastAsia="Arial"/>
              </w:rPr>
              <w:t xml:space="preserve">Conducta suicida </w:t>
            </w:r>
          </w:p>
          <w:p w14:paraId="09775B1A" w14:textId="428849F7" w:rsidR="509717A9" w:rsidRPr="007D63E3" w:rsidRDefault="1078F3A9" w:rsidP="000C447A">
            <w:pPr>
              <w:contextualSpacing/>
              <w:rPr>
                <w:rFonts w:eastAsia="Arial"/>
              </w:rPr>
            </w:pPr>
            <w:r w:rsidRPr="007D63E3">
              <w:rPr>
                <w:rFonts w:eastAsia="Arial"/>
              </w:rPr>
              <w:t xml:space="preserve">Maltrato y violencia </w:t>
            </w:r>
          </w:p>
          <w:p w14:paraId="37292830" w14:textId="5E557289" w:rsidR="509717A9" w:rsidRPr="007D63E3" w:rsidRDefault="1078F3A9" w:rsidP="000C447A">
            <w:pPr>
              <w:contextualSpacing/>
              <w:rPr>
                <w:rFonts w:eastAsia="Arial"/>
              </w:rPr>
            </w:pPr>
            <w:r w:rsidRPr="007D63E3">
              <w:rPr>
                <w:rFonts w:eastAsia="Arial"/>
              </w:rPr>
              <w:t xml:space="preserve">Prevención de consumo de SPA </w:t>
            </w:r>
          </w:p>
          <w:p w14:paraId="760F37B0" w14:textId="74781DE8" w:rsidR="509717A9" w:rsidRPr="007D63E3" w:rsidRDefault="1078F3A9" w:rsidP="000C447A">
            <w:pPr>
              <w:contextualSpacing/>
              <w:rPr>
                <w:rFonts w:eastAsia="Arial"/>
              </w:rPr>
            </w:pPr>
            <w:r w:rsidRPr="007D63E3">
              <w:rPr>
                <w:rFonts w:eastAsia="Arial"/>
              </w:rPr>
              <w:t xml:space="preserve">Vinculación de niños, niñas y adolescentes a Grupo Armado Organizado- GAO- y Grupo Delictivo Organizado-GDO </w:t>
            </w:r>
          </w:p>
        </w:tc>
      </w:tr>
      <w:tr w:rsidR="509717A9" w:rsidRPr="007D63E3" w14:paraId="5F10A0B7" w14:textId="77777777" w:rsidTr="007D63E3">
        <w:trPr>
          <w:trHeight w:val="1680"/>
          <w:jc w:val="center"/>
        </w:trPr>
        <w:tc>
          <w:tcPr>
            <w:tcW w:w="2190" w:type="dxa"/>
            <w:tcBorders>
              <w:top w:val="single" w:sz="8" w:space="0" w:color="auto"/>
              <w:left w:val="single" w:sz="8" w:space="0" w:color="auto"/>
              <w:bottom w:val="single" w:sz="8" w:space="0" w:color="auto"/>
              <w:right w:val="single" w:sz="8" w:space="0" w:color="auto"/>
            </w:tcBorders>
            <w:vAlign w:val="center"/>
          </w:tcPr>
          <w:p w14:paraId="12588B60" w14:textId="55F4AFC1" w:rsidR="509717A9" w:rsidRPr="007D63E3" w:rsidRDefault="1078F3A9" w:rsidP="007D63E3">
            <w:pPr>
              <w:contextualSpacing/>
              <w:jc w:val="center"/>
              <w:rPr>
                <w:rFonts w:eastAsia="Arial"/>
              </w:rPr>
            </w:pPr>
            <w:r w:rsidRPr="007D63E3">
              <w:rPr>
                <w:rFonts w:eastAsia="Arial"/>
              </w:rPr>
              <w:t xml:space="preserve">  Factores de Protección </w:t>
            </w:r>
          </w:p>
        </w:tc>
        <w:tc>
          <w:tcPr>
            <w:tcW w:w="6150" w:type="dxa"/>
            <w:tcBorders>
              <w:top w:val="single" w:sz="8" w:space="0" w:color="auto"/>
              <w:left w:val="single" w:sz="8" w:space="0" w:color="auto"/>
              <w:bottom w:val="single" w:sz="8" w:space="0" w:color="auto"/>
              <w:right w:val="single" w:sz="8" w:space="0" w:color="auto"/>
            </w:tcBorders>
            <w:vAlign w:val="center"/>
          </w:tcPr>
          <w:p w14:paraId="25B9CDDC" w14:textId="0833C1AF" w:rsidR="509717A9" w:rsidRPr="007D63E3" w:rsidRDefault="1078F3A9" w:rsidP="000C447A">
            <w:pPr>
              <w:contextualSpacing/>
              <w:rPr>
                <w:rFonts w:eastAsia="Arial"/>
              </w:rPr>
            </w:pPr>
            <w:r w:rsidRPr="007D63E3">
              <w:rPr>
                <w:rFonts w:eastAsia="Arial"/>
              </w:rPr>
              <w:t xml:space="preserve">Los vínculos afectivos </w:t>
            </w:r>
          </w:p>
          <w:p w14:paraId="0C6DC792" w14:textId="36C1FA7F" w:rsidR="509717A9" w:rsidRPr="007D63E3" w:rsidRDefault="1078F3A9" w:rsidP="000C447A">
            <w:pPr>
              <w:contextualSpacing/>
              <w:rPr>
                <w:rFonts w:eastAsia="Arial"/>
              </w:rPr>
            </w:pPr>
            <w:r w:rsidRPr="007D63E3">
              <w:rPr>
                <w:rFonts w:eastAsia="Arial"/>
              </w:rPr>
              <w:t xml:space="preserve">El interés de padres y madres </w:t>
            </w:r>
          </w:p>
          <w:p w14:paraId="7716CF47" w14:textId="0C04CD07" w:rsidR="509717A9" w:rsidRPr="007D63E3" w:rsidRDefault="1078F3A9" w:rsidP="000C447A">
            <w:pPr>
              <w:contextualSpacing/>
              <w:rPr>
                <w:rFonts w:eastAsia="Arial"/>
              </w:rPr>
            </w:pPr>
            <w:r w:rsidRPr="007D63E3">
              <w:rPr>
                <w:rFonts w:eastAsia="Arial"/>
              </w:rPr>
              <w:t xml:space="preserve">El Dialogo </w:t>
            </w:r>
          </w:p>
          <w:p w14:paraId="42A928D4" w14:textId="299C642D" w:rsidR="509717A9" w:rsidRPr="007D63E3" w:rsidRDefault="1078F3A9" w:rsidP="000C447A">
            <w:pPr>
              <w:contextualSpacing/>
              <w:rPr>
                <w:rFonts w:eastAsia="Arial"/>
              </w:rPr>
            </w:pPr>
            <w:r w:rsidRPr="007D63E3">
              <w:rPr>
                <w:rFonts w:eastAsia="Arial"/>
              </w:rPr>
              <w:t xml:space="preserve">La disciplina y las normas </w:t>
            </w:r>
          </w:p>
          <w:p w14:paraId="70362816" w14:textId="00B9B72D" w:rsidR="509717A9" w:rsidRPr="007D63E3" w:rsidRDefault="1078F3A9" w:rsidP="000C447A">
            <w:pPr>
              <w:contextualSpacing/>
              <w:rPr>
                <w:rFonts w:eastAsia="Arial"/>
              </w:rPr>
            </w:pPr>
            <w:r w:rsidRPr="007D63E3">
              <w:rPr>
                <w:rFonts w:eastAsia="Arial"/>
              </w:rPr>
              <w:t xml:space="preserve">La resolución de conflictos </w:t>
            </w:r>
          </w:p>
          <w:p w14:paraId="68AE046A" w14:textId="611521CA" w:rsidR="509717A9" w:rsidRPr="007D63E3" w:rsidRDefault="1078F3A9" w:rsidP="000C447A">
            <w:pPr>
              <w:contextualSpacing/>
              <w:rPr>
                <w:rFonts w:eastAsia="Arial"/>
              </w:rPr>
            </w:pPr>
            <w:r w:rsidRPr="007D63E3">
              <w:rPr>
                <w:rFonts w:eastAsia="Arial"/>
              </w:rPr>
              <w:t xml:space="preserve">Fortalecimiento y desarrollo de habilidades personales y sociales de los NNA </w:t>
            </w:r>
          </w:p>
          <w:p w14:paraId="4DC80F70" w14:textId="73E7982F" w:rsidR="509717A9" w:rsidRPr="007D63E3" w:rsidRDefault="1078F3A9" w:rsidP="000C447A">
            <w:pPr>
              <w:contextualSpacing/>
              <w:rPr>
                <w:rFonts w:eastAsia="Arial"/>
              </w:rPr>
            </w:pPr>
            <w:r w:rsidRPr="007D63E3">
              <w:rPr>
                <w:rFonts w:eastAsia="Arial"/>
              </w:rPr>
              <w:t xml:space="preserve">Información y conocimiento sobre riesgos y amenazas </w:t>
            </w:r>
          </w:p>
        </w:tc>
      </w:tr>
      <w:tr w:rsidR="509717A9" w:rsidRPr="007D63E3" w14:paraId="69A5EAE1" w14:textId="77777777" w:rsidTr="007D63E3">
        <w:trPr>
          <w:trHeight w:val="570"/>
          <w:jc w:val="center"/>
        </w:trPr>
        <w:tc>
          <w:tcPr>
            <w:tcW w:w="2190" w:type="dxa"/>
            <w:tcBorders>
              <w:top w:val="single" w:sz="8" w:space="0" w:color="auto"/>
              <w:left w:val="single" w:sz="8" w:space="0" w:color="auto"/>
              <w:bottom w:val="single" w:sz="8" w:space="0" w:color="auto"/>
              <w:right w:val="single" w:sz="8" w:space="0" w:color="auto"/>
            </w:tcBorders>
            <w:vAlign w:val="center"/>
          </w:tcPr>
          <w:p w14:paraId="73CAB132" w14:textId="3F48868F" w:rsidR="509717A9" w:rsidRPr="007D63E3" w:rsidRDefault="1078F3A9" w:rsidP="000C447A">
            <w:pPr>
              <w:contextualSpacing/>
              <w:jc w:val="center"/>
              <w:rPr>
                <w:rFonts w:eastAsia="Arial"/>
              </w:rPr>
            </w:pPr>
            <w:r w:rsidRPr="007D63E3">
              <w:rPr>
                <w:rFonts w:eastAsia="Arial"/>
              </w:rPr>
              <w:t xml:space="preserve">Oferta institucional </w:t>
            </w:r>
          </w:p>
        </w:tc>
        <w:tc>
          <w:tcPr>
            <w:tcW w:w="6150" w:type="dxa"/>
            <w:tcBorders>
              <w:top w:val="single" w:sz="8" w:space="0" w:color="auto"/>
              <w:left w:val="single" w:sz="8" w:space="0" w:color="auto"/>
              <w:bottom w:val="single" w:sz="8" w:space="0" w:color="auto"/>
              <w:right w:val="single" w:sz="8" w:space="0" w:color="auto"/>
            </w:tcBorders>
            <w:vAlign w:val="center"/>
          </w:tcPr>
          <w:p w14:paraId="54B91C11" w14:textId="159B2D0A" w:rsidR="509717A9" w:rsidRPr="007D63E3" w:rsidRDefault="1078F3A9" w:rsidP="000C447A">
            <w:pPr>
              <w:contextualSpacing/>
              <w:rPr>
                <w:rFonts w:eastAsia="Arial"/>
              </w:rPr>
            </w:pPr>
            <w:r w:rsidRPr="007D63E3">
              <w:rPr>
                <w:rFonts w:eastAsia="Arial"/>
              </w:rPr>
              <w:t xml:space="preserve">Rutas de prevención} </w:t>
            </w:r>
          </w:p>
          <w:p w14:paraId="23BC96DF" w14:textId="7E2FEC72" w:rsidR="509717A9" w:rsidRPr="007D63E3" w:rsidRDefault="1078F3A9" w:rsidP="000C447A">
            <w:pPr>
              <w:contextualSpacing/>
              <w:rPr>
                <w:rFonts w:eastAsia="Arial"/>
              </w:rPr>
            </w:pPr>
            <w:r w:rsidRPr="007D63E3">
              <w:rPr>
                <w:rFonts w:eastAsia="Arial"/>
              </w:rPr>
              <w:t xml:space="preserve">Rutas de atención </w:t>
            </w:r>
          </w:p>
          <w:p w14:paraId="61ABF9CB" w14:textId="47F75444" w:rsidR="509717A9" w:rsidRPr="007D63E3" w:rsidRDefault="1078F3A9" w:rsidP="000C447A">
            <w:pPr>
              <w:contextualSpacing/>
              <w:rPr>
                <w:rFonts w:eastAsia="Arial"/>
              </w:rPr>
            </w:pPr>
            <w:r w:rsidRPr="007D63E3">
              <w:rPr>
                <w:rFonts w:eastAsia="Arial"/>
              </w:rPr>
              <w:t xml:space="preserve">Rutas de protección </w:t>
            </w:r>
          </w:p>
        </w:tc>
      </w:tr>
    </w:tbl>
    <w:p w14:paraId="4B310F09" w14:textId="12E24E62" w:rsidR="509717A9" w:rsidRPr="00060640" w:rsidRDefault="1078F3A9" w:rsidP="000C447A">
      <w:pPr>
        <w:contextualSpacing/>
        <w:rPr>
          <w:rFonts w:eastAsia="Arial"/>
          <w:sz w:val="22"/>
          <w:szCs w:val="22"/>
        </w:rPr>
      </w:pPr>
      <w:r w:rsidRPr="00060640">
        <w:rPr>
          <w:rFonts w:eastAsia="Arial"/>
          <w:sz w:val="22"/>
          <w:szCs w:val="22"/>
        </w:rPr>
        <w:t xml:space="preserve"> </w:t>
      </w:r>
    </w:p>
    <w:p w14:paraId="089B82D4" w14:textId="10506853" w:rsidR="509717A9" w:rsidRPr="00060640" w:rsidRDefault="1078F3A9" w:rsidP="000C447A">
      <w:pPr>
        <w:contextualSpacing/>
        <w:rPr>
          <w:rFonts w:eastAsia="Arial"/>
          <w:sz w:val="22"/>
          <w:szCs w:val="22"/>
        </w:rPr>
      </w:pPr>
      <w:r w:rsidRPr="00060640">
        <w:rPr>
          <w:rFonts w:eastAsia="Arial"/>
          <w:sz w:val="22"/>
          <w:szCs w:val="22"/>
          <w:lang w:val="es"/>
        </w:rPr>
        <w:t>La población sujeta del desarrollo de este componente será (</w:t>
      </w:r>
      <w:r w:rsidRPr="00060640">
        <w:rPr>
          <w:rFonts w:eastAsia="Arial"/>
          <w:color w:val="D9D9D9" w:themeColor="background1" w:themeShade="D9"/>
          <w:sz w:val="22"/>
          <w:szCs w:val="22"/>
          <w:u w:val="single"/>
          <w:lang w:val="es"/>
        </w:rPr>
        <w:t>escriba número de grupos</w:t>
      </w:r>
      <w:r w:rsidRPr="00060640">
        <w:rPr>
          <w:rFonts w:eastAsia="Arial"/>
          <w:sz w:val="22"/>
          <w:szCs w:val="22"/>
          <w:u w:val="single"/>
          <w:lang w:val="es"/>
        </w:rPr>
        <w:t>)</w:t>
      </w:r>
      <w:r w:rsidRPr="00060640">
        <w:rPr>
          <w:rFonts w:eastAsia="Arial"/>
          <w:sz w:val="22"/>
          <w:szCs w:val="22"/>
          <w:lang w:val="es"/>
        </w:rPr>
        <w:t xml:space="preserve"> </w:t>
      </w:r>
      <w:r w:rsidR="007D63E3">
        <w:rPr>
          <w:rFonts w:eastAsia="Arial"/>
          <w:sz w:val="22"/>
          <w:szCs w:val="22"/>
          <w:lang w:val="es"/>
        </w:rPr>
        <w:t xml:space="preserve">grupos </w:t>
      </w:r>
      <w:r w:rsidRPr="00060640">
        <w:rPr>
          <w:rFonts w:eastAsia="Arial"/>
          <w:sz w:val="22"/>
          <w:szCs w:val="22"/>
          <w:lang w:val="es"/>
        </w:rPr>
        <w:t xml:space="preserve">de 25 personas: </w:t>
      </w:r>
      <w:r w:rsidRPr="00060640">
        <w:rPr>
          <w:rFonts w:eastAsia="Arial"/>
          <w:sz w:val="22"/>
          <w:szCs w:val="22"/>
        </w:rPr>
        <w:t xml:space="preserve"> </w:t>
      </w:r>
    </w:p>
    <w:p w14:paraId="073C8DED" w14:textId="55D804E2" w:rsidR="509717A9" w:rsidRPr="00060640" w:rsidRDefault="1078F3A9" w:rsidP="000C447A">
      <w:pPr>
        <w:contextualSpacing/>
        <w:rPr>
          <w:rFonts w:eastAsia="Arial"/>
          <w:sz w:val="22"/>
          <w:szCs w:val="22"/>
        </w:rPr>
      </w:pPr>
      <w:r w:rsidRPr="00060640">
        <w:rPr>
          <w:rFonts w:eastAsia="Arial"/>
          <w:sz w:val="22"/>
          <w:szCs w:val="22"/>
          <w:lang w:val="es"/>
        </w:rPr>
        <w:t xml:space="preserve"> </w:t>
      </w:r>
      <w:r w:rsidRPr="00060640">
        <w:rPr>
          <w:rFonts w:eastAsia="Arial"/>
          <w:sz w:val="22"/>
          <w:szCs w:val="22"/>
        </w:rPr>
        <w:t xml:space="preserve"> </w:t>
      </w:r>
    </w:p>
    <w:p w14:paraId="714C471D" w14:textId="3B76AECC" w:rsidR="509717A9" w:rsidRPr="00060640" w:rsidRDefault="1078F3A9" w:rsidP="005C2471">
      <w:pPr>
        <w:pStyle w:val="Prrafodelista"/>
        <w:numPr>
          <w:ilvl w:val="0"/>
          <w:numId w:val="13"/>
        </w:numPr>
        <w:contextualSpacing/>
        <w:rPr>
          <w:rFonts w:ascii="Arial" w:eastAsia="Arial" w:hAnsi="Arial" w:cs="Arial"/>
          <w:color w:val="000000" w:themeColor="text1"/>
          <w:sz w:val="22"/>
          <w:szCs w:val="22"/>
          <w:lang w:val="es-ES"/>
        </w:rPr>
      </w:pPr>
      <w:r w:rsidRPr="00060640">
        <w:rPr>
          <w:rFonts w:ascii="Arial" w:eastAsia="Arial" w:hAnsi="Arial" w:cs="Arial"/>
          <w:sz w:val="22"/>
          <w:szCs w:val="22"/>
          <w:lang w:val="es"/>
        </w:rPr>
        <w:t>Padres y madres de niñas, niños y adolescentes de la Localidad de (</w:t>
      </w:r>
      <w:r w:rsidRPr="007D63E3">
        <w:rPr>
          <w:rFonts w:ascii="Arial" w:eastAsia="Arial" w:hAnsi="Arial" w:cs="Arial"/>
          <w:color w:val="D9D9D9" w:themeColor="background1" w:themeShade="D9"/>
          <w:sz w:val="22"/>
          <w:szCs w:val="22"/>
          <w:lang w:val="es"/>
        </w:rPr>
        <w:t>escriba la localidad</w:t>
      </w:r>
      <w:r w:rsidRPr="00060640">
        <w:rPr>
          <w:rFonts w:ascii="Arial" w:eastAsia="Arial" w:hAnsi="Arial" w:cs="Arial"/>
          <w:sz w:val="22"/>
          <w:szCs w:val="22"/>
          <w:lang w:val="es"/>
        </w:rPr>
        <w:t>)</w:t>
      </w:r>
      <w:r w:rsidRPr="00060640">
        <w:rPr>
          <w:rFonts w:ascii="Arial" w:eastAsia="Arial" w:hAnsi="Arial" w:cs="Arial"/>
          <w:sz w:val="22"/>
          <w:szCs w:val="22"/>
          <w:lang w:val="es-ES"/>
        </w:rPr>
        <w:t xml:space="preserve"> </w:t>
      </w:r>
    </w:p>
    <w:p w14:paraId="26278089" w14:textId="654262AD" w:rsidR="509717A9" w:rsidRPr="00060640" w:rsidRDefault="1078F3A9" w:rsidP="005C2471">
      <w:pPr>
        <w:pStyle w:val="Prrafodelista"/>
        <w:numPr>
          <w:ilvl w:val="0"/>
          <w:numId w:val="13"/>
        </w:numPr>
        <w:contextualSpacing/>
        <w:rPr>
          <w:rFonts w:ascii="Arial" w:eastAsia="Arial" w:hAnsi="Arial" w:cs="Arial"/>
          <w:color w:val="000000" w:themeColor="text1"/>
          <w:sz w:val="22"/>
          <w:szCs w:val="22"/>
          <w:lang w:val="es-ES"/>
        </w:rPr>
      </w:pPr>
      <w:r w:rsidRPr="00060640">
        <w:rPr>
          <w:rFonts w:ascii="Arial" w:eastAsia="Arial" w:hAnsi="Arial" w:cs="Arial"/>
          <w:sz w:val="22"/>
          <w:szCs w:val="22"/>
          <w:lang w:val="es"/>
        </w:rPr>
        <w:t>Hombres y/o mujeres cuidadores de las niñas, niños y adolescentes.</w:t>
      </w:r>
      <w:r w:rsidRPr="00060640">
        <w:rPr>
          <w:rFonts w:ascii="Arial" w:eastAsia="Arial" w:hAnsi="Arial" w:cs="Arial"/>
          <w:sz w:val="22"/>
          <w:szCs w:val="22"/>
          <w:lang w:val="es-ES"/>
        </w:rPr>
        <w:t xml:space="preserve"> </w:t>
      </w:r>
    </w:p>
    <w:p w14:paraId="06B522C2" w14:textId="51CED9DD" w:rsidR="1078F3A9" w:rsidRPr="00060640" w:rsidRDefault="1078F3A9" w:rsidP="005C2471">
      <w:pPr>
        <w:pStyle w:val="Prrafodelista"/>
        <w:numPr>
          <w:ilvl w:val="0"/>
          <w:numId w:val="12"/>
        </w:numPr>
        <w:contextualSpacing/>
        <w:rPr>
          <w:rFonts w:ascii="Arial" w:eastAsia="Arial" w:hAnsi="Arial" w:cs="Arial"/>
          <w:sz w:val="22"/>
          <w:szCs w:val="22"/>
          <w:lang w:val="es-ES"/>
        </w:rPr>
      </w:pPr>
      <w:r w:rsidRPr="00060640">
        <w:rPr>
          <w:rFonts w:ascii="Arial" w:eastAsia="Arial" w:hAnsi="Arial" w:cs="Arial"/>
          <w:sz w:val="22"/>
          <w:szCs w:val="22"/>
          <w:lang w:val="es"/>
        </w:rPr>
        <w:t>Líderes comunitarios, agentes educativos y comunidad en general.</w:t>
      </w:r>
      <w:r w:rsidRPr="00060640">
        <w:rPr>
          <w:rFonts w:ascii="Arial" w:eastAsia="Arial" w:hAnsi="Arial" w:cs="Arial"/>
          <w:sz w:val="22"/>
          <w:szCs w:val="22"/>
          <w:lang w:val="es-ES"/>
        </w:rPr>
        <w:t xml:space="preserve"> </w:t>
      </w:r>
    </w:p>
    <w:p w14:paraId="708AE65E" w14:textId="77777777" w:rsidR="007D63E3" w:rsidRDefault="007D63E3" w:rsidP="000C447A">
      <w:pPr>
        <w:contextualSpacing/>
        <w:rPr>
          <w:rFonts w:eastAsia="Arial"/>
          <w:sz w:val="22"/>
          <w:szCs w:val="22"/>
          <w:lang w:val="es"/>
        </w:rPr>
      </w:pPr>
    </w:p>
    <w:p w14:paraId="06EE0873" w14:textId="1BB4955E" w:rsidR="1078F3A9" w:rsidRDefault="1078F3A9" w:rsidP="000C447A">
      <w:pPr>
        <w:contextualSpacing/>
        <w:rPr>
          <w:rFonts w:eastAsia="Arial"/>
          <w:sz w:val="22"/>
          <w:szCs w:val="22"/>
        </w:rPr>
      </w:pPr>
      <w:r w:rsidRPr="00060640">
        <w:rPr>
          <w:rFonts w:eastAsia="Arial"/>
          <w:sz w:val="22"/>
          <w:szCs w:val="22"/>
          <w:lang w:val="es"/>
        </w:rPr>
        <w:t xml:space="preserve">El diseño de los criterios para la selección de los integrantes de estos grupos se realizará en el comité técnico del presente proyecto. </w:t>
      </w:r>
      <w:r w:rsidRPr="00060640">
        <w:rPr>
          <w:rFonts w:eastAsia="Arial"/>
          <w:sz w:val="22"/>
          <w:szCs w:val="22"/>
        </w:rPr>
        <w:t xml:space="preserve"> </w:t>
      </w:r>
    </w:p>
    <w:p w14:paraId="79D2FC4E" w14:textId="77777777" w:rsidR="007D63E3" w:rsidRPr="00060640" w:rsidRDefault="007D63E3" w:rsidP="000C447A">
      <w:pPr>
        <w:contextualSpacing/>
        <w:rPr>
          <w:rFonts w:eastAsia="Arial"/>
          <w:sz w:val="22"/>
          <w:szCs w:val="22"/>
        </w:rPr>
      </w:pPr>
    </w:p>
    <w:p w14:paraId="40616514" w14:textId="444281D5" w:rsidR="509717A9" w:rsidRPr="00060640" w:rsidRDefault="1078F3A9" w:rsidP="000C447A">
      <w:pPr>
        <w:contextualSpacing/>
        <w:rPr>
          <w:rFonts w:eastAsia="Arial"/>
          <w:sz w:val="22"/>
          <w:szCs w:val="22"/>
        </w:rPr>
      </w:pPr>
      <w:r w:rsidRPr="00060640">
        <w:rPr>
          <w:rFonts w:eastAsia="Arial"/>
          <w:sz w:val="22"/>
          <w:szCs w:val="22"/>
          <w:lang w:val="es"/>
        </w:rPr>
        <w:t xml:space="preserve">Cada proceso se desarrollará en mínimo ocho (8) sesiones de dos (2) horas cada una.  </w:t>
      </w:r>
      <w:r w:rsidRPr="00060640">
        <w:rPr>
          <w:rFonts w:eastAsia="Arial"/>
          <w:sz w:val="22"/>
          <w:szCs w:val="22"/>
        </w:rPr>
        <w:t xml:space="preserve"> </w:t>
      </w:r>
    </w:p>
    <w:p w14:paraId="1A7F4BDA" w14:textId="48B391AB" w:rsidR="509717A9" w:rsidRPr="00060640" w:rsidRDefault="1078F3A9" w:rsidP="000C447A">
      <w:pPr>
        <w:contextualSpacing/>
        <w:rPr>
          <w:rFonts w:eastAsia="Arial"/>
          <w:sz w:val="22"/>
          <w:szCs w:val="22"/>
        </w:rPr>
      </w:pPr>
      <w:r w:rsidRPr="00060640">
        <w:rPr>
          <w:rFonts w:eastAsia="Arial"/>
          <w:sz w:val="22"/>
          <w:szCs w:val="22"/>
        </w:rPr>
        <w:t xml:space="preserve"> </w:t>
      </w:r>
    </w:p>
    <w:p w14:paraId="433DF658" w14:textId="6B1ADFF0" w:rsidR="509717A9" w:rsidRPr="00060640" w:rsidRDefault="1078F3A9" w:rsidP="000C447A">
      <w:pPr>
        <w:contextualSpacing/>
        <w:rPr>
          <w:rFonts w:eastAsia="Arial"/>
          <w:sz w:val="22"/>
          <w:szCs w:val="22"/>
        </w:rPr>
      </w:pPr>
      <w:r w:rsidRPr="00060640">
        <w:rPr>
          <w:rFonts w:eastAsia="Arial"/>
          <w:sz w:val="22"/>
          <w:szCs w:val="22"/>
          <w:lang w:val="es"/>
        </w:rPr>
        <w:t xml:space="preserve">Certificación de los participantes </w:t>
      </w:r>
      <w:r w:rsidRPr="00060640">
        <w:rPr>
          <w:rFonts w:eastAsia="Arial"/>
          <w:sz w:val="22"/>
          <w:szCs w:val="22"/>
        </w:rPr>
        <w:t xml:space="preserve"> </w:t>
      </w:r>
    </w:p>
    <w:p w14:paraId="4425BBFF" w14:textId="36053E87" w:rsidR="509717A9" w:rsidRPr="00060640" w:rsidRDefault="1078F3A9" w:rsidP="000C447A">
      <w:pPr>
        <w:contextualSpacing/>
        <w:rPr>
          <w:rFonts w:eastAsia="Arial"/>
          <w:sz w:val="22"/>
          <w:szCs w:val="22"/>
        </w:rPr>
      </w:pPr>
      <w:r w:rsidRPr="00060640">
        <w:rPr>
          <w:rFonts w:eastAsia="Arial"/>
          <w:sz w:val="22"/>
          <w:szCs w:val="22"/>
          <w:lang w:val="es"/>
        </w:rPr>
        <w:t xml:space="preserve"> </w:t>
      </w:r>
      <w:r w:rsidRPr="00060640">
        <w:rPr>
          <w:rFonts w:eastAsia="Arial"/>
          <w:sz w:val="22"/>
          <w:szCs w:val="22"/>
        </w:rPr>
        <w:t xml:space="preserve"> </w:t>
      </w:r>
    </w:p>
    <w:p w14:paraId="596640A7" w14:textId="2D5DBD01" w:rsidR="509717A9" w:rsidRPr="00060640" w:rsidRDefault="1078F3A9" w:rsidP="000C447A">
      <w:pPr>
        <w:contextualSpacing/>
        <w:rPr>
          <w:rFonts w:eastAsia="Arial"/>
          <w:sz w:val="22"/>
          <w:szCs w:val="22"/>
        </w:rPr>
      </w:pPr>
      <w:r w:rsidRPr="00060640">
        <w:rPr>
          <w:rFonts w:eastAsia="Arial"/>
          <w:sz w:val="22"/>
          <w:szCs w:val="22"/>
          <w:lang w:val="es"/>
        </w:rPr>
        <w:t>Se otorgará certificación de participación a los participantes que cumplan con la asistencia mínima de seis (6) encuentros de la estrategia de prevención. Este certificado debe seguir la línea técnica definida desde la Secretaría Distrital de Integración Social – Subdirección para la Infancia.</w:t>
      </w:r>
      <w:r w:rsidRPr="00060640">
        <w:rPr>
          <w:rFonts w:eastAsia="Arial"/>
          <w:sz w:val="22"/>
          <w:szCs w:val="22"/>
        </w:rPr>
        <w:t xml:space="preserve"> </w:t>
      </w:r>
    </w:p>
    <w:p w14:paraId="568464DE" w14:textId="0062ECDC" w:rsidR="509717A9" w:rsidRPr="00060640" w:rsidRDefault="1078F3A9" w:rsidP="000C447A">
      <w:pPr>
        <w:contextualSpacing/>
        <w:rPr>
          <w:rFonts w:eastAsia="Arial"/>
          <w:sz w:val="22"/>
          <w:szCs w:val="22"/>
        </w:rPr>
      </w:pPr>
      <w:r w:rsidRPr="00060640">
        <w:rPr>
          <w:rFonts w:eastAsia="Arial"/>
          <w:sz w:val="22"/>
          <w:szCs w:val="22"/>
        </w:rPr>
        <w:t xml:space="preserve"> </w:t>
      </w:r>
    </w:p>
    <w:p w14:paraId="0327C37D" w14:textId="43619FDD" w:rsidR="509717A9" w:rsidRPr="00060640" w:rsidRDefault="1078F3A9" w:rsidP="000C447A">
      <w:pPr>
        <w:contextualSpacing/>
        <w:rPr>
          <w:rFonts w:eastAsia="Arial"/>
          <w:sz w:val="22"/>
          <w:szCs w:val="22"/>
        </w:rPr>
      </w:pPr>
      <w:r w:rsidRPr="00060640">
        <w:rPr>
          <w:rFonts w:eastAsia="Arial"/>
          <w:sz w:val="22"/>
          <w:szCs w:val="22"/>
        </w:rPr>
        <w:t xml:space="preserve">                                           Cuadro producto y medios de verificación </w:t>
      </w:r>
    </w:p>
    <w:tbl>
      <w:tblPr>
        <w:tblW w:w="0" w:type="auto"/>
        <w:tblLayout w:type="fixed"/>
        <w:tblLook w:val="04A0" w:firstRow="1" w:lastRow="0" w:firstColumn="1" w:lastColumn="0" w:noHBand="0" w:noVBand="1"/>
      </w:tblPr>
      <w:tblGrid>
        <w:gridCol w:w="3660"/>
        <w:gridCol w:w="2370"/>
        <w:gridCol w:w="3045"/>
      </w:tblGrid>
      <w:tr w:rsidR="509717A9" w:rsidRPr="007D63E3" w14:paraId="519CA803" w14:textId="77777777" w:rsidTr="007D63E3">
        <w:trPr>
          <w:trHeight w:val="315"/>
        </w:trPr>
        <w:tc>
          <w:tcPr>
            <w:tcW w:w="36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62018C6" w14:textId="1F77EA85" w:rsidR="509717A9" w:rsidRPr="007D63E3" w:rsidRDefault="007D63E3" w:rsidP="000C447A">
            <w:pPr>
              <w:contextualSpacing/>
              <w:jc w:val="center"/>
              <w:rPr>
                <w:rFonts w:eastAsia="Arial"/>
              </w:rPr>
            </w:pPr>
            <w:r w:rsidRPr="007D63E3">
              <w:rPr>
                <w:rFonts w:eastAsia="Arial"/>
                <w:lang w:val="es"/>
              </w:rPr>
              <w:t xml:space="preserve">Producto  </w:t>
            </w:r>
            <w:r w:rsidRPr="007D63E3">
              <w:rPr>
                <w:rFonts w:eastAsia="Arial"/>
              </w:rPr>
              <w:t xml:space="preserve"> </w:t>
            </w:r>
          </w:p>
        </w:tc>
        <w:tc>
          <w:tcPr>
            <w:tcW w:w="23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171D25" w14:textId="23A5F3F6" w:rsidR="509717A9" w:rsidRPr="007D63E3" w:rsidRDefault="007D63E3" w:rsidP="000C447A">
            <w:pPr>
              <w:contextualSpacing/>
              <w:jc w:val="center"/>
              <w:rPr>
                <w:rFonts w:eastAsia="Arial"/>
              </w:rPr>
            </w:pPr>
            <w:r w:rsidRPr="007D63E3">
              <w:rPr>
                <w:rFonts w:eastAsia="Arial"/>
                <w:lang w:val="es"/>
              </w:rPr>
              <w:t xml:space="preserve">Tiempo de cumplimiento  </w:t>
            </w:r>
            <w:r w:rsidRPr="007D63E3">
              <w:rPr>
                <w:rFonts w:eastAsia="Arial"/>
              </w:rPr>
              <w:t xml:space="preserve"> </w:t>
            </w:r>
          </w:p>
        </w:tc>
        <w:tc>
          <w:tcPr>
            <w:tcW w:w="304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3505BB" w14:textId="2666A976" w:rsidR="509717A9" w:rsidRPr="007D63E3" w:rsidRDefault="007D63E3" w:rsidP="000C447A">
            <w:pPr>
              <w:contextualSpacing/>
              <w:jc w:val="center"/>
              <w:rPr>
                <w:rFonts w:eastAsia="Arial"/>
              </w:rPr>
            </w:pPr>
            <w:r w:rsidRPr="007D63E3">
              <w:rPr>
                <w:rFonts w:eastAsia="Arial"/>
                <w:lang w:val="es"/>
              </w:rPr>
              <w:t xml:space="preserve">Medios de verificación </w:t>
            </w:r>
            <w:r w:rsidRPr="007D63E3">
              <w:rPr>
                <w:rFonts w:eastAsia="Arial"/>
              </w:rPr>
              <w:t xml:space="preserve"> </w:t>
            </w:r>
          </w:p>
        </w:tc>
      </w:tr>
      <w:tr w:rsidR="509717A9" w:rsidRPr="007D63E3" w14:paraId="1EB3C219" w14:textId="77777777" w:rsidTr="1078F3A9">
        <w:trPr>
          <w:trHeight w:val="2415"/>
        </w:trPr>
        <w:tc>
          <w:tcPr>
            <w:tcW w:w="3660" w:type="dxa"/>
            <w:tcBorders>
              <w:top w:val="single" w:sz="8" w:space="0" w:color="auto"/>
              <w:left w:val="single" w:sz="8" w:space="0" w:color="auto"/>
              <w:bottom w:val="single" w:sz="8" w:space="0" w:color="auto"/>
              <w:right w:val="single" w:sz="8" w:space="0" w:color="auto"/>
            </w:tcBorders>
            <w:vAlign w:val="center"/>
          </w:tcPr>
          <w:p w14:paraId="3B7D128D" w14:textId="481A6E90" w:rsidR="509717A9" w:rsidRPr="007D63E3" w:rsidRDefault="1078F3A9" w:rsidP="000C447A">
            <w:pPr>
              <w:contextualSpacing/>
              <w:rPr>
                <w:rFonts w:eastAsia="Arial"/>
              </w:rPr>
            </w:pPr>
            <w:r w:rsidRPr="007D63E3">
              <w:rPr>
                <w:rFonts w:eastAsia="Arial"/>
                <w:lang w:val="es"/>
              </w:rPr>
              <w:lastRenderedPageBreak/>
              <w:t>(</w:t>
            </w:r>
            <w:r w:rsidRPr="007D63E3">
              <w:rPr>
                <w:rFonts w:eastAsia="Arial"/>
                <w:color w:val="D9D9D9" w:themeColor="background1" w:themeShade="D9"/>
                <w:u w:val="single"/>
                <w:lang w:val="es"/>
              </w:rPr>
              <w:t>escriba número de personas</w:t>
            </w:r>
            <w:r w:rsidRPr="007D63E3">
              <w:rPr>
                <w:rFonts w:eastAsia="Arial"/>
                <w:lang w:val="es"/>
              </w:rPr>
              <w:t xml:space="preserve">) </w:t>
            </w:r>
            <w:r w:rsidR="007D63E3">
              <w:rPr>
                <w:rFonts w:eastAsia="Arial"/>
                <w:lang w:val="es"/>
              </w:rPr>
              <w:t xml:space="preserve">personas </w:t>
            </w:r>
            <w:r w:rsidRPr="007D63E3">
              <w:rPr>
                <w:rFonts w:eastAsia="Arial"/>
                <w:lang w:val="es"/>
              </w:rPr>
              <w:t>divididas en (</w:t>
            </w:r>
            <w:r w:rsidRPr="007D63E3">
              <w:rPr>
                <w:rFonts w:eastAsia="Arial"/>
                <w:color w:val="D9D9D9" w:themeColor="background1" w:themeShade="D9"/>
                <w:u w:val="single"/>
                <w:lang w:val="es"/>
              </w:rPr>
              <w:t>escriba número de grupos</w:t>
            </w:r>
            <w:r w:rsidRPr="007D63E3">
              <w:rPr>
                <w:rFonts w:eastAsia="Arial"/>
                <w:lang w:val="es"/>
              </w:rPr>
              <w:t xml:space="preserve">) </w:t>
            </w:r>
            <w:r w:rsidR="007D63E3">
              <w:rPr>
                <w:rFonts w:eastAsia="Arial"/>
                <w:lang w:val="es"/>
              </w:rPr>
              <w:t xml:space="preserve">grupos </w:t>
            </w:r>
            <w:r w:rsidRPr="007D63E3">
              <w:rPr>
                <w:rFonts w:eastAsia="Arial"/>
                <w:lang w:val="es"/>
              </w:rPr>
              <w:t>de 25 participantes, de la Localidad (</w:t>
            </w:r>
            <w:r w:rsidRPr="007D63E3">
              <w:rPr>
                <w:rFonts w:eastAsia="Arial"/>
                <w:color w:val="D9D9D9" w:themeColor="background1" w:themeShade="D9"/>
                <w:u w:val="single"/>
                <w:lang w:val="es"/>
              </w:rPr>
              <w:t>escriba la localidad</w:t>
            </w:r>
            <w:r w:rsidRPr="007D63E3">
              <w:rPr>
                <w:rFonts w:eastAsia="Arial"/>
                <w:lang w:val="es"/>
              </w:rPr>
              <w:t>)</w:t>
            </w:r>
            <w:r w:rsidRPr="007D63E3">
              <w:rPr>
                <w:rFonts w:eastAsia="Arial"/>
              </w:rPr>
              <w:t xml:space="preserve"> </w:t>
            </w:r>
          </w:p>
          <w:p w14:paraId="3FE34218" w14:textId="5422896C" w:rsidR="509717A9" w:rsidRPr="007D63E3" w:rsidRDefault="1078F3A9" w:rsidP="000C447A">
            <w:pPr>
              <w:contextualSpacing/>
              <w:rPr>
                <w:rFonts w:eastAsia="Arial"/>
              </w:rPr>
            </w:pPr>
            <w:r w:rsidRPr="007D63E3">
              <w:rPr>
                <w:rFonts w:eastAsia="Arial"/>
              </w:rPr>
              <w:t xml:space="preserve"> </w:t>
            </w:r>
          </w:p>
          <w:p w14:paraId="2BDAB798" w14:textId="3F1DE0B9" w:rsidR="509717A9" w:rsidRPr="007D63E3" w:rsidRDefault="1078F3A9" w:rsidP="005C2471">
            <w:pPr>
              <w:pStyle w:val="Prrafodelista"/>
              <w:numPr>
                <w:ilvl w:val="0"/>
                <w:numId w:val="11"/>
              </w:numPr>
              <w:contextualSpacing/>
              <w:rPr>
                <w:rFonts w:ascii="Arial" w:eastAsia="Arial" w:hAnsi="Arial" w:cs="Arial"/>
                <w:sz w:val="20"/>
                <w:szCs w:val="20"/>
              </w:rPr>
            </w:pPr>
            <w:r w:rsidRPr="007D63E3">
              <w:rPr>
                <w:rFonts w:ascii="Arial" w:eastAsia="Arial" w:hAnsi="Arial" w:cs="Arial"/>
                <w:sz w:val="20"/>
                <w:szCs w:val="20"/>
                <w:lang w:val="es"/>
              </w:rPr>
              <w:t xml:space="preserve">Padres y madres de niñas, niños y adolescentes </w:t>
            </w:r>
            <w:r w:rsidRPr="007D63E3">
              <w:rPr>
                <w:rFonts w:ascii="Arial" w:eastAsia="Arial" w:hAnsi="Arial" w:cs="Arial"/>
                <w:sz w:val="20"/>
                <w:szCs w:val="20"/>
              </w:rPr>
              <w:t xml:space="preserve"> </w:t>
            </w:r>
          </w:p>
          <w:p w14:paraId="547ECD34" w14:textId="0184777A" w:rsidR="509717A9" w:rsidRPr="007D63E3" w:rsidRDefault="1078F3A9" w:rsidP="005C2471">
            <w:pPr>
              <w:pStyle w:val="Prrafodelista"/>
              <w:numPr>
                <w:ilvl w:val="0"/>
                <w:numId w:val="10"/>
              </w:numPr>
              <w:contextualSpacing/>
              <w:rPr>
                <w:rFonts w:ascii="Arial" w:eastAsia="Arial" w:hAnsi="Arial" w:cs="Arial"/>
                <w:sz w:val="20"/>
                <w:szCs w:val="20"/>
              </w:rPr>
            </w:pPr>
            <w:r w:rsidRPr="007D63E3">
              <w:rPr>
                <w:rFonts w:ascii="Arial" w:eastAsia="Arial" w:hAnsi="Arial" w:cs="Arial"/>
                <w:sz w:val="20"/>
                <w:szCs w:val="20"/>
                <w:lang w:val="es"/>
              </w:rPr>
              <w:t xml:space="preserve">Hombres y/o mujeres cuidadores de las niñas, niños y adolescentes </w:t>
            </w:r>
            <w:r w:rsidRPr="007D63E3">
              <w:rPr>
                <w:rFonts w:ascii="Arial" w:eastAsia="Arial" w:hAnsi="Arial" w:cs="Arial"/>
                <w:sz w:val="20"/>
                <w:szCs w:val="20"/>
              </w:rPr>
              <w:t xml:space="preserve"> </w:t>
            </w:r>
          </w:p>
          <w:p w14:paraId="62C5083B" w14:textId="29D5B867" w:rsidR="509717A9" w:rsidRPr="007D63E3" w:rsidRDefault="1078F3A9" w:rsidP="005C2471">
            <w:pPr>
              <w:pStyle w:val="Prrafodelista"/>
              <w:numPr>
                <w:ilvl w:val="0"/>
                <w:numId w:val="9"/>
              </w:numPr>
              <w:contextualSpacing/>
              <w:rPr>
                <w:rFonts w:ascii="Arial" w:eastAsia="Arial" w:hAnsi="Arial" w:cs="Arial"/>
                <w:sz w:val="20"/>
                <w:szCs w:val="20"/>
              </w:rPr>
            </w:pPr>
            <w:r w:rsidRPr="007D63E3">
              <w:rPr>
                <w:rFonts w:ascii="Arial" w:eastAsia="Arial" w:hAnsi="Arial" w:cs="Arial"/>
                <w:sz w:val="20"/>
                <w:szCs w:val="20"/>
                <w:lang w:val="es"/>
              </w:rPr>
              <w:t>Líderes comunitarios y comunidad en general.</w:t>
            </w:r>
            <w:r w:rsidRPr="007D63E3">
              <w:rPr>
                <w:rFonts w:ascii="Arial" w:eastAsia="Arial" w:hAnsi="Arial" w:cs="Arial"/>
                <w:sz w:val="20"/>
                <w:szCs w:val="20"/>
              </w:rPr>
              <w:t xml:space="preserve"> </w:t>
            </w:r>
          </w:p>
        </w:tc>
        <w:tc>
          <w:tcPr>
            <w:tcW w:w="2370" w:type="dxa"/>
            <w:tcBorders>
              <w:top w:val="single" w:sz="8" w:space="0" w:color="auto"/>
              <w:left w:val="single" w:sz="8" w:space="0" w:color="auto"/>
              <w:bottom w:val="single" w:sz="8" w:space="0" w:color="auto"/>
              <w:right w:val="single" w:sz="8" w:space="0" w:color="auto"/>
            </w:tcBorders>
            <w:vAlign w:val="center"/>
          </w:tcPr>
          <w:p w14:paraId="5F47F990" w14:textId="07854934" w:rsidR="509717A9" w:rsidRPr="007D63E3" w:rsidRDefault="1078F3A9" w:rsidP="000C447A">
            <w:pPr>
              <w:contextualSpacing/>
              <w:jc w:val="center"/>
              <w:rPr>
                <w:rFonts w:eastAsia="Arial"/>
              </w:rPr>
            </w:pPr>
            <w:r w:rsidRPr="007D63E3">
              <w:rPr>
                <w:rFonts w:eastAsia="Arial"/>
                <w:lang w:val="es"/>
              </w:rPr>
              <w:t>Ocho (8) sesiones de dos (2) horas durante la ejecución del contrato</w:t>
            </w:r>
            <w:r w:rsidRPr="007D63E3">
              <w:rPr>
                <w:rFonts w:eastAsia="Arial"/>
              </w:rPr>
              <w:t xml:space="preserve">  </w:t>
            </w:r>
          </w:p>
        </w:tc>
        <w:tc>
          <w:tcPr>
            <w:tcW w:w="3045" w:type="dxa"/>
            <w:tcBorders>
              <w:top w:val="single" w:sz="8" w:space="0" w:color="auto"/>
              <w:left w:val="single" w:sz="8" w:space="0" w:color="auto"/>
              <w:bottom w:val="single" w:sz="8" w:space="0" w:color="auto"/>
              <w:right w:val="single" w:sz="8" w:space="0" w:color="auto"/>
            </w:tcBorders>
            <w:vAlign w:val="center"/>
          </w:tcPr>
          <w:p w14:paraId="69865EFA" w14:textId="4D026552" w:rsidR="509717A9" w:rsidRPr="007D63E3" w:rsidRDefault="1078F3A9" w:rsidP="000C447A">
            <w:pPr>
              <w:contextualSpacing/>
              <w:rPr>
                <w:rFonts w:eastAsia="Arial"/>
              </w:rPr>
            </w:pPr>
            <w:r w:rsidRPr="007D63E3">
              <w:rPr>
                <w:rFonts w:eastAsia="Arial"/>
                <w:lang w:val="es"/>
              </w:rPr>
              <w:t>Ficha técnica: desarrollo metodológico de cada sesión que será aprobado previamente por el comité técnico.</w:t>
            </w:r>
            <w:r w:rsidRPr="007D63E3">
              <w:rPr>
                <w:rFonts w:eastAsia="Arial"/>
              </w:rPr>
              <w:t xml:space="preserve">  </w:t>
            </w:r>
          </w:p>
          <w:p w14:paraId="502ECB11" w14:textId="126FF2E0" w:rsidR="509717A9" w:rsidRPr="007D63E3" w:rsidRDefault="1078F3A9" w:rsidP="000C447A">
            <w:pPr>
              <w:contextualSpacing/>
              <w:rPr>
                <w:rFonts w:eastAsia="Arial"/>
              </w:rPr>
            </w:pPr>
            <w:r w:rsidRPr="007D63E3">
              <w:rPr>
                <w:rFonts w:eastAsia="Arial"/>
              </w:rPr>
              <w:t xml:space="preserve"> </w:t>
            </w:r>
          </w:p>
          <w:p w14:paraId="31E6834D" w14:textId="0D604B60" w:rsidR="509717A9" w:rsidRPr="007D63E3" w:rsidRDefault="1078F3A9" w:rsidP="000C447A">
            <w:pPr>
              <w:contextualSpacing/>
              <w:rPr>
                <w:rFonts w:eastAsia="Arial"/>
              </w:rPr>
            </w:pPr>
            <w:r w:rsidRPr="007D63E3">
              <w:rPr>
                <w:rFonts w:eastAsia="Arial"/>
                <w:lang w:val="es"/>
              </w:rPr>
              <w:t>Listado de asistencia de cada una de las sesiones los cuales deberán estar digitalizados.</w:t>
            </w:r>
            <w:r w:rsidRPr="007D63E3">
              <w:rPr>
                <w:rFonts w:eastAsia="Arial"/>
              </w:rPr>
              <w:t xml:space="preserve">  </w:t>
            </w:r>
          </w:p>
          <w:p w14:paraId="6254AA57" w14:textId="1E8FCE16" w:rsidR="509717A9" w:rsidRPr="007D63E3" w:rsidRDefault="1078F3A9" w:rsidP="000C447A">
            <w:pPr>
              <w:contextualSpacing/>
              <w:rPr>
                <w:rFonts w:eastAsia="Arial"/>
              </w:rPr>
            </w:pPr>
            <w:r w:rsidRPr="007D63E3">
              <w:rPr>
                <w:rFonts w:eastAsia="Arial"/>
              </w:rPr>
              <w:t xml:space="preserve"> </w:t>
            </w:r>
          </w:p>
          <w:p w14:paraId="515C5467" w14:textId="44214283" w:rsidR="509717A9" w:rsidRPr="007D63E3" w:rsidRDefault="1078F3A9" w:rsidP="000C447A">
            <w:pPr>
              <w:contextualSpacing/>
              <w:rPr>
                <w:rFonts w:eastAsia="Arial"/>
              </w:rPr>
            </w:pPr>
            <w:r w:rsidRPr="007D63E3">
              <w:rPr>
                <w:rFonts w:eastAsia="Arial"/>
                <w:lang w:val="es"/>
              </w:rPr>
              <w:t xml:space="preserve">Registro fotográfico </w:t>
            </w:r>
            <w:r w:rsidRPr="007D63E3">
              <w:rPr>
                <w:rFonts w:eastAsia="Arial"/>
              </w:rPr>
              <w:t xml:space="preserve"> </w:t>
            </w:r>
          </w:p>
        </w:tc>
      </w:tr>
    </w:tbl>
    <w:p w14:paraId="25592613" w14:textId="1CAC96A8" w:rsidR="509717A9" w:rsidRPr="00060640" w:rsidRDefault="1078F3A9" w:rsidP="000C447A">
      <w:pPr>
        <w:contextualSpacing/>
        <w:rPr>
          <w:rFonts w:eastAsia="Arial"/>
          <w:sz w:val="22"/>
          <w:szCs w:val="22"/>
        </w:rPr>
      </w:pPr>
      <w:r w:rsidRPr="00060640">
        <w:rPr>
          <w:rFonts w:eastAsia="Arial"/>
          <w:sz w:val="22"/>
          <w:szCs w:val="22"/>
        </w:rPr>
        <w:t xml:space="preserve"> </w:t>
      </w:r>
    </w:p>
    <w:p w14:paraId="23333421" w14:textId="1B6BF4FD" w:rsidR="509717A9" w:rsidRDefault="1078F3A9" w:rsidP="000C447A">
      <w:pPr>
        <w:contextualSpacing/>
        <w:rPr>
          <w:rFonts w:eastAsia="Arial"/>
          <w:sz w:val="22"/>
          <w:szCs w:val="22"/>
        </w:rPr>
      </w:pPr>
      <w:r w:rsidRPr="00060640">
        <w:rPr>
          <w:rFonts w:eastAsia="Arial"/>
          <w:sz w:val="22"/>
          <w:szCs w:val="22"/>
        </w:rPr>
        <w:t xml:space="preserve">                                                   Cuadro especificaciones técnicas</w:t>
      </w:r>
    </w:p>
    <w:p w14:paraId="17A2455C" w14:textId="77777777" w:rsidR="00D47D1A" w:rsidRPr="00060640" w:rsidRDefault="00D47D1A" w:rsidP="000C447A">
      <w:pPr>
        <w:contextualSpacing/>
        <w:rPr>
          <w:rFonts w:eastAsia="Arial"/>
          <w:sz w:val="22"/>
          <w:szCs w:val="22"/>
        </w:rPr>
      </w:pPr>
    </w:p>
    <w:tbl>
      <w:tblPr>
        <w:tblW w:w="0" w:type="auto"/>
        <w:tblLayout w:type="fixed"/>
        <w:tblLook w:val="04A0" w:firstRow="1" w:lastRow="0" w:firstColumn="1" w:lastColumn="0" w:noHBand="0" w:noVBand="1"/>
      </w:tblPr>
      <w:tblGrid>
        <w:gridCol w:w="1408"/>
        <w:gridCol w:w="3118"/>
        <w:gridCol w:w="1276"/>
        <w:gridCol w:w="3348"/>
      </w:tblGrid>
      <w:tr w:rsidR="509717A9" w:rsidRPr="00D47D1A" w14:paraId="30B3251D" w14:textId="77777777" w:rsidTr="00D47D1A">
        <w:trPr>
          <w:trHeight w:val="355"/>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90A461E" w14:textId="22342D83" w:rsidR="509717A9" w:rsidRPr="00D47D1A" w:rsidRDefault="00D47D1A" w:rsidP="000C447A">
            <w:pPr>
              <w:contextualSpacing/>
              <w:jc w:val="center"/>
              <w:rPr>
                <w:rFonts w:eastAsia="Arial"/>
              </w:rPr>
            </w:pPr>
            <w:r w:rsidRPr="00D47D1A">
              <w:rPr>
                <w:rFonts w:eastAsia="Arial"/>
                <w:lang w:val="es"/>
              </w:rPr>
              <w:t xml:space="preserve">Necesidad </w:t>
            </w:r>
            <w:r w:rsidRPr="00D47D1A">
              <w:rPr>
                <w:rFonts w:eastAsia="Arial"/>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74FE1BC" w14:textId="61D37020" w:rsidR="509717A9" w:rsidRPr="00D47D1A" w:rsidRDefault="00D47D1A" w:rsidP="000C447A">
            <w:pPr>
              <w:contextualSpacing/>
              <w:jc w:val="center"/>
              <w:rPr>
                <w:rFonts w:eastAsia="Arial"/>
              </w:rPr>
            </w:pPr>
            <w:r w:rsidRPr="00D47D1A">
              <w:rPr>
                <w:rFonts w:eastAsia="Arial"/>
                <w:lang w:val="es"/>
              </w:rPr>
              <w:t xml:space="preserve">Descripción </w:t>
            </w:r>
            <w:r w:rsidRPr="00D47D1A">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D031BF7" w14:textId="094A88C2" w:rsidR="509717A9" w:rsidRPr="00D47D1A" w:rsidRDefault="00D47D1A" w:rsidP="000C447A">
            <w:pPr>
              <w:contextualSpacing/>
              <w:jc w:val="center"/>
              <w:rPr>
                <w:rFonts w:eastAsia="Arial"/>
              </w:rPr>
            </w:pPr>
            <w:r w:rsidRPr="00D47D1A">
              <w:rPr>
                <w:rFonts w:eastAsia="Arial"/>
                <w:lang w:val="es"/>
              </w:rPr>
              <w:t xml:space="preserve">Tiempo </w:t>
            </w:r>
            <w:r w:rsidRPr="00D47D1A">
              <w:rPr>
                <w:rFonts w:eastAsia="Arial"/>
              </w:rPr>
              <w:t xml:space="preserve"> </w:t>
            </w:r>
          </w:p>
        </w:tc>
        <w:tc>
          <w:tcPr>
            <w:tcW w:w="33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FE5CC" w14:textId="74B15085" w:rsidR="509717A9" w:rsidRPr="00D47D1A" w:rsidRDefault="00D47D1A" w:rsidP="000C447A">
            <w:pPr>
              <w:contextualSpacing/>
              <w:jc w:val="center"/>
              <w:rPr>
                <w:rFonts w:eastAsia="Arial"/>
              </w:rPr>
            </w:pPr>
            <w:r w:rsidRPr="00D47D1A">
              <w:rPr>
                <w:rFonts w:eastAsia="Arial"/>
                <w:lang w:val="es"/>
              </w:rPr>
              <w:t xml:space="preserve">Objeto </w:t>
            </w:r>
            <w:r w:rsidRPr="00D47D1A">
              <w:rPr>
                <w:rFonts w:eastAsia="Arial"/>
              </w:rPr>
              <w:t xml:space="preserve"> </w:t>
            </w:r>
          </w:p>
        </w:tc>
      </w:tr>
      <w:tr w:rsidR="509717A9" w:rsidRPr="00D47D1A" w14:paraId="51424B71" w14:textId="77777777" w:rsidTr="00D47D1A">
        <w:trPr>
          <w:trHeight w:val="2040"/>
        </w:trPr>
        <w:tc>
          <w:tcPr>
            <w:tcW w:w="1408" w:type="dxa"/>
            <w:tcBorders>
              <w:top w:val="single" w:sz="8" w:space="0" w:color="auto"/>
              <w:left w:val="single" w:sz="8" w:space="0" w:color="auto"/>
              <w:bottom w:val="single" w:sz="8" w:space="0" w:color="auto"/>
              <w:right w:val="single" w:sz="8" w:space="0" w:color="auto"/>
            </w:tcBorders>
            <w:vAlign w:val="center"/>
          </w:tcPr>
          <w:p w14:paraId="52C09092" w14:textId="6E565887" w:rsidR="509717A9" w:rsidRPr="00D47D1A" w:rsidRDefault="1078F3A9" w:rsidP="000C447A">
            <w:pPr>
              <w:contextualSpacing/>
              <w:jc w:val="center"/>
              <w:rPr>
                <w:rFonts w:eastAsia="Arial"/>
              </w:rPr>
            </w:pPr>
            <w:r w:rsidRPr="00D47D1A">
              <w:rPr>
                <w:rFonts w:eastAsia="Arial"/>
                <w:lang w:val="es"/>
              </w:rPr>
              <w:t xml:space="preserve">Un salón  </w:t>
            </w:r>
            <w:r w:rsidRPr="00D47D1A">
              <w:rPr>
                <w:rFonts w:eastAsia="Arial"/>
              </w:rPr>
              <w:t xml:space="preserve"> </w:t>
            </w:r>
          </w:p>
        </w:tc>
        <w:tc>
          <w:tcPr>
            <w:tcW w:w="3118" w:type="dxa"/>
            <w:tcBorders>
              <w:top w:val="single" w:sz="8" w:space="0" w:color="auto"/>
              <w:left w:val="single" w:sz="8" w:space="0" w:color="auto"/>
              <w:bottom w:val="single" w:sz="8" w:space="0" w:color="auto"/>
              <w:right w:val="single" w:sz="8" w:space="0" w:color="auto"/>
            </w:tcBorders>
            <w:vAlign w:val="center"/>
          </w:tcPr>
          <w:p w14:paraId="07B9E590" w14:textId="15B214DF" w:rsidR="509717A9" w:rsidRPr="00D47D1A" w:rsidRDefault="1078F3A9" w:rsidP="000C447A">
            <w:pPr>
              <w:contextualSpacing/>
              <w:rPr>
                <w:rFonts w:eastAsia="Arial"/>
              </w:rPr>
            </w:pPr>
            <w:r w:rsidRPr="00D47D1A">
              <w:rPr>
                <w:rFonts w:eastAsia="Arial"/>
              </w:rPr>
              <w:t xml:space="preserve">Un </w:t>
            </w:r>
            <w:r w:rsidRPr="00D47D1A">
              <w:rPr>
                <w:rFonts w:eastAsia="Arial"/>
                <w:lang w:val="es"/>
              </w:rPr>
              <w:t>sitio de atención en un punto estratégico de la localidad, destinado a la realización de los talleres.</w:t>
            </w:r>
          </w:p>
        </w:tc>
        <w:tc>
          <w:tcPr>
            <w:tcW w:w="1276" w:type="dxa"/>
            <w:tcBorders>
              <w:top w:val="single" w:sz="8" w:space="0" w:color="auto"/>
              <w:left w:val="single" w:sz="8" w:space="0" w:color="auto"/>
              <w:bottom w:val="single" w:sz="8" w:space="0" w:color="auto"/>
              <w:right w:val="single" w:sz="8" w:space="0" w:color="auto"/>
            </w:tcBorders>
            <w:vAlign w:val="center"/>
          </w:tcPr>
          <w:p w14:paraId="0456900E" w14:textId="4E34CE2C" w:rsidR="509717A9" w:rsidRPr="00D47D1A" w:rsidRDefault="1078F3A9" w:rsidP="000C447A">
            <w:pPr>
              <w:contextualSpacing/>
              <w:jc w:val="center"/>
              <w:rPr>
                <w:rFonts w:eastAsia="Arial"/>
              </w:rPr>
            </w:pPr>
            <w:r w:rsidRPr="00D47D1A">
              <w:rPr>
                <w:rFonts w:eastAsia="Arial"/>
                <w:lang w:val="es"/>
              </w:rPr>
              <w:t>Horas</w:t>
            </w:r>
            <w:r w:rsidRPr="00D47D1A">
              <w:rPr>
                <w:rFonts w:eastAsia="Arial"/>
              </w:rPr>
              <w:t xml:space="preserve"> </w:t>
            </w:r>
          </w:p>
        </w:tc>
        <w:tc>
          <w:tcPr>
            <w:tcW w:w="3348" w:type="dxa"/>
            <w:tcBorders>
              <w:top w:val="single" w:sz="8" w:space="0" w:color="auto"/>
              <w:left w:val="single" w:sz="8" w:space="0" w:color="auto"/>
              <w:bottom w:val="single" w:sz="8" w:space="0" w:color="auto"/>
              <w:right w:val="single" w:sz="8" w:space="0" w:color="auto"/>
            </w:tcBorders>
            <w:vAlign w:val="center"/>
          </w:tcPr>
          <w:p w14:paraId="440F9867" w14:textId="44391890" w:rsidR="509717A9" w:rsidRPr="00D47D1A" w:rsidRDefault="1078F3A9" w:rsidP="000C447A">
            <w:pPr>
              <w:contextualSpacing/>
              <w:rPr>
                <w:rFonts w:eastAsia="Arial"/>
              </w:rPr>
            </w:pPr>
            <w:r w:rsidRPr="00D47D1A">
              <w:rPr>
                <w:rFonts w:eastAsia="Arial"/>
                <w:lang w:val="es"/>
              </w:rPr>
              <w:t xml:space="preserve">El salón se necesita para </w:t>
            </w:r>
            <w:proofErr w:type="gramStart"/>
            <w:r w:rsidRPr="00D47D1A">
              <w:rPr>
                <w:rFonts w:eastAsia="Arial"/>
                <w:lang w:val="es"/>
              </w:rPr>
              <w:t>ocho  (</w:t>
            </w:r>
            <w:proofErr w:type="gramEnd"/>
            <w:r w:rsidRPr="00D47D1A">
              <w:rPr>
                <w:rFonts w:eastAsia="Arial"/>
                <w:lang w:val="es"/>
              </w:rPr>
              <w:t>8) sesiones de dos (2) horas cada sesión, dirigido a (</w:t>
            </w:r>
            <w:r w:rsidRPr="00D47D1A">
              <w:rPr>
                <w:rFonts w:eastAsia="Arial"/>
                <w:color w:val="D9D9D9" w:themeColor="background1" w:themeShade="D9"/>
                <w:u w:val="single"/>
                <w:lang w:val="es"/>
              </w:rPr>
              <w:t>escriba número de grupos</w:t>
            </w:r>
            <w:r w:rsidRPr="00D47D1A">
              <w:rPr>
                <w:rFonts w:eastAsia="Arial"/>
                <w:lang w:val="es"/>
              </w:rPr>
              <w:t xml:space="preserve">) </w:t>
            </w:r>
            <w:r w:rsidR="00D47D1A">
              <w:rPr>
                <w:rFonts w:eastAsia="Arial"/>
                <w:lang w:val="es"/>
              </w:rPr>
              <w:t xml:space="preserve">grupos </w:t>
            </w:r>
            <w:r w:rsidRPr="00D47D1A">
              <w:rPr>
                <w:rFonts w:eastAsia="Arial"/>
                <w:lang w:val="es"/>
              </w:rPr>
              <w:t>de 25 participantes, para un total de (</w:t>
            </w:r>
            <w:r w:rsidRPr="00D47D1A">
              <w:rPr>
                <w:rFonts w:eastAsia="Arial"/>
                <w:color w:val="D9D9D9" w:themeColor="background1" w:themeShade="D9"/>
                <w:u w:val="single"/>
                <w:lang w:val="es"/>
              </w:rPr>
              <w:t>escriba número total de personas</w:t>
            </w:r>
            <w:r w:rsidRPr="00D47D1A">
              <w:rPr>
                <w:rFonts w:eastAsia="Arial"/>
                <w:lang w:val="es"/>
              </w:rPr>
              <w:t>)</w:t>
            </w:r>
            <w:r w:rsidRPr="00D47D1A">
              <w:rPr>
                <w:rFonts w:eastAsia="Arial"/>
              </w:rPr>
              <w:t xml:space="preserve"> </w:t>
            </w:r>
            <w:r w:rsidR="00D47D1A">
              <w:rPr>
                <w:rFonts w:eastAsia="Arial"/>
              </w:rPr>
              <w:t>personas.</w:t>
            </w:r>
          </w:p>
        </w:tc>
      </w:tr>
      <w:tr w:rsidR="509717A9" w:rsidRPr="00D47D1A" w14:paraId="4B202956" w14:textId="77777777" w:rsidTr="00D47D1A">
        <w:trPr>
          <w:trHeight w:val="885"/>
        </w:trPr>
        <w:tc>
          <w:tcPr>
            <w:tcW w:w="1408" w:type="dxa"/>
            <w:tcBorders>
              <w:top w:val="single" w:sz="8" w:space="0" w:color="auto"/>
              <w:left w:val="single" w:sz="8" w:space="0" w:color="auto"/>
              <w:bottom w:val="single" w:sz="8" w:space="0" w:color="auto"/>
              <w:right w:val="single" w:sz="8" w:space="0" w:color="auto"/>
            </w:tcBorders>
            <w:vAlign w:val="center"/>
          </w:tcPr>
          <w:p w14:paraId="7A00C8AB" w14:textId="23537256" w:rsidR="509717A9" w:rsidRPr="00D47D1A" w:rsidRDefault="1078F3A9" w:rsidP="00D47D1A">
            <w:pPr>
              <w:contextualSpacing/>
              <w:jc w:val="center"/>
              <w:rPr>
                <w:rFonts w:eastAsia="Arial"/>
              </w:rPr>
            </w:pPr>
            <w:r w:rsidRPr="00D47D1A">
              <w:rPr>
                <w:rFonts w:eastAsia="Arial"/>
                <w:lang w:val="es"/>
              </w:rPr>
              <w:t>Papelería</w:t>
            </w:r>
          </w:p>
        </w:tc>
        <w:tc>
          <w:tcPr>
            <w:tcW w:w="3118" w:type="dxa"/>
            <w:tcBorders>
              <w:top w:val="single" w:sz="8" w:space="0" w:color="auto"/>
              <w:left w:val="single" w:sz="8" w:space="0" w:color="auto"/>
              <w:bottom w:val="single" w:sz="8" w:space="0" w:color="auto"/>
              <w:right w:val="single" w:sz="8" w:space="0" w:color="auto"/>
            </w:tcBorders>
            <w:vAlign w:val="center"/>
          </w:tcPr>
          <w:p w14:paraId="042CF8BA" w14:textId="1F7A4018" w:rsidR="509717A9" w:rsidRPr="00D47D1A" w:rsidRDefault="1078F3A9" w:rsidP="000C447A">
            <w:pPr>
              <w:contextualSpacing/>
              <w:rPr>
                <w:rFonts w:eastAsia="Arial"/>
              </w:rPr>
            </w:pPr>
            <w:r w:rsidRPr="00D47D1A">
              <w:rPr>
                <w:rFonts w:eastAsia="Arial"/>
                <w:lang w:val="es"/>
              </w:rPr>
              <w:t>Hojas esferos marcadores memo fichas y cinta, papel periódico, formatos, etc.</w:t>
            </w:r>
            <w:r w:rsidRPr="00D47D1A">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14:paraId="7B455AD3" w14:textId="1DE42229" w:rsidR="509717A9" w:rsidRPr="00D47D1A" w:rsidRDefault="1078F3A9" w:rsidP="000C447A">
            <w:pPr>
              <w:contextualSpacing/>
              <w:jc w:val="center"/>
              <w:rPr>
                <w:rFonts w:eastAsia="Arial"/>
              </w:rPr>
            </w:pPr>
            <w:r w:rsidRPr="00D47D1A">
              <w:rPr>
                <w:rFonts w:eastAsia="Arial"/>
                <w:lang w:val="es"/>
              </w:rPr>
              <w:t>Global</w:t>
            </w:r>
            <w:r w:rsidRPr="00D47D1A">
              <w:rPr>
                <w:rFonts w:eastAsia="Arial"/>
              </w:rPr>
              <w:t xml:space="preserve">  </w:t>
            </w:r>
          </w:p>
        </w:tc>
        <w:tc>
          <w:tcPr>
            <w:tcW w:w="3348" w:type="dxa"/>
            <w:tcBorders>
              <w:top w:val="single" w:sz="8" w:space="0" w:color="auto"/>
              <w:left w:val="single" w:sz="8" w:space="0" w:color="auto"/>
              <w:bottom w:val="single" w:sz="8" w:space="0" w:color="auto"/>
              <w:right w:val="single" w:sz="8" w:space="0" w:color="auto"/>
            </w:tcBorders>
            <w:vAlign w:val="center"/>
          </w:tcPr>
          <w:p w14:paraId="002F12B7" w14:textId="507615E7" w:rsidR="509717A9" w:rsidRPr="00D47D1A" w:rsidRDefault="1078F3A9" w:rsidP="00D47D1A">
            <w:pPr>
              <w:contextualSpacing/>
              <w:jc w:val="center"/>
              <w:rPr>
                <w:rFonts w:eastAsia="Arial"/>
              </w:rPr>
            </w:pPr>
            <w:r w:rsidRPr="00D47D1A">
              <w:rPr>
                <w:rFonts w:eastAsia="Arial"/>
                <w:lang w:val="es"/>
              </w:rPr>
              <w:t xml:space="preserve">Apoyo a las actividades </w:t>
            </w:r>
            <w:r w:rsidRPr="00D47D1A">
              <w:rPr>
                <w:rFonts w:eastAsia="Arial"/>
              </w:rPr>
              <w:t xml:space="preserve">  </w:t>
            </w:r>
          </w:p>
        </w:tc>
      </w:tr>
    </w:tbl>
    <w:p w14:paraId="60E891EB" w14:textId="6F9D26DA" w:rsidR="509717A9" w:rsidRPr="00060640" w:rsidRDefault="1078F3A9" w:rsidP="000C447A">
      <w:pPr>
        <w:contextualSpacing/>
        <w:rPr>
          <w:rFonts w:eastAsia="Arial"/>
          <w:sz w:val="22"/>
          <w:szCs w:val="22"/>
        </w:rPr>
      </w:pPr>
      <w:r w:rsidRPr="00060640">
        <w:rPr>
          <w:rFonts w:eastAsia="Arial"/>
          <w:sz w:val="22"/>
          <w:szCs w:val="22"/>
        </w:rPr>
        <w:t xml:space="preserve"> </w:t>
      </w:r>
    </w:p>
    <w:p w14:paraId="17C172F5" w14:textId="318E6CDF" w:rsidR="509717A9" w:rsidRPr="00060640" w:rsidRDefault="1078F3A9" w:rsidP="000C447A">
      <w:pPr>
        <w:contextualSpacing/>
        <w:rPr>
          <w:rFonts w:eastAsia="Arial"/>
          <w:sz w:val="22"/>
          <w:szCs w:val="22"/>
        </w:rPr>
      </w:pPr>
      <w:r w:rsidRPr="00060640">
        <w:rPr>
          <w:rFonts w:eastAsia="Arial"/>
          <w:sz w:val="22"/>
          <w:szCs w:val="22"/>
        </w:rPr>
        <w:t>Las actividades de formación dirigidas a niñas, niños y adolescente, así como, las dirigidas a sus padres, madres, cuidadores, agentes educativos, líderes comunitarios y comunidad en general se podrán realizar de manera presencial, virtual o mixta.</w:t>
      </w:r>
    </w:p>
    <w:p w14:paraId="52B5F7E1" w14:textId="2172978F" w:rsidR="509717A9" w:rsidRPr="00060640" w:rsidRDefault="1078F3A9" w:rsidP="000C447A">
      <w:pPr>
        <w:contextualSpacing/>
        <w:rPr>
          <w:rFonts w:eastAsia="Arial"/>
          <w:sz w:val="22"/>
          <w:szCs w:val="22"/>
        </w:rPr>
      </w:pPr>
      <w:r w:rsidRPr="00060640">
        <w:rPr>
          <w:rFonts w:eastAsia="Arial"/>
          <w:sz w:val="22"/>
          <w:szCs w:val="22"/>
        </w:rPr>
        <w:t xml:space="preserve"> </w:t>
      </w:r>
    </w:p>
    <w:p w14:paraId="1A2C5EA9" w14:textId="3781D313" w:rsidR="509717A9" w:rsidRPr="00060640" w:rsidRDefault="1078F3A9" w:rsidP="000C447A">
      <w:pPr>
        <w:contextualSpacing/>
        <w:rPr>
          <w:rFonts w:eastAsia="Arial"/>
          <w:color w:val="000000" w:themeColor="text1"/>
          <w:sz w:val="22"/>
          <w:szCs w:val="22"/>
        </w:rPr>
      </w:pPr>
      <w:r w:rsidRPr="00060640">
        <w:rPr>
          <w:rFonts w:eastAsia="Arial"/>
          <w:sz w:val="22"/>
          <w:szCs w:val="22"/>
        </w:rPr>
        <w:t xml:space="preserve">En caso de realizarse de manera presencial se deberá tener en cuenta los protocolos de bioseguridad y los aforos permitidos para cada una de las actividades desarrolladas. </w:t>
      </w:r>
      <w:r w:rsidRPr="00060640">
        <w:rPr>
          <w:rFonts w:eastAsia="Arial"/>
          <w:color w:val="000000" w:themeColor="text1"/>
          <w:sz w:val="22"/>
          <w:szCs w:val="22"/>
        </w:rPr>
        <w:t>El equipo contará con elementos de bioseguridad y atenderá las normas de distanciamiento social durante la actividad. Las participantes deberán contar con dichos elementos.</w:t>
      </w:r>
    </w:p>
    <w:p w14:paraId="6336CF4F" w14:textId="34186A5E" w:rsidR="509717A9" w:rsidRPr="00060640" w:rsidRDefault="1078F3A9" w:rsidP="000C447A">
      <w:pPr>
        <w:contextualSpacing/>
        <w:rPr>
          <w:rFonts w:eastAsia="Arial"/>
          <w:sz w:val="22"/>
          <w:szCs w:val="22"/>
        </w:rPr>
      </w:pPr>
      <w:r w:rsidRPr="00060640">
        <w:rPr>
          <w:rFonts w:eastAsia="Arial"/>
          <w:sz w:val="22"/>
          <w:szCs w:val="22"/>
        </w:rPr>
        <w:t xml:space="preserve"> </w:t>
      </w:r>
    </w:p>
    <w:p w14:paraId="3753205C" w14:textId="772525CB" w:rsidR="509717A9" w:rsidRPr="00060640" w:rsidRDefault="1078F3A9" w:rsidP="000C447A">
      <w:pPr>
        <w:contextualSpacing/>
        <w:rPr>
          <w:rFonts w:eastAsia="Arial"/>
          <w:sz w:val="22"/>
          <w:szCs w:val="22"/>
        </w:rPr>
      </w:pPr>
      <w:r w:rsidRPr="00060640">
        <w:rPr>
          <w:rFonts w:eastAsia="Arial"/>
          <w:sz w:val="22"/>
          <w:szCs w:val="22"/>
        </w:rPr>
        <w:t>En caso de realizar la formación de manera virtual el contratista deberá garantizar la utilización de una plataforma virtual que permita la interacción con los participantes de los procesos de formación.</w:t>
      </w:r>
    </w:p>
    <w:p w14:paraId="14E4A6CC" w14:textId="66AA03B6" w:rsidR="509717A9" w:rsidRPr="00060640" w:rsidRDefault="1078F3A9" w:rsidP="000C447A">
      <w:pPr>
        <w:contextualSpacing/>
        <w:rPr>
          <w:rFonts w:eastAsia="Arial"/>
          <w:b/>
          <w:bCs/>
          <w:sz w:val="22"/>
          <w:szCs w:val="22"/>
        </w:rPr>
      </w:pPr>
      <w:r w:rsidRPr="00060640">
        <w:rPr>
          <w:rFonts w:eastAsia="Arial"/>
          <w:b/>
          <w:bCs/>
          <w:sz w:val="22"/>
          <w:szCs w:val="22"/>
        </w:rPr>
        <w:t xml:space="preserve"> </w:t>
      </w:r>
    </w:p>
    <w:p w14:paraId="6467380C" w14:textId="707BEE44" w:rsidR="509717A9" w:rsidRPr="00060640" w:rsidRDefault="1078F3A9" w:rsidP="000C447A">
      <w:pPr>
        <w:contextualSpacing/>
        <w:rPr>
          <w:sz w:val="22"/>
          <w:szCs w:val="22"/>
        </w:rPr>
      </w:pPr>
      <w:r w:rsidRPr="00060640">
        <w:rPr>
          <w:rFonts w:eastAsia="Arial"/>
          <w:sz w:val="22"/>
          <w:szCs w:val="22"/>
        </w:rPr>
        <w:t>B.2. Estrategia de Sensibilización: “Tejiendo redes de apoyo familiar y comunitario”</w:t>
      </w:r>
    </w:p>
    <w:p w14:paraId="44067CA3" w14:textId="31337009" w:rsidR="509717A9" w:rsidRPr="00060640" w:rsidRDefault="1078F3A9" w:rsidP="000C447A">
      <w:pPr>
        <w:contextualSpacing/>
        <w:rPr>
          <w:rFonts w:eastAsia="Arial"/>
          <w:sz w:val="22"/>
          <w:szCs w:val="22"/>
        </w:rPr>
      </w:pPr>
      <w:r w:rsidRPr="00060640">
        <w:rPr>
          <w:rFonts w:eastAsia="Arial"/>
          <w:sz w:val="22"/>
          <w:szCs w:val="22"/>
        </w:rPr>
        <w:t xml:space="preserve"> </w:t>
      </w:r>
    </w:p>
    <w:p w14:paraId="37069757" w14:textId="7B3D62B4" w:rsidR="509717A9" w:rsidRPr="00060640" w:rsidRDefault="1078F3A9" w:rsidP="000C447A">
      <w:pPr>
        <w:contextualSpacing/>
        <w:rPr>
          <w:rFonts w:eastAsia="Arial"/>
          <w:sz w:val="22"/>
          <w:szCs w:val="22"/>
        </w:rPr>
      </w:pPr>
      <w:r w:rsidRPr="00060640">
        <w:rPr>
          <w:rFonts w:eastAsia="Arial"/>
          <w:sz w:val="22"/>
          <w:szCs w:val="22"/>
        </w:rPr>
        <w:t>B.2.1. Foros temáticos</w:t>
      </w:r>
    </w:p>
    <w:p w14:paraId="7EBAB55F" w14:textId="3A446A40" w:rsidR="509717A9" w:rsidRPr="00060640" w:rsidRDefault="1078F3A9" w:rsidP="000C447A">
      <w:pPr>
        <w:tabs>
          <w:tab w:val="left" w:pos="3060"/>
        </w:tabs>
        <w:contextualSpacing/>
        <w:rPr>
          <w:rFonts w:eastAsia="Arial"/>
          <w:sz w:val="22"/>
          <w:szCs w:val="22"/>
        </w:rPr>
      </w:pPr>
      <w:r w:rsidRPr="00060640">
        <w:rPr>
          <w:rFonts w:eastAsia="Arial"/>
          <w:sz w:val="22"/>
          <w:szCs w:val="22"/>
        </w:rPr>
        <w:t xml:space="preserve"> </w:t>
      </w:r>
    </w:p>
    <w:p w14:paraId="18D1035B" w14:textId="4471F74C" w:rsidR="509717A9" w:rsidRPr="00060640" w:rsidRDefault="1078F3A9" w:rsidP="000C447A">
      <w:pPr>
        <w:contextualSpacing/>
        <w:rPr>
          <w:rFonts w:eastAsia="Arial"/>
          <w:sz w:val="22"/>
          <w:szCs w:val="22"/>
        </w:rPr>
      </w:pPr>
      <w:r w:rsidRPr="00060640">
        <w:rPr>
          <w:rFonts w:eastAsia="Arial"/>
          <w:sz w:val="22"/>
          <w:szCs w:val="22"/>
        </w:rPr>
        <w:t xml:space="preserve">Se propone adelantar foros temáticos en modalidad presencial o virtual o mixta, con el fin de sensibilizar y fomentar la prevención de vulnerabilidades de derechos de niñas, niños y </w:t>
      </w:r>
      <w:r w:rsidRPr="00060640">
        <w:rPr>
          <w:rFonts w:eastAsia="Arial"/>
          <w:sz w:val="22"/>
          <w:szCs w:val="22"/>
        </w:rPr>
        <w:lastRenderedPageBreak/>
        <w:t xml:space="preserve">adolescentes, se debe contar con la participación de invitados especiales, referentes de buenas prácticas y/o experiencias nacionales o internacionales exitosas. </w:t>
      </w:r>
    </w:p>
    <w:p w14:paraId="6458ED88" w14:textId="05FD50F2" w:rsidR="509717A9" w:rsidRPr="00060640" w:rsidRDefault="1078F3A9" w:rsidP="000C447A">
      <w:pPr>
        <w:contextualSpacing/>
        <w:rPr>
          <w:rFonts w:eastAsia="Arial"/>
          <w:sz w:val="22"/>
          <w:szCs w:val="22"/>
        </w:rPr>
      </w:pPr>
      <w:r w:rsidRPr="00060640">
        <w:rPr>
          <w:rFonts w:eastAsia="Arial"/>
          <w:sz w:val="22"/>
          <w:szCs w:val="22"/>
        </w:rPr>
        <w:t xml:space="preserve"> </w:t>
      </w:r>
    </w:p>
    <w:tbl>
      <w:tblPr>
        <w:tblStyle w:val="Tablaconcuadrcula"/>
        <w:tblW w:w="0" w:type="auto"/>
        <w:tblLayout w:type="fixed"/>
        <w:tblLook w:val="04A0" w:firstRow="1" w:lastRow="0" w:firstColumn="1" w:lastColumn="0" w:noHBand="0" w:noVBand="1"/>
      </w:tblPr>
      <w:tblGrid>
        <w:gridCol w:w="3120"/>
        <w:gridCol w:w="1980"/>
        <w:gridCol w:w="3825"/>
      </w:tblGrid>
      <w:tr w:rsidR="509717A9" w:rsidRPr="008D6457" w14:paraId="20105840" w14:textId="77777777" w:rsidTr="008D6457">
        <w:trPr>
          <w:trHeight w:val="390"/>
        </w:trPr>
        <w:tc>
          <w:tcPr>
            <w:tcW w:w="312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786B18" w14:textId="68DDAB15" w:rsidR="509717A9" w:rsidRPr="008D6457" w:rsidRDefault="1078F3A9" w:rsidP="000C447A">
            <w:pPr>
              <w:contextualSpacing/>
              <w:jc w:val="center"/>
              <w:rPr>
                <w:rFonts w:eastAsia="Arial Narrow"/>
              </w:rPr>
            </w:pPr>
            <w:r w:rsidRPr="008D6457">
              <w:rPr>
                <w:rFonts w:eastAsia="Arial Narrow"/>
              </w:rPr>
              <w:t>Grupo Poblacional</w:t>
            </w:r>
          </w:p>
        </w:tc>
        <w:tc>
          <w:tcPr>
            <w:tcW w:w="19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909F6BF" w14:textId="4E02C3B8" w:rsidR="509717A9" w:rsidRPr="008D6457" w:rsidRDefault="1078F3A9" w:rsidP="000C447A">
            <w:pPr>
              <w:contextualSpacing/>
              <w:jc w:val="center"/>
              <w:rPr>
                <w:rFonts w:eastAsia="Arial Narrow"/>
              </w:rPr>
            </w:pPr>
            <w:r w:rsidRPr="008D6457">
              <w:rPr>
                <w:rFonts w:eastAsia="Arial Narrow"/>
              </w:rPr>
              <w:t>Temáticas</w:t>
            </w:r>
          </w:p>
        </w:tc>
        <w:tc>
          <w:tcPr>
            <w:tcW w:w="38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A544A7" w14:textId="2654F430" w:rsidR="509717A9" w:rsidRPr="008D6457" w:rsidRDefault="1078F3A9" w:rsidP="000C447A">
            <w:pPr>
              <w:contextualSpacing/>
              <w:jc w:val="center"/>
              <w:rPr>
                <w:rFonts w:eastAsia="Arial Narrow"/>
              </w:rPr>
            </w:pPr>
            <w:r w:rsidRPr="008D6457">
              <w:rPr>
                <w:rFonts w:eastAsia="Arial Narrow"/>
              </w:rPr>
              <w:t>Entregable</w:t>
            </w:r>
          </w:p>
        </w:tc>
      </w:tr>
      <w:tr w:rsidR="509717A9" w:rsidRPr="008D6457" w14:paraId="6B0FF29D" w14:textId="77777777" w:rsidTr="1078F3A9">
        <w:trPr>
          <w:trHeight w:val="900"/>
        </w:trPr>
        <w:tc>
          <w:tcPr>
            <w:tcW w:w="3120" w:type="dxa"/>
            <w:tcBorders>
              <w:top w:val="single" w:sz="8" w:space="0" w:color="auto"/>
              <w:left w:val="single" w:sz="8" w:space="0" w:color="auto"/>
              <w:bottom w:val="single" w:sz="8" w:space="0" w:color="auto"/>
              <w:right w:val="single" w:sz="8" w:space="0" w:color="auto"/>
            </w:tcBorders>
            <w:vAlign w:val="center"/>
          </w:tcPr>
          <w:p w14:paraId="432822BA" w14:textId="633FF110" w:rsidR="509717A9" w:rsidRPr="008D6457" w:rsidRDefault="1078F3A9" w:rsidP="005C2471">
            <w:pPr>
              <w:pStyle w:val="Prrafodelista"/>
              <w:numPr>
                <w:ilvl w:val="0"/>
                <w:numId w:val="8"/>
              </w:numPr>
              <w:contextualSpacing/>
              <w:rPr>
                <w:rFonts w:ascii="Arial" w:eastAsia="Arial" w:hAnsi="Arial" w:cs="Arial"/>
                <w:sz w:val="20"/>
                <w:szCs w:val="20"/>
              </w:rPr>
            </w:pPr>
            <w:r w:rsidRPr="008D6457">
              <w:rPr>
                <w:rFonts w:ascii="Arial" w:eastAsia="Arial" w:hAnsi="Arial" w:cs="Arial"/>
                <w:sz w:val="20"/>
                <w:szCs w:val="20"/>
              </w:rPr>
              <w:t>Niñas, niños y adolescentes.</w:t>
            </w:r>
          </w:p>
          <w:p w14:paraId="705DCACB" w14:textId="4883F9F5" w:rsidR="509717A9" w:rsidRPr="008D6457" w:rsidRDefault="1078F3A9" w:rsidP="005C2471">
            <w:pPr>
              <w:pStyle w:val="Prrafodelista"/>
              <w:numPr>
                <w:ilvl w:val="0"/>
                <w:numId w:val="8"/>
              </w:numPr>
              <w:contextualSpacing/>
              <w:rPr>
                <w:rFonts w:ascii="Arial" w:eastAsia="Arial" w:hAnsi="Arial" w:cs="Arial"/>
                <w:sz w:val="20"/>
                <w:szCs w:val="20"/>
              </w:rPr>
            </w:pPr>
            <w:r w:rsidRPr="008D6457">
              <w:rPr>
                <w:rFonts w:ascii="Arial" w:eastAsia="Arial" w:hAnsi="Arial" w:cs="Arial"/>
                <w:sz w:val="20"/>
                <w:szCs w:val="20"/>
              </w:rPr>
              <w:t>Padres, madres, Hombres y/o mujeres cuidadores de las niñas, niños y adolescentes.</w:t>
            </w:r>
          </w:p>
          <w:p w14:paraId="1498C819" w14:textId="277E3423" w:rsidR="509717A9" w:rsidRPr="008D6457" w:rsidRDefault="1078F3A9" w:rsidP="005C2471">
            <w:pPr>
              <w:pStyle w:val="Prrafodelista"/>
              <w:numPr>
                <w:ilvl w:val="0"/>
                <w:numId w:val="8"/>
              </w:numPr>
              <w:contextualSpacing/>
              <w:rPr>
                <w:rFonts w:ascii="Arial" w:eastAsia="Arial" w:hAnsi="Arial" w:cs="Arial"/>
                <w:sz w:val="20"/>
                <w:szCs w:val="20"/>
              </w:rPr>
            </w:pPr>
            <w:r w:rsidRPr="008D6457">
              <w:rPr>
                <w:rFonts w:ascii="Arial" w:eastAsia="Arial" w:hAnsi="Arial" w:cs="Arial"/>
                <w:sz w:val="20"/>
                <w:szCs w:val="20"/>
              </w:rPr>
              <w:t>Docentes y Directivos Docentes</w:t>
            </w:r>
          </w:p>
          <w:p w14:paraId="037675A2" w14:textId="343199BB" w:rsidR="509717A9" w:rsidRPr="008D6457" w:rsidRDefault="1078F3A9" w:rsidP="005C2471">
            <w:pPr>
              <w:pStyle w:val="Prrafodelista"/>
              <w:numPr>
                <w:ilvl w:val="0"/>
                <w:numId w:val="8"/>
              </w:numPr>
              <w:contextualSpacing/>
              <w:rPr>
                <w:rFonts w:ascii="Arial" w:eastAsia="Arial" w:hAnsi="Arial" w:cs="Arial"/>
                <w:sz w:val="20"/>
                <w:szCs w:val="20"/>
              </w:rPr>
            </w:pPr>
            <w:r w:rsidRPr="008D6457">
              <w:rPr>
                <w:rFonts w:ascii="Arial" w:eastAsia="Arial" w:hAnsi="Arial" w:cs="Arial"/>
                <w:sz w:val="20"/>
                <w:szCs w:val="20"/>
              </w:rPr>
              <w:t>Líderes comunitarios</w:t>
            </w:r>
          </w:p>
          <w:p w14:paraId="467D4868" w14:textId="60D56F0F" w:rsidR="509717A9" w:rsidRPr="008D6457" w:rsidRDefault="1078F3A9" w:rsidP="005C2471">
            <w:pPr>
              <w:pStyle w:val="Prrafodelista"/>
              <w:numPr>
                <w:ilvl w:val="0"/>
                <w:numId w:val="8"/>
              </w:numPr>
              <w:contextualSpacing/>
              <w:rPr>
                <w:rFonts w:ascii="Arial" w:eastAsia="Arial" w:hAnsi="Arial" w:cs="Arial"/>
                <w:sz w:val="20"/>
                <w:szCs w:val="20"/>
              </w:rPr>
            </w:pPr>
            <w:r w:rsidRPr="008D6457">
              <w:rPr>
                <w:rFonts w:ascii="Arial" w:eastAsia="Arial" w:hAnsi="Arial" w:cs="Arial"/>
                <w:sz w:val="20"/>
                <w:szCs w:val="20"/>
              </w:rPr>
              <w:t>Comunidad en General</w:t>
            </w:r>
          </w:p>
        </w:tc>
        <w:tc>
          <w:tcPr>
            <w:tcW w:w="1980" w:type="dxa"/>
            <w:tcBorders>
              <w:top w:val="single" w:sz="8" w:space="0" w:color="auto"/>
              <w:left w:val="single" w:sz="8" w:space="0" w:color="auto"/>
              <w:bottom w:val="single" w:sz="8" w:space="0" w:color="auto"/>
              <w:right w:val="single" w:sz="8" w:space="0" w:color="auto"/>
            </w:tcBorders>
            <w:vAlign w:val="center"/>
          </w:tcPr>
          <w:p w14:paraId="2E5FFBB7" w14:textId="0B599D5F" w:rsidR="509717A9" w:rsidRPr="008D6457" w:rsidRDefault="1078F3A9" w:rsidP="008D6457">
            <w:pPr>
              <w:contextualSpacing/>
              <w:jc w:val="left"/>
              <w:rPr>
                <w:rFonts w:eastAsia="Arial"/>
              </w:rPr>
            </w:pPr>
            <w:r w:rsidRPr="008D6457">
              <w:rPr>
                <w:rFonts w:eastAsia="Arial"/>
              </w:rPr>
              <w:t>Promoción de entornos protectores y prevención de vulnerabilidades de derechos de niños, niñas y adolescentes.</w:t>
            </w:r>
          </w:p>
        </w:tc>
        <w:tc>
          <w:tcPr>
            <w:tcW w:w="3825" w:type="dxa"/>
            <w:tcBorders>
              <w:top w:val="single" w:sz="8" w:space="0" w:color="auto"/>
              <w:left w:val="single" w:sz="8" w:space="0" w:color="auto"/>
              <w:bottom w:val="single" w:sz="8" w:space="0" w:color="auto"/>
              <w:right w:val="single" w:sz="8" w:space="0" w:color="auto"/>
            </w:tcBorders>
            <w:vAlign w:val="center"/>
          </w:tcPr>
          <w:p w14:paraId="635BE77F" w14:textId="3D74E320" w:rsidR="509717A9" w:rsidRPr="008D6457" w:rsidRDefault="1078F3A9" w:rsidP="000C447A">
            <w:pPr>
              <w:contextualSpacing/>
              <w:rPr>
                <w:rFonts w:eastAsia="Arial"/>
              </w:rPr>
            </w:pPr>
            <w:r w:rsidRPr="008D6457">
              <w:rPr>
                <w:rFonts w:eastAsia="Arial"/>
              </w:rPr>
              <w:t xml:space="preserve">Ficha técnica: desarrollo metodológico del contenido para el desarrollo del foro. </w:t>
            </w:r>
          </w:p>
          <w:p w14:paraId="6E064C29" w14:textId="537ABF48" w:rsidR="509717A9" w:rsidRPr="008D6457" w:rsidRDefault="1078F3A9" w:rsidP="000C447A">
            <w:pPr>
              <w:contextualSpacing/>
              <w:rPr>
                <w:rFonts w:eastAsia="Arial"/>
              </w:rPr>
            </w:pPr>
            <w:r w:rsidRPr="008D6457">
              <w:rPr>
                <w:rFonts w:eastAsia="Arial"/>
              </w:rPr>
              <w:t xml:space="preserve"> </w:t>
            </w:r>
          </w:p>
          <w:p w14:paraId="2D5081B0" w14:textId="300A6766" w:rsidR="509717A9" w:rsidRPr="008D6457" w:rsidRDefault="1078F3A9" w:rsidP="000C447A">
            <w:pPr>
              <w:contextualSpacing/>
              <w:rPr>
                <w:rFonts w:eastAsia="Arial"/>
              </w:rPr>
            </w:pPr>
            <w:r w:rsidRPr="008D6457">
              <w:rPr>
                <w:rFonts w:eastAsia="Arial"/>
              </w:rPr>
              <w:t>Listado de asistencia al evento en modalidad presencial o virtual los cuales deberán estar digitalizados.</w:t>
            </w:r>
          </w:p>
        </w:tc>
      </w:tr>
    </w:tbl>
    <w:p w14:paraId="187E374F" w14:textId="1AE9183D" w:rsidR="509717A9" w:rsidRPr="00060640" w:rsidRDefault="1078F3A9" w:rsidP="000C447A">
      <w:pPr>
        <w:tabs>
          <w:tab w:val="left" w:pos="3060"/>
        </w:tabs>
        <w:contextualSpacing/>
        <w:rPr>
          <w:rFonts w:eastAsia="Arial"/>
          <w:sz w:val="22"/>
          <w:szCs w:val="22"/>
        </w:rPr>
      </w:pPr>
      <w:r w:rsidRPr="00060640">
        <w:rPr>
          <w:rFonts w:eastAsia="Arial"/>
          <w:sz w:val="22"/>
          <w:szCs w:val="22"/>
        </w:rPr>
        <w:t xml:space="preserve"> </w:t>
      </w:r>
    </w:p>
    <w:p w14:paraId="16FBC02E" w14:textId="37B0B764" w:rsidR="509717A9" w:rsidRPr="00060640" w:rsidRDefault="1078F3A9" w:rsidP="000C447A">
      <w:pPr>
        <w:contextualSpacing/>
        <w:rPr>
          <w:rFonts w:eastAsia="Arial"/>
          <w:sz w:val="22"/>
          <w:szCs w:val="22"/>
        </w:rPr>
      </w:pPr>
      <w:r w:rsidRPr="00060640">
        <w:rPr>
          <w:rFonts w:eastAsia="Arial"/>
          <w:sz w:val="22"/>
          <w:szCs w:val="22"/>
        </w:rPr>
        <w:t xml:space="preserve">El foro debe contar con un moderador y un intérprete de señas, así como, incluir memorias fotográficas de las actividades desarrolladas </w:t>
      </w:r>
    </w:p>
    <w:p w14:paraId="39BA916C" w14:textId="07B3D899" w:rsidR="509717A9" w:rsidRPr="00060640" w:rsidRDefault="1078F3A9" w:rsidP="000C447A">
      <w:pPr>
        <w:contextualSpacing/>
        <w:rPr>
          <w:rFonts w:eastAsia="Arial Narrow"/>
          <w:sz w:val="22"/>
          <w:szCs w:val="22"/>
        </w:rPr>
      </w:pPr>
      <w:r w:rsidRPr="00060640">
        <w:rPr>
          <w:rFonts w:eastAsia="Arial Narrow"/>
          <w:sz w:val="22"/>
          <w:szCs w:val="22"/>
        </w:rPr>
        <w:t xml:space="preserve"> </w:t>
      </w:r>
    </w:p>
    <w:p w14:paraId="350331A2" w14:textId="2A2FC043" w:rsidR="509717A9" w:rsidRDefault="1078F3A9" w:rsidP="00A7494D">
      <w:pPr>
        <w:contextualSpacing/>
        <w:jc w:val="center"/>
        <w:rPr>
          <w:rFonts w:eastAsia="Arial"/>
          <w:sz w:val="22"/>
          <w:szCs w:val="22"/>
        </w:rPr>
      </w:pPr>
      <w:r w:rsidRPr="00060640">
        <w:rPr>
          <w:rFonts w:eastAsia="Arial"/>
          <w:sz w:val="22"/>
          <w:szCs w:val="22"/>
        </w:rPr>
        <w:t>Cuadro: especificaciones técnicas</w:t>
      </w:r>
    </w:p>
    <w:p w14:paraId="04EF9DE4" w14:textId="77777777" w:rsidR="00A7494D" w:rsidRPr="00060640" w:rsidRDefault="00A7494D" w:rsidP="00A7494D">
      <w:pPr>
        <w:contextualSpacing/>
        <w:jc w:val="center"/>
        <w:rPr>
          <w:rFonts w:eastAsia="Arial"/>
          <w:sz w:val="22"/>
          <w:szCs w:val="22"/>
        </w:rPr>
      </w:pPr>
    </w:p>
    <w:tbl>
      <w:tblPr>
        <w:tblW w:w="0" w:type="auto"/>
        <w:tblLayout w:type="fixed"/>
        <w:tblLook w:val="06A0" w:firstRow="1" w:lastRow="0" w:firstColumn="1" w:lastColumn="0" w:noHBand="1" w:noVBand="1"/>
      </w:tblPr>
      <w:tblGrid>
        <w:gridCol w:w="1800"/>
        <w:gridCol w:w="3150"/>
        <w:gridCol w:w="1260"/>
        <w:gridCol w:w="2895"/>
      </w:tblGrid>
      <w:tr w:rsidR="509717A9" w:rsidRPr="00A7494D" w14:paraId="4CEDABBF" w14:textId="77777777" w:rsidTr="00A7494D">
        <w:trPr>
          <w:trHeight w:val="15"/>
        </w:trPr>
        <w:tc>
          <w:tcPr>
            <w:tcW w:w="18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B210CE" w14:textId="5F60DCC5" w:rsidR="509717A9" w:rsidRPr="00A7494D" w:rsidRDefault="00A7494D" w:rsidP="000C447A">
            <w:pPr>
              <w:contextualSpacing/>
              <w:jc w:val="center"/>
              <w:rPr>
                <w:rFonts w:eastAsia="Arial Narrow"/>
              </w:rPr>
            </w:pPr>
            <w:r w:rsidRPr="00A7494D">
              <w:rPr>
                <w:rFonts w:eastAsia="Arial Narrow"/>
              </w:rPr>
              <w:t xml:space="preserve">Necesidad </w:t>
            </w:r>
          </w:p>
        </w:tc>
        <w:tc>
          <w:tcPr>
            <w:tcW w:w="31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C72443" w14:textId="024A87DD" w:rsidR="509717A9" w:rsidRPr="00A7494D" w:rsidRDefault="00A7494D" w:rsidP="000C447A">
            <w:pPr>
              <w:contextualSpacing/>
              <w:jc w:val="center"/>
              <w:rPr>
                <w:rFonts w:eastAsia="Arial Narrow"/>
              </w:rPr>
            </w:pPr>
            <w:r w:rsidRPr="00A7494D">
              <w:rPr>
                <w:rFonts w:eastAsia="Arial Narrow"/>
              </w:rPr>
              <w:t xml:space="preserve">Descripción </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3AA55B" w14:textId="7E6F7653" w:rsidR="509717A9" w:rsidRPr="00A7494D" w:rsidRDefault="00A7494D" w:rsidP="000C447A">
            <w:pPr>
              <w:contextualSpacing/>
              <w:jc w:val="center"/>
              <w:rPr>
                <w:rFonts w:eastAsia="Arial Narrow"/>
              </w:rPr>
            </w:pPr>
            <w:r w:rsidRPr="00A7494D">
              <w:rPr>
                <w:rFonts w:eastAsia="Arial Narrow"/>
              </w:rPr>
              <w:t xml:space="preserve">Tiempo </w:t>
            </w:r>
          </w:p>
        </w:tc>
        <w:tc>
          <w:tcPr>
            <w:tcW w:w="289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39A8F5" w14:textId="52F8D20C" w:rsidR="509717A9" w:rsidRPr="00A7494D" w:rsidRDefault="00A7494D" w:rsidP="000C447A">
            <w:pPr>
              <w:contextualSpacing/>
              <w:jc w:val="center"/>
              <w:rPr>
                <w:rFonts w:eastAsia="Arial Narrow"/>
              </w:rPr>
            </w:pPr>
            <w:r w:rsidRPr="00A7494D">
              <w:rPr>
                <w:rFonts w:eastAsia="Arial Narrow"/>
              </w:rPr>
              <w:t xml:space="preserve">Objeto </w:t>
            </w:r>
          </w:p>
        </w:tc>
      </w:tr>
      <w:tr w:rsidR="509717A9" w:rsidRPr="00A7494D" w14:paraId="5AEC2355" w14:textId="77777777" w:rsidTr="00A7494D">
        <w:trPr>
          <w:trHeight w:val="15"/>
        </w:trPr>
        <w:tc>
          <w:tcPr>
            <w:tcW w:w="9105"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A649B3A" w14:textId="2382B9EA" w:rsidR="509717A9" w:rsidRPr="00A7494D" w:rsidRDefault="00A7494D" w:rsidP="000C447A">
            <w:pPr>
              <w:contextualSpacing/>
              <w:jc w:val="center"/>
              <w:rPr>
                <w:rFonts w:eastAsia="Arial Narrow"/>
              </w:rPr>
            </w:pPr>
            <w:r w:rsidRPr="00A7494D">
              <w:rPr>
                <w:rFonts w:eastAsia="Arial Narrow"/>
              </w:rPr>
              <w:t>Estrategias comunicativas</w:t>
            </w:r>
          </w:p>
        </w:tc>
      </w:tr>
      <w:tr w:rsidR="509717A9" w:rsidRPr="00A7494D" w14:paraId="13897B0B" w14:textId="77777777" w:rsidTr="1078F3A9">
        <w:trPr>
          <w:trHeight w:val="15"/>
        </w:trPr>
        <w:tc>
          <w:tcPr>
            <w:tcW w:w="1800" w:type="dxa"/>
            <w:tcBorders>
              <w:top w:val="single" w:sz="8" w:space="0" w:color="auto"/>
              <w:left w:val="single" w:sz="8" w:space="0" w:color="auto"/>
              <w:bottom w:val="single" w:sz="8" w:space="0" w:color="auto"/>
              <w:right w:val="single" w:sz="8" w:space="0" w:color="auto"/>
            </w:tcBorders>
            <w:vAlign w:val="center"/>
          </w:tcPr>
          <w:p w14:paraId="45D77195" w14:textId="07482B2B" w:rsidR="509717A9" w:rsidRPr="00A7494D" w:rsidRDefault="1078F3A9" w:rsidP="000C447A">
            <w:pPr>
              <w:contextualSpacing/>
              <w:jc w:val="center"/>
              <w:rPr>
                <w:rFonts w:eastAsia="Arial"/>
              </w:rPr>
            </w:pPr>
            <w:r w:rsidRPr="00A7494D">
              <w:rPr>
                <w:rFonts w:eastAsia="Arial"/>
              </w:rPr>
              <w:t xml:space="preserve">Logística  </w:t>
            </w:r>
          </w:p>
        </w:tc>
        <w:tc>
          <w:tcPr>
            <w:tcW w:w="3150" w:type="dxa"/>
            <w:tcBorders>
              <w:top w:val="nil"/>
              <w:left w:val="single" w:sz="8" w:space="0" w:color="auto"/>
              <w:bottom w:val="single" w:sz="8" w:space="0" w:color="auto"/>
              <w:right w:val="single" w:sz="8" w:space="0" w:color="auto"/>
            </w:tcBorders>
            <w:vAlign w:val="center"/>
          </w:tcPr>
          <w:p w14:paraId="63A524C9" w14:textId="39CBA350" w:rsidR="509717A9" w:rsidRPr="00A7494D" w:rsidRDefault="1078F3A9" w:rsidP="000C447A">
            <w:pPr>
              <w:contextualSpacing/>
              <w:rPr>
                <w:rFonts w:eastAsia="Arial"/>
              </w:rPr>
            </w:pPr>
            <w:r w:rsidRPr="00A7494D">
              <w:rPr>
                <w:rFonts w:eastAsia="Arial"/>
              </w:rPr>
              <w:t>Preparación logística que incluye: Disposición del espacio, sonido, registro fotográfico, publicidad, impresión del material de visibilización, invitado especial, según metodología propuesta.</w:t>
            </w:r>
          </w:p>
        </w:tc>
        <w:tc>
          <w:tcPr>
            <w:tcW w:w="1260" w:type="dxa"/>
            <w:tcBorders>
              <w:top w:val="nil"/>
              <w:left w:val="single" w:sz="8" w:space="0" w:color="auto"/>
              <w:bottom w:val="single" w:sz="8" w:space="0" w:color="auto"/>
              <w:right w:val="single" w:sz="8" w:space="0" w:color="auto"/>
            </w:tcBorders>
            <w:vAlign w:val="center"/>
          </w:tcPr>
          <w:p w14:paraId="2519DB53" w14:textId="07F18BAB" w:rsidR="509717A9" w:rsidRPr="00A7494D" w:rsidRDefault="1078F3A9" w:rsidP="000C447A">
            <w:pPr>
              <w:contextualSpacing/>
              <w:jc w:val="center"/>
              <w:rPr>
                <w:rFonts w:eastAsia="Arial"/>
              </w:rPr>
            </w:pPr>
            <w:r w:rsidRPr="00A7494D">
              <w:rPr>
                <w:rFonts w:eastAsia="Arial"/>
              </w:rPr>
              <w:t>Global</w:t>
            </w:r>
          </w:p>
        </w:tc>
        <w:tc>
          <w:tcPr>
            <w:tcW w:w="2895" w:type="dxa"/>
            <w:tcBorders>
              <w:top w:val="nil"/>
              <w:left w:val="single" w:sz="8" w:space="0" w:color="auto"/>
              <w:bottom w:val="single" w:sz="8" w:space="0" w:color="auto"/>
              <w:right w:val="single" w:sz="8" w:space="0" w:color="auto"/>
            </w:tcBorders>
            <w:vAlign w:val="center"/>
          </w:tcPr>
          <w:p w14:paraId="098B5B2F" w14:textId="24D299AE" w:rsidR="509717A9" w:rsidRPr="00A7494D" w:rsidRDefault="1078F3A9" w:rsidP="000C447A">
            <w:pPr>
              <w:contextualSpacing/>
              <w:rPr>
                <w:rFonts w:eastAsia="Arial"/>
              </w:rPr>
            </w:pPr>
            <w:r w:rsidRPr="00A7494D">
              <w:rPr>
                <w:rFonts w:eastAsia="Arial"/>
              </w:rPr>
              <w:t>Contar con la logística necesaria que apoye la realización de las actividades programadas.</w:t>
            </w:r>
          </w:p>
        </w:tc>
      </w:tr>
      <w:tr w:rsidR="509717A9" w:rsidRPr="00A7494D" w14:paraId="34BE49FC" w14:textId="77777777" w:rsidTr="1078F3A9">
        <w:trPr>
          <w:trHeight w:val="15"/>
        </w:trPr>
        <w:tc>
          <w:tcPr>
            <w:tcW w:w="1800" w:type="dxa"/>
            <w:tcBorders>
              <w:top w:val="single" w:sz="8" w:space="0" w:color="auto"/>
              <w:left w:val="single" w:sz="8" w:space="0" w:color="auto"/>
              <w:bottom w:val="single" w:sz="8" w:space="0" w:color="auto"/>
              <w:right w:val="single" w:sz="8" w:space="0" w:color="auto"/>
            </w:tcBorders>
            <w:vAlign w:val="center"/>
          </w:tcPr>
          <w:p w14:paraId="766510FB" w14:textId="7DD93D83" w:rsidR="509717A9" w:rsidRPr="00A7494D" w:rsidRDefault="1078F3A9" w:rsidP="000C447A">
            <w:pPr>
              <w:contextualSpacing/>
              <w:jc w:val="center"/>
              <w:rPr>
                <w:rFonts w:eastAsia="Arial"/>
              </w:rPr>
            </w:pPr>
            <w:r w:rsidRPr="00A7494D">
              <w:rPr>
                <w:rFonts w:eastAsia="Arial"/>
              </w:rPr>
              <w:t>Salón</w:t>
            </w:r>
          </w:p>
        </w:tc>
        <w:tc>
          <w:tcPr>
            <w:tcW w:w="3150" w:type="dxa"/>
            <w:tcBorders>
              <w:top w:val="single" w:sz="8" w:space="0" w:color="auto"/>
              <w:left w:val="single" w:sz="8" w:space="0" w:color="auto"/>
              <w:bottom w:val="single" w:sz="8" w:space="0" w:color="auto"/>
              <w:right w:val="single" w:sz="8" w:space="0" w:color="auto"/>
            </w:tcBorders>
            <w:vAlign w:val="center"/>
          </w:tcPr>
          <w:p w14:paraId="21B984FD" w14:textId="1E96CCB5" w:rsidR="509717A9" w:rsidRPr="00A7494D" w:rsidRDefault="1078F3A9" w:rsidP="000C447A">
            <w:pPr>
              <w:contextualSpacing/>
              <w:rPr>
                <w:rFonts w:eastAsia="Arial"/>
              </w:rPr>
            </w:pPr>
            <w:r w:rsidRPr="00A7494D">
              <w:rPr>
                <w:rFonts w:eastAsia="Arial"/>
              </w:rPr>
              <w:t>Espacio destinado a la realización del foro.  El espacio debe contar con amplio espacio para garantizar los protocolos de bioseguridad.</w:t>
            </w:r>
          </w:p>
        </w:tc>
        <w:tc>
          <w:tcPr>
            <w:tcW w:w="1260" w:type="dxa"/>
            <w:tcBorders>
              <w:top w:val="single" w:sz="8" w:space="0" w:color="auto"/>
              <w:left w:val="single" w:sz="8" w:space="0" w:color="auto"/>
              <w:bottom w:val="single" w:sz="8" w:space="0" w:color="auto"/>
              <w:right w:val="single" w:sz="8" w:space="0" w:color="auto"/>
            </w:tcBorders>
            <w:vAlign w:val="center"/>
          </w:tcPr>
          <w:p w14:paraId="51A03DE2" w14:textId="1F402FE3" w:rsidR="509717A9" w:rsidRPr="00A7494D" w:rsidRDefault="1078F3A9" w:rsidP="000C447A">
            <w:pPr>
              <w:contextualSpacing/>
              <w:jc w:val="center"/>
              <w:rPr>
                <w:rFonts w:eastAsia="Arial"/>
              </w:rPr>
            </w:pPr>
            <w:r w:rsidRPr="00A7494D">
              <w:rPr>
                <w:rFonts w:eastAsia="Arial"/>
              </w:rPr>
              <w:t>6 horas (montaje, desmontaje y desarrollo del foro)</w:t>
            </w:r>
          </w:p>
        </w:tc>
        <w:tc>
          <w:tcPr>
            <w:tcW w:w="2895" w:type="dxa"/>
            <w:tcBorders>
              <w:top w:val="single" w:sz="8" w:space="0" w:color="auto"/>
              <w:left w:val="single" w:sz="8" w:space="0" w:color="auto"/>
              <w:bottom w:val="single" w:sz="8" w:space="0" w:color="auto"/>
              <w:right w:val="single" w:sz="8" w:space="0" w:color="auto"/>
            </w:tcBorders>
            <w:vAlign w:val="center"/>
          </w:tcPr>
          <w:p w14:paraId="55359FE7" w14:textId="6AA312C1" w:rsidR="509717A9" w:rsidRPr="00A7494D" w:rsidRDefault="1078F3A9" w:rsidP="000C447A">
            <w:pPr>
              <w:contextualSpacing/>
              <w:rPr>
                <w:rFonts w:eastAsia="Arial"/>
              </w:rPr>
            </w:pPr>
            <w:r w:rsidRPr="00A7494D">
              <w:rPr>
                <w:rFonts w:eastAsia="Arial"/>
              </w:rPr>
              <w:t>Un salón que cuente con el espacio suficiente y adecuado de acuerdo con las medidas de bioseguridad para el desarrollo de un foro con duración máxima de cuatro (4) horas.</w:t>
            </w:r>
          </w:p>
        </w:tc>
      </w:tr>
      <w:tr w:rsidR="509717A9" w:rsidRPr="00A7494D" w14:paraId="3ADE3C3C" w14:textId="77777777" w:rsidTr="1078F3A9">
        <w:trPr>
          <w:trHeight w:val="15"/>
        </w:trPr>
        <w:tc>
          <w:tcPr>
            <w:tcW w:w="1800" w:type="dxa"/>
            <w:tcBorders>
              <w:top w:val="single" w:sz="8" w:space="0" w:color="auto"/>
              <w:left w:val="single" w:sz="8" w:space="0" w:color="auto"/>
              <w:bottom w:val="single" w:sz="8" w:space="0" w:color="auto"/>
              <w:right w:val="single" w:sz="8" w:space="0" w:color="auto"/>
            </w:tcBorders>
            <w:vAlign w:val="center"/>
          </w:tcPr>
          <w:p w14:paraId="69BD2054" w14:textId="51D2C279" w:rsidR="509717A9" w:rsidRPr="00A7494D" w:rsidRDefault="1078F3A9" w:rsidP="000C447A">
            <w:pPr>
              <w:contextualSpacing/>
              <w:jc w:val="center"/>
              <w:rPr>
                <w:rFonts w:eastAsia="Arial"/>
              </w:rPr>
            </w:pPr>
            <w:r w:rsidRPr="00A7494D">
              <w:rPr>
                <w:rFonts w:eastAsia="Arial"/>
              </w:rPr>
              <w:t>Plataforma Virtual</w:t>
            </w:r>
          </w:p>
        </w:tc>
        <w:tc>
          <w:tcPr>
            <w:tcW w:w="3150" w:type="dxa"/>
            <w:tcBorders>
              <w:top w:val="single" w:sz="8" w:space="0" w:color="auto"/>
              <w:left w:val="single" w:sz="8" w:space="0" w:color="auto"/>
              <w:bottom w:val="single" w:sz="8" w:space="0" w:color="auto"/>
              <w:right w:val="single" w:sz="8" w:space="0" w:color="auto"/>
            </w:tcBorders>
            <w:vAlign w:val="center"/>
          </w:tcPr>
          <w:p w14:paraId="1B602DE6" w14:textId="2D00530E" w:rsidR="509717A9" w:rsidRPr="00A7494D" w:rsidRDefault="1078F3A9" w:rsidP="000C447A">
            <w:pPr>
              <w:contextualSpacing/>
              <w:rPr>
                <w:rFonts w:eastAsia="Arial"/>
              </w:rPr>
            </w:pPr>
            <w:r w:rsidRPr="00A7494D">
              <w:rPr>
                <w:rFonts w:eastAsia="Arial"/>
              </w:rPr>
              <w:t>Plataforma que permita efectuar la trasmisión del foro y tener interacción con un número de personas invitadas directamente.</w:t>
            </w:r>
          </w:p>
        </w:tc>
        <w:tc>
          <w:tcPr>
            <w:tcW w:w="1260" w:type="dxa"/>
            <w:tcBorders>
              <w:top w:val="single" w:sz="8" w:space="0" w:color="auto"/>
              <w:left w:val="single" w:sz="8" w:space="0" w:color="auto"/>
              <w:bottom w:val="single" w:sz="8" w:space="0" w:color="auto"/>
              <w:right w:val="single" w:sz="8" w:space="0" w:color="auto"/>
            </w:tcBorders>
            <w:vAlign w:val="center"/>
          </w:tcPr>
          <w:p w14:paraId="6C057D1C" w14:textId="7190B027" w:rsidR="509717A9" w:rsidRPr="00A7494D" w:rsidRDefault="1078F3A9" w:rsidP="000C447A">
            <w:pPr>
              <w:contextualSpacing/>
              <w:jc w:val="center"/>
              <w:rPr>
                <w:rFonts w:eastAsia="Arial"/>
              </w:rPr>
            </w:pPr>
            <w:r w:rsidRPr="00A7494D">
              <w:rPr>
                <w:rFonts w:eastAsia="Arial"/>
              </w:rPr>
              <w:t xml:space="preserve">4 horas de Trasmisión </w:t>
            </w:r>
          </w:p>
        </w:tc>
        <w:tc>
          <w:tcPr>
            <w:tcW w:w="2895" w:type="dxa"/>
            <w:tcBorders>
              <w:top w:val="single" w:sz="8" w:space="0" w:color="auto"/>
              <w:left w:val="single" w:sz="8" w:space="0" w:color="auto"/>
              <w:bottom w:val="single" w:sz="8" w:space="0" w:color="auto"/>
              <w:right w:val="single" w:sz="8" w:space="0" w:color="auto"/>
            </w:tcBorders>
            <w:vAlign w:val="center"/>
          </w:tcPr>
          <w:p w14:paraId="06FE0239" w14:textId="75A9F0A3" w:rsidR="509717A9" w:rsidRPr="00A7494D" w:rsidRDefault="1078F3A9" w:rsidP="000C447A">
            <w:pPr>
              <w:contextualSpacing/>
              <w:rPr>
                <w:rFonts w:eastAsia="Arial"/>
              </w:rPr>
            </w:pPr>
            <w:r w:rsidRPr="00A7494D">
              <w:rPr>
                <w:rFonts w:eastAsia="Arial"/>
              </w:rPr>
              <w:t>Plataforma virtual que permita la trasmisión permanente y consecutiva del foro.</w:t>
            </w:r>
          </w:p>
        </w:tc>
      </w:tr>
    </w:tbl>
    <w:p w14:paraId="5A14DFB0" w14:textId="32F2CC75" w:rsidR="509717A9" w:rsidRPr="00060640" w:rsidRDefault="1078F3A9" w:rsidP="000C447A">
      <w:pPr>
        <w:contextualSpacing/>
        <w:rPr>
          <w:rFonts w:eastAsia="Arial"/>
          <w:sz w:val="22"/>
          <w:szCs w:val="22"/>
        </w:rPr>
      </w:pPr>
      <w:r w:rsidRPr="00060640">
        <w:rPr>
          <w:rFonts w:eastAsia="Arial"/>
          <w:sz w:val="22"/>
          <w:szCs w:val="22"/>
        </w:rPr>
        <w:t xml:space="preserve"> </w:t>
      </w:r>
    </w:p>
    <w:p w14:paraId="3DE80F5C" w14:textId="13F18C1F" w:rsidR="509717A9" w:rsidRPr="00060640" w:rsidRDefault="1078F3A9" w:rsidP="000C447A">
      <w:pPr>
        <w:contextualSpacing/>
        <w:rPr>
          <w:rFonts w:eastAsia="Arial"/>
          <w:b/>
          <w:bCs/>
          <w:sz w:val="22"/>
          <w:szCs w:val="22"/>
        </w:rPr>
      </w:pPr>
      <w:r w:rsidRPr="00060640">
        <w:rPr>
          <w:rFonts w:eastAsia="Arial"/>
          <w:b/>
          <w:bCs/>
          <w:sz w:val="22"/>
          <w:szCs w:val="22"/>
        </w:rPr>
        <w:t xml:space="preserve"> </w:t>
      </w:r>
    </w:p>
    <w:p w14:paraId="064EE313" w14:textId="7B6D1D76" w:rsidR="509717A9" w:rsidRPr="00A7494D" w:rsidRDefault="1078F3A9" w:rsidP="000C447A">
      <w:pPr>
        <w:contextualSpacing/>
        <w:rPr>
          <w:rFonts w:eastAsia="Arial"/>
          <w:sz w:val="22"/>
          <w:szCs w:val="22"/>
        </w:rPr>
      </w:pPr>
      <w:r w:rsidRPr="00A7494D">
        <w:rPr>
          <w:rFonts w:eastAsia="Arial"/>
          <w:sz w:val="22"/>
          <w:szCs w:val="22"/>
        </w:rPr>
        <w:t>Nota 1. Los eventos presenciales deben cumplir con todos los protocolos de bioseguridad establecidos por la normatividad vigente, mínimo deberán tener puntos de desinfección.</w:t>
      </w:r>
    </w:p>
    <w:p w14:paraId="43473F9D" w14:textId="16816623" w:rsidR="509717A9" w:rsidRPr="00A7494D" w:rsidRDefault="1078F3A9" w:rsidP="000C447A">
      <w:pPr>
        <w:contextualSpacing/>
        <w:rPr>
          <w:rFonts w:eastAsia="Arial"/>
          <w:sz w:val="22"/>
          <w:szCs w:val="22"/>
        </w:rPr>
      </w:pPr>
      <w:r w:rsidRPr="00A7494D">
        <w:rPr>
          <w:rFonts w:eastAsia="Arial"/>
          <w:sz w:val="22"/>
          <w:szCs w:val="22"/>
        </w:rPr>
        <w:t xml:space="preserve"> </w:t>
      </w:r>
    </w:p>
    <w:p w14:paraId="79FD61E7" w14:textId="77B452E5" w:rsidR="509717A9" w:rsidRPr="00060640" w:rsidRDefault="1078F3A9" w:rsidP="000C447A">
      <w:pPr>
        <w:contextualSpacing/>
        <w:rPr>
          <w:rFonts w:eastAsia="Arial"/>
          <w:sz w:val="22"/>
          <w:szCs w:val="22"/>
        </w:rPr>
      </w:pPr>
      <w:r w:rsidRPr="00A7494D">
        <w:rPr>
          <w:rFonts w:eastAsia="Arial"/>
          <w:sz w:val="22"/>
          <w:szCs w:val="22"/>
        </w:rPr>
        <w:t>Nota 2.</w:t>
      </w:r>
      <w:r w:rsidRPr="00060640">
        <w:rPr>
          <w:rFonts w:eastAsia="Arial"/>
          <w:sz w:val="22"/>
          <w:szCs w:val="22"/>
        </w:rPr>
        <w:t xml:space="preserve"> La participación en eventos virtuales debe contar con un registro de asistentes, que permita identificar los datos básicos de los participantes, así como sus características poblaciones (étnicas, diferenciales, género, </w:t>
      </w:r>
      <w:r w:rsidR="00A91D33" w:rsidRPr="00060640">
        <w:rPr>
          <w:rFonts w:eastAsia="Arial"/>
          <w:sz w:val="22"/>
          <w:szCs w:val="22"/>
        </w:rPr>
        <w:t>etc</w:t>
      </w:r>
      <w:r w:rsidR="00A7494D">
        <w:rPr>
          <w:rFonts w:eastAsia="Arial"/>
          <w:sz w:val="22"/>
          <w:szCs w:val="22"/>
        </w:rPr>
        <w:t>.</w:t>
      </w:r>
      <w:r w:rsidRPr="00060640">
        <w:rPr>
          <w:rFonts w:eastAsia="Arial"/>
          <w:sz w:val="22"/>
          <w:szCs w:val="22"/>
        </w:rPr>
        <w:t>)</w:t>
      </w:r>
    </w:p>
    <w:p w14:paraId="0EF98CBC" w14:textId="2C695740" w:rsidR="509717A9" w:rsidRPr="00060640" w:rsidRDefault="1078F3A9" w:rsidP="000C447A">
      <w:pPr>
        <w:contextualSpacing/>
        <w:rPr>
          <w:rFonts w:eastAsia="Arial"/>
          <w:sz w:val="22"/>
          <w:szCs w:val="22"/>
        </w:rPr>
      </w:pPr>
      <w:r w:rsidRPr="00060640">
        <w:rPr>
          <w:rFonts w:eastAsia="Arial"/>
          <w:sz w:val="22"/>
          <w:szCs w:val="22"/>
        </w:rPr>
        <w:t xml:space="preserve"> </w:t>
      </w:r>
    </w:p>
    <w:p w14:paraId="33ABF776" w14:textId="301650E3" w:rsidR="509717A9" w:rsidRPr="00060640" w:rsidRDefault="1078F3A9" w:rsidP="000C447A">
      <w:pPr>
        <w:contextualSpacing/>
        <w:rPr>
          <w:rFonts w:eastAsia="Arial"/>
          <w:sz w:val="22"/>
          <w:szCs w:val="22"/>
        </w:rPr>
      </w:pPr>
      <w:r w:rsidRPr="00060640">
        <w:rPr>
          <w:rFonts w:eastAsia="Arial"/>
          <w:sz w:val="22"/>
          <w:szCs w:val="22"/>
        </w:rPr>
        <w:t xml:space="preserve"> </w:t>
      </w:r>
    </w:p>
    <w:p w14:paraId="7CE6CBA9" w14:textId="18175A07" w:rsidR="509717A9" w:rsidRPr="00060640" w:rsidRDefault="1078F3A9" w:rsidP="000C447A">
      <w:pPr>
        <w:contextualSpacing/>
        <w:rPr>
          <w:rFonts w:eastAsia="Arial"/>
          <w:i/>
          <w:iCs/>
          <w:sz w:val="22"/>
          <w:szCs w:val="22"/>
        </w:rPr>
      </w:pPr>
      <w:r w:rsidRPr="00060640">
        <w:rPr>
          <w:rFonts w:eastAsia="Arial"/>
          <w:sz w:val="22"/>
          <w:szCs w:val="22"/>
        </w:rPr>
        <w:lastRenderedPageBreak/>
        <w:t>B.2.2. Movilizaciones territoriales</w:t>
      </w:r>
      <w:r w:rsidRPr="00060640">
        <w:rPr>
          <w:rFonts w:eastAsia="Arial"/>
          <w:i/>
          <w:iCs/>
          <w:sz w:val="22"/>
          <w:szCs w:val="22"/>
        </w:rPr>
        <w:t xml:space="preserve"> </w:t>
      </w:r>
    </w:p>
    <w:p w14:paraId="3126B524" w14:textId="7BA355B3" w:rsidR="509717A9" w:rsidRPr="00060640" w:rsidRDefault="1078F3A9" w:rsidP="000C447A">
      <w:pPr>
        <w:contextualSpacing/>
        <w:rPr>
          <w:rFonts w:eastAsia="Arial"/>
          <w:sz w:val="22"/>
          <w:szCs w:val="22"/>
        </w:rPr>
      </w:pPr>
      <w:r w:rsidRPr="00060640">
        <w:rPr>
          <w:rFonts w:eastAsia="Arial"/>
          <w:sz w:val="22"/>
          <w:szCs w:val="22"/>
        </w:rPr>
        <w:t xml:space="preserve"> </w:t>
      </w:r>
    </w:p>
    <w:p w14:paraId="04EFECA4" w14:textId="285393A6"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Se propone adelantar acciones de promoción de derechos y prevención de vulneraciones en niñas, niños y adolescentes en el espacio público, a través de movilizaciones territoriales, utilizando estrategias pedagógicas significativas.  </w:t>
      </w:r>
    </w:p>
    <w:p w14:paraId="1495A662" w14:textId="63DDC080" w:rsidR="509717A9" w:rsidRPr="00060640" w:rsidRDefault="1078F3A9" w:rsidP="000C447A">
      <w:pPr>
        <w:contextualSpacing/>
        <w:rPr>
          <w:rFonts w:eastAsia="Arial"/>
          <w:sz w:val="22"/>
          <w:szCs w:val="22"/>
        </w:rPr>
      </w:pPr>
      <w:r w:rsidRPr="00060640">
        <w:rPr>
          <w:rFonts w:eastAsia="Arial"/>
          <w:sz w:val="22"/>
          <w:szCs w:val="22"/>
        </w:rPr>
        <w:t xml:space="preserve"> </w:t>
      </w:r>
    </w:p>
    <w:p w14:paraId="66B8C0CF" w14:textId="03A23FB0" w:rsidR="509717A9" w:rsidRPr="00060640" w:rsidRDefault="1078F3A9" w:rsidP="000C447A">
      <w:pPr>
        <w:contextualSpacing/>
        <w:rPr>
          <w:rFonts w:eastAsia="Arial"/>
          <w:sz w:val="22"/>
          <w:szCs w:val="22"/>
        </w:rPr>
      </w:pPr>
      <w:r w:rsidRPr="00060640">
        <w:rPr>
          <w:rFonts w:eastAsia="Arial"/>
          <w:sz w:val="22"/>
          <w:szCs w:val="22"/>
        </w:rPr>
        <w:t xml:space="preserve">A continuación, se proponen una serie de actividades que se podrían realizar dentro del componente de movilizaciones territoriales. </w:t>
      </w:r>
    </w:p>
    <w:p w14:paraId="274A70D8" w14:textId="2EB2FE84" w:rsidR="509717A9" w:rsidRPr="00060640" w:rsidRDefault="1078F3A9" w:rsidP="000C447A">
      <w:pPr>
        <w:contextualSpacing/>
        <w:rPr>
          <w:rFonts w:eastAsia="Arial"/>
          <w:sz w:val="22"/>
          <w:szCs w:val="22"/>
        </w:rPr>
      </w:pPr>
      <w:r w:rsidRPr="00060640">
        <w:rPr>
          <w:rFonts w:eastAsia="Arial"/>
          <w:sz w:val="22"/>
          <w:szCs w:val="22"/>
        </w:rPr>
        <w:t xml:space="preserve"> </w:t>
      </w:r>
    </w:p>
    <w:p w14:paraId="3B0F2D01" w14:textId="42F0530D" w:rsidR="509717A9" w:rsidRPr="00060640" w:rsidRDefault="1078F3A9" w:rsidP="000C447A">
      <w:pPr>
        <w:contextualSpacing/>
        <w:rPr>
          <w:rFonts w:eastAsia="Arial"/>
          <w:sz w:val="22"/>
          <w:szCs w:val="22"/>
        </w:rPr>
      </w:pPr>
      <w:r w:rsidRPr="00060640">
        <w:rPr>
          <w:rFonts w:eastAsia="Arial"/>
          <w:sz w:val="22"/>
          <w:szCs w:val="22"/>
        </w:rPr>
        <w:t xml:space="preserve">a. Muestras artísticas y/o culturales: A través de una muestra artística y/o cultural, por ejemplo: obras de teatro, títeres, murga, entre otras, se busca sensibilizar en torno a una problemática identificada. </w:t>
      </w:r>
    </w:p>
    <w:p w14:paraId="46BC2362" w14:textId="6492EDD6" w:rsidR="509717A9" w:rsidRPr="00060640" w:rsidRDefault="1078F3A9" w:rsidP="000C447A">
      <w:pPr>
        <w:contextualSpacing/>
        <w:rPr>
          <w:rFonts w:eastAsia="Arial"/>
          <w:sz w:val="22"/>
          <w:szCs w:val="22"/>
        </w:rPr>
      </w:pPr>
      <w:r w:rsidRPr="00060640">
        <w:rPr>
          <w:rFonts w:eastAsia="Arial"/>
          <w:sz w:val="22"/>
          <w:szCs w:val="22"/>
        </w:rPr>
        <w:t xml:space="preserve"> </w:t>
      </w:r>
    </w:p>
    <w:p w14:paraId="1B4A645B" w14:textId="35CFB654" w:rsidR="509717A9" w:rsidRPr="00060640" w:rsidRDefault="1078F3A9" w:rsidP="000C447A">
      <w:pPr>
        <w:contextualSpacing/>
        <w:rPr>
          <w:rFonts w:eastAsia="Arial"/>
          <w:sz w:val="22"/>
          <w:szCs w:val="22"/>
        </w:rPr>
      </w:pPr>
      <w:r w:rsidRPr="00060640">
        <w:rPr>
          <w:rFonts w:eastAsia="Arial"/>
          <w:sz w:val="22"/>
          <w:szCs w:val="22"/>
        </w:rPr>
        <w:t xml:space="preserve">b. Muros de la protección: Acciones participativas comunitarias que convoquen a niños, niñas y adolescentes con sus familias, cuidadores o comunidad a ejercicios de construcción colectiva alrededor de los derechos de los niños, niñas y adolescentes o construcción de mensajes protectores como cierres a los procesos de formación.  </w:t>
      </w:r>
    </w:p>
    <w:p w14:paraId="63F6F5F4" w14:textId="234FC3CC" w:rsidR="509717A9" w:rsidRPr="00060640" w:rsidRDefault="1078F3A9" w:rsidP="000C447A">
      <w:pPr>
        <w:contextualSpacing/>
        <w:rPr>
          <w:rFonts w:eastAsia="Arial"/>
          <w:sz w:val="22"/>
          <w:szCs w:val="22"/>
        </w:rPr>
      </w:pPr>
      <w:r w:rsidRPr="00060640">
        <w:rPr>
          <w:rFonts w:eastAsia="Arial"/>
          <w:sz w:val="22"/>
          <w:szCs w:val="22"/>
        </w:rPr>
        <w:t xml:space="preserve"> </w:t>
      </w:r>
      <w:r w:rsidR="509717A9" w:rsidRPr="00060640">
        <w:rPr>
          <w:sz w:val="22"/>
          <w:szCs w:val="22"/>
        </w:rPr>
        <w:br/>
      </w:r>
      <w:r w:rsidRPr="00060640">
        <w:rPr>
          <w:rFonts w:eastAsia="Arial"/>
          <w:sz w:val="22"/>
          <w:szCs w:val="22"/>
        </w:rPr>
        <w:t xml:space="preserve"> c. Los derechos en la mirada de niños, niñas y adolescentes - Fotografía: a partir de recorridos por el barrio y los diferentes entornos en donde se mueven las niñas, niños y adolescentes registrar con cámara fotográfica o celular situaciones que se constituyen en una vulnerabilidad a sus derechos y situaciones que se constituyen en una oportunidad para la garantía. Ese material debe ser objeto de análisis en procesos de encuentro con los participantes y sus familias; y de ser posible de divulgación en escenarios locales como resultado de trabajo. </w:t>
      </w:r>
    </w:p>
    <w:p w14:paraId="3E1F40E3" w14:textId="5255ACC4" w:rsidR="509717A9" w:rsidRPr="00060640" w:rsidRDefault="1078F3A9" w:rsidP="000C447A">
      <w:pPr>
        <w:contextualSpacing/>
        <w:rPr>
          <w:rFonts w:eastAsia="Arial"/>
          <w:color w:val="FF0000"/>
          <w:sz w:val="22"/>
          <w:szCs w:val="22"/>
        </w:rPr>
      </w:pPr>
      <w:r w:rsidRPr="00060640">
        <w:rPr>
          <w:rFonts w:eastAsia="Arial"/>
          <w:color w:val="FF0000"/>
          <w:sz w:val="22"/>
          <w:szCs w:val="22"/>
        </w:rPr>
        <w:t xml:space="preserve">  </w:t>
      </w:r>
    </w:p>
    <w:p w14:paraId="4359E648" w14:textId="5285F6E8" w:rsidR="509717A9" w:rsidRPr="00060640" w:rsidRDefault="1078F3A9" w:rsidP="000C447A">
      <w:pPr>
        <w:contextualSpacing/>
        <w:rPr>
          <w:rFonts w:eastAsia="Arial"/>
          <w:sz w:val="22"/>
          <w:szCs w:val="22"/>
        </w:rPr>
      </w:pPr>
      <w:r w:rsidRPr="00060640">
        <w:rPr>
          <w:rFonts w:eastAsia="Arial"/>
          <w:sz w:val="22"/>
          <w:szCs w:val="22"/>
        </w:rPr>
        <w:t xml:space="preserve">d. En red protegemos a niños, niñas y adolescentes: Poner en marcha estrategias de movilización en redes virtuales como Facebook con mensajes creados por niños, niñas y adolescentes y la familia, en donde, desde un enfoque positivo y propositivo se visibilicen propuesta o iniciativas en torno a la garantía de derechos de niños, niñas y adolescentes. </w:t>
      </w:r>
    </w:p>
    <w:p w14:paraId="2D97DE14" w14:textId="571A3812" w:rsidR="509717A9" w:rsidRPr="00060640" w:rsidRDefault="1078F3A9" w:rsidP="000C447A">
      <w:pPr>
        <w:contextualSpacing/>
        <w:rPr>
          <w:rFonts w:eastAsia="Arial"/>
          <w:sz w:val="22"/>
          <w:szCs w:val="22"/>
        </w:rPr>
      </w:pPr>
      <w:r w:rsidRPr="00060640">
        <w:rPr>
          <w:rFonts w:eastAsia="Arial"/>
          <w:sz w:val="22"/>
          <w:szCs w:val="22"/>
        </w:rPr>
        <w:t xml:space="preserve"> </w:t>
      </w:r>
    </w:p>
    <w:p w14:paraId="54EF1377" w14:textId="0BFFF531" w:rsidR="509717A9" w:rsidRPr="00060640" w:rsidRDefault="1078F3A9" w:rsidP="000C447A">
      <w:pPr>
        <w:contextualSpacing/>
        <w:rPr>
          <w:rFonts w:eastAsia="Arial"/>
          <w:sz w:val="22"/>
          <w:szCs w:val="22"/>
        </w:rPr>
      </w:pPr>
      <w:r w:rsidRPr="00060640">
        <w:rPr>
          <w:rFonts w:eastAsia="Arial"/>
          <w:sz w:val="22"/>
          <w:szCs w:val="22"/>
          <w:lang w:val="es"/>
        </w:rPr>
        <w:t>Se desarrollarán en el marco de este componente (</w:t>
      </w:r>
      <w:r w:rsidRPr="00060640">
        <w:rPr>
          <w:rFonts w:eastAsia="Arial"/>
          <w:color w:val="D9D9D9" w:themeColor="background1" w:themeShade="D9"/>
          <w:sz w:val="22"/>
          <w:szCs w:val="22"/>
          <w:lang w:val="es"/>
        </w:rPr>
        <w:t>escriba número movilizaciones</w:t>
      </w:r>
      <w:r w:rsidRPr="00060640">
        <w:rPr>
          <w:rFonts w:eastAsia="Arial"/>
          <w:sz w:val="22"/>
          <w:szCs w:val="22"/>
          <w:u w:val="single"/>
          <w:lang w:val="es"/>
        </w:rPr>
        <w:t>)</w:t>
      </w:r>
      <w:r w:rsidRPr="00060640">
        <w:rPr>
          <w:rFonts w:eastAsia="Arial"/>
          <w:sz w:val="22"/>
          <w:szCs w:val="22"/>
          <w:lang w:val="es"/>
        </w:rPr>
        <w:t xml:space="preserve"> </w:t>
      </w:r>
      <w:r w:rsidR="00151D8C">
        <w:rPr>
          <w:rFonts w:eastAsia="Arial"/>
          <w:sz w:val="22"/>
          <w:szCs w:val="22"/>
          <w:lang w:val="es"/>
        </w:rPr>
        <w:t xml:space="preserve">movilizaciones </w:t>
      </w:r>
      <w:r w:rsidRPr="00060640">
        <w:rPr>
          <w:rFonts w:eastAsia="Arial"/>
          <w:sz w:val="22"/>
          <w:szCs w:val="22"/>
          <w:lang w:val="es"/>
        </w:rPr>
        <w:t xml:space="preserve">con la participación de 60 personas: </w:t>
      </w:r>
      <w:r w:rsidRPr="00060640">
        <w:rPr>
          <w:rFonts w:eastAsia="Arial"/>
          <w:sz w:val="22"/>
          <w:szCs w:val="22"/>
        </w:rPr>
        <w:t xml:space="preserve"> </w:t>
      </w:r>
    </w:p>
    <w:p w14:paraId="1D9AD0D9" w14:textId="37538A6B" w:rsidR="509717A9" w:rsidRPr="00060640" w:rsidRDefault="1078F3A9" w:rsidP="000C447A">
      <w:pPr>
        <w:contextualSpacing/>
        <w:rPr>
          <w:rFonts w:eastAsia="Arial"/>
          <w:sz w:val="22"/>
          <w:szCs w:val="22"/>
        </w:rPr>
      </w:pPr>
      <w:r w:rsidRPr="00060640">
        <w:rPr>
          <w:rFonts w:eastAsia="Arial"/>
          <w:sz w:val="22"/>
          <w:szCs w:val="22"/>
          <w:lang w:val="es"/>
        </w:rPr>
        <w:t xml:space="preserve"> </w:t>
      </w:r>
      <w:r w:rsidRPr="00060640">
        <w:rPr>
          <w:rFonts w:eastAsia="Arial"/>
          <w:sz w:val="22"/>
          <w:szCs w:val="22"/>
        </w:rPr>
        <w:t xml:space="preserve"> </w:t>
      </w:r>
    </w:p>
    <w:p w14:paraId="180AE55A" w14:textId="33702B04" w:rsidR="509717A9" w:rsidRPr="00060640" w:rsidRDefault="1078F3A9" w:rsidP="005C2471">
      <w:pPr>
        <w:pStyle w:val="Prrafodelista"/>
        <w:numPr>
          <w:ilvl w:val="0"/>
          <w:numId w:val="7"/>
        </w:numPr>
        <w:contextualSpacing/>
        <w:rPr>
          <w:rFonts w:ascii="Arial" w:eastAsia="Arial" w:hAnsi="Arial" w:cs="Arial"/>
          <w:sz w:val="22"/>
          <w:szCs w:val="22"/>
          <w:lang w:val="es-ES"/>
        </w:rPr>
      </w:pPr>
      <w:r w:rsidRPr="00060640">
        <w:rPr>
          <w:rFonts w:ascii="Arial" w:eastAsia="Arial" w:hAnsi="Arial" w:cs="Arial"/>
          <w:sz w:val="22"/>
          <w:szCs w:val="22"/>
          <w:lang w:val="es"/>
        </w:rPr>
        <w:t>Padres y madres de  niñas, niños y adolescentes de la Localidad de (</w:t>
      </w:r>
      <w:r w:rsidRPr="00060640">
        <w:rPr>
          <w:rFonts w:ascii="Arial" w:eastAsia="Arial" w:hAnsi="Arial" w:cs="Arial"/>
          <w:color w:val="D9D9D9" w:themeColor="background1" w:themeShade="D9"/>
          <w:sz w:val="22"/>
          <w:szCs w:val="22"/>
          <w:u w:val="single"/>
          <w:lang w:val="es"/>
        </w:rPr>
        <w:t>escriba la localidad</w:t>
      </w:r>
      <w:r w:rsidRPr="00060640">
        <w:rPr>
          <w:rFonts w:ascii="Arial" w:eastAsia="Arial" w:hAnsi="Arial" w:cs="Arial"/>
          <w:sz w:val="22"/>
          <w:szCs w:val="22"/>
          <w:lang w:val="es"/>
        </w:rPr>
        <w:t>)</w:t>
      </w:r>
      <w:r w:rsidRPr="00060640">
        <w:rPr>
          <w:rFonts w:ascii="Arial" w:eastAsia="Arial" w:hAnsi="Arial" w:cs="Arial"/>
          <w:sz w:val="22"/>
          <w:szCs w:val="22"/>
          <w:lang w:val="es-ES"/>
        </w:rPr>
        <w:t xml:space="preserve"> </w:t>
      </w:r>
    </w:p>
    <w:p w14:paraId="5DE9B35F" w14:textId="39AB5DF7" w:rsidR="509717A9" w:rsidRPr="00060640" w:rsidRDefault="1078F3A9" w:rsidP="005C2471">
      <w:pPr>
        <w:pStyle w:val="Prrafodelista"/>
        <w:numPr>
          <w:ilvl w:val="0"/>
          <w:numId w:val="7"/>
        </w:numPr>
        <w:contextualSpacing/>
        <w:rPr>
          <w:rFonts w:ascii="Arial" w:eastAsia="Arial" w:hAnsi="Arial" w:cs="Arial"/>
          <w:sz w:val="22"/>
          <w:szCs w:val="22"/>
          <w:lang w:val="es-ES"/>
        </w:rPr>
      </w:pPr>
      <w:r w:rsidRPr="00060640">
        <w:rPr>
          <w:rFonts w:ascii="Arial" w:eastAsia="Arial" w:hAnsi="Arial" w:cs="Arial"/>
          <w:sz w:val="22"/>
          <w:szCs w:val="22"/>
          <w:lang w:val="es"/>
        </w:rPr>
        <w:t xml:space="preserve">Hombres y/o mujeres cuidadores de las niñas, niños y adolescentes </w:t>
      </w:r>
      <w:r w:rsidRPr="00060640">
        <w:rPr>
          <w:rFonts w:ascii="Arial" w:eastAsia="Arial" w:hAnsi="Arial" w:cs="Arial"/>
          <w:sz w:val="22"/>
          <w:szCs w:val="22"/>
          <w:lang w:val="es-ES"/>
        </w:rPr>
        <w:t xml:space="preserve"> </w:t>
      </w:r>
    </w:p>
    <w:p w14:paraId="75037773" w14:textId="7BD10803" w:rsidR="509717A9" w:rsidRPr="00060640" w:rsidRDefault="1078F3A9" w:rsidP="005C2471">
      <w:pPr>
        <w:pStyle w:val="Prrafodelista"/>
        <w:numPr>
          <w:ilvl w:val="0"/>
          <w:numId w:val="7"/>
        </w:numPr>
        <w:contextualSpacing/>
        <w:rPr>
          <w:rFonts w:ascii="Arial" w:eastAsia="Arial" w:hAnsi="Arial" w:cs="Arial"/>
          <w:sz w:val="22"/>
          <w:szCs w:val="22"/>
          <w:lang w:val="es-ES"/>
        </w:rPr>
      </w:pPr>
      <w:r w:rsidRPr="00060640">
        <w:rPr>
          <w:rFonts w:ascii="Arial" w:eastAsia="Arial" w:hAnsi="Arial" w:cs="Arial"/>
          <w:sz w:val="22"/>
          <w:szCs w:val="22"/>
          <w:lang w:val="es"/>
        </w:rPr>
        <w:t>Líderes comunitarios y comunidad en general.</w:t>
      </w:r>
      <w:r w:rsidRPr="00060640">
        <w:rPr>
          <w:rFonts w:ascii="Arial" w:eastAsia="Arial" w:hAnsi="Arial" w:cs="Arial"/>
          <w:sz w:val="22"/>
          <w:szCs w:val="22"/>
          <w:lang w:val="es-ES"/>
        </w:rPr>
        <w:t xml:space="preserve"> </w:t>
      </w:r>
    </w:p>
    <w:p w14:paraId="76BDB975" w14:textId="2902022D" w:rsidR="509717A9" w:rsidRPr="00060640" w:rsidRDefault="1078F3A9" w:rsidP="005C2471">
      <w:pPr>
        <w:pStyle w:val="Prrafodelista"/>
        <w:numPr>
          <w:ilvl w:val="0"/>
          <w:numId w:val="7"/>
        </w:numPr>
        <w:contextualSpacing/>
        <w:rPr>
          <w:rFonts w:ascii="Arial" w:eastAsia="Arial" w:hAnsi="Arial" w:cs="Arial"/>
          <w:sz w:val="22"/>
          <w:szCs w:val="22"/>
          <w:lang w:val="es-ES"/>
        </w:rPr>
      </w:pPr>
      <w:r w:rsidRPr="00060640">
        <w:rPr>
          <w:rFonts w:ascii="Arial" w:eastAsia="Arial" w:hAnsi="Arial" w:cs="Arial"/>
          <w:sz w:val="22"/>
          <w:szCs w:val="22"/>
          <w:lang w:val="es"/>
        </w:rPr>
        <w:t>Niñas, niños y adolescentes.</w:t>
      </w:r>
      <w:r w:rsidRPr="00060640">
        <w:rPr>
          <w:rFonts w:ascii="Arial" w:eastAsia="Arial" w:hAnsi="Arial" w:cs="Arial"/>
          <w:sz w:val="22"/>
          <w:szCs w:val="22"/>
          <w:lang w:val="es-ES"/>
        </w:rPr>
        <w:t xml:space="preserve"> </w:t>
      </w:r>
    </w:p>
    <w:p w14:paraId="1D336BC6" w14:textId="739A2383" w:rsidR="1078F3A9" w:rsidRPr="00060640" w:rsidRDefault="1078F3A9" w:rsidP="000C447A">
      <w:pPr>
        <w:contextualSpacing/>
        <w:rPr>
          <w:sz w:val="22"/>
          <w:szCs w:val="22"/>
        </w:rPr>
      </w:pPr>
    </w:p>
    <w:p w14:paraId="6A104015" w14:textId="1A414CD0" w:rsidR="509717A9" w:rsidRPr="00060640" w:rsidRDefault="1078F3A9" w:rsidP="000C447A">
      <w:pPr>
        <w:contextualSpacing/>
        <w:rPr>
          <w:color w:val="000000" w:themeColor="text1"/>
          <w:sz w:val="22"/>
          <w:szCs w:val="22"/>
        </w:rPr>
      </w:pPr>
      <w:r w:rsidRPr="00060640">
        <w:rPr>
          <w:rFonts w:eastAsia="Arial"/>
          <w:color w:val="000000" w:themeColor="text1"/>
          <w:sz w:val="22"/>
          <w:szCs w:val="22"/>
        </w:rPr>
        <w:t>B.3. Estrategias comunicativas: “Di no a la vulneración de derechos”</w:t>
      </w:r>
    </w:p>
    <w:p w14:paraId="2277A86A" w14:textId="57C3E6F9"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 </w:t>
      </w:r>
    </w:p>
    <w:p w14:paraId="0C033408" w14:textId="0C7A46AC"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Mediante el diseño e implementación de estrategias comunicativas en prevención de vulneraciones y la divulgación de mensajes asertivos y claros de frecuente transmisión, se busca incidir positivamente en el cambio de patrones de conducta en niños, niñas y adolescentes y de todos los actores involucrados en su protección y defensa. Se busca, por un lado, que las niñas, niñas y adolescentes alcancen una mayor comprensión de las diferentes amenazas y de las maneras de defenderse, y, por otro, que las familias, la comunidad y los diferentes actores institucionales y comunitarios se constituyan en agentes corresponsables para la protección y desarrollo integral de la infancia y la adolescencia. </w:t>
      </w:r>
    </w:p>
    <w:p w14:paraId="19100007" w14:textId="2C33BE14"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lastRenderedPageBreak/>
        <w:t xml:space="preserve"> </w:t>
      </w:r>
    </w:p>
    <w:p w14:paraId="22ECC527" w14:textId="03D3F5A8"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Se apuesta a la transformación de imaginarios colectivos y prácticas sociales que acarrean situaciones de riesgo para los niños, niñas y adolescentes a partir de redes educativas, comunitarias y de movilización en la promoción de derechos y deberes de esta población.  </w:t>
      </w:r>
    </w:p>
    <w:p w14:paraId="55894839" w14:textId="72AAA51F"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  </w:t>
      </w:r>
    </w:p>
    <w:p w14:paraId="636FA5F0" w14:textId="1D9C9C73"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La idea básica es socializar y difundir las diferentes estrategias de prevención para:  </w:t>
      </w:r>
    </w:p>
    <w:p w14:paraId="6A0F1E29" w14:textId="3009B52D"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  </w:t>
      </w:r>
    </w:p>
    <w:p w14:paraId="225F474F" w14:textId="24C4DAD4" w:rsidR="509717A9" w:rsidRPr="00060640" w:rsidRDefault="1078F3A9" w:rsidP="005C2471">
      <w:pPr>
        <w:pStyle w:val="Prrafodelista"/>
        <w:numPr>
          <w:ilvl w:val="0"/>
          <w:numId w:val="6"/>
        </w:numPr>
        <w:contextualSpacing/>
        <w:rPr>
          <w:rFonts w:ascii="Arial" w:eastAsia="Arial" w:hAnsi="Arial" w:cs="Arial"/>
          <w:color w:val="000000" w:themeColor="text1"/>
          <w:sz w:val="22"/>
          <w:szCs w:val="22"/>
          <w:lang w:val="es-ES"/>
        </w:rPr>
      </w:pPr>
      <w:r w:rsidRPr="00060640">
        <w:rPr>
          <w:rFonts w:ascii="Arial" w:eastAsia="Arial" w:hAnsi="Arial" w:cs="Arial"/>
          <w:color w:val="000000" w:themeColor="text1"/>
          <w:sz w:val="22"/>
          <w:szCs w:val="22"/>
          <w:lang w:val="es-ES"/>
        </w:rPr>
        <w:t xml:space="preserve">Promover el conocimiento y apropiación de los derechos de las niñas, niños y adolescentes, el marco normativo y legal de protección, y las ofertas y servicios orientados a su atención y protección.  </w:t>
      </w:r>
    </w:p>
    <w:p w14:paraId="613720CD" w14:textId="279BD78F" w:rsidR="509717A9" w:rsidRPr="00060640" w:rsidRDefault="1078F3A9" w:rsidP="005C2471">
      <w:pPr>
        <w:pStyle w:val="Prrafodelista"/>
        <w:numPr>
          <w:ilvl w:val="0"/>
          <w:numId w:val="6"/>
        </w:numPr>
        <w:contextualSpacing/>
        <w:rPr>
          <w:rFonts w:ascii="Arial" w:eastAsia="Arial" w:hAnsi="Arial" w:cs="Arial"/>
          <w:color w:val="000000" w:themeColor="text1"/>
          <w:sz w:val="22"/>
          <w:szCs w:val="22"/>
          <w:lang w:val="es-ES"/>
        </w:rPr>
      </w:pPr>
      <w:r w:rsidRPr="00060640">
        <w:rPr>
          <w:rFonts w:ascii="Arial" w:eastAsia="Arial" w:hAnsi="Arial" w:cs="Arial"/>
          <w:color w:val="000000" w:themeColor="text1"/>
          <w:sz w:val="22"/>
          <w:szCs w:val="22"/>
          <w:lang w:val="es-ES"/>
        </w:rPr>
        <w:t xml:space="preserve">Generar la comprensión sobre lo que representan las amenazas y vulnerabilidades de los derechos de los niños, niñas y adolescentes.   </w:t>
      </w:r>
    </w:p>
    <w:p w14:paraId="675B4289" w14:textId="1DA364C2" w:rsidR="509717A9" w:rsidRPr="00060640" w:rsidRDefault="1078F3A9" w:rsidP="005C2471">
      <w:pPr>
        <w:pStyle w:val="Prrafodelista"/>
        <w:numPr>
          <w:ilvl w:val="0"/>
          <w:numId w:val="6"/>
        </w:numPr>
        <w:contextualSpacing/>
        <w:rPr>
          <w:rFonts w:ascii="Arial" w:eastAsia="Arial" w:hAnsi="Arial" w:cs="Arial"/>
          <w:color w:val="000000" w:themeColor="text1"/>
          <w:sz w:val="22"/>
          <w:szCs w:val="22"/>
          <w:lang w:val="es-ES"/>
        </w:rPr>
      </w:pPr>
      <w:r w:rsidRPr="00060640">
        <w:rPr>
          <w:rFonts w:ascii="Arial" w:eastAsia="Arial" w:hAnsi="Arial" w:cs="Arial"/>
          <w:color w:val="000000" w:themeColor="text1"/>
          <w:sz w:val="22"/>
          <w:szCs w:val="22"/>
          <w:lang w:val="es-ES"/>
        </w:rPr>
        <w:t xml:space="preserve">Promover el manejo de las herramientas y dispositivos existentes para denunciar entornos negativos y situaciones de riesgo en los escenarios cotidianos de los niños, las niñas y los adolescentes. </w:t>
      </w:r>
    </w:p>
    <w:p w14:paraId="40204F2F" w14:textId="4341FAC0"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 </w:t>
      </w:r>
    </w:p>
    <w:p w14:paraId="198C51CD" w14:textId="7F2923FB"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Las estrategias podrían incluir el uso de piezas comunicativas de diverso tipo: gráficas, audiovisuales, pendones, cartillas, infografías, volantes, entre otros. Es decir, se propone el desarrollo de metodologías educativas de difusión desde lo audiovisual, lo escrito y la utilización de medios alternativos de comunicación dirigidos a niños, niñas, adolescentes, padres de familia, comunidad educativa y miembros de la comunidad. </w:t>
      </w:r>
    </w:p>
    <w:p w14:paraId="2CA8643B" w14:textId="357D3813"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 </w:t>
      </w:r>
    </w:p>
    <w:p w14:paraId="2B508052" w14:textId="0104E795"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Se proponen algunas alternativas de material comunicativo que se podrían utilizar teniendo en cuenta el público al que va dirigido. </w:t>
      </w:r>
    </w:p>
    <w:p w14:paraId="21293B4A" w14:textId="5063D0CA"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 </w:t>
      </w:r>
    </w:p>
    <w:p w14:paraId="6F7126AB" w14:textId="151E0BD8" w:rsidR="509717A9" w:rsidRDefault="1078F3A9" w:rsidP="000C447A">
      <w:pPr>
        <w:contextualSpacing/>
        <w:jc w:val="center"/>
        <w:rPr>
          <w:rFonts w:eastAsia="Arial"/>
          <w:color w:val="000000" w:themeColor="text1"/>
          <w:sz w:val="22"/>
          <w:szCs w:val="22"/>
        </w:rPr>
      </w:pPr>
      <w:r w:rsidRPr="00060640">
        <w:rPr>
          <w:rFonts w:eastAsia="Arial"/>
          <w:color w:val="000000" w:themeColor="text1"/>
          <w:sz w:val="22"/>
          <w:szCs w:val="22"/>
        </w:rPr>
        <w:t xml:space="preserve">Material Comunicativo para la Difusión </w:t>
      </w:r>
    </w:p>
    <w:p w14:paraId="3CB90F4C" w14:textId="77777777" w:rsidR="00960FDF" w:rsidRPr="00060640" w:rsidRDefault="00960FDF" w:rsidP="000C447A">
      <w:pPr>
        <w:contextualSpacing/>
        <w:jc w:val="center"/>
        <w:rPr>
          <w:rFonts w:eastAsia="Arial"/>
          <w:color w:val="000000" w:themeColor="text1"/>
          <w:sz w:val="22"/>
          <w:szCs w:val="22"/>
        </w:rPr>
      </w:pPr>
    </w:p>
    <w:tbl>
      <w:tblPr>
        <w:tblW w:w="0" w:type="auto"/>
        <w:tblLayout w:type="fixed"/>
        <w:tblLook w:val="04A0" w:firstRow="1" w:lastRow="0" w:firstColumn="1" w:lastColumn="0" w:noHBand="0" w:noVBand="1"/>
      </w:tblPr>
      <w:tblGrid>
        <w:gridCol w:w="1890"/>
        <w:gridCol w:w="2640"/>
        <w:gridCol w:w="1697"/>
        <w:gridCol w:w="2593"/>
      </w:tblGrid>
      <w:tr w:rsidR="509717A9" w:rsidRPr="00960FDF" w14:paraId="419D831C" w14:textId="77777777" w:rsidTr="00960FDF">
        <w:trPr>
          <w:trHeight w:val="300"/>
        </w:trPr>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7F7C6C71" w14:textId="5FB2CC05" w:rsidR="509717A9" w:rsidRPr="00960FDF" w:rsidRDefault="1078F3A9" w:rsidP="000C447A">
            <w:pPr>
              <w:contextualSpacing/>
              <w:jc w:val="center"/>
              <w:rPr>
                <w:rFonts w:eastAsia="Arial"/>
              </w:rPr>
            </w:pPr>
            <w:r w:rsidRPr="00960FDF">
              <w:rPr>
                <w:rFonts w:eastAsia="Arial"/>
              </w:rPr>
              <w:t xml:space="preserve">Público / Medio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6F8B626" w14:textId="6C6AFAE5" w:rsidR="509717A9" w:rsidRPr="00960FDF" w:rsidRDefault="1078F3A9" w:rsidP="000C447A">
            <w:pPr>
              <w:contextualSpacing/>
              <w:jc w:val="center"/>
              <w:rPr>
                <w:rFonts w:eastAsia="Arial"/>
              </w:rPr>
            </w:pPr>
            <w:r w:rsidRPr="00960FDF">
              <w:rPr>
                <w:rFonts w:eastAsia="Arial"/>
              </w:rPr>
              <w:t xml:space="preserve">Audiovisual </w:t>
            </w:r>
          </w:p>
        </w:tc>
        <w:tc>
          <w:tcPr>
            <w:tcW w:w="16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2B8579D4" w14:textId="074597B5" w:rsidR="509717A9" w:rsidRPr="00960FDF" w:rsidRDefault="1078F3A9" w:rsidP="000C447A">
            <w:pPr>
              <w:contextualSpacing/>
              <w:jc w:val="center"/>
              <w:rPr>
                <w:rFonts w:eastAsia="Arial"/>
              </w:rPr>
            </w:pPr>
            <w:r w:rsidRPr="00960FDF">
              <w:rPr>
                <w:rFonts w:eastAsia="Arial"/>
              </w:rPr>
              <w:t xml:space="preserve">Impreso </w:t>
            </w:r>
          </w:p>
        </w:tc>
        <w:tc>
          <w:tcPr>
            <w:tcW w:w="25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2903065" w14:textId="7DFEF2C8" w:rsidR="509717A9" w:rsidRPr="00960FDF" w:rsidRDefault="1078F3A9" w:rsidP="000C447A">
            <w:pPr>
              <w:contextualSpacing/>
              <w:jc w:val="center"/>
              <w:rPr>
                <w:rFonts w:eastAsia="Arial"/>
              </w:rPr>
            </w:pPr>
            <w:r w:rsidRPr="00960FDF">
              <w:rPr>
                <w:rFonts w:eastAsia="Arial"/>
              </w:rPr>
              <w:t xml:space="preserve">Alternativo </w:t>
            </w:r>
          </w:p>
        </w:tc>
      </w:tr>
      <w:tr w:rsidR="509717A9" w:rsidRPr="00960FDF" w14:paraId="311A3C59" w14:textId="77777777" w:rsidTr="00960FDF">
        <w:trPr>
          <w:trHeight w:val="1140"/>
        </w:trPr>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D908FD" w14:textId="228CA86F" w:rsidR="509717A9" w:rsidRPr="00960FDF" w:rsidRDefault="1078F3A9" w:rsidP="000C447A">
            <w:pPr>
              <w:contextualSpacing/>
            </w:pPr>
            <w:r w:rsidRPr="00960FDF">
              <w:rPr>
                <w:rFonts w:eastAsia="Arial"/>
              </w:rPr>
              <w:t>Niños, niñas y adolescentes de 6 a 17 años</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A05851" w14:textId="0A352AE8" w:rsidR="509717A9" w:rsidRPr="00960FDF" w:rsidRDefault="1078F3A9" w:rsidP="000C447A">
            <w:pPr>
              <w:contextualSpacing/>
            </w:pPr>
            <w:r w:rsidRPr="00960FDF">
              <w:rPr>
                <w:rFonts w:eastAsia="Arial"/>
              </w:rPr>
              <w:t>Material audiovisual: videos</w:t>
            </w:r>
          </w:p>
          <w:p w14:paraId="402422D4" w14:textId="2A397210" w:rsidR="509717A9" w:rsidRPr="00960FDF" w:rsidRDefault="1078F3A9" w:rsidP="000C447A">
            <w:pPr>
              <w:contextualSpacing/>
            </w:pPr>
            <w:r w:rsidRPr="00960FDF">
              <w:rPr>
                <w:rFonts w:eastAsia="Arial"/>
              </w:rPr>
              <w:t>Cartilla digital interactiva.</w:t>
            </w:r>
          </w:p>
        </w:tc>
        <w:tc>
          <w:tcPr>
            <w:tcW w:w="16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BD648" w14:textId="708F8BBE" w:rsidR="509717A9" w:rsidRPr="00960FDF" w:rsidRDefault="1078F3A9" w:rsidP="000C447A">
            <w:pPr>
              <w:contextualSpacing/>
            </w:pPr>
            <w:r w:rsidRPr="00960FDF">
              <w:rPr>
                <w:rFonts w:eastAsia="Arial"/>
              </w:rPr>
              <w:t xml:space="preserve">Cartillas </w:t>
            </w:r>
          </w:p>
          <w:p w14:paraId="3A81F9A9" w14:textId="78F1FDCD" w:rsidR="509717A9" w:rsidRPr="00960FDF" w:rsidRDefault="1078F3A9" w:rsidP="000C447A">
            <w:pPr>
              <w:contextualSpacing/>
            </w:pPr>
            <w:r w:rsidRPr="00960FDF">
              <w:rPr>
                <w:rFonts w:eastAsia="Arial"/>
              </w:rPr>
              <w:t xml:space="preserve">Plegables </w:t>
            </w:r>
          </w:p>
        </w:tc>
        <w:tc>
          <w:tcPr>
            <w:tcW w:w="2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25ABE6" w14:textId="2001769B" w:rsidR="509717A9" w:rsidRPr="00960FDF" w:rsidRDefault="1078F3A9" w:rsidP="000C447A">
            <w:pPr>
              <w:contextualSpacing/>
            </w:pPr>
            <w:r w:rsidRPr="00960FDF">
              <w:rPr>
                <w:rFonts w:eastAsia="Arial"/>
                <w:lang w:val="es"/>
              </w:rPr>
              <w:t>Canales de YouTube</w:t>
            </w:r>
            <w:r w:rsidRPr="00960FDF">
              <w:rPr>
                <w:rFonts w:eastAsia="Arial"/>
              </w:rPr>
              <w:t xml:space="preserve"> </w:t>
            </w:r>
          </w:p>
          <w:p w14:paraId="07794221" w14:textId="42B26CE7" w:rsidR="509717A9" w:rsidRPr="00960FDF" w:rsidRDefault="1078F3A9" w:rsidP="000C447A">
            <w:pPr>
              <w:contextualSpacing/>
            </w:pPr>
            <w:r w:rsidRPr="00960FDF">
              <w:rPr>
                <w:rFonts w:eastAsia="Arial"/>
                <w:lang w:val="es"/>
              </w:rPr>
              <w:t>WhatsApp</w:t>
            </w:r>
            <w:r w:rsidRPr="00960FDF">
              <w:rPr>
                <w:rFonts w:eastAsia="Arial"/>
              </w:rPr>
              <w:t xml:space="preserve"> </w:t>
            </w:r>
          </w:p>
          <w:p w14:paraId="7B22CBE0" w14:textId="32852E8D" w:rsidR="509717A9" w:rsidRPr="00960FDF" w:rsidRDefault="1078F3A9" w:rsidP="000C447A">
            <w:pPr>
              <w:contextualSpacing/>
            </w:pPr>
            <w:r w:rsidRPr="00960FDF">
              <w:rPr>
                <w:rFonts w:eastAsia="Arial"/>
                <w:lang w:val="es"/>
              </w:rPr>
              <w:t>Facebook</w:t>
            </w:r>
            <w:r w:rsidRPr="00960FDF">
              <w:rPr>
                <w:rFonts w:eastAsia="Arial"/>
              </w:rPr>
              <w:t xml:space="preserve"> </w:t>
            </w:r>
          </w:p>
          <w:p w14:paraId="1C615DA3" w14:textId="20B038E5" w:rsidR="509717A9" w:rsidRPr="00960FDF" w:rsidRDefault="1078F3A9" w:rsidP="000C447A">
            <w:pPr>
              <w:contextualSpacing/>
            </w:pPr>
            <w:r w:rsidRPr="00960FDF">
              <w:rPr>
                <w:rFonts w:eastAsia="Arial"/>
                <w:lang w:val="es"/>
              </w:rPr>
              <w:t>Instagram</w:t>
            </w:r>
            <w:r w:rsidRPr="00960FDF">
              <w:rPr>
                <w:rFonts w:eastAsia="Arial"/>
              </w:rPr>
              <w:t xml:space="preserve"> </w:t>
            </w:r>
          </w:p>
          <w:p w14:paraId="5B8A710D" w14:textId="5B04883E" w:rsidR="509717A9" w:rsidRPr="00960FDF" w:rsidRDefault="1078F3A9" w:rsidP="000C447A">
            <w:pPr>
              <w:contextualSpacing/>
            </w:pPr>
            <w:r w:rsidRPr="00960FDF">
              <w:rPr>
                <w:rFonts w:eastAsia="Arial"/>
              </w:rPr>
              <w:t xml:space="preserve">Otras... </w:t>
            </w:r>
          </w:p>
        </w:tc>
      </w:tr>
      <w:tr w:rsidR="509717A9" w:rsidRPr="00960FDF" w14:paraId="22E70EA5" w14:textId="77777777" w:rsidTr="00960FDF">
        <w:trPr>
          <w:trHeight w:val="975"/>
        </w:trPr>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B83FC2" w14:textId="3B4860AB" w:rsidR="509717A9" w:rsidRPr="00960FDF" w:rsidRDefault="1078F3A9" w:rsidP="000C447A">
            <w:pPr>
              <w:contextualSpacing/>
            </w:pPr>
            <w:r w:rsidRPr="00960FDF">
              <w:rPr>
                <w:rFonts w:eastAsia="Arial"/>
              </w:rPr>
              <w:t>Padres, madres, familiares y/o cuidadores</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C27399" w14:textId="09D761F2" w:rsidR="509717A9" w:rsidRPr="00960FDF" w:rsidRDefault="1078F3A9" w:rsidP="000C447A">
            <w:pPr>
              <w:contextualSpacing/>
            </w:pPr>
            <w:r w:rsidRPr="00960FDF">
              <w:rPr>
                <w:rFonts w:eastAsia="Arial"/>
              </w:rPr>
              <w:t>Material audiovisual: videos.</w:t>
            </w:r>
          </w:p>
          <w:p w14:paraId="62F74346" w14:textId="6313CFC3" w:rsidR="509717A9" w:rsidRPr="00960FDF" w:rsidRDefault="1078F3A9" w:rsidP="000C447A">
            <w:pPr>
              <w:contextualSpacing/>
            </w:pPr>
            <w:r w:rsidRPr="00960FDF">
              <w:rPr>
                <w:rFonts w:eastAsia="Arial"/>
              </w:rPr>
              <w:t>Cartilla digital interactiva.</w:t>
            </w:r>
          </w:p>
        </w:tc>
        <w:tc>
          <w:tcPr>
            <w:tcW w:w="16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D2324E" w14:textId="5906221B" w:rsidR="509717A9" w:rsidRPr="00960FDF" w:rsidRDefault="1078F3A9" w:rsidP="000C447A">
            <w:pPr>
              <w:contextualSpacing/>
            </w:pPr>
            <w:r w:rsidRPr="00960FDF">
              <w:rPr>
                <w:rFonts w:eastAsia="Arial"/>
                <w:color w:val="000000" w:themeColor="text1"/>
              </w:rPr>
              <w:t>Cartillas</w:t>
            </w:r>
            <w:r w:rsidRPr="00960FDF">
              <w:rPr>
                <w:rFonts w:eastAsia="Arial"/>
              </w:rPr>
              <w:t xml:space="preserve">  </w:t>
            </w:r>
          </w:p>
          <w:p w14:paraId="392289D5" w14:textId="4BDA7403" w:rsidR="509717A9" w:rsidRPr="00960FDF" w:rsidRDefault="1078F3A9" w:rsidP="000C447A">
            <w:pPr>
              <w:contextualSpacing/>
            </w:pPr>
            <w:r w:rsidRPr="00960FDF">
              <w:rPr>
                <w:rFonts w:eastAsia="Arial"/>
              </w:rPr>
              <w:t xml:space="preserve">Plegables </w:t>
            </w:r>
          </w:p>
          <w:p w14:paraId="568B5DB9" w14:textId="4DF2391F" w:rsidR="509717A9" w:rsidRPr="00960FDF" w:rsidRDefault="1078F3A9" w:rsidP="000C447A">
            <w:pPr>
              <w:contextualSpacing/>
            </w:pPr>
            <w:r w:rsidRPr="00960FDF">
              <w:rPr>
                <w:rFonts w:eastAsia="Arial"/>
              </w:rPr>
              <w:t xml:space="preserve">Volantes </w:t>
            </w:r>
          </w:p>
        </w:tc>
        <w:tc>
          <w:tcPr>
            <w:tcW w:w="2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7DE057" w14:textId="4A04EF4F" w:rsidR="509717A9" w:rsidRPr="00960FDF" w:rsidRDefault="1078F3A9" w:rsidP="000C447A">
            <w:pPr>
              <w:contextualSpacing/>
            </w:pPr>
            <w:r w:rsidRPr="00960FDF">
              <w:rPr>
                <w:rFonts w:eastAsia="Arial"/>
                <w:lang w:val="es"/>
              </w:rPr>
              <w:t>WhatsApp</w:t>
            </w:r>
            <w:r w:rsidRPr="00960FDF">
              <w:rPr>
                <w:rFonts w:eastAsia="Arial"/>
              </w:rPr>
              <w:t xml:space="preserve"> </w:t>
            </w:r>
          </w:p>
          <w:p w14:paraId="6A1E5BEA" w14:textId="6F83A4D1" w:rsidR="509717A9" w:rsidRPr="00960FDF" w:rsidRDefault="1078F3A9" w:rsidP="000C447A">
            <w:pPr>
              <w:contextualSpacing/>
            </w:pPr>
            <w:r w:rsidRPr="00960FDF">
              <w:rPr>
                <w:rFonts w:eastAsia="Arial"/>
              </w:rPr>
              <w:t xml:space="preserve">Facebook </w:t>
            </w:r>
          </w:p>
          <w:p w14:paraId="7EFD3FD0" w14:textId="6616AF8E" w:rsidR="509717A9" w:rsidRPr="00960FDF" w:rsidRDefault="1078F3A9" w:rsidP="000C447A">
            <w:pPr>
              <w:contextualSpacing/>
            </w:pPr>
            <w:r w:rsidRPr="00960FDF">
              <w:rPr>
                <w:rFonts w:eastAsia="Arial"/>
              </w:rPr>
              <w:t xml:space="preserve">Twitter </w:t>
            </w:r>
          </w:p>
          <w:p w14:paraId="2785CF53" w14:textId="09423DF1" w:rsidR="509717A9" w:rsidRPr="00960FDF" w:rsidRDefault="1078F3A9" w:rsidP="000C447A">
            <w:pPr>
              <w:contextualSpacing/>
            </w:pPr>
            <w:r w:rsidRPr="00960FDF">
              <w:rPr>
                <w:rFonts w:eastAsia="Arial"/>
              </w:rPr>
              <w:t xml:space="preserve">Radio y canales comunitarios. </w:t>
            </w:r>
          </w:p>
        </w:tc>
      </w:tr>
      <w:tr w:rsidR="509717A9" w:rsidRPr="00960FDF" w14:paraId="47A836A9" w14:textId="77777777" w:rsidTr="00960FDF">
        <w:trPr>
          <w:trHeight w:val="945"/>
        </w:trPr>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93CBF6" w14:textId="21EEBBDE" w:rsidR="509717A9" w:rsidRPr="00960FDF" w:rsidRDefault="1078F3A9" w:rsidP="000C447A">
            <w:pPr>
              <w:contextualSpacing/>
            </w:pPr>
            <w:r w:rsidRPr="00960FDF">
              <w:rPr>
                <w:rFonts w:eastAsia="Arial"/>
              </w:rPr>
              <w:t>Líderes</w:t>
            </w:r>
            <w:r w:rsidR="00960FDF">
              <w:rPr>
                <w:rFonts w:eastAsia="Arial"/>
              </w:rPr>
              <w:t xml:space="preserve"> </w:t>
            </w:r>
            <w:r w:rsidRPr="00960FDF">
              <w:rPr>
                <w:rFonts w:eastAsia="Arial"/>
              </w:rPr>
              <w:t>comunitarios y líderes comunitarios.</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EBE844" w14:textId="53F0BA88" w:rsidR="509717A9" w:rsidRPr="00960FDF" w:rsidRDefault="1078F3A9" w:rsidP="000C447A">
            <w:pPr>
              <w:contextualSpacing/>
            </w:pPr>
            <w:r w:rsidRPr="00960FDF">
              <w:rPr>
                <w:rFonts w:eastAsia="Arial"/>
              </w:rPr>
              <w:t>Material audiovisual: videos.</w:t>
            </w:r>
          </w:p>
          <w:p w14:paraId="635D44FB" w14:textId="6C17B796" w:rsidR="509717A9" w:rsidRPr="00960FDF" w:rsidRDefault="1078F3A9" w:rsidP="000C447A">
            <w:pPr>
              <w:contextualSpacing/>
            </w:pPr>
            <w:r w:rsidRPr="00960FDF">
              <w:rPr>
                <w:rFonts w:eastAsia="Arial"/>
              </w:rPr>
              <w:t>Cartilla digital interactiva.</w:t>
            </w:r>
          </w:p>
        </w:tc>
        <w:tc>
          <w:tcPr>
            <w:tcW w:w="16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C47DED" w14:textId="4A62B011" w:rsidR="509717A9" w:rsidRPr="00960FDF" w:rsidRDefault="1078F3A9" w:rsidP="000C447A">
            <w:pPr>
              <w:contextualSpacing/>
            </w:pPr>
            <w:r w:rsidRPr="00960FDF">
              <w:rPr>
                <w:rFonts w:eastAsia="Arial"/>
              </w:rPr>
              <w:t xml:space="preserve">Plegables </w:t>
            </w:r>
          </w:p>
          <w:p w14:paraId="5B15D927" w14:textId="53AADDE9" w:rsidR="509717A9" w:rsidRPr="00960FDF" w:rsidRDefault="1078F3A9" w:rsidP="000C447A">
            <w:pPr>
              <w:contextualSpacing/>
            </w:pPr>
            <w:r w:rsidRPr="00960FDF">
              <w:rPr>
                <w:rFonts w:eastAsia="Arial"/>
              </w:rPr>
              <w:t xml:space="preserve">Volantes </w:t>
            </w:r>
          </w:p>
          <w:p w14:paraId="29177E6D" w14:textId="5B54E7E7" w:rsidR="509717A9" w:rsidRPr="00960FDF" w:rsidRDefault="1078F3A9" w:rsidP="000C447A">
            <w:pPr>
              <w:contextualSpacing/>
            </w:pPr>
            <w:r w:rsidRPr="00960FDF">
              <w:rPr>
                <w:rFonts w:eastAsia="Arial"/>
              </w:rPr>
              <w:t xml:space="preserve">Afiches </w:t>
            </w:r>
          </w:p>
        </w:tc>
        <w:tc>
          <w:tcPr>
            <w:tcW w:w="2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D11127" w14:textId="10C69CD6" w:rsidR="509717A9" w:rsidRPr="00960FDF" w:rsidRDefault="1078F3A9" w:rsidP="000C447A">
            <w:pPr>
              <w:contextualSpacing/>
            </w:pPr>
            <w:r w:rsidRPr="00960FDF">
              <w:rPr>
                <w:rFonts w:eastAsia="Arial"/>
                <w:lang w:val="es"/>
              </w:rPr>
              <w:t>Canales de YouTube</w:t>
            </w:r>
            <w:r w:rsidRPr="00960FDF">
              <w:rPr>
                <w:rFonts w:eastAsia="Arial"/>
              </w:rPr>
              <w:t xml:space="preserve"> </w:t>
            </w:r>
          </w:p>
          <w:p w14:paraId="617A6796" w14:textId="46266DF0" w:rsidR="509717A9" w:rsidRPr="00960FDF" w:rsidRDefault="1078F3A9" w:rsidP="000C447A">
            <w:pPr>
              <w:contextualSpacing/>
            </w:pPr>
            <w:r w:rsidRPr="00960FDF">
              <w:rPr>
                <w:rFonts w:eastAsia="Arial"/>
              </w:rPr>
              <w:t xml:space="preserve">Radio y canales comunitarios. </w:t>
            </w:r>
          </w:p>
          <w:p w14:paraId="7205C7A4" w14:textId="05D240E3" w:rsidR="509717A9" w:rsidRPr="00960FDF" w:rsidRDefault="1078F3A9" w:rsidP="000C447A">
            <w:pPr>
              <w:contextualSpacing/>
            </w:pPr>
            <w:r w:rsidRPr="00960FDF">
              <w:rPr>
                <w:rFonts w:eastAsia="Arial"/>
                <w:lang w:val="es"/>
              </w:rPr>
              <w:t>WhatsApp</w:t>
            </w:r>
            <w:r w:rsidRPr="00960FDF">
              <w:rPr>
                <w:rFonts w:eastAsia="Arial"/>
              </w:rPr>
              <w:t xml:space="preserve"> </w:t>
            </w:r>
          </w:p>
          <w:p w14:paraId="0D3E0D20" w14:textId="42F9C934" w:rsidR="509717A9" w:rsidRPr="00960FDF" w:rsidRDefault="1078F3A9" w:rsidP="000C447A">
            <w:pPr>
              <w:contextualSpacing/>
            </w:pPr>
            <w:r w:rsidRPr="00960FDF">
              <w:rPr>
                <w:rFonts w:eastAsia="Arial"/>
                <w:lang w:val="es"/>
              </w:rPr>
              <w:t>Facebook</w:t>
            </w:r>
            <w:r w:rsidRPr="00960FDF">
              <w:rPr>
                <w:rFonts w:eastAsia="Arial"/>
              </w:rPr>
              <w:t xml:space="preserve"> </w:t>
            </w:r>
          </w:p>
          <w:p w14:paraId="151E0D19" w14:textId="6A968B3B" w:rsidR="509717A9" w:rsidRPr="00960FDF" w:rsidRDefault="1078F3A9" w:rsidP="000C447A">
            <w:pPr>
              <w:contextualSpacing/>
            </w:pPr>
            <w:r w:rsidRPr="00960FDF">
              <w:rPr>
                <w:rFonts w:eastAsia="Arial"/>
                <w:lang w:val="es"/>
              </w:rPr>
              <w:t>Twitter</w:t>
            </w:r>
            <w:r w:rsidRPr="00960FDF">
              <w:rPr>
                <w:rFonts w:eastAsia="Arial"/>
              </w:rPr>
              <w:t xml:space="preserve"> </w:t>
            </w:r>
          </w:p>
        </w:tc>
      </w:tr>
      <w:tr w:rsidR="509717A9" w:rsidRPr="00960FDF" w14:paraId="172F86E5" w14:textId="77777777" w:rsidTr="00960FDF">
        <w:trPr>
          <w:trHeight w:val="855"/>
        </w:trPr>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72E4BE" w14:textId="3E1EC0AA" w:rsidR="509717A9" w:rsidRPr="00960FDF" w:rsidRDefault="1078F3A9" w:rsidP="000C447A">
            <w:pPr>
              <w:contextualSpacing/>
              <w:rPr>
                <w:rFonts w:eastAsia="Arial"/>
              </w:rPr>
            </w:pPr>
            <w:r w:rsidRPr="00960FDF">
              <w:rPr>
                <w:rFonts w:eastAsia="Arial"/>
              </w:rPr>
              <w:t xml:space="preserve">Instituciones educativas públicas  </w:t>
            </w:r>
          </w:p>
          <w:p w14:paraId="198688CF" w14:textId="553ECFE5" w:rsidR="509717A9" w:rsidRPr="00960FDF" w:rsidRDefault="1078F3A9" w:rsidP="000C447A">
            <w:pPr>
              <w:contextualSpacing/>
              <w:rPr>
                <w:rFonts w:eastAsia="Arial"/>
              </w:rPr>
            </w:pPr>
            <w:r w:rsidRPr="00960FDF">
              <w:rPr>
                <w:rFonts w:eastAsia="Arial"/>
              </w:rPr>
              <w:t>y privadas</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2F6DCA" w14:textId="04669FB2" w:rsidR="509717A9" w:rsidRPr="00960FDF" w:rsidRDefault="1078F3A9" w:rsidP="000C447A">
            <w:pPr>
              <w:contextualSpacing/>
              <w:rPr>
                <w:rFonts w:eastAsia="Arial"/>
              </w:rPr>
            </w:pPr>
            <w:r w:rsidRPr="00960FDF">
              <w:rPr>
                <w:rFonts w:eastAsia="Arial"/>
              </w:rPr>
              <w:t>Material audiovisual: videos.</w:t>
            </w:r>
          </w:p>
          <w:p w14:paraId="65D61DAA" w14:textId="44E457D4" w:rsidR="509717A9" w:rsidRPr="00960FDF" w:rsidRDefault="1078F3A9" w:rsidP="000C447A">
            <w:pPr>
              <w:contextualSpacing/>
              <w:rPr>
                <w:rFonts w:eastAsia="Arial"/>
              </w:rPr>
            </w:pPr>
            <w:r w:rsidRPr="00960FDF">
              <w:rPr>
                <w:rFonts w:eastAsia="Arial"/>
              </w:rPr>
              <w:t>Cartilla digital interactiva.</w:t>
            </w:r>
          </w:p>
        </w:tc>
        <w:tc>
          <w:tcPr>
            <w:tcW w:w="16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870AE6" w14:textId="515C1D7C" w:rsidR="509717A9" w:rsidRPr="00960FDF" w:rsidRDefault="1078F3A9" w:rsidP="000C447A">
            <w:pPr>
              <w:contextualSpacing/>
              <w:rPr>
                <w:rFonts w:eastAsia="Arial"/>
              </w:rPr>
            </w:pPr>
            <w:r w:rsidRPr="00960FDF">
              <w:rPr>
                <w:rFonts w:eastAsia="Arial"/>
              </w:rPr>
              <w:t xml:space="preserve">Plegables </w:t>
            </w:r>
          </w:p>
          <w:p w14:paraId="75BC989E" w14:textId="5E099B0D" w:rsidR="509717A9" w:rsidRPr="00960FDF" w:rsidRDefault="1078F3A9" w:rsidP="000C447A">
            <w:pPr>
              <w:contextualSpacing/>
              <w:rPr>
                <w:rFonts w:eastAsia="Arial"/>
              </w:rPr>
            </w:pPr>
            <w:r w:rsidRPr="00960FDF">
              <w:rPr>
                <w:rFonts w:eastAsia="Arial"/>
              </w:rPr>
              <w:t xml:space="preserve">Afiches </w:t>
            </w:r>
          </w:p>
          <w:p w14:paraId="5201776D" w14:textId="42C374F5" w:rsidR="509717A9" w:rsidRPr="00960FDF" w:rsidRDefault="1078F3A9" w:rsidP="000C447A">
            <w:pPr>
              <w:contextualSpacing/>
              <w:rPr>
                <w:rFonts w:eastAsia="Arial"/>
              </w:rPr>
            </w:pPr>
            <w:r w:rsidRPr="00960FDF">
              <w:rPr>
                <w:rFonts w:eastAsia="Arial"/>
              </w:rPr>
              <w:t xml:space="preserve">Piezas gráficas </w:t>
            </w:r>
          </w:p>
          <w:p w14:paraId="5563C31B" w14:textId="0D54AB36" w:rsidR="509717A9" w:rsidRPr="00960FDF" w:rsidRDefault="1078F3A9" w:rsidP="000C447A">
            <w:pPr>
              <w:contextualSpacing/>
              <w:rPr>
                <w:rFonts w:eastAsia="Arial"/>
              </w:rPr>
            </w:pPr>
            <w:r w:rsidRPr="00960FDF">
              <w:rPr>
                <w:rFonts w:eastAsia="Arial"/>
              </w:rPr>
              <w:t>Cartillas</w:t>
            </w:r>
          </w:p>
        </w:tc>
        <w:tc>
          <w:tcPr>
            <w:tcW w:w="2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5C623D" w14:textId="68D40DCD" w:rsidR="509717A9" w:rsidRPr="00960FDF" w:rsidRDefault="1078F3A9" w:rsidP="000C447A">
            <w:pPr>
              <w:contextualSpacing/>
              <w:rPr>
                <w:rFonts w:eastAsia="Arial"/>
              </w:rPr>
            </w:pPr>
            <w:r w:rsidRPr="00960FDF">
              <w:rPr>
                <w:rFonts w:eastAsia="Arial"/>
              </w:rPr>
              <w:t xml:space="preserve">Facebook </w:t>
            </w:r>
          </w:p>
          <w:p w14:paraId="71D82C0F" w14:textId="3C690614" w:rsidR="509717A9" w:rsidRPr="00960FDF" w:rsidRDefault="1078F3A9" w:rsidP="000C447A">
            <w:pPr>
              <w:contextualSpacing/>
              <w:rPr>
                <w:rFonts w:eastAsia="Arial"/>
              </w:rPr>
            </w:pPr>
            <w:r w:rsidRPr="00960FDF">
              <w:rPr>
                <w:rFonts w:eastAsia="Arial"/>
              </w:rPr>
              <w:t xml:space="preserve">Twitter </w:t>
            </w:r>
          </w:p>
          <w:p w14:paraId="56A00DCA" w14:textId="440F8B1D" w:rsidR="509717A9" w:rsidRPr="00960FDF" w:rsidRDefault="1078F3A9" w:rsidP="000C447A">
            <w:pPr>
              <w:contextualSpacing/>
              <w:rPr>
                <w:rFonts w:eastAsia="Arial"/>
              </w:rPr>
            </w:pPr>
            <w:r w:rsidRPr="00960FDF">
              <w:rPr>
                <w:rFonts w:eastAsia="Arial"/>
              </w:rPr>
              <w:t>WhatsApp</w:t>
            </w:r>
          </w:p>
        </w:tc>
      </w:tr>
    </w:tbl>
    <w:p w14:paraId="313A6A01" w14:textId="38FC4C60" w:rsidR="509717A9" w:rsidRPr="00060640" w:rsidRDefault="1078F3A9" w:rsidP="000C447A">
      <w:pPr>
        <w:contextualSpacing/>
        <w:rPr>
          <w:sz w:val="22"/>
          <w:szCs w:val="22"/>
        </w:rPr>
      </w:pPr>
      <w:r w:rsidRPr="00060640">
        <w:rPr>
          <w:rFonts w:eastAsia="Arial"/>
          <w:color w:val="000000" w:themeColor="text1"/>
          <w:sz w:val="22"/>
          <w:szCs w:val="22"/>
        </w:rPr>
        <w:lastRenderedPageBreak/>
        <w:t xml:space="preserve">Fuente: Guía orientadora técnica para el desarrollo de estrategias de prevención de la vulnerabilidad de derechos de niños, niñas y adolescentes en el Distrito Capital </w:t>
      </w:r>
    </w:p>
    <w:p w14:paraId="5B35EE64" w14:textId="135E80FB" w:rsidR="509717A9" w:rsidRPr="00060640" w:rsidRDefault="1078F3A9" w:rsidP="000C447A">
      <w:pPr>
        <w:contextualSpacing/>
        <w:rPr>
          <w:rFonts w:eastAsia="Arial"/>
          <w:color w:val="000000" w:themeColor="text1"/>
          <w:sz w:val="22"/>
          <w:szCs w:val="22"/>
        </w:rPr>
      </w:pPr>
      <w:r w:rsidRPr="00060640">
        <w:rPr>
          <w:rFonts w:eastAsia="Arial"/>
          <w:color w:val="000000" w:themeColor="text1"/>
          <w:sz w:val="22"/>
          <w:szCs w:val="22"/>
        </w:rPr>
        <w:t xml:space="preserve"> </w:t>
      </w:r>
    </w:p>
    <w:p w14:paraId="17216F7D" w14:textId="3C8579DD" w:rsidR="509717A9" w:rsidRPr="00060640" w:rsidRDefault="1078F3A9" w:rsidP="000C447A">
      <w:pPr>
        <w:contextualSpacing/>
        <w:rPr>
          <w:rFonts w:eastAsia="Arial"/>
          <w:sz w:val="22"/>
          <w:szCs w:val="22"/>
        </w:rPr>
      </w:pPr>
      <w:r w:rsidRPr="00060640">
        <w:rPr>
          <w:rFonts w:eastAsia="Arial"/>
          <w:sz w:val="22"/>
          <w:szCs w:val="22"/>
        </w:rPr>
        <w:t xml:space="preserve">Cada uno de los riesgos de vulneración y sus estrategias de prevención y protección, serán tratados en todos los medios de comunicación expuestos de forma objetiva y con un lenguaje claro. Se trata, de abordar las situaciones de vulneración de derechos de forma cercana a los niños, niñas y adolescentes, desde su cotidianidad y su entorno. </w:t>
      </w:r>
    </w:p>
    <w:p w14:paraId="1845D01E" w14:textId="6FA4B424" w:rsidR="509717A9" w:rsidRPr="00060640" w:rsidRDefault="1078F3A9" w:rsidP="000C447A">
      <w:pPr>
        <w:contextualSpacing/>
        <w:rPr>
          <w:rFonts w:eastAsia="Arial"/>
          <w:sz w:val="22"/>
          <w:szCs w:val="22"/>
        </w:rPr>
      </w:pPr>
      <w:r w:rsidRPr="00060640">
        <w:rPr>
          <w:rFonts w:eastAsia="Arial"/>
          <w:sz w:val="22"/>
          <w:szCs w:val="22"/>
        </w:rPr>
        <w:t xml:space="preserve"> </w:t>
      </w:r>
    </w:p>
    <w:p w14:paraId="7B4E072E" w14:textId="563676D1" w:rsidR="509717A9" w:rsidRPr="00060640" w:rsidRDefault="1078F3A9" w:rsidP="000C447A">
      <w:pPr>
        <w:contextualSpacing/>
        <w:rPr>
          <w:rFonts w:eastAsia="Arial"/>
          <w:sz w:val="22"/>
          <w:szCs w:val="22"/>
        </w:rPr>
      </w:pPr>
      <w:r w:rsidRPr="00060640">
        <w:rPr>
          <w:rFonts w:eastAsia="Arial"/>
          <w:sz w:val="22"/>
          <w:szCs w:val="22"/>
        </w:rPr>
        <w:t>Adicionalmente, se propone involucrar a los padres y madres de familia, cuidadores, comunidad y a las instituciones educativas públicas y privadas relacionadas con la problemática, en la prevención del riesgo de vulneración a través de las nuevas tecnologías, la generación y afianzamiento de la confianza con sus hijos y su sensibilización como agentes de cambio.</w:t>
      </w:r>
    </w:p>
    <w:p w14:paraId="469650E7" w14:textId="080424AE" w:rsidR="509717A9" w:rsidRPr="00060640" w:rsidRDefault="1078F3A9" w:rsidP="000C447A">
      <w:pPr>
        <w:contextualSpacing/>
        <w:rPr>
          <w:rFonts w:eastAsia="Arial"/>
          <w:sz w:val="22"/>
          <w:szCs w:val="22"/>
        </w:rPr>
      </w:pPr>
      <w:r w:rsidRPr="00060640">
        <w:rPr>
          <w:rFonts w:eastAsia="Arial"/>
          <w:sz w:val="22"/>
          <w:szCs w:val="22"/>
        </w:rPr>
        <w:t xml:space="preserve"> </w:t>
      </w:r>
    </w:p>
    <w:p w14:paraId="0EABA376" w14:textId="6F28534A" w:rsidR="509717A9" w:rsidRPr="00060640" w:rsidRDefault="1078F3A9" w:rsidP="000C447A">
      <w:pPr>
        <w:contextualSpacing/>
        <w:rPr>
          <w:rFonts w:eastAsia="Arial"/>
          <w:sz w:val="22"/>
          <w:szCs w:val="22"/>
        </w:rPr>
      </w:pPr>
      <w:r w:rsidRPr="00060640">
        <w:rPr>
          <w:rFonts w:eastAsia="Arial"/>
          <w:sz w:val="22"/>
          <w:szCs w:val="22"/>
        </w:rPr>
        <w:t xml:space="preserve">B.4. Metodología </w:t>
      </w:r>
    </w:p>
    <w:p w14:paraId="7EBB3FE2" w14:textId="6D341CD7" w:rsidR="509717A9" w:rsidRPr="00060640" w:rsidRDefault="1078F3A9" w:rsidP="000C447A">
      <w:pPr>
        <w:contextualSpacing/>
        <w:rPr>
          <w:rFonts w:eastAsia="Arial"/>
          <w:sz w:val="22"/>
          <w:szCs w:val="22"/>
        </w:rPr>
      </w:pPr>
      <w:r w:rsidRPr="00060640">
        <w:rPr>
          <w:rFonts w:eastAsia="Arial"/>
          <w:sz w:val="22"/>
          <w:szCs w:val="22"/>
        </w:rPr>
        <w:t xml:space="preserve"> </w:t>
      </w:r>
    </w:p>
    <w:p w14:paraId="3EBA2F55" w14:textId="3AA4A22A" w:rsidR="509717A9" w:rsidRPr="00060640" w:rsidRDefault="1078F3A9" w:rsidP="000C447A">
      <w:pPr>
        <w:contextualSpacing/>
        <w:rPr>
          <w:rFonts w:eastAsia="Arial"/>
          <w:sz w:val="22"/>
          <w:szCs w:val="22"/>
        </w:rPr>
      </w:pPr>
      <w:r w:rsidRPr="00060640">
        <w:rPr>
          <w:rFonts w:eastAsia="Arial"/>
          <w:sz w:val="22"/>
          <w:szCs w:val="22"/>
        </w:rPr>
        <w:t xml:space="preserve">Teniendo en cuenta las diferencias existentes entre las niñas, niños y adolescentes y los demás actores involucrados, las actividades previstas se desarrollarán a través de metodologías acordes a las condiciones de los grupos etarios y a los roles que juegan las niñas, niños y adolescentes, así como, padres, madres, instituciones y comunidad. </w:t>
      </w:r>
    </w:p>
    <w:p w14:paraId="4367A908" w14:textId="141407A2" w:rsidR="509717A9" w:rsidRPr="00060640" w:rsidRDefault="1078F3A9" w:rsidP="000C447A">
      <w:pPr>
        <w:contextualSpacing/>
        <w:rPr>
          <w:rFonts w:eastAsia="Arial"/>
          <w:sz w:val="22"/>
          <w:szCs w:val="22"/>
        </w:rPr>
      </w:pPr>
      <w:r w:rsidRPr="00060640">
        <w:rPr>
          <w:rFonts w:eastAsia="Arial"/>
          <w:sz w:val="22"/>
          <w:szCs w:val="22"/>
        </w:rPr>
        <w:t xml:space="preserve"> </w:t>
      </w:r>
    </w:p>
    <w:p w14:paraId="193BA3B5" w14:textId="667C4D68" w:rsidR="509717A9" w:rsidRPr="00060640" w:rsidRDefault="1078F3A9" w:rsidP="000C447A">
      <w:pPr>
        <w:contextualSpacing/>
        <w:rPr>
          <w:rFonts w:eastAsia="Arial"/>
          <w:sz w:val="22"/>
          <w:szCs w:val="22"/>
        </w:rPr>
      </w:pPr>
      <w:r w:rsidRPr="00060640">
        <w:rPr>
          <w:rFonts w:eastAsia="Arial"/>
          <w:sz w:val="22"/>
          <w:szCs w:val="22"/>
        </w:rPr>
        <w:t xml:space="preserve">Las acciones se realizarán de manera lúdica, mediante juegos que se combinarán con las diferentes expresiones artísticas. Serán participativos y prácticos, con fundamento en los conocimientos y capacidades de quienes asistan. Serán juegos cooperativos ya que la prevención de las amenazas y vulnerabilidades que aquejan a niños, niñas y adolescentes, debe partir del trabajo conjunto, la superación del individualismo y la soledad, y la posibilidad de participar de manera solidaria en la solución de los problemas. </w:t>
      </w:r>
    </w:p>
    <w:p w14:paraId="27283B4F" w14:textId="1CC35C0C" w:rsidR="509717A9" w:rsidRPr="00060640" w:rsidRDefault="1078F3A9" w:rsidP="000C447A">
      <w:pPr>
        <w:contextualSpacing/>
        <w:rPr>
          <w:rFonts w:eastAsia="Arial"/>
          <w:sz w:val="22"/>
          <w:szCs w:val="22"/>
        </w:rPr>
      </w:pPr>
      <w:r w:rsidRPr="00060640">
        <w:rPr>
          <w:rFonts w:eastAsia="Arial"/>
          <w:sz w:val="22"/>
          <w:szCs w:val="22"/>
        </w:rPr>
        <w:t xml:space="preserve"> </w:t>
      </w:r>
    </w:p>
    <w:p w14:paraId="27082645" w14:textId="37E4DC4E" w:rsidR="509717A9" w:rsidRPr="00060640" w:rsidRDefault="1078F3A9" w:rsidP="000C447A">
      <w:pPr>
        <w:contextualSpacing/>
        <w:rPr>
          <w:rFonts w:eastAsia="Arial"/>
          <w:sz w:val="22"/>
          <w:szCs w:val="22"/>
        </w:rPr>
      </w:pPr>
      <w:r w:rsidRPr="00060640">
        <w:rPr>
          <w:rFonts w:eastAsia="Arial"/>
          <w:sz w:val="22"/>
          <w:szCs w:val="22"/>
        </w:rPr>
        <w:t xml:space="preserve">Los procesos desarrollados para la </w:t>
      </w:r>
      <w:r w:rsidRPr="00060640">
        <w:rPr>
          <w:rFonts w:eastAsia="Arial"/>
          <w:i/>
          <w:iCs/>
          <w:sz w:val="22"/>
          <w:szCs w:val="22"/>
        </w:rPr>
        <w:t xml:space="preserve">Promoción de Entornos protectores y prevención de vulnerabilidades de derechos de niños, niñas y adolescentes </w:t>
      </w:r>
      <w:r w:rsidRPr="00060640">
        <w:rPr>
          <w:rFonts w:eastAsia="Arial"/>
          <w:sz w:val="22"/>
          <w:szCs w:val="22"/>
        </w:rPr>
        <w:t xml:space="preserve">deben estar transversalizados por: </w:t>
      </w:r>
    </w:p>
    <w:p w14:paraId="7F1DF605" w14:textId="4D912144" w:rsidR="509717A9" w:rsidRPr="00060640" w:rsidRDefault="1078F3A9" w:rsidP="000C447A">
      <w:pPr>
        <w:contextualSpacing/>
        <w:rPr>
          <w:rFonts w:eastAsia="Arial"/>
          <w:sz w:val="22"/>
          <w:szCs w:val="22"/>
        </w:rPr>
      </w:pPr>
      <w:r w:rsidRPr="00060640">
        <w:rPr>
          <w:rFonts w:eastAsia="Arial"/>
          <w:sz w:val="22"/>
          <w:szCs w:val="22"/>
        </w:rPr>
        <w:t xml:space="preserve"> </w:t>
      </w:r>
    </w:p>
    <w:p w14:paraId="5B94829B" w14:textId="4DFDBAF6" w:rsidR="509717A9" w:rsidRPr="00060640" w:rsidRDefault="1078F3A9" w:rsidP="005C2471">
      <w:pPr>
        <w:pStyle w:val="Prrafodelista"/>
        <w:numPr>
          <w:ilvl w:val="0"/>
          <w:numId w:val="5"/>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Fomento por diversos medios, del respeto, la aceptación y la valoración de las diferencias, así como la no discriminación contra alguna persona y la inclusión social de niños, niñas y adolescentes con alguna discapacidad o limitación, pertenecientes a minorías étnicas o a poblaciones tradicionalmente excluidas. </w:t>
      </w:r>
    </w:p>
    <w:p w14:paraId="3FFBE255" w14:textId="77F0D846" w:rsidR="509717A9" w:rsidRPr="00060640" w:rsidRDefault="1078F3A9" w:rsidP="005C2471">
      <w:pPr>
        <w:pStyle w:val="Prrafodelista"/>
        <w:numPr>
          <w:ilvl w:val="0"/>
          <w:numId w:val="5"/>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La promoción de escenarios de encuentro multiculturales, donde se fomente el reconocimiento de la diversidad. </w:t>
      </w:r>
    </w:p>
    <w:p w14:paraId="1E220DEA" w14:textId="4DD022EA" w:rsidR="509717A9" w:rsidRPr="00060640" w:rsidRDefault="1078F3A9" w:rsidP="005C2471">
      <w:pPr>
        <w:pStyle w:val="Prrafodelista"/>
        <w:numPr>
          <w:ilvl w:val="0"/>
          <w:numId w:val="5"/>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Fomento del buen trato, la prevención del maltrato, el abuso y de cualquier otra forma de violencia y la protección de niños, niñas y adolescentes contra toda expresión que amenace o vulnere sus derechos. </w:t>
      </w:r>
    </w:p>
    <w:p w14:paraId="672F66D8" w14:textId="453254CC" w:rsidR="509717A9" w:rsidRPr="00060640" w:rsidRDefault="1078F3A9" w:rsidP="005C2471">
      <w:pPr>
        <w:pStyle w:val="Prrafodelista"/>
        <w:numPr>
          <w:ilvl w:val="0"/>
          <w:numId w:val="5"/>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Generar mecanismos para garantizar la participación efectiva de niños, niñas y adolescentes. </w:t>
      </w:r>
    </w:p>
    <w:p w14:paraId="2B807754" w14:textId="1852396F" w:rsidR="509717A9" w:rsidRPr="00060640" w:rsidRDefault="1078F3A9" w:rsidP="005C2471">
      <w:pPr>
        <w:pStyle w:val="Prrafodelista"/>
        <w:numPr>
          <w:ilvl w:val="0"/>
          <w:numId w:val="5"/>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Con estos elementos conceptuales y metodológicos se debe estructurar por parte del operador una propuesta de trabajo con diseño de talleres, que debe ser avalada en Comité integrado por representantes del nivel Local y de la Subdirección para la infancia. </w:t>
      </w:r>
    </w:p>
    <w:p w14:paraId="43453295" w14:textId="680CAF74" w:rsidR="509717A9" w:rsidRPr="00060640" w:rsidRDefault="1078F3A9" w:rsidP="000C447A">
      <w:pPr>
        <w:contextualSpacing/>
        <w:rPr>
          <w:rFonts w:eastAsia="Arial"/>
          <w:sz w:val="22"/>
          <w:szCs w:val="22"/>
        </w:rPr>
      </w:pPr>
      <w:r w:rsidRPr="00060640">
        <w:rPr>
          <w:rFonts w:eastAsia="Arial"/>
          <w:sz w:val="22"/>
          <w:szCs w:val="22"/>
        </w:rPr>
        <w:t xml:space="preserve"> </w:t>
      </w:r>
    </w:p>
    <w:p w14:paraId="3B774645" w14:textId="28477D98" w:rsidR="509717A9" w:rsidRPr="00060640" w:rsidRDefault="1078F3A9" w:rsidP="000C447A">
      <w:pPr>
        <w:contextualSpacing/>
        <w:rPr>
          <w:rFonts w:eastAsia="Arial"/>
          <w:i/>
          <w:iCs/>
          <w:sz w:val="22"/>
          <w:szCs w:val="22"/>
        </w:rPr>
      </w:pPr>
      <w:r w:rsidRPr="00060640">
        <w:rPr>
          <w:rFonts w:eastAsia="Arial"/>
          <w:sz w:val="22"/>
          <w:szCs w:val="22"/>
        </w:rPr>
        <w:t>B.5. Ejes transversales</w:t>
      </w:r>
      <w:r w:rsidRPr="00060640">
        <w:rPr>
          <w:rFonts w:eastAsia="Arial"/>
          <w:i/>
          <w:iCs/>
          <w:sz w:val="22"/>
          <w:szCs w:val="22"/>
        </w:rPr>
        <w:t xml:space="preserve"> </w:t>
      </w:r>
    </w:p>
    <w:p w14:paraId="2FF8D1C5" w14:textId="7CC29AA1" w:rsidR="509717A9" w:rsidRPr="00060640" w:rsidRDefault="1078F3A9" w:rsidP="000C447A">
      <w:pPr>
        <w:contextualSpacing/>
        <w:rPr>
          <w:rFonts w:eastAsia="Arial"/>
          <w:i/>
          <w:iCs/>
          <w:sz w:val="22"/>
          <w:szCs w:val="22"/>
        </w:rPr>
      </w:pPr>
      <w:r w:rsidRPr="00060640">
        <w:rPr>
          <w:rFonts w:eastAsia="Arial"/>
          <w:i/>
          <w:iCs/>
          <w:sz w:val="22"/>
          <w:szCs w:val="22"/>
        </w:rPr>
        <w:t xml:space="preserve"> </w:t>
      </w:r>
    </w:p>
    <w:p w14:paraId="1AFF3409" w14:textId="74670072" w:rsidR="509717A9" w:rsidRPr="00060640" w:rsidRDefault="1078F3A9" w:rsidP="000C447A">
      <w:pPr>
        <w:pStyle w:val="Prrafodelista"/>
        <w:numPr>
          <w:ilvl w:val="0"/>
          <w:numId w:val="4"/>
        </w:numPr>
        <w:contextualSpacing/>
        <w:rPr>
          <w:rFonts w:ascii="Arial" w:eastAsia="Arial" w:hAnsi="Arial" w:cs="Arial"/>
          <w:b/>
          <w:bCs/>
          <w:sz w:val="22"/>
          <w:szCs w:val="22"/>
          <w:lang w:val="es-ES"/>
        </w:rPr>
      </w:pPr>
      <w:r w:rsidRPr="00060640">
        <w:rPr>
          <w:rFonts w:ascii="Arial" w:eastAsia="Arial" w:hAnsi="Arial" w:cs="Arial"/>
          <w:sz w:val="22"/>
          <w:szCs w:val="22"/>
          <w:lang w:val="es-ES"/>
        </w:rPr>
        <w:t>Trabajo en red</w:t>
      </w:r>
      <w:r w:rsidRPr="00060640">
        <w:rPr>
          <w:rFonts w:ascii="Arial" w:eastAsia="Arial" w:hAnsi="Arial" w:cs="Arial"/>
          <w:i/>
          <w:iCs/>
          <w:sz w:val="22"/>
          <w:szCs w:val="22"/>
          <w:lang w:val="es-ES"/>
        </w:rPr>
        <w:t xml:space="preserve"> </w:t>
      </w:r>
    </w:p>
    <w:p w14:paraId="1523831E" w14:textId="3ACC538E" w:rsidR="509717A9" w:rsidRPr="00060640" w:rsidRDefault="1078F3A9" w:rsidP="000C447A">
      <w:pPr>
        <w:contextualSpacing/>
        <w:rPr>
          <w:rFonts w:eastAsia="Arial"/>
          <w:sz w:val="22"/>
          <w:szCs w:val="22"/>
        </w:rPr>
      </w:pPr>
      <w:r w:rsidRPr="00060640">
        <w:rPr>
          <w:rFonts w:eastAsia="Arial"/>
          <w:sz w:val="22"/>
          <w:szCs w:val="22"/>
        </w:rPr>
        <w:lastRenderedPageBreak/>
        <w:t xml:space="preserve"> </w:t>
      </w:r>
    </w:p>
    <w:p w14:paraId="69C9AE7C" w14:textId="786A31D3" w:rsidR="509717A9" w:rsidRPr="00060640" w:rsidRDefault="1078F3A9" w:rsidP="000C447A">
      <w:pPr>
        <w:contextualSpacing/>
        <w:rPr>
          <w:rFonts w:eastAsia="Arial"/>
          <w:sz w:val="22"/>
          <w:szCs w:val="22"/>
        </w:rPr>
      </w:pPr>
      <w:r w:rsidRPr="00060640">
        <w:rPr>
          <w:rFonts w:eastAsia="Arial"/>
          <w:sz w:val="22"/>
          <w:szCs w:val="22"/>
        </w:rPr>
        <w:t xml:space="preserve">A partir de la oferta de servicios de prevención para las niñas, niños y adolescentes a nivel local, distrital, nacional, privado e internacional, se busca consolidar una red de buenas prácticas que genere acceso constante a servicios y les permitan aumentar las posibilidades de desarrollar su proyecto de vida de forma sostenible. Así mismo, se pretende generar entornos protectores y una ciudadanía activa en la defensa y protección de los derechos de los niños, niñas y adolescentes. </w:t>
      </w:r>
    </w:p>
    <w:p w14:paraId="794FD00C" w14:textId="75305CB9" w:rsidR="509717A9" w:rsidRPr="00060640" w:rsidRDefault="1078F3A9" w:rsidP="000C447A">
      <w:pPr>
        <w:contextualSpacing/>
        <w:rPr>
          <w:rFonts w:eastAsia="Arial"/>
          <w:sz w:val="22"/>
          <w:szCs w:val="22"/>
        </w:rPr>
      </w:pPr>
      <w:r w:rsidRPr="00060640">
        <w:rPr>
          <w:rFonts w:eastAsia="Arial"/>
          <w:sz w:val="22"/>
          <w:szCs w:val="22"/>
        </w:rPr>
        <w:t xml:space="preserve"> </w:t>
      </w:r>
    </w:p>
    <w:p w14:paraId="5FB89374" w14:textId="28789346" w:rsidR="509717A9" w:rsidRPr="00060640" w:rsidRDefault="1078F3A9" w:rsidP="000C447A">
      <w:pPr>
        <w:pStyle w:val="Prrafodelista"/>
        <w:numPr>
          <w:ilvl w:val="0"/>
          <w:numId w:val="3"/>
        </w:numPr>
        <w:contextualSpacing/>
        <w:rPr>
          <w:rFonts w:ascii="Arial" w:eastAsia="Arial" w:hAnsi="Arial" w:cs="Arial"/>
          <w:b/>
          <w:bCs/>
          <w:sz w:val="22"/>
          <w:szCs w:val="22"/>
          <w:lang w:val="es-ES"/>
        </w:rPr>
      </w:pPr>
      <w:r w:rsidRPr="00060640">
        <w:rPr>
          <w:rFonts w:ascii="Arial" w:eastAsia="Arial" w:hAnsi="Arial" w:cs="Arial"/>
          <w:sz w:val="22"/>
          <w:szCs w:val="22"/>
          <w:lang w:val="es-ES"/>
        </w:rPr>
        <w:t xml:space="preserve">Gestión territorial </w:t>
      </w:r>
    </w:p>
    <w:p w14:paraId="7DC912A1" w14:textId="1DF47D17" w:rsidR="509717A9" w:rsidRPr="00060640" w:rsidRDefault="1078F3A9" w:rsidP="000C447A">
      <w:pPr>
        <w:contextualSpacing/>
        <w:rPr>
          <w:rFonts w:eastAsia="Arial"/>
          <w:sz w:val="22"/>
          <w:szCs w:val="22"/>
        </w:rPr>
      </w:pPr>
      <w:r w:rsidRPr="00060640">
        <w:rPr>
          <w:rFonts w:eastAsia="Arial"/>
          <w:sz w:val="22"/>
          <w:szCs w:val="22"/>
        </w:rPr>
        <w:t xml:space="preserve"> </w:t>
      </w:r>
    </w:p>
    <w:p w14:paraId="30A380E1" w14:textId="3B31FB21" w:rsidR="0046455B" w:rsidRPr="00060640" w:rsidRDefault="1078F3A9" w:rsidP="000C447A">
      <w:pPr>
        <w:contextualSpacing/>
        <w:rPr>
          <w:rFonts w:eastAsia="Arial"/>
          <w:sz w:val="22"/>
          <w:szCs w:val="22"/>
        </w:rPr>
      </w:pPr>
      <w:r w:rsidRPr="00060640">
        <w:rPr>
          <w:rFonts w:eastAsia="Arial"/>
          <w:sz w:val="22"/>
          <w:szCs w:val="22"/>
        </w:rPr>
        <w:t xml:space="preserve">Para que se logre un mayor impacto la estrategia de prevención debe darse desde la perspectiva territorial, teniendo en cuenta las variaciones, no solamente en los tipos de riesgos o amenazas que pueden afectar a las niñas, niños y adolescentes, sino también de los recursos sociales e institucionales que están dispuestos en cada una de las localidades. </w:t>
      </w:r>
    </w:p>
    <w:p w14:paraId="0F5AC5F2" w14:textId="624C8E6C" w:rsidR="5CDACE8F" w:rsidRPr="00060640" w:rsidRDefault="5CDACE8F" w:rsidP="000C447A">
      <w:pPr>
        <w:contextualSpacing/>
        <w:rPr>
          <w:sz w:val="22"/>
          <w:szCs w:val="22"/>
          <w:lang w:val="es-CO"/>
        </w:rPr>
      </w:pPr>
    </w:p>
    <w:p w14:paraId="14CB9209" w14:textId="15930F69" w:rsidR="7BF3E272" w:rsidRPr="00060640" w:rsidRDefault="004E0967" w:rsidP="004E0967">
      <w:pPr>
        <w:pStyle w:val="Ttulo4"/>
      </w:pPr>
      <w:r>
        <w:rPr>
          <w:lang w:val="es-CO"/>
        </w:rPr>
        <w:t xml:space="preserve">7.2.1.3. </w:t>
      </w:r>
      <w:r w:rsidR="1078F3A9" w:rsidRPr="00060640">
        <w:rPr>
          <w:lang w:val="es-CO"/>
        </w:rPr>
        <w:t xml:space="preserve">Línea de acción C: </w:t>
      </w:r>
      <w:r w:rsidR="1078F3A9" w:rsidRPr="00060640">
        <w:t xml:space="preserve">Prevención de violencia sexual con énfasis en </w:t>
      </w:r>
      <w:r w:rsidR="1078F3A9" w:rsidRPr="00060640">
        <w:rPr>
          <w:lang w:val="es-CO"/>
        </w:rPr>
        <w:t xml:space="preserve">la promoción de </w:t>
      </w:r>
      <w:r w:rsidR="1078F3A9" w:rsidRPr="00060640">
        <w:t xml:space="preserve">derechos </w:t>
      </w:r>
      <w:r w:rsidR="1078F3A9" w:rsidRPr="00060640">
        <w:rPr>
          <w:lang w:val="es-CO"/>
        </w:rPr>
        <w:t xml:space="preserve">humanos, </w:t>
      </w:r>
      <w:r w:rsidR="1078F3A9" w:rsidRPr="00060640">
        <w:t>sexuales y derechos reproductivos</w:t>
      </w:r>
    </w:p>
    <w:p w14:paraId="421BE0AC" w14:textId="1A83803A" w:rsidR="7BF3E272" w:rsidRPr="00060640" w:rsidRDefault="7BF3E272" w:rsidP="000C447A">
      <w:pPr>
        <w:contextualSpacing/>
        <w:rPr>
          <w:sz w:val="22"/>
          <w:szCs w:val="22"/>
        </w:rPr>
      </w:pPr>
    </w:p>
    <w:p w14:paraId="356561D5" w14:textId="2E613157" w:rsidR="7BF3E272" w:rsidRPr="00060640" w:rsidRDefault="451398D6" w:rsidP="000C447A">
      <w:pPr>
        <w:contextualSpacing/>
        <w:rPr>
          <w:sz w:val="22"/>
          <w:szCs w:val="22"/>
        </w:rPr>
      </w:pPr>
      <w:r w:rsidRPr="00060640">
        <w:rPr>
          <w:rFonts w:eastAsia="Arial"/>
          <w:sz w:val="22"/>
          <w:szCs w:val="22"/>
        </w:rPr>
        <w:t>Teniendo en cuenta las características variadas de los y las niños, adolescentes y jóvenes del Distrito Capital, se han propuesto diversas estrategias, entre estas: Entre pares, ferias de sexualidad y autocuidado, las cuáles pretenden brindar conocimientos básicos en sexualidad, derechos sexuales y derechos reproductivos y autoprotección, con el fin de que ellos y ellas tomen decisiones en sexualidad informadas en el marco de sus planes de vida y a la vez sean capaces de multiplicar esta información a sus pares en espacios informales de su cotidianidad.</w:t>
      </w:r>
    </w:p>
    <w:p w14:paraId="070E0C9A" w14:textId="30AC5A35" w:rsidR="7BF3E272" w:rsidRPr="00060640" w:rsidRDefault="7BF3E272" w:rsidP="000C447A">
      <w:pPr>
        <w:contextualSpacing/>
        <w:rPr>
          <w:color w:val="333333"/>
          <w:sz w:val="22"/>
          <w:szCs w:val="22"/>
        </w:rPr>
      </w:pPr>
    </w:p>
    <w:p w14:paraId="039F67AC" w14:textId="30C8D634" w:rsidR="414D01E8" w:rsidRPr="00060640" w:rsidRDefault="414D01E8" w:rsidP="000C447A">
      <w:pPr>
        <w:contextualSpacing/>
        <w:rPr>
          <w:rFonts w:eastAsia="Arial"/>
          <w:sz w:val="22"/>
          <w:szCs w:val="22"/>
          <w:lang w:val="es"/>
        </w:rPr>
      </w:pPr>
      <w:r w:rsidRPr="00060640">
        <w:rPr>
          <w:rFonts w:eastAsia="Arial"/>
          <w:sz w:val="22"/>
          <w:szCs w:val="22"/>
        </w:rPr>
        <w:t xml:space="preserve">Esta línea de acción busca fomentar el ejercicio de los derechos sexuales y derechos reproductivos a través de la participación de niñas, niños, adolescentes, jóvenes y población en general desde los 6 años en adelante del Distrito, con el fin de prevenir la violencia sexual, la maternidad infantil, disminuir los índices de maternidad y paternidad tempranas en Bogotá, y los embarazos no deseados desde un enfoque diferencial y de género, a través del desarrollo temático con juegos de mesa, en el marco de los derechos sexuales y derechos reproductivos, para el trabajo de la sexualidad de forma intergeneracional. Esta </w:t>
      </w:r>
      <w:r w:rsidR="00D47E52" w:rsidRPr="00060640">
        <w:rPr>
          <w:rFonts w:eastAsia="Arial"/>
          <w:sz w:val="22"/>
          <w:szCs w:val="22"/>
        </w:rPr>
        <w:t>línea</w:t>
      </w:r>
      <w:r w:rsidRPr="00060640">
        <w:rPr>
          <w:rFonts w:eastAsia="Arial"/>
          <w:sz w:val="22"/>
          <w:szCs w:val="22"/>
        </w:rPr>
        <w:t xml:space="preserve"> busca que sus participantes adquieran conocimientos en temas de sexualidad</w:t>
      </w:r>
      <w:r w:rsidR="00B150E8" w:rsidRPr="00060640">
        <w:rPr>
          <w:rStyle w:val="Refdenotaalpie"/>
          <w:rFonts w:eastAsia="Arial"/>
          <w:sz w:val="22"/>
          <w:szCs w:val="22"/>
        </w:rPr>
        <w:footnoteReference w:id="10"/>
      </w:r>
      <w:r w:rsidRPr="00060640">
        <w:rPr>
          <w:rFonts w:eastAsia="Arial"/>
          <w:sz w:val="22"/>
          <w:szCs w:val="22"/>
        </w:rPr>
        <w:t xml:space="preserve"> que les permitan ser una fuente de información para otros niñas, niños, adolescentes y jóvenes, previniendo cualquier tipo de violencia de género, violencia sexual y la toma de decisiones informadas, autónomas, libres y conscientes sobre su sexualidad. </w:t>
      </w:r>
    </w:p>
    <w:p w14:paraId="17EC0819" w14:textId="406920B8" w:rsidR="414D01E8" w:rsidRPr="00060640" w:rsidRDefault="414D01E8" w:rsidP="000C447A">
      <w:pPr>
        <w:contextualSpacing/>
        <w:rPr>
          <w:rFonts w:eastAsia="Arial"/>
          <w:sz w:val="22"/>
          <w:szCs w:val="22"/>
          <w:lang w:val="es"/>
        </w:rPr>
      </w:pPr>
      <w:r w:rsidRPr="00060640">
        <w:rPr>
          <w:rFonts w:eastAsia="Arial"/>
          <w:sz w:val="22"/>
          <w:szCs w:val="22"/>
          <w:lang w:val="es"/>
        </w:rPr>
        <w:t xml:space="preserve">  </w:t>
      </w:r>
    </w:p>
    <w:p w14:paraId="5463403D" w14:textId="02A78E02" w:rsidR="414D01E8" w:rsidRPr="00060640" w:rsidRDefault="3364F816" w:rsidP="000C447A">
      <w:pPr>
        <w:contextualSpacing/>
        <w:rPr>
          <w:rFonts w:eastAsia="Arial"/>
          <w:sz w:val="22"/>
          <w:szCs w:val="22"/>
          <w:lang w:val="es"/>
        </w:rPr>
      </w:pPr>
      <w:r w:rsidRPr="00060640">
        <w:rPr>
          <w:rFonts w:eastAsia="Arial"/>
          <w:sz w:val="22"/>
          <w:szCs w:val="22"/>
          <w:lang w:val="es"/>
        </w:rPr>
        <w:t>Se  desarrolla a través de las siguientes acciones:</w:t>
      </w:r>
    </w:p>
    <w:p w14:paraId="37E87F54" w14:textId="6D69929A" w:rsidR="008C38FB" w:rsidRPr="00060640" w:rsidRDefault="008C38FB" w:rsidP="000C447A">
      <w:pPr>
        <w:contextualSpacing/>
        <w:rPr>
          <w:rFonts w:eastAsia="Arial"/>
          <w:sz w:val="22"/>
          <w:szCs w:val="22"/>
          <w:lang w:val="es"/>
        </w:rPr>
      </w:pPr>
    </w:p>
    <w:p w14:paraId="2B02819A" w14:textId="1FA189CF" w:rsidR="451398D6" w:rsidRPr="00060640" w:rsidRDefault="1078F3A9" w:rsidP="000C447A">
      <w:pPr>
        <w:contextualSpacing/>
        <w:rPr>
          <w:rFonts w:eastAsia="Arial"/>
          <w:sz w:val="22"/>
          <w:szCs w:val="22"/>
          <w:lang w:val="es"/>
        </w:rPr>
      </w:pPr>
      <w:r w:rsidRPr="00060640">
        <w:rPr>
          <w:rFonts w:eastAsia="Arial"/>
          <w:sz w:val="22"/>
          <w:szCs w:val="22"/>
          <w:lang w:val="es"/>
        </w:rPr>
        <w:t>C.1 Estrategia de formación “Cuidando nuestro cuerpo”</w:t>
      </w:r>
    </w:p>
    <w:p w14:paraId="288BBEAA" w14:textId="14EAAD21" w:rsidR="1078F3A9" w:rsidRPr="00060640" w:rsidRDefault="1078F3A9" w:rsidP="000C447A">
      <w:pPr>
        <w:contextualSpacing/>
        <w:rPr>
          <w:sz w:val="22"/>
          <w:szCs w:val="22"/>
          <w:lang w:val="es"/>
        </w:rPr>
      </w:pPr>
    </w:p>
    <w:p w14:paraId="1090E6A8" w14:textId="2DA624B3" w:rsidR="008C38FB" w:rsidRPr="00060640" w:rsidRDefault="1078F3A9" w:rsidP="000C447A">
      <w:pPr>
        <w:contextualSpacing/>
        <w:rPr>
          <w:rFonts w:eastAsia="Arial"/>
          <w:sz w:val="22"/>
          <w:szCs w:val="22"/>
        </w:rPr>
      </w:pPr>
      <w:r w:rsidRPr="00060640">
        <w:rPr>
          <w:rFonts w:eastAsia="Arial"/>
          <w:sz w:val="22"/>
          <w:szCs w:val="22"/>
        </w:rPr>
        <w:t xml:space="preserve">Esta estrategia se desarrolla en el marco de las acciones propuestas en el Distrito para la prevención de maternidad y paternidad temprana, su principal objetivo es prevenir situaciones de violencia sexual y embarazo o maternidad infantil en niñas y niños entre 6 y 13 años promocionando el ejercicio y la garantía de los Derechos Humanos, Sexuales y Reproductivos. </w:t>
      </w:r>
    </w:p>
    <w:p w14:paraId="4FFC6D7D" w14:textId="1817C37B" w:rsidR="008C38FB" w:rsidRPr="00060640" w:rsidRDefault="008C38FB" w:rsidP="000C447A">
      <w:pPr>
        <w:contextualSpacing/>
        <w:rPr>
          <w:rFonts w:eastAsia="Arial"/>
          <w:sz w:val="22"/>
          <w:szCs w:val="22"/>
        </w:rPr>
      </w:pPr>
    </w:p>
    <w:p w14:paraId="0E22F2CA" w14:textId="7A9B5091" w:rsidR="008C38FB" w:rsidRPr="00060640" w:rsidRDefault="1078F3A9" w:rsidP="000C447A">
      <w:pPr>
        <w:contextualSpacing/>
        <w:rPr>
          <w:sz w:val="22"/>
          <w:szCs w:val="22"/>
        </w:rPr>
      </w:pPr>
      <w:r w:rsidRPr="00060640">
        <w:rPr>
          <w:rFonts w:eastAsia="Arial"/>
          <w:sz w:val="22"/>
          <w:szCs w:val="22"/>
        </w:rPr>
        <w:lastRenderedPageBreak/>
        <w:t xml:space="preserve">Para esto, se propone la realización de encuentros grupales de sensibilización, en donde a partir del desarrollo de actividades o ejercicios pedagógicos de acuerdo con los rangos de edad de 6 a 9 años y de 10 a 13 años, sea posible abordar diferentes temas que permitan a las niñas y los niños identificar situaciones de riesgo, saber cómo informarlas y a quién, así como generar herramientas de autocuidado y autoprotección, a partir </w:t>
      </w:r>
      <w:r w:rsidRPr="00060640">
        <w:rPr>
          <w:rFonts w:eastAsia="Arial"/>
          <w:sz w:val="22"/>
          <w:szCs w:val="22"/>
          <w:lang w:val="es"/>
        </w:rPr>
        <w:t>el reconocimiento del cuerpo, de sus partes públicas y privadas, como del  aprender a decir NO, como una forma de respuesta y de identificación de las diferentes formas de violencia que pueden vulnerar sus derechos, para la prevención de la violencia sexual. Ver c</w:t>
      </w:r>
      <w:r w:rsidRPr="00060640">
        <w:rPr>
          <w:rFonts w:eastAsia="Arial"/>
          <w:sz w:val="22"/>
          <w:szCs w:val="22"/>
        </w:rPr>
        <w:t>artilla de prevención de la maternidad temprana de la estrategia “cuidando nuestro cuerpo". (anexo 8,10).</w:t>
      </w:r>
    </w:p>
    <w:p w14:paraId="69A3AB0C" w14:textId="02F2F970" w:rsidR="509717A9" w:rsidRPr="00060640" w:rsidRDefault="509717A9" w:rsidP="000C447A">
      <w:pPr>
        <w:contextualSpacing/>
        <w:rPr>
          <w:sz w:val="22"/>
          <w:szCs w:val="22"/>
          <w:lang w:val="es"/>
        </w:rPr>
      </w:pPr>
    </w:p>
    <w:p w14:paraId="4C47424B" w14:textId="29192519" w:rsidR="509717A9" w:rsidRPr="00060640" w:rsidRDefault="1078F3A9" w:rsidP="000C447A">
      <w:pPr>
        <w:contextualSpacing/>
        <w:rPr>
          <w:rFonts w:eastAsia="Arial"/>
          <w:color w:val="000000" w:themeColor="text1"/>
          <w:sz w:val="22"/>
          <w:szCs w:val="22"/>
          <w:lang w:val="es"/>
        </w:rPr>
      </w:pPr>
      <w:r w:rsidRPr="00060640">
        <w:rPr>
          <w:rFonts w:eastAsia="Arial"/>
          <w:color w:val="000000" w:themeColor="text1"/>
          <w:sz w:val="22"/>
          <w:szCs w:val="22"/>
        </w:rPr>
        <w:t>L</w:t>
      </w:r>
      <w:r w:rsidRPr="00060640">
        <w:rPr>
          <w:rFonts w:eastAsia="Arial"/>
          <w:sz w:val="22"/>
          <w:szCs w:val="22"/>
        </w:rPr>
        <w:t xml:space="preserve">as temáticas sugeridas </w:t>
      </w:r>
      <w:r w:rsidRPr="00060640">
        <w:rPr>
          <w:rFonts w:eastAsia="Arial"/>
          <w:color w:val="000000" w:themeColor="text1"/>
          <w:sz w:val="22"/>
          <w:szCs w:val="22"/>
        </w:rPr>
        <w:t xml:space="preserve">a trabajar en los procesos de sensibilización con niñas y niños son: </w:t>
      </w:r>
    </w:p>
    <w:p w14:paraId="44B00534" w14:textId="791B2F3C" w:rsidR="509717A9" w:rsidRPr="00060640" w:rsidRDefault="1078F3A9" w:rsidP="000C447A">
      <w:pPr>
        <w:contextualSpacing/>
        <w:rPr>
          <w:rFonts w:eastAsia="Arial"/>
          <w:color w:val="000000" w:themeColor="text1"/>
          <w:sz w:val="22"/>
          <w:szCs w:val="22"/>
          <w:lang w:val="es"/>
        </w:rPr>
      </w:pPr>
      <w:r w:rsidRPr="00060640">
        <w:rPr>
          <w:rFonts w:eastAsia="Arial"/>
          <w:color w:val="000000" w:themeColor="text1"/>
          <w:sz w:val="22"/>
          <w:szCs w:val="22"/>
          <w:lang w:val="es"/>
        </w:rPr>
        <w:t xml:space="preserve"> </w:t>
      </w:r>
    </w:p>
    <w:p w14:paraId="36460063" w14:textId="2CCE7A25" w:rsidR="509717A9" w:rsidRPr="00060640" w:rsidRDefault="1078F3A9" w:rsidP="005C2471">
      <w:pPr>
        <w:pStyle w:val="Prrafodelista"/>
        <w:numPr>
          <w:ilvl w:val="0"/>
          <w:numId w:val="22"/>
        </w:numPr>
        <w:contextualSpacing/>
        <w:rPr>
          <w:rFonts w:ascii="Arial" w:eastAsia="Arial" w:hAnsi="Arial" w:cs="Arial"/>
          <w:color w:val="000000" w:themeColor="text1"/>
          <w:sz w:val="22"/>
          <w:szCs w:val="22"/>
          <w:lang w:val="es-ES"/>
        </w:rPr>
      </w:pPr>
      <w:r w:rsidRPr="00060640">
        <w:rPr>
          <w:rFonts w:ascii="Arial" w:eastAsia="Arial" w:hAnsi="Arial" w:cs="Arial"/>
          <w:color w:val="000000" w:themeColor="text1"/>
          <w:sz w:val="22"/>
          <w:szCs w:val="22"/>
          <w:lang w:val="es-ES"/>
        </w:rPr>
        <w:t>Derechos humanos, sexuales y reproductivos de niñas y niños (de acuerdo con la política de Infancia y adolescencia).</w:t>
      </w:r>
    </w:p>
    <w:p w14:paraId="74D06F23" w14:textId="064BFFDF" w:rsidR="509717A9" w:rsidRPr="00060640" w:rsidRDefault="1078F3A9" w:rsidP="005C2471">
      <w:pPr>
        <w:pStyle w:val="Prrafodelista"/>
        <w:numPr>
          <w:ilvl w:val="0"/>
          <w:numId w:val="22"/>
        </w:numPr>
        <w:contextualSpacing/>
        <w:rPr>
          <w:rFonts w:ascii="Arial" w:eastAsia="Arial" w:hAnsi="Arial" w:cs="Arial"/>
          <w:color w:val="000000" w:themeColor="text1"/>
          <w:sz w:val="22"/>
          <w:szCs w:val="22"/>
          <w:lang w:val="es-ES"/>
        </w:rPr>
      </w:pPr>
      <w:r w:rsidRPr="00060640">
        <w:rPr>
          <w:rFonts w:ascii="Arial" w:eastAsia="Arial" w:hAnsi="Arial" w:cs="Arial"/>
          <w:sz w:val="22"/>
          <w:szCs w:val="22"/>
          <w:lang w:val="es-ES"/>
        </w:rPr>
        <w:t>Concepto integral de sexualidad</w:t>
      </w:r>
    </w:p>
    <w:p w14:paraId="5E93CFA1" w14:textId="4786F696" w:rsidR="509717A9" w:rsidRPr="00060640" w:rsidRDefault="1078F3A9" w:rsidP="005C2471">
      <w:pPr>
        <w:pStyle w:val="Prrafodelista"/>
        <w:numPr>
          <w:ilvl w:val="0"/>
          <w:numId w:val="22"/>
        </w:numPr>
        <w:contextualSpacing/>
        <w:rPr>
          <w:rFonts w:ascii="Arial" w:eastAsia="Arial" w:hAnsi="Arial" w:cs="Arial"/>
          <w:color w:val="000000" w:themeColor="text1"/>
          <w:sz w:val="22"/>
          <w:szCs w:val="22"/>
          <w:lang w:val="es"/>
        </w:rPr>
      </w:pPr>
      <w:r w:rsidRPr="00060640">
        <w:rPr>
          <w:rFonts w:ascii="Arial" w:eastAsia="Arial" w:hAnsi="Arial" w:cs="Arial"/>
          <w:sz w:val="22"/>
          <w:szCs w:val="22"/>
          <w:lang w:val="es-ES"/>
        </w:rPr>
        <w:t>Reconocimiento del</w:t>
      </w:r>
      <w:r w:rsidRPr="00060640">
        <w:rPr>
          <w:rFonts w:ascii="Arial" w:eastAsia="Arial" w:hAnsi="Arial" w:cs="Arial"/>
          <w:color w:val="D13438"/>
          <w:sz w:val="22"/>
          <w:szCs w:val="22"/>
          <w:u w:val="single"/>
          <w:lang w:val="es-ES"/>
        </w:rPr>
        <w:t xml:space="preserve"> </w:t>
      </w:r>
      <w:r w:rsidRPr="00060640">
        <w:rPr>
          <w:rFonts w:ascii="Arial" w:eastAsia="Arial" w:hAnsi="Arial" w:cs="Arial"/>
          <w:color w:val="000000" w:themeColor="text1"/>
          <w:sz w:val="22"/>
          <w:szCs w:val="22"/>
          <w:lang w:val="es-ES"/>
        </w:rPr>
        <w:t>cuerpo</w:t>
      </w:r>
    </w:p>
    <w:p w14:paraId="177F500B" w14:textId="75529627" w:rsidR="509717A9" w:rsidRPr="00060640" w:rsidRDefault="1078F3A9" w:rsidP="005C2471">
      <w:pPr>
        <w:pStyle w:val="Prrafodelista"/>
        <w:numPr>
          <w:ilvl w:val="0"/>
          <w:numId w:val="22"/>
        </w:numPr>
        <w:contextualSpacing/>
        <w:rPr>
          <w:rFonts w:ascii="Arial" w:eastAsia="Arial" w:hAnsi="Arial" w:cs="Arial"/>
          <w:color w:val="000000" w:themeColor="text1"/>
          <w:sz w:val="22"/>
          <w:szCs w:val="22"/>
          <w:lang w:val="es"/>
        </w:rPr>
      </w:pPr>
      <w:r w:rsidRPr="00060640">
        <w:rPr>
          <w:rFonts w:ascii="Arial" w:eastAsia="Arial" w:hAnsi="Arial" w:cs="Arial"/>
          <w:color w:val="000000" w:themeColor="text1"/>
          <w:sz w:val="22"/>
          <w:szCs w:val="22"/>
          <w:lang w:val="es-ES"/>
        </w:rPr>
        <w:t>Lo privado y lo publico</w:t>
      </w:r>
    </w:p>
    <w:p w14:paraId="76DB3115" w14:textId="04C4237E" w:rsidR="509717A9" w:rsidRPr="00060640" w:rsidRDefault="1078F3A9" w:rsidP="005C2471">
      <w:pPr>
        <w:pStyle w:val="Prrafodelista"/>
        <w:numPr>
          <w:ilvl w:val="0"/>
          <w:numId w:val="22"/>
        </w:numPr>
        <w:contextualSpacing/>
        <w:rPr>
          <w:rFonts w:ascii="Arial" w:eastAsia="Arial" w:hAnsi="Arial" w:cs="Arial"/>
          <w:color w:val="000000" w:themeColor="text1"/>
          <w:sz w:val="22"/>
          <w:szCs w:val="22"/>
          <w:lang w:val="es"/>
        </w:rPr>
      </w:pPr>
      <w:r w:rsidRPr="00060640">
        <w:rPr>
          <w:rFonts w:ascii="Arial" w:eastAsia="Arial" w:hAnsi="Arial" w:cs="Arial"/>
          <w:color w:val="000000" w:themeColor="text1"/>
          <w:sz w:val="22"/>
          <w:szCs w:val="22"/>
          <w:lang w:val="es-ES"/>
        </w:rPr>
        <w:t>Decir NO</w:t>
      </w:r>
    </w:p>
    <w:p w14:paraId="723A828D" w14:textId="56FDF764" w:rsidR="509717A9" w:rsidRPr="00060640" w:rsidRDefault="1078F3A9" w:rsidP="005C2471">
      <w:pPr>
        <w:pStyle w:val="Prrafodelista"/>
        <w:numPr>
          <w:ilvl w:val="0"/>
          <w:numId w:val="22"/>
        </w:numPr>
        <w:contextualSpacing/>
        <w:rPr>
          <w:rFonts w:ascii="Arial" w:eastAsia="Arial" w:hAnsi="Arial" w:cs="Arial"/>
          <w:color w:val="000000" w:themeColor="text1"/>
          <w:sz w:val="22"/>
          <w:szCs w:val="22"/>
          <w:lang w:val="es"/>
        </w:rPr>
      </w:pPr>
      <w:r w:rsidRPr="00060640">
        <w:rPr>
          <w:rFonts w:ascii="Arial" w:eastAsia="Arial" w:hAnsi="Arial" w:cs="Arial"/>
          <w:color w:val="000000" w:themeColor="text1"/>
          <w:sz w:val="22"/>
          <w:szCs w:val="22"/>
          <w:lang w:val="es-ES"/>
        </w:rPr>
        <w:t>Formas de violencia que pueden vulnerar sus derechos.</w:t>
      </w:r>
    </w:p>
    <w:p w14:paraId="05096627" w14:textId="42B748D4" w:rsidR="509717A9" w:rsidRPr="00060640" w:rsidRDefault="1078F3A9" w:rsidP="005C2471">
      <w:pPr>
        <w:pStyle w:val="Prrafodelista"/>
        <w:numPr>
          <w:ilvl w:val="0"/>
          <w:numId w:val="22"/>
        </w:numPr>
        <w:contextualSpacing/>
        <w:rPr>
          <w:rFonts w:ascii="Arial" w:eastAsia="Arial" w:hAnsi="Arial" w:cs="Arial"/>
          <w:color w:val="000000" w:themeColor="text1"/>
          <w:sz w:val="22"/>
          <w:szCs w:val="22"/>
          <w:lang w:val="es"/>
        </w:rPr>
      </w:pPr>
      <w:r w:rsidRPr="00060640">
        <w:rPr>
          <w:rFonts w:ascii="Arial" w:eastAsia="Arial" w:hAnsi="Arial" w:cs="Arial"/>
          <w:color w:val="000000" w:themeColor="text1"/>
          <w:sz w:val="22"/>
          <w:szCs w:val="22"/>
          <w:lang w:val="es-ES"/>
        </w:rPr>
        <w:t xml:space="preserve">La autoprotección y el autocuidado </w:t>
      </w:r>
    </w:p>
    <w:p w14:paraId="0148F49B" w14:textId="385179D0" w:rsidR="509717A9" w:rsidRPr="00060640" w:rsidRDefault="1078F3A9" w:rsidP="005C2471">
      <w:pPr>
        <w:pStyle w:val="Prrafodelista"/>
        <w:numPr>
          <w:ilvl w:val="0"/>
          <w:numId w:val="22"/>
        </w:numPr>
        <w:contextualSpacing/>
        <w:rPr>
          <w:rFonts w:ascii="Arial" w:eastAsia="Arial" w:hAnsi="Arial" w:cs="Arial"/>
          <w:color w:val="000000" w:themeColor="text1"/>
          <w:sz w:val="22"/>
          <w:szCs w:val="22"/>
          <w:lang w:val="es"/>
        </w:rPr>
      </w:pPr>
      <w:r w:rsidRPr="00060640">
        <w:rPr>
          <w:rFonts w:ascii="Arial" w:eastAsia="Arial" w:hAnsi="Arial" w:cs="Arial"/>
          <w:color w:val="000000" w:themeColor="text1"/>
          <w:sz w:val="22"/>
          <w:szCs w:val="22"/>
          <w:lang w:val="es-ES"/>
        </w:rPr>
        <w:t>Pedir ayuda como mecanismo de denuncia y rutas de atención.</w:t>
      </w:r>
    </w:p>
    <w:p w14:paraId="3F0CD0F7" w14:textId="6AD0AB31" w:rsidR="509717A9" w:rsidRPr="00060640" w:rsidRDefault="509717A9" w:rsidP="000C447A">
      <w:pPr>
        <w:contextualSpacing/>
        <w:rPr>
          <w:sz w:val="22"/>
          <w:szCs w:val="22"/>
          <w:lang w:val="es"/>
        </w:rPr>
      </w:pPr>
    </w:p>
    <w:p w14:paraId="38D522EC" w14:textId="3AE911BF" w:rsidR="008C38FB" w:rsidRPr="00060640" w:rsidRDefault="1078F3A9" w:rsidP="000C447A">
      <w:pPr>
        <w:contextualSpacing/>
        <w:rPr>
          <w:rFonts w:eastAsia="Arial"/>
          <w:sz w:val="22"/>
          <w:szCs w:val="22"/>
        </w:rPr>
      </w:pPr>
      <w:r w:rsidRPr="00060640">
        <w:rPr>
          <w:rFonts w:eastAsia="Arial"/>
          <w:sz w:val="22"/>
          <w:szCs w:val="22"/>
        </w:rPr>
        <w:t xml:space="preserve">Es de resaltar, que esta línea se podrá implementar desde la virtualidad o la presencialidad, pero que para el desarrollo de la misma es fundamental la entrega de material didáctico, para lo cual se sugiere: </w:t>
      </w:r>
    </w:p>
    <w:p w14:paraId="270CB0A7" w14:textId="5FDD09CC" w:rsidR="509717A9" w:rsidRPr="00060640" w:rsidRDefault="509717A9" w:rsidP="000C447A">
      <w:pPr>
        <w:contextualSpacing/>
        <w:rPr>
          <w:sz w:val="22"/>
          <w:szCs w:val="22"/>
        </w:rPr>
      </w:pPr>
    </w:p>
    <w:p w14:paraId="0C026556" w14:textId="2D9FEDBE" w:rsidR="509717A9" w:rsidRPr="00060640" w:rsidRDefault="1078F3A9" w:rsidP="005C2471">
      <w:pPr>
        <w:pStyle w:val="Prrafodelista"/>
        <w:numPr>
          <w:ilvl w:val="0"/>
          <w:numId w:val="21"/>
        </w:numPr>
        <w:contextualSpacing/>
        <w:rPr>
          <w:rFonts w:ascii="Arial" w:eastAsia="Arial" w:hAnsi="Arial" w:cs="Arial"/>
          <w:color w:val="000000" w:themeColor="text1"/>
          <w:sz w:val="22"/>
          <w:szCs w:val="22"/>
          <w:lang w:val="es-ES"/>
        </w:rPr>
      </w:pPr>
      <w:r w:rsidRPr="00060640">
        <w:rPr>
          <w:rFonts w:ascii="Arial" w:eastAsia="Arial" w:hAnsi="Arial" w:cs="Arial"/>
          <w:sz w:val="22"/>
          <w:szCs w:val="22"/>
          <w:lang w:val="es"/>
        </w:rPr>
        <w:t>Diseño</w:t>
      </w:r>
      <w:r w:rsidRPr="00060640">
        <w:rPr>
          <w:rFonts w:ascii="Arial" w:eastAsia="Arial" w:hAnsi="Arial" w:cs="Arial"/>
          <w:color w:val="000000" w:themeColor="text1"/>
          <w:sz w:val="22"/>
          <w:szCs w:val="22"/>
          <w:lang w:val="es"/>
        </w:rPr>
        <w:t xml:space="preserve"> de juegos de mesa a núcleos familiares integrada por niñas, niños</w:t>
      </w:r>
      <w:r w:rsidRPr="00060640">
        <w:rPr>
          <w:rFonts w:ascii="Arial" w:eastAsia="Arial" w:hAnsi="Arial" w:cs="Arial"/>
          <w:color w:val="D13438"/>
          <w:sz w:val="22"/>
          <w:szCs w:val="22"/>
          <w:u w:val="single"/>
          <w:lang w:val="es"/>
        </w:rPr>
        <w:t xml:space="preserve"> y</w:t>
      </w:r>
      <w:r w:rsidRPr="00060640">
        <w:rPr>
          <w:rFonts w:ascii="Arial" w:eastAsia="Arial" w:hAnsi="Arial" w:cs="Arial"/>
          <w:strike/>
          <w:color w:val="D13438"/>
          <w:sz w:val="22"/>
          <w:szCs w:val="22"/>
          <w:lang w:val="es"/>
        </w:rPr>
        <w:t>,</w:t>
      </w:r>
      <w:r w:rsidRPr="00060640">
        <w:rPr>
          <w:rFonts w:ascii="Arial" w:eastAsia="Arial" w:hAnsi="Arial" w:cs="Arial"/>
          <w:color w:val="000000" w:themeColor="text1"/>
          <w:sz w:val="22"/>
          <w:szCs w:val="22"/>
          <w:lang w:val="es"/>
        </w:rPr>
        <w:t xml:space="preserve"> adolescentes, como: Escaleras y serpientes, Quién quiere hacer prevención, Monopolio (Trueque de la prevención), Imperio de la prevención y Concéntrese</w:t>
      </w:r>
      <w:r w:rsidRPr="00060640">
        <w:rPr>
          <w:rFonts w:ascii="Arial" w:eastAsia="Arial" w:hAnsi="Arial" w:cs="Arial"/>
          <w:color w:val="D13438"/>
          <w:sz w:val="22"/>
          <w:szCs w:val="22"/>
          <w:u w:val="single"/>
          <w:lang w:val="es"/>
        </w:rPr>
        <w:t>.</w:t>
      </w:r>
    </w:p>
    <w:p w14:paraId="1D4D48CC" w14:textId="0274ADC1" w:rsidR="509717A9" w:rsidRPr="00060640" w:rsidRDefault="1078F3A9" w:rsidP="000C447A">
      <w:pPr>
        <w:contextualSpacing/>
        <w:rPr>
          <w:rFonts w:eastAsia="Arial Narrow"/>
          <w:color w:val="000000" w:themeColor="text1"/>
          <w:sz w:val="22"/>
          <w:szCs w:val="22"/>
        </w:rPr>
      </w:pPr>
      <w:r w:rsidRPr="00060640">
        <w:rPr>
          <w:rFonts w:eastAsia="Arial Narrow"/>
          <w:color w:val="000000" w:themeColor="text1"/>
          <w:sz w:val="22"/>
          <w:szCs w:val="22"/>
          <w:lang w:val="es"/>
        </w:rPr>
        <w:t xml:space="preserve"> </w:t>
      </w:r>
    </w:p>
    <w:p w14:paraId="0DEDD4A3" w14:textId="795C6F3A" w:rsidR="509717A9" w:rsidRPr="00060640" w:rsidRDefault="1078F3A9" w:rsidP="005C2471">
      <w:pPr>
        <w:pStyle w:val="Prrafodelista"/>
        <w:numPr>
          <w:ilvl w:val="0"/>
          <w:numId w:val="20"/>
        </w:numPr>
        <w:contextualSpacing/>
        <w:rPr>
          <w:rFonts w:ascii="Arial" w:eastAsia="Arial" w:hAnsi="Arial" w:cs="Arial"/>
          <w:color w:val="000000" w:themeColor="text1"/>
          <w:sz w:val="22"/>
          <w:szCs w:val="22"/>
          <w:lang w:val="es-ES"/>
        </w:rPr>
      </w:pPr>
      <w:r w:rsidRPr="00060640">
        <w:rPr>
          <w:rFonts w:ascii="Arial" w:eastAsia="Arial" w:hAnsi="Arial" w:cs="Arial"/>
          <w:color w:val="000000" w:themeColor="text1"/>
          <w:sz w:val="22"/>
          <w:szCs w:val="22"/>
          <w:lang w:val="es"/>
        </w:rPr>
        <w:t xml:space="preserve">Los anteriores juegos pueden desarrollarse a través de la respuesta de preguntas orientadoras  encontradas en el material de apoyo entregado por el equipo Técnico del proyecto 7753, </w:t>
      </w:r>
      <w:r w:rsidRPr="00060640">
        <w:rPr>
          <w:rFonts w:ascii="Arial" w:eastAsia="Arial" w:hAnsi="Arial" w:cs="Arial"/>
          <w:sz w:val="22"/>
          <w:szCs w:val="22"/>
          <w:lang w:val="es"/>
        </w:rPr>
        <w:t xml:space="preserve">en donde </w:t>
      </w:r>
      <w:r w:rsidRPr="00060640">
        <w:rPr>
          <w:rFonts w:ascii="Arial" w:eastAsia="Arial" w:hAnsi="Arial" w:cs="Arial"/>
          <w:color w:val="000000" w:themeColor="text1"/>
          <w:sz w:val="22"/>
          <w:szCs w:val="22"/>
          <w:lang w:val="es"/>
        </w:rPr>
        <w:t>a través de la respuesta acertada de las preguntas puede ganar materiales para desarrollar la “Ciudad del cuidado y la Prevención”, con el fin de promover la integración de la familia y el aprendizaje intergeneracional.</w:t>
      </w:r>
    </w:p>
    <w:p w14:paraId="28D3460B" w14:textId="024F900D" w:rsidR="509717A9" w:rsidRPr="00060640" w:rsidRDefault="509717A9" w:rsidP="000C447A">
      <w:pPr>
        <w:contextualSpacing/>
        <w:rPr>
          <w:rFonts w:eastAsia="Arial Narrow"/>
          <w:color w:val="000000" w:themeColor="text1"/>
          <w:sz w:val="22"/>
          <w:szCs w:val="22"/>
        </w:rPr>
      </w:pPr>
    </w:p>
    <w:p w14:paraId="3E60B8B0" w14:textId="481D0D52" w:rsidR="509717A9" w:rsidRPr="00060640" w:rsidRDefault="1078F3A9" w:rsidP="005C2471">
      <w:pPr>
        <w:pStyle w:val="Prrafodelista"/>
        <w:numPr>
          <w:ilvl w:val="0"/>
          <w:numId w:val="20"/>
        </w:numPr>
        <w:contextualSpacing/>
        <w:rPr>
          <w:rFonts w:ascii="Arial" w:eastAsia="Arial" w:hAnsi="Arial" w:cs="Arial"/>
          <w:color w:val="000000" w:themeColor="text1"/>
          <w:sz w:val="22"/>
          <w:szCs w:val="22"/>
          <w:lang w:val="es-ES"/>
        </w:rPr>
      </w:pPr>
      <w:r w:rsidRPr="00060640">
        <w:rPr>
          <w:rFonts w:ascii="Arial" w:eastAsia="Arial" w:hAnsi="Arial" w:cs="Arial"/>
          <w:color w:val="000000" w:themeColor="text1"/>
          <w:sz w:val="22"/>
          <w:szCs w:val="22"/>
          <w:lang w:val="es"/>
        </w:rPr>
        <w:t xml:space="preserve">Cuento dividido por fases para el desarrollo de cada uno de los temas planteados en los talleres con niñas, </w:t>
      </w:r>
      <w:r w:rsidRPr="00060640">
        <w:rPr>
          <w:rFonts w:ascii="Arial" w:eastAsia="Arial" w:hAnsi="Arial" w:cs="Arial"/>
          <w:sz w:val="22"/>
          <w:szCs w:val="22"/>
          <w:lang w:val="es"/>
        </w:rPr>
        <w:t xml:space="preserve">niños </w:t>
      </w:r>
      <w:r w:rsidRPr="00060640">
        <w:rPr>
          <w:rFonts w:ascii="Arial" w:eastAsia="Arial" w:hAnsi="Arial" w:cs="Arial"/>
          <w:color w:val="000000" w:themeColor="text1"/>
          <w:sz w:val="22"/>
          <w:szCs w:val="22"/>
          <w:lang w:val="es"/>
        </w:rPr>
        <w:t xml:space="preserve">y adolescentes (6 a </w:t>
      </w:r>
      <w:r w:rsidRPr="00060640">
        <w:rPr>
          <w:rFonts w:ascii="Arial" w:eastAsia="Arial" w:hAnsi="Arial" w:cs="Arial"/>
          <w:sz w:val="22"/>
          <w:szCs w:val="22"/>
          <w:lang w:val="es"/>
        </w:rPr>
        <w:t>13</w:t>
      </w:r>
      <w:r w:rsidRPr="00060640">
        <w:rPr>
          <w:rFonts w:ascii="Arial" w:eastAsia="Arial" w:hAnsi="Arial" w:cs="Arial"/>
          <w:color w:val="000000" w:themeColor="text1"/>
          <w:sz w:val="22"/>
          <w:szCs w:val="22"/>
          <w:lang w:val="es"/>
        </w:rPr>
        <w:t xml:space="preserve"> años), donde se trabajen los temas</w:t>
      </w:r>
      <w:r w:rsidRPr="00060640">
        <w:rPr>
          <w:rFonts w:ascii="Arial" w:eastAsia="Arial" w:hAnsi="Arial" w:cs="Arial"/>
          <w:color w:val="D13438"/>
          <w:sz w:val="22"/>
          <w:szCs w:val="22"/>
          <w:u w:val="single"/>
          <w:lang w:val="es"/>
        </w:rPr>
        <w:t xml:space="preserve"> </w:t>
      </w:r>
      <w:r w:rsidRPr="00060640">
        <w:rPr>
          <w:rFonts w:ascii="Arial" w:eastAsia="Arial" w:hAnsi="Arial" w:cs="Arial"/>
          <w:sz w:val="22"/>
          <w:szCs w:val="22"/>
          <w:lang w:val="es"/>
        </w:rPr>
        <w:t xml:space="preserve">enunciados previamente. </w:t>
      </w:r>
    </w:p>
    <w:p w14:paraId="00566843" w14:textId="179E4AEB" w:rsidR="509717A9" w:rsidRPr="00060640" w:rsidRDefault="509717A9" w:rsidP="000C447A">
      <w:pPr>
        <w:contextualSpacing/>
        <w:rPr>
          <w:color w:val="000000" w:themeColor="text1"/>
          <w:sz w:val="22"/>
          <w:szCs w:val="22"/>
          <w:lang w:val="es"/>
        </w:rPr>
      </w:pPr>
    </w:p>
    <w:p w14:paraId="77D1E166" w14:textId="2AB8A004" w:rsidR="509717A9" w:rsidRPr="00060640" w:rsidRDefault="1078F3A9" w:rsidP="005C2471">
      <w:pPr>
        <w:pStyle w:val="Prrafodelista"/>
        <w:numPr>
          <w:ilvl w:val="0"/>
          <w:numId w:val="20"/>
        </w:numPr>
        <w:contextualSpacing/>
        <w:rPr>
          <w:rFonts w:ascii="Arial" w:hAnsi="Arial" w:cs="Arial"/>
          <w:color w:val="000000" w:themeColor="text1"/>
          <w:sz w:val="22"/>
          <w:szCs w:val="22"/>
          <w:lang w:val="es-ES"/>
        </w:rPr>
      </w:pPr>
      <w:r w:rsidRPr="00060640">
        <w:rPr>
          <w:rFonts w:ascii="Arial" w:eastAsia="Arial" w:hAnsi="Arial" w:cs="Arial"/>
          <w:sz w:val="22"/>
          <w:szCs w:val="22"/>
          <w:lang w:val="es-ES"/>
        </w:rPr>
        <w:t>Cartillas de actividades para niñas y niños de 6 a 9 años y de 10 a 13 años para la Prevención de Maternidad y Paternidad Temprana con énfasis en prevención de violencia sexual (anexos): estas cartillas diseñadas por el Proyecto 7753 son una opción idónea para el abordaje de las temáticas de prevención de violencia sexual en familia o con el acompañamiento de las y los cuidadores de niñas y niños. En ellas se desarrollan las temáticas sugeridas a través de juegos o textos cortos de acuerdo a los dos grupos de edad correspondientes (6 a 9 años y 10 a 13 años).</w:t>
      </w:r>
    </w:p>
    <w:p w14:paraId="6B36DB83" w14:textId="78F2E1F0" w:rsidR="509717A9" w:rsidRPr="00060640" w:rsidRDefault="509717A9" w:rsidP="000C447A">
      <w:pPr>
        <w:contextualSpacing/>
        <w:rPr>
          <w:color w:val="D13438"/>
          <w:sz w:val="22"/>
          <w:szCs w:val="22"/>
          <w:u w:val="single"/>
        </w:rPr>
      </w:pPr>
    </w:p>
    <w:p w14:paraId="7BFA7DCB" w14:textId="24E5B849" w:rsidR="008C38FB" w:rsidRPr="00060640" w:rsidRDefault="1078F3A9" w:rsidP="000C447A">
      <w:pPr>
        <w:contextualSpacing/>
        <w:rPr>
          <w:rFonts w:eastAsia="Arial"/>
          <w:strike/>
          <w:color w:val="D13438"/>
          <w:sz w:val="22"/>
          <w:szCs w:val="22"/>
        </w:rPr>
      </w:pPr>
      <w:r w:rsidRPr="00060640">
        <w:rPr>
          <w:rFonts w:eastAsia="Arial"/>
          <w:color w:val="000000" w:themeColor="text1"/>
          <w:sz w:val="22"/>
          <w:szCs w:val="22"/>
        </w:rPr>
        <w:lastRenderedPageBreak/>
        <w:t xml:space="preserve">Para la implementación de estas metodologías es recomendable tener en cuenta el enfoque territorial, contemplando la diversidad social y cultural de niñas, </w:t>
      </w:r>
      <w:r w:rsidRPr="00060640">
        <w:rPr>
          <w:rFonts w:eastAsia="Arial"/>
          <w:sz w:val="22"/>
          <w:szCs w:val="22"/>
        </w:rPr>
        <w:t xml:space="preserve">niños y </w:t>
      </w:r>
      <w:r w:rsidRPr="00060640">
        <w:rPr>
          <w:rFonts w:eastAsia="Arial"/>
          <w:color w:val="000000" w:themeColor="text1"/>
          <w:sz w:val="22"/>
          <w:szCs w:val="22"/>
        </w:rPr>
        <w:t>adolescentes sus condiciones contextuales, creencias, pertenencia étnica, e identidades diversas en todo el territorio.</w:t>
      </w:r>
    </w:p>
    <w:p w14:paraId="6C7CD92B" w14:textId="7F0B85F0" w:rsidR="1078F3A9" w:rsidRPr="00060640" w:rsidRDefault="1078F3A9" w:rsidP="000C447A">
      <w:pPr>
        <w:contextualSpacing/>
        <w:rPr>
          <w:color w:val="000000" w:themeColor="text1"/>
          <w:sz w:val="22"/>
          <w:szCs w:val="22"/>
        </w:rPr>
      </w:pPr>
    </w:p>
    <w:p w14:paraId="7574F885" w14:textId="1FD90C93" w:rsidR="008C38FB" w:rsidRPr="00060640" w:rsidRDefault="1078F3A9" w:rsidP="000C447A">
      <w:pPr>
        <w:contextualSpacing/>
        <w:rPr>
          <w:rFonts w:eastAsia="Arial"/>
          <w:sz w:val="22"/>
          <w:szCs w:val="22"/>
          <w:lang w:val="es"/>
        </w:rPr>
      </w:pPr>
      <w:r w:rsidRPr="00060640">
        <w:rPr>
          <w:rFonts w:eastAsia="Arial"/>
          <w:sz w:val="22"/>
          <w:szCs w:val="22"/>
          <w:lang w:val="es"/>
        </w:rPr>
        <w:t>C. 2. Estrategia de Formación “Entre Pares</w:t>
      </w:r>
      <w:r w:rsidR="00A91D33" w:rsidRPr="00060640">
        <w:rPr>
          <w:rFonts w:eastAsia="Arial"/>
          <w:sz w:val="22"/>
          <w:szCs w:val="22"/>
          <w:lang w:val="es"/>
        </w:rPr>
        <w:t>”: Promoción</w:t>
      </w:r>
      <w:r w:rsidRPr="00060640">
        <w:rPr>
          <w:rFonts w:eastAsia="Arial"/>
          <w:sz w:val="22"/>
          <w:szCs w:val="22"/>
          <w:lang w:val="es"/>
        </w:rPr>
        <w:t xml:space="preserve"> de los derechos humanos, sexuales y reproductivos</w:t>
      </w:r>
    </w:p>
    <w:p w14:paraId="0108B6B8" w14:textId="199B770F" w:rsidR="414D01E8" w:rsidRPr="00060640" w:rsidRDefault="414D01E8" w:rsidP="000C447A">
      <w:pPr>
        <w:contextualSpacing/>
        <w:rPr>
          <w:sz w:val="22"/>
          <w:szCs w:val="22"/>
          <w:lang w:val="es"/>
        </w:rPr>
      </w:pPr>
    </w:p>
    <w:p w14:paraId="4EBE8BFD" w14:textId="26B4FA41" w:rsidR="414D01E8" w:rsidRPr="00060640" w:rsidRDefault="1078F3A9" w:rsidP="000C447A">
      <w:pPr>
        <w:contextualSpacing/>
        <w:rPr>
          <w:rFonts w:eastAsia="Arial"/>
          <w:sz w:val="22"/>
          <w:szCs w:val="22"/>
          <w:lang w:val="es"/>
        </w:rPr>
      </w:pPr>
      <w:r w:rsidRPr="00060640">
        <w:rPr>
          <w:rFonts w:eastAsia="Arial"/>
          <w:sz w:val="22"/>
          <w:szCs w:val="22"/>
          <w:lang w:val="es"/>
        </w:rPr>
        <w:t xml:space="preserve">Esta línea de acción busca promover el reconocimiento y garantía de los Derechos Humanos, Sexuales y Reproductivos, a través de la participación de adolescentes </w:t>
      </w:r>
      <w:r w:rsidRPr="00060640">
        <w:rPr>
          <w:rFonts w:eastAsia="Arial"/>
          <w:strike/>
          <w:sz w:val="22"/>
          <w:szCs w:val="22"/>
          <w:lang w:val="es"/>
        </w:rPr>
        <w:t xml:space="preserve"> </w:t>
      </w:r>
      <w:r w:rsidRPr="00060640">
        <w:rPr>
          <w:rFonts w:eastAsia="Arial"/>
          <w:sz w:val="22"/>
          <w:szCs w:val="22"/>
          <w:lang w:val="es"/>
        </w:rPr>
        <w:t xml:space="preserve">entre los 14 y 17 años del Distrito, con el fin de prevenir las violencias de género y sexual, </w:t>
      </w:r>
      <w:r w:rsidRPr="00060640">
        <w:rPr>
          <w:rFonts w:eastAsia="Arial"/>
          <w:strike/>
          <w:sz w:val="22"/>
          <w:szCs w:val="22"/>
          <w:lang w:val="es"/>
        </w:rPr>
        <w:t xml:space="preserve"> </w:t>
      </w:r>
      <w:r w:rsidRPr="00060640">
        <w:rPr>
          <w:rFonts w:eastAsia="Arial"/>
          <w:sz w:val="22"/>
          <w:szCs w:val="22"/>
          <w:lang w:val="es"/>
        </w:rPr>
        <w:t>disminuir los índices de maternidad y paternidad temprana en Bogotá</w:t>
      </w:r>
      <w:r w:rsidRPr="00060640">
        <w:rPr>
          <w:rFonts w:eastAsia="Arial"/>
          <w:strike/>
          <w:sz w:val="22"/>
          <w:szCs w:val="22"/>
          <w:lang w:val="es"/>
        </w:rPr>
        <w:t>,</w:t>
      </w:r>
      <w:r w:rsidRPr="00060640">
        <w:rPr>
          <w:rFonts w:eastAsia="Arial"/>
          <w:sz w:val="22"/>
          <w:szCs w:val="22"/>
          <w:lang w:val="es"/>
        </w:rPr>
        <w:t xml:space="preserve"> y los embarazos no deseados, a través del</w:t>
      </w:r>
      <w:r w:rsidRPr="00060640">
        <w:rPr>
          <w:rFonts w:eastAsia="Arial"/>
          <w:strike/>
          <w:sz w:val="22"/>
          <w:szCs w:val="22"/>
          <w:lang w:val="es"/>
        </w:rPr>
        <w:t xml:space="preserve"> </w:t>
      </w:r>
      <w:r w:rsidRPr="00060640">
        <w:rPr>
          <w:rFonts w:eastAsia="Arial"/>
          <w:sz w:val="22"/>
          <w:szCs w:val="22"/>
          <w:lang w:val="es"/>
        </w:rPr>
        <w:t xml:space="preserve">desarrollo de la metodología “Entre Pares” (anexo 8.5), la cual tiene un doble fin: que los y las adolescentes participantes adquieran conocimientos básicos en sexualidad para que puedan tomar decisiones informadas; y desarrollar herramientas de liderazgo desde los enfoques de género y derechos, de modo que sean capaces de transmitirlos de manera informal pero certera, correcta y oportuna a sus pares en espacios cotidianos. </w:t>
      </w:r>
    </w:p>
    <w:p w14:paraId="76BDD9E4" w14:textId="48CB9674" w:rsidR="414D01E8" w:rsidRPr="00060640" w:rsidRDefault="414D01E8" w:rsidP="000C447A">
      <w:pPr>
        <w:contextualSpacing/>
        <w:rPr>
          <w:sz w:val="22"/>
          <w:szCs w:val="22"/>
          <w:lang w:val="es"/>
        </w:rPr>
      </w:pPr>
    </w:p>
    <w:p w14:paraId="099A827F" w14:textId="3063B981" w:rsidR="414D01E8" w:rsidRPr="00060640" w:rsidRDefault="1078F3A9" w:rsidP="000C447A">
      <w:pPr>
        <w:contextualSpacing/>
        <w:rPr>
          <w:rFonts w:eastAsia="Arial"/>
          <w:sz w:val="22"/>
          <w:szCs w:val="22"/>
          <w:lang w:val="es"/>
        </w:rPr>
      </w:pPr>
      <w:r w:rsidRPr="00060640">
        <w:rPr>
          <w:rFonts w:eastAsia="Arial"/>
          <w:sz w:val="22"/>
          <w:szCs w:val="22"/>
          <w:lang w:val="es"/>
        </w:rPr>
        <w:t>Su metodología está diseñada para realizar durante once (11) encuentros, con una duración máxima de dos horas cada uno, para grupos de aproximadamente entre 20 a 25 participantes, promoviendo la apropiación de los conocimientos en las y los adolescentes y jóvenes, a través de acciones significativas que le permiten asociar los temas y lo conceptos con su cotidianidad.  Los temas propuestos para el abordaje de la Estrategia son:</w:t>
      </w:r>
    </w:p>
    <w:p w14:paraId="06BEECD2" w14:textId="1794E754" w:rsidR="414D01E8" w:rsidRPr="00060640" w:rsidRDefault="414D01E8" w:rsidP="000C447A">
      <w:pPr>
        <w:contextualSpacing/>
        <w:rPr>
          <w:rFonts w:eastAsia="Arial"/>
          <w:sz w:val="22"/>
          <w:szCs w:val="22"/>
          <w:lang w:val="es"/>
        </w:rPr>
      </w:pPr>
    </w:p>
    <w:p w14:paraId="496DA60A" w14:textId="263F300B" w:rsidR="414D01E8" w:rsidRPr="00060640" w:rsidRDefault="1078F3A9" w:rsidP="005C2471">
      <w:pPr>
        <w:pStyle w:val="Prrafodelista"/>
        <w:numPr>
          <w:ilvl w:val="0"/>
          <w:numId w:val="19"/>
        </w:numPr>
        <w:contextualSpacing/>
        <w:rPr>
          <w:rFonts w:ascii="Arial" w:hAnsi="Arial" w:cs="Arial"/>
          <w:color w:val="000000" w:themeColor="text1"/>
          <w:sz w:val="22"/>
          <w:szCs w:val="22"/>
          <w:lang w:val="es"/>
        </w:rPr>
      </w:pPr>
      <w:r w:rsidRPr="00060640">
        <w:rPr>
          <w:rFonts w:ascii="Arial" w:eastAsia="Arial" w:hAnsi="Arial" w:cs="Arial"/>
          <w:sz w:val="22"/>
          <w:szCs w:val="22"/>
          <w:lang w:val="es"/>
        </w:rPr>
        <w:t>Liderazgo</w:t>
      </w:r>
    </w:p>
    <w:p w14:paraId="388CF5E0" w14:textId="15E1AC35" w:rsidR="414D01E8" w:rsidRPr="00060640" w:rsidRDefault="1078F3A9" w:rsidP="005C2471">
      <w:pPr>
        <w:pStyle w:val="Prrafodelista"/>
        <w:numPr>
          <w:ilvl w:val="0"/>
          <w:numId w:val="19"/>
        </w:numPr>
        <w:contextualSpacing/>
        <w:rPr>
          <w:rFonts w:ascii="Arial" w:eastAsia="Arial" w:hAnsi="Arial" w:cs="Arial"/>
          <w:color w:val="000000" w:themeColor="text1"/>
          <w:sz w:val="22"/>
          <w:szCs w:val="22"/>
          <w:lang w:val="es"/>
        </w:rPr>
      </w:pPr>
      <w:r w:rsidRPr="00060640">
        <w:rPr>
          <w:rFonts w:ascii="Arial" w:eastAsia="Arial" w:hAnsi="Arial" w:cs="Arial"/>
          <w:sz w:val="22"/>
          <w:szCs w:val="22"/>
          <w:lang w:val="es"/>
        </w:rPr>
        <w:t>Derechos  sexuales y derechos reproductivos.</w:t>
      </w:r>
    </w:p>
    <w:p w14:paraId="3D4B3FA7" w14:textId="5638C083" w:rsidR="414D01E8" w:rsidRPr="00060640" w:rsidRDefault="1078F3A9" w:rsidP="005C2471">
      <w:pPr>
        <w:pStyle w:val="Prrafodelista"/>
        <w:numPr>
          <w:ilvl w:val="0"/>
          <w:numId w:val="19"/>
        </w:numPr>
        <w:contextualSpacing/>
        <w:rPr>
          <w:rFonts w:ascii="Arial" w:hAnsi="Arial" w:cs="Arial"/>
          <w:color w:val="000000" w:themeColor="text1"/>
          <w:sz w:val="22"/>
          <w:szCs w:val="22"/>
          <w:lang w:val="es"/>
        </w:rPr>
      </w:pPr>
      <w:r w:rsidRPr="00060640">
        <w:rPr>
          <w:rFonts w:ascii="Arial" w:eastAsia="Arial" w:hAnsi="Arial" w:cs="Arial"/>
          <w:sz w:val="22"/>
          <w:szCs w:val="22"/>
          <w:lang w:val="es"/>
        </w:rPr>
        <w:t>Estereotipos de género.</w:t>
      </w:r>
    </w:p>
    <w:p w14:paraId="24E04B2C" w14:textId="3B3DEBB4" w:rsidR="414D01E8" w:rsidRPr="00060640" w:rsidRDefault="1078F3A9" w:rsidP="005C2471">
      <w:pPr>
        <w:pStyle w:val="Prrafodelista"/>
        <w:numPr>
          <w:ilvl w:val="0"/>
          <w:numId w:val="19"/>
        </w:numPr>
        <w:contextualSpacing/>
        <w:rPr>
          <w:rFonts w:ascii="Arial" w:hAnsi="Arial" w:cs="Arial"/>
          <w:color w:val="000000" w:themeColor="text1"/>
          <w:sz w:val="22"/>
          <w:szCs w:val="22"/>
          <w:lang w:val="es"/>
        </w:rPr>
      </w:pPr>
      <w:r w:rsidRPr="00060640">
        <w:rPr>
          <w:rFonts w:ascii="Arial" w:eastAsia="Arial" w:hAnsi="Arial" w:cs="Arial"/>
          <w:sz w:val="22"/>
          <w:szCs w:val="22"/>
          <w:lang w:val="es"/>
        </w:rPr>
        <w:t xml:space="preserve">Planes de vida y toma de decisiones. </w:t>
      </w:r>
    </w:p>
    <w:p w14:paraId="11E918F7" w14:textId="4C819EBB" w:rsidR="414D01E8" w:rsidRPr="00060640" w:rsidRDefault="1078F3A9" w:rsidP="005C2471">
      <w:pPr>
        <w:pStyle w:val="Prrafodelista"/>
        <w:numPr>
          <w:ilvl w:val="0"/>
          <w:numId w:val="19"/>
        </w:numPr>
        <w:contextualSpacing/>
        <w:rPr>
          <w:rFonts w:ascii="Arial" w:hAnsi="Arial" w:cs="Arial"/>
          <w:color w:val="000000" w:themeColor="text1"/>
          <w:sz w:val="22"/>
          <w:szCs w:val="22"/>
          <w:lang w:val="es"/>
        </w:rPr>
      </w:pPr>
      <w:r w:rsidRPr="00060640">
        <w:rPr>
          <w:rFonts w:ascii="Arial" w:eastAsia="Arial" w:hAnsi="Arial" w:cs="Arial"/>
          <w:sz w:val="22"/>
          <w:szCs w:val="22"/>
          <w:lang w:val="es"/>
        </w:rPr>
        <w:t>Prevención de infecciones de trasmisión sexual y anticoncepción.</w:t>
      </w:r>
    </w:p>
    <w:p w14:paraId="7A6337A3" w14:textId="3E1F33D8" w:rsidR="414D01E8" w:rsidRPr="00060640" w:rsidRDefault="1078F3A9" w:rsidP="005C2471">
      <w:pPr>
        <w:pStyle w:val="Prrafodelista"/>
        <w:numPr>
          <w:ilvl w:val="0"/>
          <w:numId w:val="19"/>
        </w:numPr>
        <w:contextualSpacing/>
        <w:rPr>
          <w:rFonts w:ascii="Arial" w:hAnsi="Arial" w:cs="Arial"/>
          <w:color w:val="000000" w:themeColor="text1"/>
          <w:sz w:val="22"/>
          <w:szCs w:val="22"/>
          <w:lang w:val="es"/>
        </w:rPr>
      </w:pPr>
      <w:r w:rsidRPr="00060640">
        <w:rPr>
          <w:rFonts w:ascii="Arial" w:eastAsia="Arial" w:hAnsi="Arial" w:cs="Arial"/>
          <w:sz w:val="22"/>
          <w:szCs w:val="22"/>
          <w:lang w:val="es"/>
        </w:rPr>
        <w:t>Autonomía y prevención de maternidad y paternidad temprana.</w:t>
      </w:r>
    </w:p>
    <w:p w14:paraId="56E972B5" w14:textId="65FD28E9" w:rsidR="414D01E8" w:rsidRPr="00060640" w:rsidRDefault="1078F3A9" w:rsidP="005C2471">
      <w:pPr>
        <w:pStyle w:val="Prrafodelista"/>
        <w:numPr>
          <w:ilvl w:val="0"/>
          <w:numId w:val="19"/>
        </w:numPr>
        <w:contextualSpacing/>
        <w:rPr>
          <w:rFonts w:ascii="Arial" w:hAnsi="Arial" w:cs="Arial"/>
          <w:color w:val="000000" w:themeColor="text1"/>
          <w:sz w:val="22"/>
          <w:szCs w:val="22"/>
          <w:lang w:val="es"/>
        </w:rPr>
      </w:pPr>
      <w:r w:rsidRPr="00060640">
        <w:rPr>
          <w:rFonts w:ascii="Arial" w:eastAsia="Arial" w:hAnsi="Arial" w:cs="Arial"/>
          <w:sz w:val="22"/>
          <w:szCs w:val="22"/>
          <w:lang w:val="es"/>
        </w:rPr>
        <w:t>Amor Joven</w:t>
      </w:r>
    </w:p>
    <w:p w14:paraId="3F124A0E" w14:textId="6C7F7692" w:rsidR="414D01E8" w:rsidRPr="00060640" w:rsidRDefault="1078F3A9" w:rsidP="005C2471">
      <w:pPr>
        <w:pStyle w:val="Prrafodelista"/>
        <w:numPr>
          <w:ilvl w:val="0"/>
          <w:numId w:val="19"/>
        </w:numPr>
        <w:contextualSpacing/>
        <w:rPr>
          <w:rFonts w:ascii="Arial" w:hAnsi="Arial" w:cs="Arial"/>
          <w:color w:val="000000" w:themeColor="text1"/>
          <w:sz w:val="22"/>
          <w:szCs w:val="22"/>
          <w:lang w:val="es"/>
        </w:rPr>
      </w:pPr>
      <w:r w:rsidRPr="00060640">
        <w:rPr>
          <w:rFonts w:ascii="Arial" w:eastAsia="Arial" w:hAnsi="Arial" w:cs="Arial"/>
          <w:sz w:val="22"/>
          <w:szCs w:val="22"/>
          <w:lang w:val="es"/>
        </w:rPr>
        <w:t>Redes sociales.</w:t>
      </w:r>
    </w:p>
    <w:p w14:paraId="20A8639B" w14:textId="7FA833E0" w:rsidR="414D01E8" w:rsidRPr="00060640" w:rsidRDefault="414D01E8" w:rsidP="000C447A">
      <w:pPr>
        <w:contextualSpacing/>
        <w:rPr>
          <w:sz w:val="22"/>
          <w:szCs w:val="22"/>
          <w:lang w:val="es"/>
        </w:rPr>
      </w:pPr>
    </w:p>
    <w:p w14:paraId="5CBA05B2" w14:textId="5E878958" w:rsidR="414D01E8" w:rsidRPr="00060640" w:rsidRDefault="1078F3A9" w:rsidP="000C447A">
      <w:pPr>
        <w:contextualSpacing/>
        <w:rPr>
          <w:rFonts w:eastAsia="Arial"/>
          <w:color w:val="000000" w:themeColor="text1"/>
          <w:sz w:val="22"/>
          <w:szCs w:val="22"/>
          <w:lang w:val="es"/>
        </w:rPr>
      </w:pPr>
      <w:r w:rsidRPr="00060640">
        <w:rPr>
          <w:rFonts w:eastAsia="Arial"/>
          <w:sz w:val="22"/>
          <w:szCs w:val="22"/>
          <w:lang w:val="es"/>
        </w:rPr>
        <w:t xml:space="preserve">El desarrollo de esta metodología podrá implementarse desde la virtualidad o la presencialidad de acuerdo con las necesidades de la población. </w:t>
      </w:r>
      <w:r w:rsidRPr="00060640">
        <w:rPr>
          <w:rFonts w:eastAsia="Arial"/>
          <w:color w:val="000000" w:themeColor="text1"/>
          <w:sz w:val="22"/>
          <w:szCs w:val="22"/>
          <w:lang w:val="es"/>
        </w:rPr>
        <w:t>Para la implementación de estas metodologías es recomendable tener en cuenta el enfoque territorial, contemplando la diversidad social y cultural de niños, niñas, adolescentes y jóvenes, sus condiciones contextuales, creencias, pertenencia étnica, identidad de género y orientación sexual en cada territorio.</w:t>
      </w:r>
      <w:r w:rsidRPr="00060640">
        <w:rPr>
          <w:rFonts w:eastAsia="Arial"/>
          <w:color w:val="000000" w:themeColor="text1"/>
          <w:sz w:val="22"/>
          <w:szCs w:val="22"/>
        </w:rPr>
        <w:t xml:space="preserve"> </w:t>
      </w:r>
    </w:p>
    <w:p w14:paraId="28972609" w14:textId="261542B0" w:rsidR="414D01E8" w:rsidRPr="00060640" w:rsidRDefault="1078F3A9" w:rsidP="000C447A">
      <w:pPr>
        <w:contextualSpacing/>
        <w:rPr>
          <w:rFonts w:eastAsia="Arial"/>
          <w:color w:val="000000" w:themeColor="text1"/>
          <w:sz w:val="22"/>
          <w:szCs w:val="22"/>
          <w:lang w:val="es"/>
        </w:rPr>
      </w:pPr>
      <w:r w:rsidRPr="00060640">
        <w:rPr>
          <w:rFonts w:eastAsia="Arial"/>
          <w:color w:val="000000" w:themeColor="text1"/>
          <w:sz w:val="22"/>
          <w:szCs w:val="22"/>
          <w:lang w:val="es"/>
        </w:rPr>
        <w:t xml:space="preserve"> </w:t>
      </w:r>
      <w:r w:rsidRPr="00060640">
        <w:rPr>
          <w:rFonts w:eastAsia="Arial"/>
          <w:color w:val="000000" w:themeColor="text1"/>
          <w:sz w:val="22"/>
          <w:szCs w:val="22"/>
        </w:rPr>
        <w:t xml:space="preserve"> </w:t>
      </w:r>
    </w:p>
    <w:p w14:paraId="322E0E6A" w14:textId="46BB0028" w:rsidR="414D01E8" w:rsidRPr="00060640" w:rsidRDefault="1078F3A9" w:rsidP="000C447A">
      <w:pPr>
        <w:contextualSpacing/>
        <w:rPr>
          <w:color w:val="000000" w:themeColor="text1"/>
          <w:sz w:val="22"/>
          <w:szCs w:val="22"/>
          <w:lang w:val="es"/>
        </w:rPr>
      </w:pPr>
      <w:r w:rsidRPr="00060640">
        <w:rPr>
          <w:rFonts w:eastAsia="Arial"/>
          <w:color w:val="000000" w:themeColor="text1"/>
          <w:sz w:val="22"/>
          <w:szCs w:val="22"/>
          <w:lang w:val="es"/>
        </w:rPr>
        <w:t>En caso de que la Alcaldía Local decida incluir en los grupos de jóvenes a participantes de diferentes poblaciones étnicas, resulta necesario tener previamente un conocimiento de la población o desarrollar un ejercicio de diálogo de saberes con las comunidades, con el fin de conocer sus percepciones y prácticas asociadas a la sexualidad. Esto permitirá que el desarrollo metodológico sea concertado evitando choques asociados a las diferencias culturales.</w:t>
      </w:r>
    </w:p>
    <w:p w14:paraId="1CFC2CBD" w14:textId="60605FB7" w:rsidR="008C38FB" w:rsidRPr="00060640" w:rsidRDefault="008C38FB" w:rsidP="000C447A">
      <w:pPr>
        <w:contextualSpacing/>
        <w:rPr>
          <w:sz w:val="22"/>
          <w:szCs w:val="22"/>
          <w:lang w:val="es"/>
        </w:rPr>
      </w:pPr>
    </w:p>
    <w:p w14:paraId="410237B0" w14:textId="3F3D45CB" w:rsidR="008C38FB" w:rsidRPr="00060640" w:rsidRDefault="451398D6" w:rsidP="000C447A">
      <w:pPr>
        <w:contextualSpacing/>
        <w:jc w:val="center"/>
        <w:rPr>
          <w:rFonts w:eastAsia="Arial"/>
          <w:sz w:val="22"/>
          <w:szCs w:val="22"/>
          <w:lang w:val="es-CO"/>
        </w:rPr>
      </w:pPr>
      <w:r w:rsidRPr="00060640">
        <w:rPr>
          <w:rFonts w:eastAsia="Arial"/>
          <w:sz w:val="22"/>
          <w:szCs w:val="22"/>
          <w:lang w:val="es-CO"/>
        </w:rPr>
        <w:t>Producto y medios de verificación</w:t>
      </w:r>
    </w:p>
    <w:p w14:paraId="0D1F300F" w14:textId="77777777" w:rsidR="008C38FB" w:rsidRPr="00060640" w:rsidRDefault="008C38FB" w:rsidP="000C447A">
      <w:pPr>
        <w:contextualSpacing/>
        <w:rPr>
          <w:rFonts w:eastAsia="Arial"/>
          <w:sz w:val="22"/>
          <w:szCs w:val="22"/>
        </w:rPr>
      </w:pPr>
    </w:p>
    <w:tbl>
      <w:tblPr>
        <w:tblW w:w="8922" w:type="dxa"/>
        <w:jc w:val="center"/>
        <w:tblLayout w:type="fixed"/>
        <w:tblLook w:val="06A0" w:firstRow="1" w:lastRow="0" w:firstColumn="1" w:lastColumn="0" w:noHBand="1" w:noVBand="1"/>
      </w:tblPr>
      <w:tblGrid>
        <w:gridCol w:w="2402"/>
        <w:gridCol w:w="2977"/>
        <w:gridCol w:w="3543"/>
      </w:tblGrid>
      <w:tr w:rsidR="008C38FB" w:rsidRPr="00537B53" w14:paraId="67D58161" w14:textId="77777777" w:rsidTr="00537B53">
        <w:trPr>
          <w:trHeight w:val="507"/>
          <w:jc w:val="center"/>
        </w:trPr>
        <w:tc>
          <w:tcPr>
            <w:tcW w:w="2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83701E" w14:textId="4DB07613" w:rsidR="008C38FB" w:rsidRPr="00537B53" w:rsidRDefault="00537B53" w:rsidP="000C447A">
            <w:pPr>
              <w:contextualSpacing/>
              <w:jc w:val="center"/>
              <w:rPr>
                <w:rFonts w:eastAsia="Arial"/>
              </w:rPr>
            </w:pPr>
            <w:r w:rsidRPr="00537B53">
              <w:rPr>
                <w:rFonts w:eastAsia="Arial"/>
                <w:lang w:val="es"/>
              </w:rPr>
              <w:lastRenderedPageBreak/>
              <w:t xml:space="preserve">Producto </w:t>
            </w:r>
            <w:r w:rsidRPr="00537B53">
              <w:rPr>
                <w:rFonts w:eastAsia="Arial"/>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70D902" w14:textId="4E9E6E6E" w:rsidR="008C38FB" w:rsidRPr="00537B53" w:rsidRDefault="00537B53" w:rsidP="000C447A">
            <w:pPr>
              <w:contextualSpacing/>
              <w:jc w:val="center"/>
              <w:rPr>
                <w:rFonts w:eastAsia="Arial"/>
              </w:rPr>
            </w:pPr>
            <w:r w:rsidRPr="00537B53">
              <w:rPr>
                <w:rFonts w:eastAsia="Arial"/>
                <w:lang w:val="es"/>
              </w:rPr>
              <w:t xml:space="preserve">Tiempo de duración del proceso </w:t>
            </w:r>
            <w:r w:rsidRPr="00537B53">
              <w:rPr>
                <w:rFonts w:eastAsia="Arial"/>
              </w:rPr>
              <w:t xml:space="preserve"> </w:t>
            </w:r>
          </w:p>
        </w:tc>
        <w:tc>
          <w:tcPr>
            <w:tcW w:w="35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41FEB6" w14:textId="2F3809D6" w:rsidR="008C38FB" w:rsidRPr="00537B53" w:rsidRDefault="00537B53" w:rsidP="000C447A">
            <w:pPr>
              <w:contextualSpacing/>
              <w:jc w:val="center"/>
              <w:rPr>
                <w:rFonts w:eastAsia="Arial"/>
              </w:rPr>
            </w:pPr>
            <w:r w:rsidRPr="00537B53">
              <w:rPr>
                <w:rFonts w:eastAsia="Arial"/>
                <w:lang w:val="es"/>
              </w:rPr>
              <w:t>Medios de verificación</w:t>
            </w:r>
            <w:r w:rsidRPr="00537B53">
              <w:rPr>
                <w:rFonts w:eastAsia="Arial"/>
              </w:rPr>
              <w:t xml:space="preserve"> </w:t>
            </w:r>
          </w:p>
        </w:tc>
      </w:tr>
      <w:tr w:rsidR="008C38FB" w:rsidRPr="00537B53" w14:paraId="7981432A" w14:textId="77777777" w:rsidTr="00537B53">
        <w:trPr>
          <w:trHeight w:val="2685"/>
          <w:jc w:val="center"/>
        </w:trPr>
        <w:tc>
          <w:tcPr>
            <w:tcW w:w="2402" w:type="dxa"/>
            <w:tcBorders>
              <w:top w:val="single" w:sz="6" w:space="0" w:color="auto"/>
              <w:left w:val="single" w:sz="6" w:space="0" w:color="auto"/>
              <w:bottom w:val="single" w:sz="6" w:space="0" w:color="auto"/>
              <w:right w:val="single" w:sz="6" w:space="0" w:color="auto"/>
            </w:tcBorders>
            <w:vAlign w:val="center"/>
          </w:tcPr>
          <w:p w14:paraId="04D14A6C" w14:textId="57E6F853" w:rsidR="008C38FB" w:rsidRPr="00537B53" w:rsidRDefault="451398D6" w:rsidP="000C447A">
            <w:pPr>
              <w:contextualSpacing/>
              <w:rPr>
                <w:rFonts w:eastAsia="Arial"/>
              </w:rPr>
            </w:pPr>
            <w:r w:rsidRPr="00537B53">
              <w:rPr>
                <w:rFonts w:eastAsia="Arial"/>
                <w:color w:val="D0CECE" w:themeColor="background2" w:themeShade="E6"/>
                <w:lang w:val="es"/>
              </w:rPr>
              <w:t>(</w:t>
            </w:r>
            <w:r w:rsidRPr="00537B53">
              <w:rPr>
                <w:rFonts w:eastAsia="Arial"/>
                <w:color w:val="D0CECE" w:themeColor="background2" w:themeShade="E6"/>
                <w:u w:val="single"/>
                <w:lang w:val="es"/>
              </w:rPr>
              <w:t>escriba número de personas</w:t>
            </w:r>
            <w:r w:rsidRPr="00537B53">
              <w:rPr>
                <w:rFonts w:eastAsia="Arial"/>
                <w:color w:val="D0CECE" w:themeColor="background2" w:themeShade="E6"/>
                <w:lang w:val="es"/>
              </w:rPr>
              <w:t>)</w:t>
            </w:r>
            <w:r w:rsidRPr="00537B53">
              <w:rPr>
                <w:rFonts w:eastAsia="Arial"/>
                <w:lang w:val="es"/>
              </w:rPr>
              <w:t xml:space="preserve"> </w:t>
            </w:r>
            <w:r w:rsidR="00563D2A">
              <w:rPr>
                <w:rFonts w:eastAsia="Arial"/>
                <w:lang w:val="es"/>
              </w:rPr>
              <w:t xml:space="preserve">personas </w:t>
            </w:r>
            <w:r w:rsidRPr="00537B53">
              <w:rPr>
                <w:rFonts w:eastAsia="Arial"/>
                <w:lang w:val="es"/>
              </w:rPr>
              <w:t xml:space="preserve">divididas en </w:t>
            </w:r>
            <w:r w:rsidRPr="00537B53">
              <w:rPr>
                <w:rFonts w:eastAsia="Arial"/>
                <w:color w:val="D0CECE" w:themeColor="background2" w:themeShade="E6"/>
                <w:lang w:val="es"/>
              </w:rPr>
              <w:t>(</w:t>
            </w:r>
            <w:r w:rsidRPr="00537B53">
              <w:rPr>
                <w:rFonts w:eastAsia="Arial"/>
                <w:color w:val="D0CECE" w:themeColor="background2" w:themeShade="E6"/>
                <w:u w:val="single"/>
                <w:lang w:val="es"/>
              </w:rPr>
              <w:t>escriba número de grupos</w:t>
            </w:r>
            <w:r w:rsidRPr="00537B53">
              <w:rPr>
                <w:rFonts w:eastAsia="Arial"/>
                <w:color w:val="D0CECE" w:themeColor="background2" w:themeShade="E6"/>
                <w:lang w:val="es"/>
              </w:rPr>
              <w:t>)</w:t>
            </w:r>
            <w:r w:rsidRPr="00537B53">
              <w:rPr>
                <w:rFonts w:eastAsia="Arial"/>
                <w:lang w:val="es"/>
              </w:rPr>
              <w:t xml:space="preserve"> </w:t>
            </w:r>
            <w:r w:rsidR="00563D2A">
              <w:rPr>
                <w:rFonts w:eastAsia="Arial"/>
                <w:lang w:val="es"/>
              </w:rPr>
              <w:t xml:space="preserve">grupos </w:t>
            </w:r>
            <w:r w:rsidRPr="00537B53">
              <w:rPr>
                <w:rFonts w:eastAsia="Arial"/>
                <w:lang w:val="es"/>
              </w:rPr>
              <w:t xml:space="preserve">de 20 a 25 adolescentes desagregados por grupo </w:t>
            </w:r>
            <w:r w:rsidR="00A91D33" w:rsidRPr="00537B53">
              <w:rPr>
                <w:rFonts w:eastAsia="Arial"/>
                <w:lang w:val="es"/>
              </w:rPr>
              <w:t>etario</w:t>
            </w:r>
            <w:r w:rsidRPr="00537B53">
              <w:rPr>
                <w:rFonts w:eastAsia="Arial"/>
                <w:lang w:val="es"/>
              </w:rPr>
              <w:t xml:space="preserve">, de la Localidad </w:t>
            </w:r>
            <w:r w:rsidRPr="00537B53">
              <w:rPr>
                <w:rFonts w:eastAsia="Arial"/>
                <w:color w:val="D0CECE" w:themeColor="background2" w:themeShade="E6"/>
                <w:lang w:val="es"/>
              </w:rPr>
              <w:t>(</w:t>
            </w:r>
            <w:r w:rsidRPr="00537B53">
              <w:rPr>
                <w:rFonts w:eastAsia="Arial"/>
                <w:color w:val="D0CECE" w:themeColor="background2" w:themeShade="E6"/>
                <w:u w:val="single"/>
                <w:lang w:val="es"/>
              </w:rPr>
              <w:t>escriba la localidad</w:t>
            </w:r>
            <w:r w:rsidRPr="00537B53">
              <w:rPr>
                <w:rFonts w:eastAsia="Arial"/>
                <w:color w:val="D0CECE" w:themeColor="background2" w:themeShade="E6"/>
                <w:lang w:val="es"/>
              </w:rPr>
              <w:t>)</w:t>
            </w:r>
          </w:p>
          <w:p w14:paraId="6FF2580B" w14:textId="78EA6689" w:rsidR="008C38FB" w:rsidRPr="00537B53" w:rsidRDefault="451398D6" w:rsidP="000C447A">
            <w:pPr>
              <w:contextualSpacing/>
              <w:rPr>
                <w:rFonts w:eastAsia="Arial"/>
              </w:rPr>
            </w:pPr>
            <w:r w:rsidRPr="00537B53">
              <w:rPr>
                <w:rFonts w:eastAsia="Arial"/>
                <w:lang w:val="es-CO"/>
              </w:rPr>
              <w:t xml:space="preserve">   </w:t>
            </w:r>
          </w:p>
          <w:p w14:paraId="69817D95" w14:textId="389C0EBA" w:rsidR="008C38FB" w:rsidRPr="00537B53" w:rsidRDefault="451398D6" w:rsidP="005C2471">
            <w:pPr>
              <w:numPr>
                <w:ilvl w:val="0"/>
                <w:numId w:val="29"/>
              </w:numPr>
              <w:contextualSpacing/>
              <w:rPr>
                <w:rFonts w:eastAsia="Arial"/>
              </w:rPr>
            </w:pPr>
            <w:r w:rsidRPr="00537B53">
              <w:rPr>
                <w:rFonts w:eastAsia="Arial"/>
                <w:lang w:val="es-CO"/>
              </w:rPr>
              <w:t>14 a 17 años.</w:t>
            </w:r>
          </w:p>
        </w:tc>
        <w:tc>
          <w:tcPr>
            <w:tcW w:w="2977" w:type="dxa"/>
            <w:tcBorders>
              <w:top w:val="single" w:sz="6" w:space="0" w:color="auto"/>
              <w:left w:val="single" w:sz="6" w:space="0" w:color="auto"/>
              <w:bottom w:val="single" w:sz="6" w:space="0" w:color="auto"/>
              <w:right w:val="single" w:sz="6" w:space="0" w:color="auto"/>
            </w:tcBorders>
            <w:vAlign w:val="center"/>
          </w:tcPr>
          <w:p w14:paraId="27BBB46B" w14:textId="61A705C1" w:rsidR="008C38FB" w:rsidRPr="00537B53" w:rsidRDefault="451398D6" w:rsidP="000C447A">
            <w:pPr>
              <w:contextualSpacing/>
              <w:rPr>
                <w:rFonts w:eastAsia="Arial"/>
                <w:lang w:val="es-CO"/>
              </w:rPr>
            </w:pPr>
            <w:r w:rsidRPr="00537B53">
              <w:rPr>
                <w:rFonts w:eastAsia="Arial"/>
                <w:lang w:val="es"/>
              </w:rPr>
              <w:t xml:space="preserve">Diez (10) sesiones de dos (2) horas durante la ejecución del </w:t>
            </w:r>
            <w:r w:rsidR="00A91D33" w:rsidRPr="00537B53">
              <w:rPr>
                <w:rFonts w:eastAsia="Arial"/>
                <w:lang w:val="es"/>
              </w:rPr>
              <w:t>contrato</w:t>
            </w:r>
            <w:r w:rsidR="00A91D33" w:rsidRPr="00537B53">
              <w:rPr>
                <w:rFonts w:eastAsia="Arial"/>
                <w:lang w:val="es-CO"/>
              </w:rPr>
              <w:t>.</w:t>
            </w:r>
            <w:r w:rsidRPr="00537B53">
              <w:rPr>
                <w:rFonts w:eastAsia="Arial"/>
                <w:lang w:val="es-CO"/>
              </w:rPr>
              <w:t xml:space="preserve"> Virtuales o presenciales.</w:t>
            </w:r>
          </w:p>
        </w:tc>
        <w:tc>
          <w:tcPr>
            <w:tcW w:w="3543" w:type="dxa"/>
            <w:tcBorders>
              <w:top w:val="single" w:sz="6" w:space="0" w:color="auto"/>
              <w:left w:val="single" w:sz="6" w:space="0" w:color="auto"/>
              <w:bottom w:val="single" w:sz="6" w:space="0" w:color="auto"/>
              <w:right w:val="single" w:sz="6" w:space="0" w:color="auto"/>
            </w:tcBorders>
            <w:vAlign w:val="center"/>
          </w:tcPr>
          <w:p w14:paraId="670526F0" w14:textId="77777777" w:rsidR="008C38FB" w:rsidRPr="00537B53" w:rsidRDefault="451398D6" w:rsidP="000C447A">
            <w:pPr>
              <w:contextualSpacing/>
              <w:rPr>
                <w:rFonts w:eastAsia="Arial"/>
              </w:rPr>
            </w:pPr>
            <w:r w:rsidRPr="00537B53">
              <w:rPr>
                <w:rFonts w:eastAsia="Arial"/>
                <w:lang w:val="es"/>
              </w:rPr>
              <w:t>Ficha técnica: desarrollo metodológico de cada sesión que será aprobado previamente por el comité técnico.</w:t>
            </w:r>
            <w:r w:rsidRPr="00537B53">
              <w:rPr>
                <w:rFonts w:eastAsia="Arial"/>
                <w:lang w:val="es-CO"/>
              </w:rPr>
              <w:t xml:space="preserve"> </w:t>
            </w:r>
          </w:p>
          <w:p w14:paraId="4BB3BC9F" w14:textId="77777777" w:rsidR="008C38FB" w:rsidRPr="00537B53" w:rsidRDefault="008C38FB" w:rsidP="000C447A">
            <w:pPr>
              <w:contextualSpacing/>
              <w:rPr>
                <w:rFonts w:eastAsia="Arial"/>
              </w:rPr>
            </w:pPr>
          </w:p>
          <w:p w14:paraId="49580E21" w14:textId="326404BA" w:rsidR="008C38FB" w:rsidRPr="00537B53" w:rsidRDefault="451398D6" w:rsidP="000C447A">
            <w:pPr>
              <w:contextualSpacing/>
              <w:rPr>
                <w:rFonts w:eastAsia="Arial"/>
              </w:rPr>
            </w:pPr>
            <w:r w:rsidRPr="00537B53">
              <w:rPr>
                <w:rFonts w:eastAsia="Arial"/>
                <w:lang w:val="es"/>
              </w:rPr>
              <w:t>Listado de asistencia de cada una de las sesiones, los cuales deberán estar digitalizados.</w:t>
            </w:r>
            <w:r w:rsidRPr="00537B53">
              <w:rPr>
                <w:rFonts w:eastAsia="Arial"/>
                <w:lang w:val="es-CO"/>
              </w:rPr>
              <w:t xml:space="preserve"> </w:t>
            </w:r>
          </w:p>
          <w:p w14:paraId="5222F72E" w14:textId="77777777" w:rsidR="008C38FB" w:rsidRPr="00537B53" w:rsidRDefault="008C38FB" w:rsidP="000C447A">
            <w:pPr>
              <w:contextualSpacing/>
              <w:rPr>
                <w:rFonts w:eastAsia="Arial"/>
              </w:rPr>
            </w:pPr>
          </w:p>
          <w:p w14:paraId="22718ED5" w14:textId="5B082448" w:rsidR="008C38FB" w:rsidRPr="00537B53" w:rsidRDefault="451398D6" w:rsidP="000C447A">
            <w:pPr>
              <w:contextualSpacing/>
              <w:rPr>
                <w:rFonts w:eastAsia="Arial"/>
              </w:rPr>
            </w:pPr>
            <w:r w:rsidRPr="00537B53">
              <w:rPr>
                <w:rFonts w:eastAsia="Arial"/>
                <w:lang w:val="es"/>
              </w:rPr>
              <w:t>Registro fotográfico, (consentimiento informado)</w:t>
            </w:r>
          </w:p>
        </w:tc>
      </w:tr>
    </w:tbl>
    <w:p w14:paraId="75284A78" w14:textId="5C3F40B1" w:rsidR="008C38FB" w:rsidRPr="00060640" w:rsidRDefault="008C38FB" w:rsidP="000C447A">
      <w:pPr>
        <w:contextualSpacing/>
        <w:rPr>
          <w:rFonts w:eastAsia="Arial"/>
          <w:sz w:val="22"/>
          <w:szCs w:val="22"/>
          <w:lang w:val="es"/>
        </w:rPr>
      </w:pPr>
    </w:p>
    <w:p w14:paraId="28285914" w14:textId="0231A044" w:rsidR="008C38FB" w:rsidRPr="00060640" w:rsidRDefault="1078F3A9" w:rsidP="000C447A">
      <w:pPr>
        <w:contextualSpacing/>
        <w:rPr>
          <w:rFonts w:eastAsia="Arial"/>
          <w:sz w:val="22"/>
          <w:szCs w:val="22"/>
          <w:lang w:val="es"/>
        </w:rPr>
      </w:pPr>
      <w:r w:rsidRPr="00060640">
        <w:rPr>
          <w:rFonts w:eastAsia="Arial"/>
          <w:sz w:val="22"/>
          <w:szCs w:val="22"/>
          <w:lang w:val="es"/>
        </w:rPr>
        <w:t>C.3. Estrategia de sensibilización: Ferias de sexualidad para el reconocimiento de los derechos humanos, sexuales y reproductivos</w:t>
      </w:r>
    </w:p>
    <w:p w14:paraId="61023113" w14:textId="1386CC55" w:rsidR="451398D6" w:rsidRPr="00060640" w:rsidRDefault="451398D6" w:rsidP="000C447A">
      <w:pPr>
        <w:contextualSpacing/>
        <w:rPr>
          <w:rFonts w:eastAsia="Arial"/>
          <w:sz w:val="22"/>
          <w:szCs w:val="22"/>
        </w:rPr>
      </w:pPr>
    </w:p>
    <w:p w14:paraId="18C98FDA" w14:textId="526CA87A" w:rsidR="509717A9" w:rsidRPr="00060640" w:rsidRDefault="1078F3A9" w:rsidP="000C447A">
      <w:pPr>
        <w:contextualSpacing/>
        <w:rPr>
          <w:rFonts w:eastAsia="Arial"/>
          <w:sz w:val="22"/>
          <w:szCs w:val="22"/>
        </w:rPr>
      </w:pPr>
      <w:r w:rsidRPr="00060640">
        <w:rPr>
          <w:rFonts w:eastAsia="Arial"/>
          <w:sz w:val="22"/>
          <w:szCs w:val="22"/>
        </w:rPr>
        <w:t>Esta línea de acción se desarrollará a través de las ferias de sexualidad, las cuales buscan abordar no solo a adolescentes y jóvenes, sino también poder llegar a la sensibilización de sus familias y de la comunidad en general, es decir, pueden desarrollarse de manera intergeneracional, buscando generar aprendizajes significativos en las personas participantes para el ejercicio de una sexualidad consciente, libre, autónoma y placentera, que contribuya a la prevención de la maternidad y la paternidad temprana, de maternidad o embarazo infantil y de violencia sexual.</w:t>
      </w:r>
    </w:p>
    <w:p w14:paraId="71BC1ABD" w14:textId="65516C50" w:rsidR="509717A9" w:rsidRPr="00060640" w:rsidRDefault="509717A9" w:rsidP="000C447A">
      <w:pPr>
        <w:contextualSpacing/>
        <w:rPr>
          <w:rFonts w:eastAsia="Arial"/>
          <w:sz w:val="22"/>
          <w:szCs w:val="22"/>
        </w:rPr>
      </w:pPr>
    </w:p>
    <w:p w14:paraId="683061DE" w14:textId="7762BE85" w:rsidR="7BF3E272" w:rsidRPr="00060640" w:rsidRDefault="1078F3A9" w:rsidP="000C447A">
      <w:pPr>
        <w:contextualSpacing/>
        <w:rPr>
          <w:rFonts w:eastAsia="Arial"/>
          <w:sz w:val="22"/>
          <w:szCs w:val="22"/>
        </w:rPr>
      </w:pPr>
      <w:r w:rsidRPr="00060640">
        <w:rPr>
          <w:rFonts w:eastAsia="Arial"/>
          <w:sz w:val="22"/>
          <w:szCs w:val="22"/>
        </w:rPr>
        <w:t>Las ferias de sexualidad están conformadas por cinco (5) estaciones con actividades dinámicas y lúdicas, buscando la participación activa mediante actividades y dinámicas grupales, lo que permite la expresión de presaberes respecto al tema, mitos, experiencias y necesidades. Los temas sugeridos a desarrollar durante la feria de la sexualidad son:</w:t>
      </w:r>
    </w:p>
    <w:p w14:paraId="094ABCA1" w14:textId="443518E8" w:rsidR="509717A9" w:rsidRPr="00060640" w:rsidRDefault="509717A9" w:rsidP="000C447A">
      <w:pPr>
        <w:contextualSpacing/>
        <w:rPr>
          <w:sz w:val="22"/>
          <w:szCs w:val="22"/>
        </w:rPr>
      </w:pPr>
    </w:p>
    <w:p w14:paraId="5776FB3C" w14:textId="4BD40431" w:rsidR="509717A9" w:rsidRPr="00060640" w:rsidRDefault="1078F3A9" w:rsidP="005C2471">
      <w:pPr>
        <w:pStyle w:val="Prrafodelista"/>
        <w:numPr>
          <w:ilvl w:val="0"/>
          <w:numId w:val="18"/>
        </w:numPr>
        <w:contextualSpacing/>
        <w:rPr>
          <w:rFonts w:ascii="Arial" w:eastAsia="Arial" w:hAnsi="Arial" w:cs="Arial"/>
          <w:sz w:val="22"/>
          <w:szCs w:val="22"/>
        </w:rPr>
      </w:pPr>
      <w:r w:rsidRPr="00060640">
        <w:rPr>
          <w:rFonts w:ascii="Arial" w:eastAsia="Arial" w:hAnsi="Arial" w:cs="Arial"/>
          <w:sz w:val="22"/>
          <w:szCs w:val="22"/>
        </w:rPr>
        <w:t>Mitos de sexualidad</w:t>
      </w:r>
    </w:p>
    <w:p w14:paraId="61B4BF4B" w14:textId="0AFB335D" w:rsidR="509717A9" w:rsidRPr="00060640" w:rsidRDefault="1078F3A9" w:rsidP="005C2471">
      <w:pPr>
        <w:pStyle w:val="Prrafodelista"/>
        <w:numPr>
          <w:ilvl w:val="0"/>
          <w:numId w:val="18"/>
        </w:numPr>
        <w:contextualSpacing/>
        <w:rPr>
          <w:rFonts w:ascii="Arial" w:hAnsi="Arial" w:cs="Arial"/>
          <w:sz w:val="22"/>
          <w:szCs w:val="22"/>
        </w:rPr>
      </w:pPr>
      <w:r w:rsidRPr="00060640">
        <w:rPr>
          <w:rFonts w:ascii="Arial" w:eastAsia="Arial" w:hAnsi="Arial" w:cs="Arial"/>
          <w:sz w:val="22"/>
          <w:szCs w:val="22"/>
        </w:rPr>
        <w:t>Derechos Sexuales y Derechos Reproductivos</w:t>
      </w:r>
    </w:p>
    <w:p w14:paraId="559170B9" w14:textId="3A11CE78" w:rsidR="509717A9" w:rsidRPr="00060640" w:rsidRDefault="1078F3A9" w:rsidP="005C2471">
      <w:pPr>
        <w:pStyle w:val="Prrafodelista"/>
        <w:numPr>
          <w:ilvl w:val="0"/>
          <w:numId w:val="18"/>
        </w:numPr>
        <w:contextualSpacing/>
        <w:rPr>
          <w:rFonts w:ascii="Arial" w:hAnsi="Arial" w:cs="Arial"/>
          <w:sz w:val="22"/>
          <w:szCs w:val="22"/>
        </w:rPr>
      </w:pPr>
      <w:r w:rsidRPr="00060640">
        <w:rPr>
          <w:rFonts w:ascii="Arial" w:eastAsia="Arial" w:hAnsi="Arial" w:cs="Arial"/>
          <w:sz w:val="22"/>
          <w:szCs w:val="22"/>
        </w:rPr>
        <w:t>Masculinidades alternativas/corresponsables</w:t>
      </w:r>
    </w:p>
    <w:p w14:paraId="2006E5E6" w14:textId="75353570" w:rsidR="509717A9" w:rsidRPr="00060640" w:rsidRDefault="1078F3A9" w:rsidP="005C2471">
      <w:pPr>
        <w:pStyle w:val="Prrafodelista"/>
        <w:numPr>
          <w:ilvl w:val="0"/>
          <w:numId w:val="18"/>
        </w:numPr>
        <w:contextualSpacing/>
        <w:rPr>
          <w:rFonts w:ascii="Arial" w:hAnsi="Arial" w:cs="Arial"/>
          <w:sz w:val="22"/>
          <w:szCs w:val="22"/>
        </w:rPr>
      </w:pPr>
      <w:r w:rsidRPr="00060640">
        <w:rPr>
          <w:rFonts w:ascii="Arial" w:eastAsia="Arial" w:hAnsi="Arial" w:cs="Arial"/>
          <w:sz w:val="22"/>
          <w:szCs w:val="22"/>
        </w:rPr>
        <w:t>Anticoncepción</w:t>
      </w:r>
    </w:p>
    <w:p w14:paraId="55A22C63" w14:textId="617B887C" w:rsidR="509717A9" w:rsidRPr="00060640" w:rsidRDefault="1078F3A9" w:rsidP="005C2471">
      <w:pPr>
        <w:pStyle w:val="Prrafodelista"/>
        <w:numPr>
          <w:ilvl w:val="0"/>
          <w:numId w:val="18"/>
        </w:numPr>
        <w:contextualSpacing/>
        <w:rPr>
          <w:rFonts w:ascii="Arial" w:hAnsi="Arial" w:cs="Arial"/>
          <w:sz w:val="22"/>
          <w:szCs w:val="22"/>
        </w:rPr>
      </w:pPr>
      <w:r w:rsidRPr="00060640">
        <w:rPr>
          <w:rFonts w:ascii="Arial" w:eastAsia="Arial" w:hAnsi="Arial" w:cs="Arial"/>
          <w:sz w:val="22"/>
          <w:szCs w:val="22"/>
        </w:rPr>
        <w:t>Cuidado y autocuidado</w:t>
      </w:r>
    </w:p>
    <w:p w14:paraId="39899CCE" w14:textId="2ADA5837" w:rsidR="7BF3E272" w:rsidRPr="00060640" w:rsidRDefault="7BF3E272" w:rsidP="000C447A">
      <w:pPr>
        <w:contextualSpacing/>
        <w:rPr>
          <w:sz w:val="22"/>
          <w:szCs w:val="22"/>
        </w:rPr>
      </w:pPr>
    </w:p>
    <w:p w14:paraId="6F2CFC33" w14:textId="11BA31C2" w:rsidR="7BF3E272" w:rsidRPr="00060640" w:rsidRDefault="1078F3A9" w:rsidP="000C447A">
      <w:pPr>
        <w:contextualSpacing/>
        <w:rPr>
          <w:rFonts w:eastAsia="Arial"/>
          <w:sz w:val="22"/>
          <w:szCs w:val="22"/>
          <w:lang w:val="es"/>
        </w:rPr>
      </w:pPr>
      <w:r w:rsidRPr="00060640">
        <w:rPr>
          <w:rFonts w:eastAsia="Arial"/>
          <w:sz w:val="22"/>
          <w:szCs w:val="22"/>
        </w:rPr>
        <w:t>El desarrollo metodológico de las ferias de sexualidad está diseñado desde los enfoques de género y etario, lo que permite contextualizar las actividades para adolescentes y jóvenes, contemplando desde este público el cruce de poblaciones con un enfoque diferencial. El lenguaje, en cada una de las ferias, debe ser incluyente, es decir que el género femenino debe ser nombrado. Así mismo la forma de hablar debe ser sencilla para que sea comprensible para cualquier persona que esté en la feria, buscando la participación activa mediante las actividades y dinámicas grupales, logrando que expresen sus conocimientos, mitos, experiencias y necesidades.</w:t>
      </w:r>
    </w:p>
    <w:p w14:paraId="7F41B1BA" w14:textId="49D4030F" w:rsidR="7BF3E272" w:rsidRPr="00060640" w:rsidRDefault="7BF3E272" w:rsidP="000C447A">
      <w:pPr>
        <w:contextualSpacing/>
        <w:rPr>
          <w:rFonts w:eastAsia="Arial"/>
          <w:sz w:val="22"/>
          <w:szCs w:val="22"/>
        </w:rPr>
      </w:pPr>
    </w:p>
    <w:p w14:paraId="6624E7AB" w14:textId="18288FB6" w:rsidR="7BF3E272" w:rsidRPr="00060640" w:rsidRDefault="1078F3A9" w:rsidP="000C447A">
      <w:pPr>
        <w:contextualSpacing/>
        <w:rPr>
          <w:rFonts w:eastAsia="Arial"/>
          <w:sz w:val="22"/>
          <w:szCs w:val="22"/>
          <w:lang w:val="es"/>
        </w:rPr>
      </w:pPr>
      <w:r w:rsidRPr="00060640">
        <w:rPr>
          <w:rFonts w:eastAsia="Arial"/>
          <w:sz w:val="22"/>
          <w:szCs w:val="22"/>
        </w:rPr>
        <w:t xml:space="preserve">La metodología de la feria está proyectada para desarrollarse presencialmente, aunque es posible hacer una adaptación a la virtualidad. En caso de desarrollarse de modo presencial, es preciso tener en cuenta que al iniciar la feria de la sexualidad deben organizarse grupos de </w:t>
      </w:r>
      <w:r w:rsidRPr="00060640">
        <w:rPr>
          <w:rFonts w:eastAsia="Arial"/>
          <w:sz w:val="22"/>
          <w:szCs w:val="22"/>
        </w:rPr>
        <w:lastRenderedPageBreak/>
        <w:t>aproximadamente 20 a 25 personas que estarán en cada estación, los cuales rotarán a los 30 minutos (aproximadamente) a la siguiente estación, hasta completar el circuito. La feria está proyectada para abordar de 120 a 150 personas. Cada estación contará con facilitadores/as que desarrollarán las metodologías específicas para cada temática de acuerdo al Manual de ferias de sexualidad (anexos), además debe haber personal de apoyo logístico y una persona que cumpla el rol de animador/a de la feria quien tendrá que contabilizar los tiempos de rotación de cada estación y brindar información relacionada con las temáticas de las ferias. Ver Manual de ferias de sexualidad (Anexo 8.8).</w:t>
      </w:r>
    </w:p>
    <w:p w14:paraId="570540BE" w14:textId="4BE443CA" w:rsidR="509717A9" w:rsidRPr="00060640" w:rsidRDefault="509717A9" w:rsidP="000C447A">
      <w:pPr>
        <w:contextualSpacing/>
        <w:rPr>
          <w:sz w:val="22"/>
          <w:szCs w:val="22"/>
        </w:rPr>
      </w:pPr>
    </w:p>
    <w:p w14:paraId="2F07209D" w14:textId="590D3BDD" w:rsidR="509717A9" w:rsidRPr="00060640" w:rsidRDefault="1078F3A9" w:rsidP="000C447A">
      <w:pPr>
        <w:contextualSpacing/>
        <w:rPr>
          <w:sz w:val="22"/>
          <w:szCs w:val="22"/>
        </w:rPr>
      </w:pPr>
      <w:r w:rsidRPr="00060640">
        <w:rPr>
          <w:sz w:val="22"/>
          <w:szCs w:val="22"/>
        </w:rPr>
        <w:t>Parte del éxito de la feria de sexualidad, además de la calidad frente al abordaje de los contenidos, son los materiales, por ello ésta debe ser ambientada como tal, es decir, que debe tener una decoración específica para ser un espacio fuera de lo cotidiano; cada estación deberá tener un pendón correspondiente al nombre de la misma para su identificación, y es fundamental el uso de afiches o plotters, bombas, serpentinas, además del material pedagógico y juegos interactivos para captar la atención e interés de las personas participantes  Para esto es necesario tener en cuenta:</w:t>
      </w:r>
    </w:p>
    <w:p w14:paraId="497E00B2" w14:textId="3AC05BB1" w:rsidR="509717A9" w:rsidRPr="00060640" w:rsidRDefault="509717A9" w:rsidP="000C447A">
      <w:pPr>
        <w:contextualSpacing/>
        <w:rPr>
          <w:sz w:val="22"/>
          <w:szCs w:val="22"/>
        </w:rPr>
      </w:pPr>
    </w:p>
    <w:p w14:paraId="0E8329BC" w14:textId="2FD1630E" w:rsidR="509717A9" w:rsidRPr="00060640" w:rsidRDefault="1078F3A9" w:rsidP="000C447A">
      <w:pPr>
        <w:contextualSpacing/>
        <w:rPr>
          <w:sz w:val="22"/>
          <w:szCs w:val="22"/>
        </w:rPr>
      </w:pPr>
      <w:r w:rsidRPr="00060640">
        <w:rPr>
          <w:sz w:val="22"/>
          <w:szCs w:val="22"/>
        </w:rPr>
        <w:t>1. Ambientar la actividad con música chillout.</w:t>
      </w:r>
    </w:p>
    <w:p w14:paraId="03AAA03F" w14:textId="23AEF093" w:rsidR="509717A9" w:rsidRPr="00060640" w:rsidRDefault="1078F3A9" w:rsidP="000C447A">
      <w:pPr>
        <w:contextualSpacing/>
        <w:rPr>
          <w:sz w:val="22"/>
          <w:szCs w:val="22"/>
        </w:rPr>
      </w:pPr>
      <w:r w:rsidRPr="00060640">
        <w:rPr>
          <w:sz w:val="22"/>
          <w:szCs w:val="22"/>
        </w:rPr>
        <w:t>2. Reproducir cuñas, mensajes y música relacionada con las temáticas de la feria.</w:t>
      </w:r>
    </w:p>
    <w:p w14:paraId="360C1932" w14:textId="482A3526" w:rsidR="509717A9" w:rsidRPr="00060640" w:rsidRDefault="509717A9" w:rsidP="000C447A">
      <w:pPr>
        <w:contextualSpacing/>
        <w:rPr>
          <w:sz w:val="22"/>
          <w:szCs w:val="22"/>
        </w:rPr>
      </w:pPr>
    </w:p>
    <w:p w14:paraId="40F3008B" w14:textId="15A052FB" w:rsidR="509717A9" w:rsidRPr="00060640" w:rsidRDefault="1078F3A9" w:rsidP="000C447A">
      <w:pPr>
        <w:contextualSpacing/>
        <w:rPr>
          <w:sz w:val="22"/>
          <w:szCs w:val="22"/>
        </w:rPr>
      </w:pPr>
      <w:r w:rsidRPr="00060640">
        <w:rPr>
          <w:sz w:val="22"/>
          <w:szCs w:val="22"/>
        </w:rPr>
        <w:t>Finalmente, el tiempo de ejecución de una feria de la sexualidad está proyectado para 5 horas, incluyendo temas logísticos y operativos.</w:t>
      </w:r>
    </w:p>
    <w:p w14:paraId="6735ABC0" w14:textId="21D208F2" w:rsidR="509717A9" w:rsidRPr="00060640" w:rsidRDefault="509717A9" w:rsidP="000C447A">
      <w:pPr>
        <w:contextualSpacing/>
        <w:rPr>
          <w:sz w:val="22"/>
          <w:szCs w:val="22"/>
        </w:rPr>
      </w:pPr>
    </w:p>
    <w:p w14:paraId="325CC0E0" w14:textId="20087A4F" w:rsidR="509717A9" w:rsidRPr="00060640" w:rsidRDefault="1078F3A9" w:rsidP="000C447A">
      <w:pPr>
        <w:contextualSpacing/>
        <w:rPr>
          <w:b/>
          <w:bCs/>
          <w:sz w:val="22"/>
          <w:szCs w:val="22"/>
        </w:rPr>
      </w:pPr>
      <w:r w:rsidRPr="00060640">
        <w:rPr>
          <w:sz w:val="22"/>
          <w:szCs w:val="22"/>
        </w:rPr>
        <w:t>Nota: Antes de la primera rotación, quienes estén de facilitadores deberán realizar una introducción corta a sus participantes sobre el objetivo de la feria de la sexualidad</w:t>
      </w:r>
      <w:r w:rsidRPr="00060640">
        <w:rPr>
          <w:b/>
          <w:bCs/>
          <w:sz w:val="22"/>
          <w:szCs w:val="22"/>
        </w:rPr>
        <w:t>.</w:t>
      </w:r>
    </w:p>
    <w:p w14:paraId="1B51CBED" w14:textId="481CF4AA" w:rsidR="509717A9" w:rsidRPr="00060640" w:rsidRDefault="509717A9" w:rsidP="000C447A">
      <w:pPr>
        <w:contextualSpacing/>
        <w:rPr>
          <w:rFonts w:eastAsia="Arial"/>
          <w:sz w:val="22"/>
          <w:szCs w:val="22"/>
          <w:lang w:val="es"/>
        </w:rPr>
      </w:pPr>
    </w:p>
    <w:p w14:paraId="05FD40D0" w14:textId="05F90CC8" w:rsidR="414D01E8" w:rsidRPr="00060640" w:rsidRDefault="1078F3A9" w:rsidP="000C447A">
      <w:pPr>
        <w:contextualSpacing/>
        <w:rPr>
          <w:sz w:val="22"/>
          <w:szCs w:val="22"/>
          <w:lang w:val="es"/>
        </w:rPr>
      </w:pPr>
      <w:r w:rsidRPr="00060640">
        <w:rPr>
          <w:rFonts w:eastAsia="Arial"/>
          <w:sz w:val="22"/>
          <w:szCs w:val="22"/>
          <w:lang w:val="es"/>
        </w:rPr>
        <w:t xml:space="preserve">Finalmente, es de resaltar que dada la metodología de la feria de sexualidad, este un espacio propicio para la entrega de material publicitario que puede llevarse la población participante como parte del ejercicio de recordación frente a los temas. El material publicitario o productos utilitarios deberán ir marcados con un mensaje alusivo a la prevención de la violencia sexual y/o agendas con separadores informativos sobre: derechos sexuales, derechos reproductivos, métodos anticonceptivos, Infecciones de transmisión sexual, mitos sobre embarazo infantil y/o sexualidad, servicios distritales o ruta de prevención y atención de embarazo infantil, entre otros. Para el diseño de este material es importante tener en cuenta las siguientes recomendaciones: </w:t>
      </w:r>
    </w:p>
    <w:p w14:paraId="11A8E479" w14:textId="0AC36BA9" w:rsidR="43353787" w:rsidRPr="00060640" w:rsidRDefault="43353787" w:rsidP="000C447A">
      <w:pPr>
        <w:ind w:left="360"/>
        <w:contextualSpacing/>
        <w:rPr>
          <w:rFonts w:eastAsia="Arial"/>
          <w:sz w:val="22"/>
          <w:szCs w:val="22"/>
          <w:lang w:val="es"/>
        </w:rPr>
      </w:pPr>
    </w:p>
    <w:p w14:paraId="56A12DA4" w14:textId="17052843" w:rsidR="414D01E8" w:rsidRPr="00563D2A" w:rsidRDefault="451398D6" w:rsidP="005C2471">
      <w:pPr>
        <w:pStyle w:val="Prrafodelista"/>
        <w:numPr>
          <w:ilvl w:val="0"/>
          <w:numId w:val="67"/>
        </w:numPr>
        <w:contextualSpacing/>
        <w:rPr>
          <w:rFonts w:ascii="Arial" w:eastAsia="Arial" w:hAnsi="Arial" w:cs="Arial"/>
          <w:sz w:val="22"/>
          <w:szCs w:val="22"/>
          <w:lang w:val="es"/>
        </w:rPr>
      </w:pPr>
      <w:r w:rsidRPr="00563D2A">
        <w:rPr>
          <w:rFonts w:ascii="Arial" w:eastAsia="Arial" w:hAnsi="Arial" w:cs="Arial"/>
          <w:sz w:val="22"/>
          <w:szCs w:val="22"/>
          <w:lang w:val="es"/>
        </w:rPr>
        <w:t>Manejar un lenguaje libre de sexismo y machismo, evitar reproducir estereotipos de género que responsabilizan a la mujer del embarazo, el cuidado, entre otros.</w:t>
      </w:r>
    </w:p>
    <w:p w14:paraId="61D17EBD" w14:textId="61D679A8" w:rsidR="414D01E8" w:rsidRPr="00563D2A" w:rsidRDefault="451398D6" w:rsidP="005C2471">
      <w:pPr>
        <w:pStyle w:val="Prrafodelista"/>
        <w:numPr>
          <w:ilvl w:val="0"/>
          <w:numId w:val="67"/>
        </w:numPr>
        <w:contextualSpacing/>
        <w:rPr>
          <w:rFonts w:ascii="Arial" w:eastAsia="Arial" w:hAnsi="Arial" w:cs="Arial"/>
          <w:sz w:val="22"/>
          <w:szCs w:val="22"/>
          <w:lang w:val="es"/>
        </w:rPr>
      </w:pPr>
      <w:r w:rsidRPr="00563D2A">
        <w:rPr>
          <w:rFonts w:ascii="Arial" w:eastAsia="Arial" w:hAnsi="Arial" w:cs="Arial"/>
          <w:sz w:val="22"/>
          <w:szCs w:val="22"/>
          <w:lang w:val="es"/>
        </w:rPr>
        <w:t>Sustituir el uso de la palabra “responsabilidad en sexualidad” por toma de decisiones autónomas, libres y consientes para la prevención de maternidad y paternidad temprana o para vivir la sexualidad.</w:t>
      </w:r>
    </w:p>
    <w:p w14:paraId="024CDA61" w14:textId="46F0570A" w:rsidR="414D01E8" w:rsidRPr="00563D2A" w:rsidRDefault="451398D6" w:rsidP="005C2471">
      <w:pPr>
        <w:pStyle w:val="Prrafodelista"/>
        <w:numPr>
          <w:ilvl w:val="0"/>
          <w:numId w:val="67"/>
        </w:numPr>
        <w:contextualSpacing/>
        <w:rPr>
          <w:rFonts w:ascii="Arial" w:eastAsia="Arial" w:hAnsi="Arial" w:cs="Arial"/>
          <w:sz w:val="22"/>
          <w:szCs w:val="22"/>
          <w:lang w:val="es"/>
        </w:rPr>
      </w:pPr>
      <w:r w:rsidRPr="00563D2A">
        <w:rPr>
          <w:rFonts w:ascii="Arial" w:eastAsia="Arial" w:hAnsi="Arial" w:cs="Arial"/>
          <w:sz w:val="22"/>
          <w:szCs w:val="22"/>
          <w:lang w:val="es"/>
        </w:rPr>
        <w:t>Los materiales audiovisuales como videos, piezas comunicativas digitales NO pueden tener imágenes de mujeres embarazadas o madres con bebés en brazos recuerden que hablamos de Prevención</w:t>
      </w:r>
      <w:r w:rsidR="00563D2A">
        <w:rPr>
          <w:rFonts w:ascii="Arial" w:eastAsia="Arial" w:hAnsi="Arial" w:cs="Arial"/>
          <w:sz w:val="22"/>
          <w:szCs w:val="22"/>
          <w:lang w:val="es"/>
        </w:rPr>
        <w:t>.</w:t>
      </w:r>
    </w:p>
    <w:p w14:paraId="39AA3DB5" w14:textId="435B0174" w:rsidR="43353787" w:rsidRPr="00060640" w:rsidRDefault="43353787" w:rsidP="000C447A">
      <w:pPr>
        <w:ind w:left="1080"/>
        <w:contextualSpacing/>
        <w:rPr>
          <w:rFonts w:eastAsia="Arial"/>
          <w:sz w:val="22"/>
          <w:szCs w:val="22"/>
          <w:lang w:val="es"/>
        </w:rPr>
      </w:pPr>
    </w:p>
    <w:p w14:paraId="151709F5" w14:textId="0D47EF74" w:rsidR="008C38FB" w:rsidRDefault="451398D6" w:rsidP="00563D2A">
      <w:pPr>
        <w:contextualSpacing/>
        <w:jc w:val="center"/>
        <w:rPr>
          <w:rFonts w:eastAsia="Arial"/>
          <w:sz w:val="22"/>
          <w:szCs w:val="22"/>
          <w:lang w:val="es-CO"/>
        </w:rPr>
      </w:pPr>
      <w:r w:rsidRPr="00060640">
        <w:rPr>
          <w:rFonts w:eastAsia="Arial"/>
          <w:sz w:val="22"/>
          <w:szCs w:val="22"/>
          <w:lang w:val="es-CO"/>
        </w:rPr>
        <w:t>Producto y medios de verificación</w:t>
      </w:r>
    </w:p>
    <w:p w14:paraId="1BBA004C" w14:textId="77777777" w:rsidR="00563D2A" w:rsidRPr="00060640" w:rsidRDefault="00563D2A" w:rsidP="000C447A">
      <w:pPr>
        <w:ind w:left="1080"/>
        <w:contextualSpacing/>
        <w:jc w:val="center"/>
        <w:rPr>
          <w:rFonts w:eastAsia="Arial"/>
          <w:sz w:val="22"/>
          <w:szCs w:val="22"/>
          <w:lang w:val="es-CO"/>
        </w:rPr>
      </w:pPr>
    </w:p>
    <w:tbl>
      <w:tblPr>
        <w:tblW w:w="8922" w:type="dxa"/>
        <w:jc w:val="center"/>
        <w:tblLayout w:type="fixed"/>
        <w:tblLook w:val="06A0" w:firstRow="1" w:lastRow="0" w:firstColumn="1" w:lastColumn="0" w:noHBand="1" w:noVBand="1"/>
      </w:tblPr>
      <w:tblGrid>
        <w:gridCol w:w="3111"/>
        <w:gridCol w:w="2551"/>
        <w:gridCol w:w="3260"/>
      </w:tblGrid>
      <w:tr w:rsidR="008C38FB" w:rsidRPr="00563D2A" w14:paraId="047A8187" w14:textId="77777777" w:rsidTr="00563D2A">
        <w:trPr>
          <w:trHeight w:val="507"/>
          <w:jc w:val="center"/>
        </w:trPr>
        <w:tc>
          <w:tcPr>
            <w:tcW w:w="31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589E89" w14:textId="2383F69F" w:rsidR="008C38FB" w:rsidRPr="00563D2A" w:rsidRDefault="00563D2A" w:rsidP="000C447A">
            <w:pPr>
              <w:ind w:left="1080"/>
              <w:contextualSpacing/>
              <w:jc w:val="left"/>
              <w:rPr>
                <w:rFonts w:eastAsia="Arial"/>
              </w:rPr>
            </w:pPr>
            <w:r w:rsidRPr="00563D2A">
              <w:rPr>
                <w:rFonts w:eastAsia="Arial"/>
                <w:lang w:val="es"/>
              </w:rPr>
              <w:t xml:space="preserve">Producto </w:t>
            </w:r>
            <w:r w:rsidRPr="00563D2A">
              <w:rPr>
                <w:rFonts w:eastAsia="Arial"/>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C6BBD9" w14:textId="6167A057" w:rsidR="008C38FB" w:rsidRPr="00563D2A" w:rsidRDefault="00563D2A" w:rsidP="000C447A">
            <w:pPr>
              <w:contextualSpacing/>
              <w:jc w:val="left"/>
              <w:rPr>
                <w:rFonts w:eastAsia="Arial"/>
              </w:rPr>
            </w:pPr>
            <w:r w:rsidRPr="00563D2A">
              <w:rPr>
                <w:rFonts w:eastAsia="Arial"/>
                <w:lang w:val="es"/>
              </w:rPr>
              <w:t xml:space="preserve">Tiempo de duración del proceso </w:t>
            </w:r>
            <w:r w:rsidRPr="00563D2A">
              <w:rPr>
                <w:rFonts w:eastAsia="Arial"/>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02131A6" w14:textId="1E632D47" w:rsidR="008C38FB" w:rsidRPr="00563D2A" w:rsidRDefault="00563D2A" w:rsidP="000C447A">
            <w:pPr>
              <w:ind w:left="708"/>
              <w:contextualSpacing/>
              <w:jc w:val="left"/>
              <w:rPr>
                <w:rFonts w:eastAsia="Arial"/>
              </w:rPr>
            </w:pPr>
            <w:r w:rsidRPr="00563D2A">
              <w:rPr>
                <w:rFonts w:eastAsia="Arial"/>
                <w:lang w:val="es"/>
              </w:rPr>
              <w:t>Medios de verificación</w:t>
            </w:r>
            <w:r w:rsidRPr="00563D2A">
              <w:rPr>
                <w:rFonts w:eastAsia="Arial"/>
              </w:rPr>
              <w:t xml:space="preserve"> </w:t>
            </w:r>
          </w:p>
        </w:tc>
      </w:tr>
      <w:tr w:rsidR="008C38FB" w:rsidRPr="00563D2A" w14:paraId="65232216" w14:textId="77777777" w:rsidTr="00563D2A">
        <w:trPr>
          <w:trHeight w:val="2919"/>
          <w:jc w:val="center"/>
        </w:trPr>
        <w:tc>
          <w:tcPr>
            <w:tcW w:w="3111" w:type="dxa"/>
            <w:tcBorders>
              <w:top w:val="single" w:sz="6" w:space="0" w:color="auto"/>
              <w:left w:val="single" w:sz="6" w:space="0" w:color="auto"/>
              <w:bottom w:val="single" w:sz="6" w:space="0" w:color="auto"/>
              <w:right w:val="single" w:sz="6" w:space="0" w:color="auto"/>
            </w:tcBorders>
            <w:vAlign w:val="center"/>
          </w:tcPr>
          <w:p w14:paraId="6AC7D1CF" w14:textId="2D37C596" w:rsidR="008C38FB" w:rsidRPr="00563D2A" w:rsidRDefault="451398D6" w:rsidP="000C447A">
            <w:pPr>
              <w:contextualSpacing/>
              <w:jc w:val="left"/>
              <w:rPr>
                <w:rFonts w:eastAsia="Arial"/>
              </w:rPr>
            </w:pPr>
            <w:r w:rsidRPr="00563D2A">
              <w:rPr>
                <w:rFonts w:eastAsia="Arial"/>
                <w:color w:val="D0CECE" w:themeColor="background2" w:themeShade="E6"/>
                <w:lang w:val="es"/>
              </w:rPr>
              <w:lastRenderedPageBreak/>
              <w:t>(</w:t>
            </w:r>
            <w:r w:rsidRPr="00563D2A">
              <w:rPr>
                <w:rFonts w:eastAsia="Arial"/>
                <w:color w:val="D0CECE" w:themeColor="background2" w:themeShade="E6"/>
                <w:u w:val="single"/>
                <w:lang w:val="es"/>
              </w:rPr>
              <w:t>escriba número de personas</w:t>
            </w:r>
            <w:r w:rsidRPr="00563D2A">
              <w:rPr>
                <w:rFonts w:eastAsia="Arial"/>
                <w:color w:val="E7E6E6" w:themeColor="background2"/>
                <w:lang w:val="es"/>
              </w:rPr>
              <w:t>)</w:t>
            </w:r>
            <w:r w:rsidRPr="00563D2A">
              <w:rPr>
                <w:rFonts w:eastAsia="Arial"/>
                <w:lang w:val="es"/>
              </w:rPr>
              <w:t xml:space="preserve"> </w:t>
            </w:r>
            <w:r w:rsidR="00563D2A">
              <w:rPr>
                <w:rFonts w:eastAsia="Arial"/>
                <w:lang w:val="es"/>
              </w:rPr>
              <w:t xml:space="preserve">personas </w:t>
            </w:r>
            <w:r w:rsidRPr="00563D2A">
              <w:rPr>
                <w:rFonts w:eastAsia="Arial"/>
                <w:lang w:val="es"/>
              </w:rPr>
              <w:t xml:space="preserve">divididas en </w:t>
            </w:r>
            <w:r w:rsidRPr="00563D2A">
              <w:rPr>
                <w:rFonts w:eastAsia="Arial"/>
                <w:color w:val="D0CECE" w:themeColor="background2" w:themeShade="E6"/>
                <w:lang w:val="es"/>
              </w:rPr>
              <w:t>(</w:t>
            </w:r>
            <w:r w:rsidRPr="00563D2A">
              <w:rPr>
                <w:rFonts w:eastAsia="Arial"/>
                <w:color w:val="D0CECE" w:themeColor="background2" w:themeShade="E6"/>
                <w:u w:val="single"/>
                <w:lang w:val="es"/>
              </w:rPr>
              <w:t>escriba número de grupos</w:t>
            </w:r>
            <w:r w:rsidRPr="00563D2A">
              <w:rPr>
                <w:rFonts w:eastAsia="Arial"/>
                <w:color w:val="D0CECE" w:themeColor="background2" w:themeShade="E6"/>
                <w:lang w:val="es"/>
              </w:rPr>
              <w:t>)</w:t>
            </w:r>
            <w:r w:rsidRPr="00563D2A">
              <w:rPr>
                <w:rFonts w:eastAsia="Arial"/>
                <w:lang w:val="es"/>
              </w:rPr>
              <w:t xml:space="preserve"> </w:t>
            </w:r>
            <w:r w:rsidR="00563D2A">
              <w:rPr>
                <w:rFonts w:eastAsia="Arial"/>
                <w:lang w:val="es"/>
              </w:rPr>
              <w:t xml:space="preserve">grupos </w:t>
            </w:r>
            <w:r w:rsidRPr="00563D2A">
              <w:rPr>
                <w:rFonts w:eastAsia="Arial"/>
                <w:lang w:val="es"/>
              </w:rPr>
              <w:t xml:space="preserve">de 20 a 25, para un total de 120 a 125  </w:t>
            </w:r>
            <w:r w:rsidRPr="00563D2A">
              <w:rPr>
                <w:rFonts w:eastAsia="Arial"/>
                <w:color w:val="000000" w:themeColor="text1"/>
                <w:lang w:val="es"/>
              </w:rPr>
              <w:t>adolescentes, jóvenes, en adelante</w:t>
            </w:r>
            <w:r w:rsidRPr="00563D2A">
              <w:rPr>
                <w:rFonts w:eastAsia="Arial"/>
                <w:lang w:val="es"/>
              </w:rPr>
              <w:t xml:space="preserve"> desagregados por grupo </w:t>
            </w:r>
            <w:r w:rsidR="00A91D33" w:rsidRPr="00563D2A">
              <w:rPr>
                <w:rFonts w:eastAsia="Arial"/>
                <w:lang w:val="es"/>
              </w:rPr>
              <w:t>etario</w:t>
            </w:r>
            <w:r w:rsidRPr="00563D2A">
              <w:rPr>
                <w:rFonts w:eastAsia="Arial"/>
                <w:lang w:val="es"/>
              </w:rPr>
              <w:t xml:space="preserve">, de la Localidad </w:t>
            </w:r>
            <w:r w:rsidRPr="00563D2A">
              <w:rPr>
                <w:rFonts w:eastAsia="Arial"/>
                <w:color w:val="D0CECE" w:themeColor="background2" w:themeShade="E6"/>
                <w:lang w:val="es"/>
              </w:rPr>
              <w:t>(</w:t>
            </w:r>
            <w:r w:rsidRPr="00563D2A">
              <w:rPr>
                <w:rFonts w:eastAsia="Arial"/>
                <w:color w:val="D0CECE" w:themeColor="background2" w:themeShade="E6"/>
                <w:u w:val="single"/>
                <w:lang w:val="es"/>
              </w:rPr>
              <w:t>escriba la localidad</w:t>
            </w:r>
            <w:r w:rsidRPr="00563D2A">
              <w:rPr>
                <w:rFonts w:eastAsia="Arial"/>
                <w:color w:val="D0CECE" w:themeColor="background2" w:themeShade="E6"/>
                <w:lang w:val="es"/>
              </w:rPr>
              <w:t>)</w:t>
            </w:r>
          </w:p>
          <w:p w14:paraId="4E4A4844" w14:textId="77777777" w:rsidR="008C38FB" w:rsidRPr="00563D2A" w:rsidRDefault="008C38FB" w:rsidP="000C447A">
            <w:pPr>
              <w:ind w:left="1080"/>
              <w:contextualSpacing/>
              <w:jc w:val="left"/>
              <w:rPr>
                <w:rFonts w:eastAsia="Arial"/>
              </w:rPr>
            </w:pPr>
          </w:p>
          <w:p w14:paraId="12C32DF9" w14:textId="1B1AAEAF" w:rsidR="008C38FB" w:rsidRPr="00563D2A" w:rsidRDefault="451398D6" w:rsidP="005C2471">
            <w:pPr>
              <w:numPr>
                <w:ilvl w:val="0"/>
                <w:numId w:val="29"/>
              </w:numPr>
              <w:contextualSpacing/>
              <w:jc w:val="left"/>
              <w:rPr>
                <w:rFonts w:eastAsia="Arial"/>
              </w:rPr>
            </w:pPr>
            <w:r w:rsidRPr="00563D2A">
              <w:rPr>
                <w:rFonts w:eastAsia="Arial"/>
                <w:lang w:val="es-CO"/>
              </w:rPr>
              <w:t xml:space="preserve"> 14 a 17 años  </w:t>
            </w:r>
          </w:p>
          <w:p w14:paraId="05932DAC" w14:textId="601811B4" w:rsidR="008C38FB" w:rsidRPr="00563D2A" w:rsidRDefault="451398D6" w:rsidP="005C2471">
            <w:pPr>
              <w:numPr>
                <w:ilvl w:val="0"/>
                <w:numId w:val="29"/>
              </w:numPr>
              <w:contextualSpacing/>
              <w:jc w:val="left"/>
              <w:rPr>
                <w:rFonts w:eastAsia="Arial"/>
                <w:lang w:val="es-CO"/>
              </w:rPr>
            </w:pPr>
            <w:r w:rsidRPr="00563D2A">
              <w:rPr>
                <w:rFonts w:eastAsia="Arial"/>
                <w:lang w:val="es-CO"/>
              </w:rPr>
              <w:t>18 años en adelante, jóvenes, su familia y comunidad</w:t>
            </w:r>
          </w:p>
        </w:tc>
        <w:tc>
          <w:tcPr>
            <w:tcW w:w="2551" w:type="dxa"/>
            <w:tcBorders>
              <w:top w:val="single" w:sz="6" w:space="0" w:color="auto"/>
              <w:left w:val="single" w:sz="6" w:space="0" w:color="auto"/>
              <w:bottom w:val="single" w:sz="6" w:space="0" w:color="auto"/>
              <w:right w:val="single" w:sz="6" w:space="0" w:color="auto"/>
            </w:tcBorders>
            <w:vAlign w:val="center"/>
          </w:tcPr>
          <w:p w14:paraId="7A4BE264" w14:textId="33F14DA1" w:rsidR="008C38FB" w:rsidRPr="00563D2A" w:rsidRDefault="451398D6" w:rsidP="000C447A">
            <w:pPr>
              <w:contextualSpacing/>
              <w:jc w:val="left"/>
              <w:rPr>
                <w:rFonts w:eastAsia="Arial"/>
              </w:rPr>
            </w:pPr>
            <w:r w:rsidRPr="00563D2A">
              <w:rPr>
                <w:rFonts w:eastAsia="Arial"/>
                <w:lang w:val="es"/>
              </w:rPr>
              <w:t>Seis (6) estaciones para un total de cinco (5) horas durante la ejecución del contrato</w:t>
            </w:r>
            <w:r w:rsidRPr="00563D2A">
              <w:rPr>
                <w:rFonts w:eastAsia="Arial"/>
                <w:lang w:val="es-CO"/>
              </w:rPr>
              <w:t xml:space="preserve"> </w:t>
            </w:r>
          </w:p>
        </w:tc>
        <w:tc>
          <w:tcPr>
            <w:tcW w:w="3260" w:type="dxa"/>
            <w:tcBorders>
              <w:top w:val="single" w:sz="6" w:space="0" w:color="auto"/>
              <w:left w:val="single" w:sz="6" w:space="0" w:color="auto"/>
              <w:bottom w:val="single" w:sz="6" w:space="0" w:color="auto"/>
              <w:right w:val="single" w:sz="6" w:space="0" w:color="auto"/>
            </w:tcBorders>
            <w:vAlign w:val="center"/>
          </w:tcPr>
          <w:p w14:paraId="4C391E66" w14:textId="77777777" w:rsidR="008C38FB" w:rsidRPr="00563D2A" w:rsidRDefault="451398D6" w:rsidP="000C447A">
            <w:pPr>
              <w:contextualSpacing/>
              <w:jc w:val="left"/>
              <w:rPr>
                <w:rFonts w:eastAsia="Arial"/>
              </w:rPr>
            </w:pPr>
            <w:r w:rsidRPr="00563D2A">
              <w:rPr>
                <w:rFonts w:eastAsia="Arial"/>
                <w:lang w:val="es"/>
              </w:rPr>
              <w:t>Ficha técnica: desarrollo metodológico de cada sesión que será aprobado previamente por el comité técnico.</w:t>
            </w:r>
            <w:r w:rsidRPr="00563D2A">
              <w:rPr>
                <w:rFonts w:eastAsia="Arial"/>
                <w:lang w:val="es-CO"/>
              </w:rPr>
              <w:t xml:space="preserve"> </w:t>
            </w:r>
          </w:p>
          <w:p w14:paraId="46500380" w14:textId="77777777" w:rsidR="008C38FB" w:rsidRPr="00563D2A" w:rsidRDefault="008C38FB" w:rsidP="000C447A">
            <w:pPr>
              <w:ind w:left="1080"/>
              <w:contextualSpacing/>
              <w:jc w:val="left"/>
              <w:rPr>
                <w:rFonts w:eastAsia="Arial"/>
              </w:rPr>
            </w:pPr>
          </w:p>
          <w:p w14:paraId="06A3142E" w14:textId="77777777" w:rsidR="008C38FB" w:rsidRPr="00563D2A" w:rsidRDefault="451398D6" w:rsidP="000C447A">
            <w:pPr>
              <w:contextualSpacing/>
              <w:jc w:val="left"/>
              <w:rPr>
                <w:rFonts w:eastAsia="Arial"/>
              </w:rPr>
            </w:pPr>
            <w:r w:rsidRPr="00563D2A">
              <w:rPr>
                <w:rFonts w:eastAsia="Arial"/>
                <w:lang w:val="es"/>
              </w:rPr>
              <w:t>Listado de asistencia de cada una de las sesiones los cuales deberán estar digitalizados.</w:t>
            </w:r>
            <w:r w:rsidRPr="00563D2A">
              <w:rPr>
                <w:rFonts w:eastAsia="Arial"/>
                <w:lang w:val="es-CO"/>
              </w:rPr>
              <w:t xml:space="preserve"> </w:t>
            </w:r>
          </w:p>
          <w:p w14:paraId="3949D18C" w14:textId="77777777" w:rsidR="008C38FB" w:rsidRPr="00563D2A" w:rsidRDefault="008C38FB" w:rsidP="000C447A">
            <w:pPr>
              <w:ind w:left="1080"/>
              <w:contextualSpacing/>
              <w:jc w:val="left"/>
              <w:rPr>
                <w:rFonts w:eastAsia="Arial"/>
              </w:rPr>
            </w:pPr>
          </w:p>
          <w:p w14:paraId="5FF8C179" w14:textId="4D0F8F50" w:rsidR="008C38FB" w:rsidRPr="00563D2A" w:rsidRDefault="451398D6" w:rsidP="000C447A">
            <w:pPr>
              <w:contextualSpacing/>
              <w:jc w:val="left"/>
              <w:rPr>
                <w:rFonts w:eastAsia="Arial"/>
                <w:lang w:val="es"/>
              </w:rPr>
            </w:pPr>
            <w:r w:rsidRPr="00563D2A">
              <w:rPr>
                <w:rFonts w:eastAsia="Arial"/>
                <w:lang w:val="es"/>
              </w:rPr>
              <w:t xml:space="preserve">Registro fotográfico </w:t>
            </w:r>
          </w:p>
        </w:tc>
      </w:tr>
    </w:tbl>
    <w:p w14:paraId="41AA9789" w14:textId="65228B82" w:rsidR="43353787" w:rsidRPr="00060640" w:rsidRDefault="43353787" w:rsidP="000C447A">
      <w:pPr>
        <w:ind w:left="1080"/>
        <w:contextualSpacing/>
        <w:rPr>
          <w:sz w:val="22"/>
          <w:szCs w:val="22"/>
          <w:lang w:val="es"/>
        </w:rPr>
      </w:pPr>
    </w:p>
    <w:p w14:paraId="45E60378" w14:textId="28FB41F9" w:rsidR="509717A9" w:rsidRPr="00060640" w:rsidRDefault="1078F3A9" w:rsidP="000C447A">
      <w:pPr>
        <w:contextualSpacing/>
        <w:rPr>
          <w:rFonts w:eastAsia="Arial"/>
          <w:color w:val="000000" w:themeColor="text1"/>
          <w:sz w:val="22"/>
          <w:szCs w:val="22"/>
          <w:lang w:val="es"/>
        </w:rPr>
      </w:pPr>
      <w:r w:rsidRPr="00060640">
        <w:rPr>
          <w:rFonts w:eastAsia="Arial"/>
          <w:color w:val="000000" w:themeColor="text1"/>
          <w:sz w:val="22"/>
          <w:szCs w:val="22"/>
        </w:rPr>
        <w:t>Para la implementación de estas metodologías es recomendable tener en cuenta el enfoque territorial, contemplando la diversidad social y cultural de niños, niñas, adolescentes y jóvenes, sus condiciones contextuales, creencias, pertenencia étnica, identidad de género y orientación sexual en cada territorio.</w:t>
      </w:r>
    </w:p>
    <w:p w14:paraId="027BE9E6" w14:textId="015E6C3E" w:rsidR="509717A9" w:rsidRPr="00060640" w:rsidRDefault="1078F3A9" w:rsidP="000C447A">
      <w:pPr>
        <w:contextualSpacing/>
        <w:rPr>
          <w:rFonts w:eastAsia="Arial"/>
          <w:color w:val="000000" w:themeColor="text1"/>
          <w:sz w:val="22"/>
          <w:szCs w:val="22"/>
          <w:lang w:val="es"/>
        </w:rPr>
      </w:pPr>
      <w:r w:rsidRPr="00060640">
        <w:rPr>
          <w:rFonts w:eastAsia="Arial"/>
          <w:color w:val="000000" w:themeColor="text1"/>
          <w:sz w:val="22"/>
          <w:szCs w:val="22"/>
          <w:lang w:val="es"/>
        </w:rPr>
        <w:t xml:space="preserve"> </w:t>
      </w:r>
    </w:p>
    <w:p w14:paraId="4315DC30" w14:textId="557130CD" w:rsidR="509717A9" w:rsidRPr="00060640" w:rsidRDefault="1078F3A9" w:rsidP="000C447A">
      <w:pPr>
        <w:contextualSpacing/>
        <w:rPr>
          <w:rFonts w:eastAsia="Arial"/>
          <w:color w:val="000000" w:themeColor="text1"/>
          <w:sz w:val="22"/>
          <w:szCs w:val="22"/>
          <w:lang w:val="es"/>
        </w:rPr>
      </w:pPr>
      <w:r w:rsidRPr="00060640">
        <w:rPr>
          <w:rFonts w:eastAsia="Arial"/>
          <w:color w:val="000000" w:themeColor="text1"/>
          <w:sz w:val="22"/>
          <w:szCs w:val="22"/>
          <w:lang w:val="es"/>
        </w:rPr>
        <w:t>En caso de que la Alcaldía Local decida incluir en los grupos de jóvenes a participantes de diferentes poblaciones étnicas, resulta necesario tener previamente un conocimiento de la población o desarrollar un ejercicio de diálogo de saberes con las comunidades, con el fin de conocer sus percepciones y prácticas asociadas a la sexualidad. Esto permitirá que el desarrollo metodológico sea concertado evitando choques asociados a las diferencias culturales.</w:t>
      </w:r>
    </w:p>
    <w:p w14:paraId="01F484F5" w14:textId="053DD7DE" w:rsidR="509717A9" w:rsidRPr="00060640" w:rsidRDefault="509717A9" w:rsidP="000C447A">
      <w:pPr>
        <w:contextualSpacing/>
        <w:rPr>
          <w:sz w:val="22"/>
          <w:szCs w:val="22"/>
          <w:lang w:val="es"/>
        </w:rPr>
      </w:pPr>
    </w:p>
    <w:p w14:paraId="02836AE6" w14:textId="4D9D4C3E" w:rsidR="509717A9" w:rsidRPr="00060640" w:rsidRDefault="509717A9" w:rsidP="000C447A">
      <w:pPr>
        <w:ind w:left="1080"/>
        <w:contextualSpacing/>
        <w:rPr>
          <w:sz w:val="22"/>
          <w:szCs w:val="22"/>
          <w:lang w:val="es"/>
        </w:rPr>
      </w:pPr>
    </w:p>
    <w:p w14:paraId="71F7A9FF" w14:textId="4A4B98A1" w:rsidR="007716ED" w:rsidRPr="00060640" w:rsidRDefault="00783163" w:rsidP="00783163">
      <w:pPr>
        <w:pStyle w:val="Ttulo3"/>
      </w:pPr>
      <w:r>
        <w:t xml:space="preserve">7.2.2 </w:t>
      </w:r>
      <w:r w:rsidR="451398D6" w:rsidRPr="00060640">
        <w:t>COMPONENTE DE ORIENTACION Y ASESORÍA FAMILIAR</w:t>
      </w:r>
    </w:p>
    <w:p w14:paraId="797B0ACA" w14:textId="6D10AC03" w:rsidR="007716ED" w:rsidRPr="00060640" w:rsidRDefault="007716ED" w:rsidP="000C447A">
      <w:pPr>
        <w:contextualSpacing/>
        <w:rPr>
          <w:rFonts w:eastAsia="Arial"/>
          <w:bCs/>
          <w:color w:val="000000" w:themeColor="text1"/>
          <w:sz w:val="22"/>
          <w:szCs w:val="22"/>
        </w:rPr>
      </w:pPr>
    </w:p>
    <w:p w14:paraId="2F4B5097" w14:textId="4EB720CE" w:rsidR="007716ED" w:rsidRPr="00060640" w:rsidRDefault="6CFF0363" w:rsidP="000C447A">
      <w:pPr>
        <w:contextualSpacing/>
        <w:rPr>
          <w:rFonts w:eastAsia="Arial"/>
          <w:sz w:val="22"/>
          <w:szCs w:val="22"/>
        </w:rPr>
      </w:pPr>
      <w:r w:rsidRPr="00060640">
        <w:rPr>
          <w:rFonts w:eastAsia="Arial"/>
          <w:sz w:val="22"/>
          <w:szCs w:val="22"/>
        </w:rPr>
        <w:t>Este componente tiene como finalidad realizar un abordaje y acompañamiento a las familias que presentan situación de violencia intrafamiliar, a través de un proceso de orientación y asesoría psicosocial a nivel individual, familiar y grupal, que permita afrontar, manejar y superar dichas situaciones, facilitando herramientas personales para prevenir nuevos hechos de violencia.</w:t>
      </w:r>
    </w:p>
    <w:p w14:paraId="232E13AE" w14:textId="05581E46" w:rsidR="007716ED" w:rsidRPr="00060640" w:rsidRDefault="6CFF0363" w:rsidP="000C447A">
      <w:pPr>
        <w:contextualSpacing/>
        <w:rPr>
          <w:rFonts w:eastAsia="Arial"/>
          <w:sz w:val="22"/>
          <w:szCs w:val="22"/>
        </w:rPr>
      </w:pPr>
      <w:r w:rsidRPr="00060640">
        <w:rPr>
          <w:rFonts w:eastAsia="Arial"/>
          <w:sz w:val="22"/>
          <w:szCs w:val="22"/>
        </w:rPr>
        <w:t xml:space="preserve"> </w:t>
      </w:r>
    </w:p>
    <w:p w14:paraId="3E9A750F" w14:textId="58AE978E" w:rsidR="007716ED" w:rsidRPr="00060640" w:rsidRDefault="6CFF0363" w:rsidP="000C447A">
      <w:pPr>
        <w:contextualSpacing/>
        <w:rPr>
          <w:rFonts w:eastAsia="Arial"/>
          <w:sz w:val="22"/>
          <w:szCs w:val="22"/>
        </w:rPr>
      </w:pPr>
      <w:r w:rsidRPr="00060640">
        <w:rPr>
          <w:rFonts w:eastAsia="Arial"/>
          <w:sz w:val="22"/>
          <w:szCs w:val="22"/>
        </w:rPr>
        <w:t>Se entenderá por orientación y asesoría familiar, como propone Romero (1998) citado por Fernández (2001), “un conjunto de técnicas encaminadas a prevenir y a afrontar dificultades por las que atraviesan sus miembros en los distintos momentos del ciclo vital” (págs. 221-222)</w:t>
      </w:r>
      <w:r w:rsidR="00191C43" w:rsidRPr="00060640">
        <w:rPr>
          <w:rStyle w:val="Refdenotaalpie"/>
          <w:rFonts w:eastAsia="Arial"/>
          <w:sz w:val="22"/>
          <w:szCs w:val="22"/>
        </w:rPr>
        <w:footnoteReference w:id="11"/>
      </w:r>
      <w:r w:rsidR="00DC73BD" w:rsidRPr="00060640">
        <w:rPr>
          <w:rFonts w:eastAsia="Arial"/>
          <w:sz w:val="22"/>
          <w:szCs w:val="22"/>
        </w:rPr>
        <w:t>.</w:t>
      </w:r>
      <w:r w:rsidRPr="00060640">
        <w:rPr>
          <w:rFonts w:eastAsia="Arial"/>
          <w:sz w:val="22"/>
          <w:szCs w:val="22"/>
        </w:rPr>
        <w:t xml:space="preserve"> Se enmarca en un proceso de ayuda a las familias reconociendo las capacidades propias y potenciales para generar vínculos sanos y eficaces para todos los miembros del grupo familiar.</w:t>
      </w:r>
    </w:p>
    <w:p w14:paraId="2BAA0393" w14:textId="656B2373" w:rsidR="007716ED" w:rsidRPr="00060640" w:rsidRDefault="6CFF0363" w:rsidP="000C447A">
      <w:pPr>
        <w:contextualSpacing/>
        <w:rPr>
          <w:rFonts w:eastAsia="Arial"/>
          <w:sz w:val="22"/>
          <w:szCs w:val="22"/>
        </w:rPr>
      </w:pPr>
      <w:r w:rsidRPr="00060640">
        <w:rPr>
          <w:rFonts w:eastAsia="Arial"/>
          <w:bCs/>
          <w:sz w:val="22"/>
          <w:szCs w:val="22"/>
        </w:rPr>
        <w:t xml:space="preserve"> </w:t>
      </w:r>
    </w:p>
    <w:p w14:paraId="37508EB6" w14:textId="1BA16965" w:rsidR="007716ED" w:rsidRPr="00060640" w:rsidRDefault="6CFF0363" w:rsidP="000C447A">
      <w:pPr>
        <w:contextualSpacing/>
        <w:rPr>
          <w:rFonts w:eastAsia="Arial"/>
          <w:sz w:val="22"/>
          <w:szCs w:val="22"/>
        </w:rPr>
      </w:pPr>
      <w:r w:rsidRPr="00060640">
        <w:rPr>
          <w:rFonts w:eastAsia="Arial"/>
          <w:sz w:val="22"/>
          <w:szCs w:val="22"/>
        </w:rPr>
        <w:t>La orientación y asesoría a las familias afectadas por violencia intrafamiliar debe estar encaminada a la reflexión sobre situaciones problemáticas, su agenciamiento, el restablecimiento de derechos vulnerados, el mejoramiento de la calidad de los vínculos, la comunicación, las relaciones y el fortalecimiento de las redes familiares y sociales.</w:t>
      </w:r>
    </w:p>
    <w:p w14:paraId="7E05B58A" w14:textId="5C089649" w:rsidR="007716ED" w:rsidRPr="00060640" w:rsidRDefault="6CFF0363" w:rsidP="000C447A">
      <w:pPr>
        <w:contextualSpacing/>
        <w:rPr>
          <w:rFonts w:eastAsia="Arial"/>
          <w:sz w:val="22"/>
          <w:szCs w:val="22"/>
        </w:rPr>
      </w:pPr>
      <w:r w:rsidRPr="00060640">
        <w:rPr>
          <w:rFonts w:eastAsia="Arial"/>
          <w:sz w:val="22"/>
          <w:szCs w:val="22"/>
        </w:rPr>
        <w:t xml:space="preserve"> </w:t>
      </w:r>
    </w:p>
    <w:p w14:paraId="1C9BBC1C" w14:textId="2B0E568F" w:rsidR="007716ED" w:rsidRPr="00060640" w:rsidRDefault="6CFF0363" w:rsidP="000C447A">
      <w:pPr>
        <w:contextualSpacing/>
        <w:rPr>
          <w:rFonts w:eastAsia="Arial"/>
          <w:sz w:val="22"/>
          <w:szCs w:val="22"/>
        </w:rPr>
      </w:pPr>
      <w:r w:rsidRPr="00060640">
        <w:rPr>
          <w:rFonts w:eastAsia="Arial"/>
          <w:sz w:val="22"/>
          <w:szCs w:val="22"/>
        </w:rPr>
        <w:t xml:space="preserve">Dicho proceso debe realizarse con un enfoque integrador que posibilite la vinculación de los integrantes de la familia a la construcción de alternativas para la resolución de conflictos, la modificación de los imaginarios acerca de las violencias y el fortalecimiento de espacios </w:t>
      </w:r>
      <w:r w:rsidRPr="00060640">
        <w:rPr>
          <w:rFonts w:eastAsia="Arial"/>
          <w:sz w:val="22"/>
          <w:szCs w:val="22"/>
        </w:rPr>
        <w:lastRenderedPageBreak/>
        <w:t>democráticos al interior de la misma. La información conocida y obtenida en el proceso de orientación y asesoría está sometida a reserva y confidencialidad en los términos de la Ley 1098 de 2006 y Ley 1581 de 2012.</w:t>
      </w:r>
    </w:p>
    <w:p w14:paraId="708A40AF" w14:textId="0FD03A24" w:rsidR="007716ED" w:rsidRPr="00060640" w:rsidRDefault="6CFF0363" w:rsidP="000C447A">
      <w:pPr>
        <w:contextualSpacing/>
        <w:rPr>
          <w:rFonts w:eastAsia="Arial"/>
          <w:sz w:val="22"/>
          <w:szCs w:val="22"/>
        </w:rPr>
      </w:pPr>
      <w:r w:rsidRPr="00060640">
        <w:rPr>
          <w:rFonts w:eastAsia="Arial"/>
          <w:sz w:val="22"/>
          <w:szCs w:val="22"/>
        </w:rPr>
        <w:t xml:space="preserve"> </w:t>
      </w:r>
    </w:p>
    <w:p w14:paraId="51429765" w14:textId="75800925" w:rsidR="007716ED" w:rsidRPr="00060640" w:rsidRDefault="6CFF0363" w:rsidP="000C447A">
      <w:pPr>
        <w:contextualSpacing/>
        <w:rPr>
          <w:rFonts w:eastAsia="Arial"/>
          <w:sz w:val="22"/>
          <w:szCs w:val="22"/>
        </w:rPr>
      </w:pPr>
      <w:r w:rsidRPr="00060640">
        <w:rPr>
          <w:rFonts w:eastAsia="Arial"/>
          <w:sz w:val="22"/>
          <w:szCs w:val="22"/>
        </w:rPr>
        <w:t>El grupo familiar a orientar y asesorar debe estar conformado teniendo en cuenta los siguientes criterios:</w:t>
      </w:r>
    </w:p>
    <w:p w14:paraId="7F89BA3A" w14:textId="01BD9073" w:rsidR="007716ED" w:rsidRPr="00060640" w:rsidRDefault="6CFF0363" w:rsidP="000C447A">
      <w:pPr>
        <w:contextualSpacing/>
        <w:rPr>
          <w:rFonts w:eastAsia="Arial"/>
          <w:sz w:val="22"/>
          <w:szCs w:val="22"/>
        </w:rPr>
      </w:pPr>
      <w:r w:rsidRPr="00060640">
        <w:rPr>
          <w:rFonts w:eastAsia="Arial"/>
          <w:sz w:val="22"/>
          <w:szCs w:val="22"/>
        </w:rPr>
        <w:t xml:space="preserve"> </w:t>
      </w:r>
    </w:p>
    <w:p w14:paraId="5C6F363B" w14:textId="4CA64669" w:rsidR="007716ED" w:rsidRPr="00060640" w:rsidRDefault="6CFF0363" w:rsidP="005C2471">
      <w:pPr>
        <w:pStyle w:val="Prrafodelista"/>
        <w:numPr>
          <w:ilvl w:val="0"/>
          <w:numId w:val="27"/>
        </w:numPr>
        <w:contextualSpacing/>
        <w:rPr>
          <w:rFonts w:ascii="Arial" w:eastAsia="Arial" w:hAnsi="Arial" w:cs="Arial"/>
          <w:sz w:val="22"/>
          <w:szCs w:val="22"/>
          <w:lang w:val="es-ES"/>
        </w:rPr>
      </w:pPr>
      <w:r w:rsidRPr="00060640">
        <w:rPr>
          <w:rFonts w:ascii="Arial" w:eastAsia="Arial" w:hAnsi="Arial" w:cs="Arial"/>
          <w:sz w:val="22"/>
          <w:szCs w:val="22"/>
          <w:lang w:val="es-AR"/>
        </w:rPr>
        <w:t>Familias afectadas por conflicto familiar o violencia intrafamiliar residentes en la localidad</w:t>
      </w:r>
      <w:r w:rsidR="00477F1A" w:rsidRPr="00060640">
        <w:rPr>
          <w:rFonts w:ascii="Arial" w:eastAsia="Arial" w:hAnsi="Arial" w:cs="Arial"/>
          <w:sz w:val="22"/>
          <w:szCs w:val="22"/>
          <w:lang w:val="es-AR"/>
        </w:rPr>
        <w:t xml:space="preserve"> </w:t>
      </w:r>
      <w:r w:rsidRPr="00060640">
        <w:rPr>
          <w:rFonts w:ascii="Arial" w:eastAsia="Arial" w:hAnsi="Arial" w:cs="Arial"/>
          <w:sz w:val="22"/>
          <w:szCs w:val="22"/>
          <w:lang w:val="es-AR"/>
        </w:rPr>
        <w:t xml:space="preserve">que sean remitidas por Comisarías de Familia, Consejo Local de Atención a Víctimas de Violencias (de todas las entidades que lo conforman). </w:t>
      </w:r>
    </w:p>
    <w:p w14:paraId="75686FFD" w14:textId="2EDBE853" w:rsidR="007716ED" w:rsidRPr="00060640" w:rsidRDefault="6CFF0363" w:rsidP="005C2471">
      <w:pPr>
        <w:pStyle w:val="Prrafodelista"/>
        <w:numPr>
          <w:ilvl w:val="0"/>
          <w:numId w:val="27"/>
        </w:numPr>
        <w:contextualSpacing/>
        <w:rPr>
          <w:rFonts w:ascii="Arial" w:eastAsia="Arial" w:hAnsi="Arial" w:cs="Arial"/>
          <w:sz w:val="22"/>
          <w:szCs w:val="22"/>
          <w:lang w:val="es-ES"/>
        </w:rPr>
      </w:pPr>
      <w:r w:rsidRPr="00060640">
        <w:rPr>
          <w:rFonts w:ascii="Arial" w:eastAsia="Arial" w:hAnsi="Arial" w:cs="Arial"/>
          <w:sz w:val="22"/>
          <w:szCs w:val="22"/>
          <w:lang w:val="es-AR"/>
        </w:rPr>
        <w:t>Reconocimiento de la existencia de nuevas y diferentes estructuras familiares.</w:t>
      </w:r>
    </w:p>
    <w:p w14:paraId="6AA2A31A" w14:textId="77777777" w:rsidR="00477F1A" w:rsidRPr="00060640" w:rsidRDefault="00477F1A" w:rsidP="000C447A">
      <w:pPr>
        <w:contextualSpacing/>
        <w:rPr>
          <w:rFonts w:eastAsia="Arial"/>
          <w:sz w:val="22"/>
          <w:szCs w:val="22"/>
          <w:lang w:val="es-AR"/>
        </w:rPr>
      </w:pPr>
    </w:p>
    <w:p w14:paraId="69AB1DB7" w14:textId="18E933E0" w:rsidR="007716ED" w:rsidRPr="00060640" w:rsidRDefault="00477F1A" w:rsidP="000C447A">
      <w:pPr>
        <w:contextualSpacing/>
        <w:rPr>
          <w:rFonts w:eastAsia="Arial"/>
          <w:sz w:val="22"/>
          <w:szCs w:val="22"/>
        </w:rPr>
      </w:pPr>
      <w:r w:rsidRPr="00060640">
        <w:rPr>
          <w:rFonts w:eastAsia="Arial"/>
          <w:sz w:val="22"/>
          <w:szCs w:val="22"/>
          <w:lang w:val="es-AR"/>
        </w:rPr>
        <w:t>Nota: Se debe g</w:t>
      </w:r>
      <w:r w:rsidR="6CFF0363" w:rsidRPr="00060640">
        <w:rPr>
          <w:rFonts w:eastAsia="Arial"/>
          <w:sz w:val="22"/>
          <w:szCs w:val="22"/>
          <w:lang w:val="es-AR"/>
        </w:rPr>
        <w:t>arantizar el derecho de las mujeres que han vivido, o estén viviendo situaciones de violencia intrafamiliar, de no ser confrontadas con su agresor</w:t>
      </w:r>
      <w:r w:rsidRPr="00060640">
        <w:rPr>
          <w:rFonts w:eastAsia="Arial"/>
          <w:sz w:val="22"/>
          <w:szCs w:val="22"/>
          <w:lang w:val="es-AR"/>
        </w:rPr>
        <w:t>.</w:t>
      </w:r>
    </w:p>
    <w:p w14:paraId="7FEB8CAF" w14:textId="19FE8C84" w:rsidR="007716ED" w:rsidRPr="00060640" w:rsidRDefault="6CFF0363" w:rsidP="000C447A">
      <w:pPr>
        <w:contextualSpacing/>
        <w:rPr>
          <w:rFonts w:eastAsia="Arial"/>
          <w:sz w:val="22"/>
          <w:szCs w:val="22"/>
        </w:rPr>
      </w:pPr>
      <w:r w:rsidRPr="00060640">
        <w:rPr>
          <w:rFonts w:eastAsia="Arial"/>
          <w:sz w:val="22"/>
          <w:szCs w:val="22"/>
          <w:lang w:val="es-AR"/>
        </w:rPr>
        <w:t xml:space="preserve"> </w:t>
      </w:r>
    </w:p>
    <w:p w14:paraId="6A4C82B9" w14:textId="2EFA7C3E" w:rsidR="007716ED" w:rsidRPr="00060640" w:rsidRDefault="451398D6" w:rsidP="000C447A">
      <w:pPr>
        <w:contextualSpacing/>
        <w:rPr>
          <w:rFonts w:eastAsia="Arial"/>
          <w:sz w:val="22"/>
          <w:szCs w:val="22"/>
        </w:rPr>
      </w:pPr>
      <w:r w:rsidRPr="00060640">
        <w:rPr>
          <w:rFonts w:eastAsia="Arial"/>
          <w:sz w:val="22"/>
          <w:szCs w:val="22"/>
        </w:rPr>
        <w:t xml:space="preserve">El proceso de orientación y asesoría familiar se desarrollará a través de: </w:t>
      </w:r>
    </w:p>
    <w:p w14:paraId="252CE6D1" w14:textId="34782C1B" w:rsidR="451398D6" w:rsidRPr="00060640" w:rsidRDefault="451398D6" w:rsidP="000C447A">
      <w:pPr>
        <w:contextualSpacing/>
        <w:rPr>
          <w:sz w:val="22"/>
          <w:szCs w:val="22"/>
        </w:rPr>
      </w:pPr>
    </w:p>
    <w:p w14:paraId="1D46CB2F" w14:textId="0C812151" w:rsidR="007716ED" w:rsidRPr="00060640" w:rsidRDefault="1078F3A9" w:rsidP="000C447A">
      <w:pPr>
        <w:pStyle w:val="Prrafodelista"/>
        <w:numPr>
          <w:ilvl w:val="0"/>
          <w:numId w:val="2"/>
        </w:numPr>
        <w:contextualSpacing/>
        <w:rPr>
          <w:rFonts w:ascii="Arial" w:eastAsia="Arial" w:hAnsi="Arial" w:cs="Arial"/>
          <w:sz w:val="22"/>
          <w:szCs w:val="22"/>
        </w:rPr>
      </w:pPr>
      <w:r w:rsidRPr="00060640">
        <w:rPr>
          <w:rFonts w:ascii="Arial" w:eastAsia="Arial" w:hAnsi="Arial" w:cs="Arial"/>
          <w:sz w:val="22"/>
          <w:szCs w:val="22"/>
        </w:rPr>
        <w:t xml:space="preserve"> Encuentros presenciales familiares.</w:t>
      </w:r>
    </w:p>
    <w:p w14:paraId="51909C46" w14:textId="4C31C4A1" w:rsidR="007716ED" w:rsidRPr="00060640" w:rsidRDefault="1078F3A9" w:rsidP="000C447A">
      <w:pPr>
        <w:pStyle w:val="Prrafodelista"/>
        <w:numPr>
          <w:ilvl w:val="0"/>
          <w:numId w:val="2"/>
        </w:numPr>
        <w:contextualSpacing/>
        <w:rPr>
          <w:rFonts w:ascii="Arial" w:eastAsia="Arial" w:hAnsi="Arial" w:cs="Arial"/>
          <w:sz w:val="22"/>
          <w:szCs w:val="22"/>
        </w:rPr>
      </w:pPr>
      <w:r w:rsidRPr="00060640">
        <w:rPr>
          <w:rFonts w:ascii="Arial" w:eastAsia="Arial" w:hAnsi="Arial" w:cs="Arial"/>
          <w:sz w:val="22"/>
          <w:szCs w:val="22"/>
        </w:rPr>
        <w:t xml:space="preserve"> Encuentros individuales de acuerdo con las necesidades.</w:t>
      </w:r>
    </w:p>
    <w:p w14:paraId="1360BCF9" w14:textId="66342484" w:rsidR="007716ED" w:rsidRPr="00060640" w:rsidRDefault="1078F3A9" w:rsidP="000C447A">
      <w:pPr>
        <w:pStyle w:val="Prrafodelista"/>
        <w:numPr>
          <w:ilvl w:val="0"/>
          <w:numId w:val="2"/>
        </w:numPr>
        <w:contextualSpacing/>
        <w:rPr>
          <w:rFonts w:ascii="Arial" w:eastAsia="Arial" w:hAnsi="Arial" w:cs="Arial"/>
          <w:sz w:val="22"/>
          <w:szCs w:val="22"/>
        </w:rPr>
      </w:pPr>
      <w:r w:rsidRPr="00060640">
        <w:rPr>
          <w:rFonts w:ascii="Arial" w:eastAsia="Arial" w:hAnsi="Arial" w:cs="Arial"/>
          <w:sz w:val="22"/>
          <w:szCs w:val="22"/>
        </w:rPr>
        <w:t xml:space="preserve">Encuentros grupales (con máximo 3 familias y un máximo de 10 participantes). </w:t>
      </w:r>
    </w:p>
    <w:p w14:paraId="6D258225" w14:textId="2043D979" w:rsidR="007716ED" w:rsidRPr="00060640" w:rsidRDefault="6CFF0363" w:rsidP="000C447A">
      <w:pPr>
        <w:contextualSpacing/>
        <w:rPr>
          <w:rFonts w:eastAsia="Arial"/>
          <w:sz w:val="22"/>
          <w:szCs w:val="22"/>
        </w:rPr>
      </w:pPr>
      <w:r w:rsidRPr="00060640">
        <w:rPr>
          <w:rFonts w:eastAsia="Arial"/>
          <w:sz w:val="22"/>
          <w:szCs w:val="22"/>
        </w:rPr>
        <w:t xml:space="preserve"> </w:t>
      </w:r>
    </w:p>
    <w:p w14:paraId="57A4BFD6" w14:textId="4577E6C0" w:rsidR="007716ED" w:rsidRPr="00060640" w:rsidRDefault="6CFF0363" w:rsidP="000C447A">
      <w:pPr>
        <w:contextualSpacing/>
        <w:rPr>
          <w:rFonts w:eastAsia="Arial"/>
          <w:sz w:val="22"/>
          <w:szCs w:val="22"/>
        </w:rPr>
      </w:pPr>
      <w:r w:rsidRPr="00060640">
        <w:rPr>
          <w:rFonts w:eastAsia="Arial"/>
          <w:sz w:val="22"/>
          <w:szCs w:val="22"/>
        </w:rPr>
        <w:t>La duración del encuentro será de un mínimo de 45 minutos y máximo de 60 minutos, a nivel individual y/o por núcleo familiar (según la necesidad) y serán como mínimo 10 encuentros incluyendo el encuentro de cierre del proceso</w:t>
      </w:r>
      <w:r w:rsidR="00477F1A" w:rsidRPr="00060640">
        <w:rPr>
          <w:rFonts w:eastAsia="Arial"/>
          <w:sz w:val="22"/>
          <w:szCs w:val="22"/>
        </w:rPr>
        <w:t>.</w:t>
      </w:r>
    </w:p>
    <w:p w14:paraId="78C88FD9" w14:textId="495634B1" w:rsidR="007716ED" w:rsidRPr="00060640" w:rsidRDefault="6CFF0363" w:rsidP="000C447A">
      <w:pPr>
        <w:contextualSpacing/>
        <w:rPr>
          <w:rFonts w:eastAsia="Arial"/>
          <w:sz w:val="22"/>
          <w:szCs w:val="22"/>
        </w:rPr>
      </w:pPr>
      <w:r w:rsidRPr="00060640">
        <w:rPr>
          <w:rFonts w:eastAsia="Arial"/>
          <w:sz w:val="22"/>
          <w:szCs w:val="22"/>
        </w:rPr>
        <w:t xml:space="preserve"> </w:t>
      </w:r>
    </w:p>
    <w:p w14:paraId="1F4F07A6" w14:textId="4BD02680" w:rsidR="1040A48B" w:rsidRPr="00060640" w:rsidRDefault="1040A48B" w:rsidP="000C447A">
      <w:pPr>
        <w:contextualSpacing/>
        <w:rPr>
          <w:rFonts w:eastAsia="Arial"/>
          <w:sz w:val="22"/>
          <w:szCs w:val="22"/>
          <w:lang w:val="es"/>
        </w:rPr>
      </w:pPr>
      <w:r w:rsidRPr="00060640">
        <w:rPr>
          <w:rFonts w:eastAsia="Arial"/>
          <w:sz w:val="22"/>
          <w:szCs w:val="22"/>
          <w:lang w:val="es"/>
        </w:rPr>
        <w:t>Este encuentro de cierre del proceso debe dar cuenta de los avances o de los cambios generados a partir de la participación en el mismo. En éste se deberá realizar con todos los integrantes de la unidad familiar.</w:t>
      </w:r>
    </w:p>
    <w:p w14:paraId="247EEC7B" w14:textId="1F126427" w:rsidR="2DCBFE74" w:rsidRPr="00060640" w:rsidRDefault="2DCBFE74" w:rsidP="000C447A">
      <w:pPr>
        <w:contextualSpacing/>
        <w:rPr>
          <w:rFonts w:eastAsia="Arial"/>
          <w:sz w:val="22"/>
          <w:szCs w:val="22"/>
        </w:rPr>
      </w:pPr>
    </w:p>
    <w:p w14:paraId="261590F9" w14:textId="659D3150" w:rsidR="007716ED" w:rsidRPr="00060640" w:rsidRDefault="6CFF0363" w:rsidP="000C447A">
      <w:pPr>
        <w:contextualSpacing/>
        <w:rPr>
          <w:rFonts w:eastAsia="Arial"/>
          <w:sz w:val="22"/>
          <w:szCs w:val="22"/>
        </w:rPr>
      </w:pPr>
      <w:r w:rsidRPr="00060640">
        <w:rPr>
          <w:rFonts w:eastAsia="Arial"/>
          <w:sz w:val="22"/>
          <w:szCs w:val="22"/>
        </w:rPr>
        <w:t>En ocasión a la medida de aislamiento preventivo obligatorio en medio de la pandemia de Coronavirus (Covid-19), se plantean las siguientes propuestas</w:t>
      </w:r>
      <w:r w:rsidR="258C73E0" w:rsidRPr="00060640">
        <w:rPr>
          <w:rFonts w:eastAsia="Arial"/>
          <w:sz w:val="22"/>
          <w:szCs w:val="22"/>
        </w:rPr>
        <w:t xml:space="preserve">: </w:t>
      </w:r>
    </w:p>
    <w:p w14:paraId="376CC5C5" w14:textId="73363AC5" w:rsidR="007716ED" w:rsidRPr="00060640" w:rsidRDefault="007716ED" w:rsidP="000C447A">
      <w:pPr>
        <w:contextualSpacing/>
        <w:rPr>
          <w:rFonts w:eastAsia="Arial"/>
          <w:sz w:val="22"/>
          <w:szCs w:val="22"/>
        </w:rPr>
      </w:pPr>
    </w:p>
    <w:p w14:paraId="387CD1A8" w14:textId="4BC23EDA" w:rsidR="007716ED" w:rsidRPr="00060640" w:rsidRDefault="6CFF0363" w:rsidP="000C447A">
      <w:pPr>
        <w:contextualSpacing/>
        <w:rPr>
          <w:rFonts w:eastAsia="Arial"/>
          <w:sz w:val="22"/>
          <w:szCs w:val="22"/>
        </w:rPr>
      </w:pPr>
      <w:r w:rsidRPr="00060640">
        <w:rPr>
          <w:rFonts w:eastAsia="Arial"/>
          <w:sz w:val="22"/>
          <w:szCs w:val="22"/>
        </w:rPr>
        <w:t>El proceso de orientación y asesoría familiar se desarrollará a través de la intervención a (</w:t>
      </w:r>
      <w:r w:rsidRPr="00060640">
        <w:rPr>
          <w:rFonts w:eastAsia="Arial"/>
          <w:color w:val="D9D9D9" w:themeColor="background1" w:themeShade="D9"/>
          <w:sz w:val="22"/>
          <w:szCs w:val="22"/>
          <w:u w:val="single"/>
          <w:lang w:val="es"/>
        </w:rPr>
        <w:t>escriba número de familias</w:t>
      </w:r>
      <w:r w:rsidRPr="00060640">
        <w:rPr>
          <w:rFonts w:eastAsia="Arial"/>
          <w:sz w:val="22"/>
          <w:szCs w:val="22"/>
        </w:rPr>
        <w:t>)</w:t>
      </w:r>
      <w:r w:rsidR="538B7AAB" w:rsidRPr="00060640">
        <w:rPr>
          <w:rFonts w:eastAsia="Arial"/>
          <w:sz w:val="22"/>
          <w:szCs w:val="22"/>
        </w:rPr>
        <w:t xml:space="preserve"> familias</w:t>
      </w:r>
      <w:r w:rsidRPr="00060640">
        <w:rPr>
          <w:rFonts w:eastAsia="Arial"/>
          <w:sz w:val="22"/>
          <w:szCs w:val="22"/>
        </w:rPr>
        <w:t xml:space="preserve">, </w:t>
      </w:r>
      <w:r w:rsidR="3511BCCA" w:rsidRPr="00060640">
        <w:rPr>
          <w:rFonts w:eastAsia="Arial"/>
          <w:sz w:val="22"/>
          <w:szCs w:val="22"/>
        </w:rPr>
        <w:t>donde</w:t>
      </w:r>
      <w:r w:rsidRPr="00060640">
        <w:rPr>
          <w:rFonts w:eastAsia="Arial"/>
          <w:sz w:val="22"/>
          <w:szCs w:val="22"/>
        </w:rPr>
        <w:t xml:space="preserve"> cada </w:t>
      </w:r>
      <w:r w:rsidR="32EB1956" w:rsidRPr="00060640">
        <w:rPr>
          <w:rFonts w:eastAsia="Arial"/>
          <w:sz w:val="22"/>
          <w:szCs w:val="22"/>
        </w:rPr>
        <w:t>una</w:t>
      </w:r>
      <w:r w:rsidRPr="00060640">
        <w:rPr>
          <w:rFonts w:eastAsia="Arial"/>
          <w:sz w:val="22"/>
          <w:szCs w:val="22"/>
        </w:rPr>
        <w:t xml:space="preserve"> deberá tener </w:t>
      </w:r>
      <w:r w:rsidR="30A4B96B" w:rsidRPr="00060640">
        <w:rPr>
          <w:rFonts w:eastAsia="Arial"/>
          <w:sz w:val="22"/>
          <w:szCs w:val="22"/>
        </w:rPr>
        <w:t>10</w:t>
      </w:r>
      <w:r w:rsidRPr="00060640">
        <w:rPr>
          <w:rFonts w:eastAsia="Arial"/>
          <w:sz w:val="22"/>
          <w:szCs w:val="22"/>
        </w:rPr>
        <w:t xml:space="preserve"> intervenciones distribuidas así: </w:t>
      </w:r>
    </w:p>
    <w:p w14:paraId="076BCF45" w14:textId="728995CF" w:rsidR="007716ED" w:rsidRPr="00060640" w:rsidRDefault="007716ED" w:rsidP="000C447A">
      <w:pPr>
        <w:contextualSpacing/>
        <w:rPr>
          <w:rFonts w:eastAsia="Arial"/>
          <w:sz w:val="22"/>
          <w:szCs w:val="22"/>
        </w:rPr>
      </w:pPr>
    </w:p>
    <w:p w14:paraId="01B3D0DF" w14:textId="09D58EE2" w:rsidR="007716ED" w:rsidRPr="00060640" w:rsidRDefault="6CFF0363" w:rsidP="000C447A">
      <w:pPr>
        <w:contextualSpacing/>
        <w:rPr>
          <w:rFonts w:eastAsia="Arial"/>
          <w:sz w:val="22"/>
          <w:szCs w:val="22"/>
        </w:rPr>
      </w:pPr>
      <w:r w:rsidRPr="00060640">
        <w:rPr>
          <w:rFonts w:eastAsia="Arial"/>
          <w:sz w:val="22"/>
          <w:szCs w:val="22"/>
        </w:rPr>
        <w:t>- 2 encuentros presenciales familiares por cada uno de los núcleos.</w:t>
      </w:r>
      <w:r w:rsidRPr="00060640">
        <w:rPr>
          <w:rFonts w:eastAsia="Arial"/>
          <w:sz w:val="22"/>
          <w:szCs w:val="22"/>
          <w:lang w:val="es-CO"/>
        </w:rPr>
        <w:t xml:space="preserve"> El desarrollo de las sesiones (con máximo 3 integrantes por familia) de manera presencial (conservado la distancia física), en el lugar asignado para la debida orientación bajo las condiciones de seguridad y medidas sanitarias tanto del personal profesional, de apoyo, población participante, así como de los espacios físicos y mobiliario.   </w:t>
      </w:r>
    </w:p>
    <w:p w14:paraId="0F72F182" w14:textId="6B27759B" w:rsidR="007716ED" w:rsidRPr="00060640" w:rsidRDefault="007716ED" w:rsidP="000C447A">
      <w:pPr>
        <w:contextualSpacing/>
        <w:rPr>
          <w:rFonts w:eastAsia="Arial"/>
          <w:sz w:val="22"/>
          <w:szCs w:val="22"/>
        </w:rPr>
      </w:pPr>
    </w:p>
    <w:p w14:paraId="0E240E57" w14:textId="75F20C74" w:rsidR="007716ED" w:rsidRPr="00060640" w:rsidRDefault="6CFF0363" w:rsidP="000C447A">
      <w:pPr>
        <w:contextualSpacing/>
        <w:rPr>
          <w:rFonts w:eastAsia="Arial"/>
          <w:sz w:val="22"/>
          <w:szCs w:val="22"/>
        </w:rPr>
      </w:pPr>
      <w:r w:rsidRPr="00060640">
        <w:rPr>
          <w:rFonts w:eastAsia="Arial"/>
          <w:sz w:val="22"/>
          <w:szCs w:val="22"/>
        </w:rPr>
        <w:t xml:space="preserve">- Mínimo 4 encuentros individuales </w:t>
      </w:r>
      <w:r w:rsidR="31138215" w:rsidRPr="00060640">
        <w:rPr>
          <w:rFonts w:eastAsia="Arial"/>
          <w:sz w:val="22"/>
          <w:szCs w:val="22"/>
        </w:rPr>
        <w:t>con</w:t>
      </w:r>
      <w:r w:rsidRPr="00060640">
        <w:rPr>
          <w:rFonts w:eastAsia="Arial"/>
          <w:sz w:val="22"/>
          <w:szCs w:val="22"/>
        </w:rPr>
        <w:t xml:space="preserve"> los</w:t>
      </w:r>
      <w:r w:rsidR="5C67505C" w:rsidRPr="00060640">
        <w:rPr>
          <w:rFonts w:eastAsia="Arial"/>
          <w:sz w:val="22"/>
          <w:szCs w:val="22"/>
        </w:rPr>
        <w:t xml:space="preserve"> diferentes</w:t>
      </w:r>
      <w:r w:rsidRPr="00060640">
        <w:rPr>
          <w:rFonts w:eastAsia="Arial"/>
          <w:sz w:val="22"/>
          <w:szCs w:val="22"/>
        </w:rPr>
        <w:t xml:space="preserve"> miembros de la familia, el profesional determinará de acuerdo con las necesidades.</w:t>
      </w:r>
      <w:r w:rsidRPr="00060640">
        <w:rPr>
          <w:rFonts w:eastAsia="Arial"/>
          <w:sz w:val="22"/>
          <w:szCs w:val="22"/>
          <w:lang w:val="es-CO"/>
        </w:rPr>
        <w:t xml:space="preserve"> </w:t>
      </w:r>
    </w:p>
    <w:p w14:paraId="4D2E988F" w14:textId="6C9DB0F9" w:rsidR="007716ED" w:rsidRPr="00060640" w:rsidRDefault="007716ED" w:rsidP="000C447A">
      <w:pPr>
        <w:contextualSpacing/>
        <w:rPr>
          <w:rFonts w:eastAsia="Arial"/>
          <w:sz w:val="22"/>
          <w:szCs w:val="22"/>
        </w:rPr>
      </w:pPr>
    </w:p>
    <w:p w14:paraId="267DD91D" w14:textId="24286612" w:rsidR="007716ED" w:rsidRPr="00060640" w:rsidRDefault="6CFF0363" w:rsidP="000C447A">
      <w:pPr>
        <w:contextualSpacing/>
        <w:rPr>
          <w:rFonts w:eastAsia="Arial"/>
          <w:sz w:val="22"/>
          <w:szCs w:val="22"/>
        </w:rPr>
      </w:pPr>
      <w:r w:rsidRPr="00060640">
        <w:rPr>
          <w:rFonts w:eastAsia="Arial"/>
          <w:sz w:val="22"/>
          <w:szCs w:val="22"/>
        </w:rPr>
        <w:t xml:space="preserve">- 2 encuentros grupales (con máximo 3 familias y un máximo de 10 participantes), teniendo en cuenta las restricciones nacionales y distritales causadas por el </w:t>
      </w:r>
      <w:proofErr w:type="spellStart"/>
      <w:r w:rsidR="00783163">
        <w:rPr>
          <w:rFonts w:eastAsia="Arial"/>
          <w:sz w:val="22"/>
          <w:szCs w:val="22"/>
        </w:rPr>
        <w:t>Covid</w:t>
      </w:r>
      <w:proofErr w:type="spellEnd"/>
      <w:r w:rsidRPr="00060640">
        <w:rPr>
          <w:rFonts w:eastAsia="Arial"/>
          <w:sz w:val="22"/>
          <w:szCs w:val="22"/>
        </w:rPr>
        <w:t xml:space="preserve"> 19.</w:t>
      </w:r>
    </w:p>
    <w:p w14:paraId="1B0AA16F" w14:textId="1EDA91FC" w:rsidR="007716ED" w:rsidRPr="00060640" w:rsidRDefault="007716ED" w:rsidP="000C447A">
      <w:pPr>
        <w:contextualSpacing/>
        <w:rPr>
          <w:rFonts w:eastAsia="Arial"/>
          <w:sz w:val="22"/>
          <w:szCs w:val="22"/>
        </w:rPr>
      </w:pPr>
    </w:p>
    <w:p w14:paraId="7CDCE133" w14:textId="338203D7" w:rsidR="007716ED" w:rsidRPr="00060640" w:rsidRDefault="6CFF0363" w:rsidP="000C447A">
      <w:pPr>
        <w:contextualSpacing/>
        <w:rPr>
          <w:rFonts w:eastAsia="Arial"/>
          <w:sz w:val="22"/>
          <w:szCs w:val="22"/>
        </w:rPr>
      </w:pPr>
      <w:r w:rsidRPr="00060640">
        <w:rPr>
          <w:rFonts w:eastAsia="Arial"/>
          <w:sz w:val="22"/>
          <w:szCs w:val="22"/>
          <w:lang w:val="es-CO"/>
        </w:rPr>
        <w:lastRenderedPageBreak/>
        <w:t xml:space="preserve">- Para </w:t>
      </w:r>
      <w:r w:rsidR="0021233E" w:rsidRPr="00060640">
        <w:rPr>
          <w:rFonts w:eastAsia="Arial"/>
          <w:sz w:val="22"/>
          <w:szCs w:val="22"/>
          <w:lang w:val="es-CO"/>
        </w:rPr>
        <w:t>los</w:t>
      </w:r>
      <w:r w:rsidRPr="00060640">
        <w:rPr>
          <w:rFonts w:eastAsia="Arial"/>
          <w:sz w:val="22"/>
          <w:szCs w:val="22"/>
          <w:lang w:val="es-CO"/>
        </w:rPr>
        <w:t xml:space="preserve"> encuentros presenciales, se debe garantizar el suministro de elementos de bioseguridad a las familias y a los profesionales, por parte del operador.   En el espacio o espacios designados como de espera, establecer las respectivas medidas para que no se generen aglomeraciones de las personas. </w:t>
      </w:r>
    </w:p>
    <w:p w14:paraId="27B751A0" w14:textId="301DB891" w:rsidR="007716ED" w:rsidRPr="00060640" w:rsidRDefault="007716ED" w:rsidP="000C447A">
      <w:pPr>
        <w:contextualSpacing/>
        <w:rPr>
          <w:rFonts w:eastAsia="Arial"/>
          <w:sz w:val="22"/>
          <w:szCs w:val="22"/>
        </w:rPr>
      </w:pPr>
    </w:p>
    <w:p w14:paraId="73DE446B" w14:textId="1E7B81D7" w:rsidR="007716ED" w:rsidRPr="00060640" w:rsidRDefault="6CFF0363" w:rsidP="000C447A">
      <w:pPr>
        <w:contextualSpacing/>
        <w:rPr>
          <w:rFonts w:eastAsia="Arial"/>
          <w:sz w:val="22"/>
          <w:szCs w:val="22"/>
        </w:rPr>
      </w:pPr>
      <w:r w:rsidRPr="00060640">
        <w:rPr>
          <w:rFonts w:eastAsia="Arial"/>
          <w:sz w:val="22"/>
          <w:szCs w:val="22"/>
          <w:lang w:val="es-CO"/>
        </w:rPr>
        <w:t xml:space="preserve">- Se sugiere durante el tiempo que se establezcan las recomendaciones impartidas por el gobierno Nacional no realizar las visitas en domicilio como técnica de orientación y asesoría familiar, pero en caso de tener que hacerlo, se deben establecer y mantener las respectivas medidas preventivas y </w:t>
      </w:r>
      <w:r w:rsidR="3FAB1A0C" w:rsidRPr="00060640">
        <w:rPr>
          <w:rFonts w:eastAsia="Arial"/>
          <w:sz w:val="22"/>
          <w:szCs w:val="22"/>
          <w:lang w:val="es-CO"/>
        </w:rPr>
        <w:t xml:space="preserve">de </w:t>
      </w:r>
      <w:r w:rsidRPr="00060640">
        <w:rPr>
          <w:rFonts w:eastAsia="Arial"/>
          <w:sz w:val="22"/>
          <w:szCs w:val="22"/>
          <w:lang w:val="es-CO"/>
        </w:rPr>
        <w:t xml:space="preserve">bioseguridad.  </w:t>
      </w:r>
    </w:p>
    <w:p w14:paraId="7B0AEF01" w14:textId="2E632610" w:rsidR="007716ED" w:rsidRPr="00060640" w:rsidRDefault="007716ED" w:rsidP="000C447A">
      <w:pPr>
        <w:contextualSpacing/>
        <w:rPr>
          <w:rFonts w:eastAsia="Arial"/>
          <w:sz w:val="22"/>
          <w:szCs w:val="22"/>
        </w:rPr>
      </w:pPr>
    </w:p>
    <w:p w14:paraId="0AAB80BC" w14:textId="3ED13390" w:rsidR="007716ED" w:rsidRPr="00060640" w:rsidRDefault="1078F3A9" w:rsidP="000C447A">
      <w:pPr>
        <w:contextualSpacing/>
        <w:rPr>
          <w:rFonts w:eastAsia="Arial"/>
          <w:sz w:val="22"/>
          <w:szCs w:val="22"/>
          <w:lang w:val="es-CO"/>
        </w:rPr>
      </w:pPr>
      <w:r w:rsidRPr="00060640">
        <w:rPr>
          <w:rFonts w:eastAsia="Arial"/>
          <w:sz w:val="22"/>
          <w:szCs w:val="22"/>
          <w:lang w:val="es-CO"/>
        </w:rPr>
        <w:t>- Articulado con máximo 2 contactos virtuales (mediante aplicaciones o plataformas para video llamadas) para realizar seguimiento a la orientación presencial, durante 30 a 40 minutos. Lo cual sólo aplica para el caso en que la familia disponga de este recurso tecnológico.  Para ello se diligencia el formato de sesión (anexo 8.6) modelo de formatos componente de orientación y asesoría familiar) con la salvedad que se realiza de manera virtual de ser el caso.</w:t>
      </w:r>
    </w:p>
    <w:p w14:paraId="0DC5764A" w14:textId="028748E4" w:rsidR="00CC758B" w:rsidRPr="00060640" w:rsidRDefault="00CC758B" w:rsidP="000C447A">
      <w:pPr>
        <w:contextualSpacing/>
        <w:rPr>
          <w:sz w:val="22"/>
          <w:szCs w:val="22"/>
          <w:lang w:val="es-CO"/>
        </w:rPr>
      </w:pPr>
    </w:p>
    <w:tbl>
      <w:tblPr>
        <w:tblStyle w:val="Tablaconcuadrcula"/>
        <w:tblW w:w="9634" w:type="dxa"/>
        <w:jc w:val="center"/>
        <w:tblLayout w:type="fixed"/>
        <w:tblLook w:val="06A0" w:firstRow="1" w:lastRow="0" w:firstColumn="1" w:lastColumn="0" w:noHBand="1" w:noVBand="1"/>
      </w:tblPr>
      <w:tblGrid>
        <w:gridCol w:w="2830"/>
        <w:gridCol w:w="3969"/>
        <w:gridCol w:w="2835"/>
      </w:tblGrid>
      <w:tr w:rsidR="445EC7DF" w:rsidRPr="00432329" w14:paraId="1CA6361C" w14:textId="77777777" w:rsidTr="00432329">
        <w:trPr>
          <w:jc w:val="center"/>
        </w:trPr>
        <w:tc>
          <w:tcPr>
            <w:tcW w:w="2830" w:type="dxa"/>
            <w:shd w:val="clear" w:color="auto" w:fill="F2F2F2" w:themeFill="background1" w:themeFillShade="F2"/>
            <w:vAlign w:val="center"/>
          </w:tcPr>
          <w:p w14:paraId="4074E44C" w14:textId="31A31AA1" w:rsidR="445EC7DF" w:rsidRPr="00432329" w:rsidRDefault="00432329" w:rsidP="000C447A">
            <w:pPr>
              <w:contextualSpacing/>
              <w:jc w:val="center"/>
              <w:rPr>
                <w:rFonts w:eastAsia="Arial"/>
              </w:rPr>
            </w:pPr>
            <w:r w:rsidRPr="00432329">
              <w:rPr>
                <w:rFonts w:eastAsia="Arial"/>
                <w:bCs/>
              </w:rPr>
              <w:t xml:space="preserve">No. </w:t>
            </w:r>
            <w:r>
              <w:rPr>
                <w:rFonts w:eastAsia="Arial"/>
                <w:bCs/>
              </w:rPr>
              <w:t>d</w:t>
            </w:r>
            <w:r w:rsidRPr="00432329">
              <w:rPr>
                <w:rFonts w:eastAsia="Arial"/>
                <w:bCs/>
              </w:rPr>
              <w:t xml:space="preserve">e sesiones </w:t>
            </w:r>
          </w:p>
        </w:tc>
        <w:tc>
          <w:tcPr>
            <w:tcW w:w="3969" w:type="dxa"/>
            <w:shd w:val="clear" w:color="auto" w:fill="F2F2F2" w:themeFill="background1" w:themeFillShade="F2"/>
            <w:vAlign w:val="center"/>
          </w:tcPr>
          <w:p w14:paraId="59AC34BA" w14:textId="3CA503EA" w:rsidR="445EC7DF" w:rsidRPr="00432329" w:rsidRDefault="00432329" w:rsidP="000C447A">
            <w:pPr>
              <w:contextualSpacing/>
              <w:jc w:val="center"/>
              <w:rPr>
                <w:rFonts w:eastAsia="Arial"/>
              </w:rPr>
            </w:pPr>
            <w:r w:rsidRPr="00432329">
              <w:rPr>
                <w:rFonts w:eastAsia="Arial"/>
                <w:bCs/>
              </w:rPr>
              <w:t>Tipo de sesiones</w:t>
            </w:r>
          </w:p>
        </w:tc>
        <w:tc>
          <w:tcPr>
            <w:tcW w:w="2835" w:type="dxa"/>
            <w:shd w:val="clear" w:color="auto" w:fill="F2F2F2" w:themeFill="background1" w:themeFillShade="F2"/>
            <w:vAlign w:val="center"/>
          </w:tcPr>
          <w:p w14:paraId="71CEE20C" w14:textId="46DB2AB6" w:rsidR="445EC7DF" w:rsidRPr="00432329" w:rsidRDefault="00432329" w:rsidP="000C447A">
            <w:pPr>
              <w:contextualSpacing/>
              <w:jc w:val="center"/>
              <w:rPr>
                <w:rFonts w:eastAsia="Arial"/>
              </w:rPr>
            </w:pPr>
            <w:r w:rsidRPr="00432329">
              <w:rPr>
                <w:rFonts w:eastAsia="Arial"/>
              </w:rPr>
              <w:t>Total, de sesiones por familia</w:t>
            </w:r>
          </w:p>
        </w:tc>
      </w:tr>
      <w:tr w:rsidR="445EC7DF" w:rsidRPr="00432329" w14:paraId="3905A81B" w14:textId="77777777" w:rsidTr="00432329">
        <w:trPr>
          <w:jc w:val="center"/>
        </w:trPr>
        <w:tc>
          <w:tcPr>
            <w:tcW w:w="2830" w:type="dxa"/>
            <w:vAlign w:val="center"/>
          </w:tcPr>
          <w:p w14:paraId="71004847" w14:textId="5DFD87D1" w:rsidR="445EC7DF" w:rsidRPr="00432329" w:rsidRDefault="445EC7DF" w:rsidP="000C447A">
            <w:pPr>
              <w:contextualSpacing/>
              <w:jc w:val="center"/>
              <w:rPr>
                <w:rFonts w:eastAsia="Arial"/>
              </w:rPr>
            </w:pPr>
            <w:r w:rsidRPr="00432329">
              <w:rPr>
                <w:rFonts w:eastAsia="Arial"/>
              </w:rPr>
              <w:t>2</w:t>
            </w:r>
          </w:p>
        </w:tc>
        <w:tc>
          <w:tcPr>
            <w:tcW w:w="3969" w:type="dxa"/>
            <w:vAlign w:val="center"/>
          </w:tcPr>
          <w:p w14:paraId="7F1FAF9A" w14:textId="6A37AFC7" w:rsidR="445EC7DF" w:rsidRPr="00432329" w:rsidRDefault="451398D6" w:rsidP="000C447A">
            <w:pPr>
              <w:contextualSpacing/>
              <w:rPr>
                <w:rFonts w:eastAsia="Arial"/>
              </w:rPr>
            </w:pPr>
            <w:r w:rsidRPr="00432329">
              <w:rPr>
                <w:rFonts w:eastAsia="Arial"/>
              </w:rPr>
              <w:t>Encuentros familiares, incluido el encuentro de cierre.</w:t>
            </w:r>
          </w:p>
        </w:tc>
        <w:tc>
          <w:tcPr>
            <w:tcW w:w="2835" w:type="dxa"/>
            <w:vMerge w:val="restart"/>
            <w:vAlign w:val="center"/>
          </w:tcPr>
          <w:p w14:paraId="047281EA" w14:textId="73E8E57D" w:rsidR="445EC7DF" w:rsidRPr="00432329" w:rsidRDefault="445EC7DF" w:rsidP="000C447A">
            <w:pPr>
              <w:contextualSpacing/>
              <w:jc w:val="center"/>
              <w:rPr>
                <w:rFonts w:eastAsia="Arial"/>
              </w:rPr>
            </w:pPr>
          </w:p>
          <w:p w14:paraId="1C2B4CD0" w14:textId="773655F2" w:rsidR="445EC7DF" w:rsidRPr="00432329" w:rsidRDefault="3BF279DD" w:rsidP="000C447A">
            <w:pPr>
              <w:contextualSpacing/>
              <w:jc w:val="center"/>
            </w:pPr>
            <w:r w:rsidRPr="00432329">
              <w:rPr>
                <w:rFonts w:eastAsia="Arial"/>
              </w:rPr>
              <w:t>10</w:t>
            </w:r>
          </w:p>
        </w:tc>
      </w:tr>
      <w:tr w:rsidR="445EC7DF" w:rsidRPr="00432329" w14:paraId="35F80721" w14:textId="77777777" w:rsidTr="00432329">
        <w:trPr>
          <w:trHeight w:val="300"/>
          <w:jc w:val="center"/>
        </w:trPr>
        <w:tc>
          <w:tcPr>
            <w:tcW w:w="2830" w:type="dxa"/>
            <w:vAlign w:val="center"/>
          </w:tcPr>
          <w:p w14:paraId="3F76FE06" w14:textId="74532956" w:rsidR="445EC7DF" w:rsidRPr="00432329" w:rsidRDefault="445EC7DF" w:rsidP="000C447A">
            <w:pPr>
              <w:contextualSpacing/>
              <w:jc w:val="center"/>
              <w:rPr>
                <w:rFonts w:eastAsia="Arial"/>
              </w:rPr>
            </w:pPr>
            <w:r w:rsidRPr="00432329">
              <w:rPr>
                <w:rFonts w:eastAsia="Arial"/>
              </w:rPr>
              <w:t>4</w:t>
            </w:r>
          </w:p>
        </w:tc>
        <w:tc>
          <w:tcPr>
            <w:tcW w:w="3969" w:type="dxa"/>
            <w:vAlign w:val="center"/>
          </w:tcPr>
          <w:p w14:paraId="53DB5686" w14:textId="50AE57E0" w:rsidR="445EC7DF" w:rsidRPr="00432329" w:rsidRDefault="451398D6" w:rsidP="000C447A">
            <w:pPr>
              <w:contextualSpacing/>
              <w:rPr>
                <w:rFonts w:eastAsia="Arial"/>
              </w:rPr>
            </w:pPr>
            <w:r w:rsidRPr="00432329">
              <w:rPr>
                <w:rFonts w:eastAsia="Arial"/>
              </w:rPr>
              <w:t>Encuentros individuales con los diferentes miembros de la familia</w:t>
            </w:r>
          </w:p>
        </w:tc>
        <w:tc>
          <w:tcPr>
            <w:tcW w:w="2835" w:type="dxa"/>
            <w:vMerge/>
            <w:vAlign w:val="center"/>
          </w:tcPr>
          <w:p w14:paraId="5B5CF66D" w14:textId="77777777" w:rsidR="0031732E" w:rsidRPr="00432329" w:rsidRDefault="0031732E" w:rsidP="000C447A">
            <w:pPr>
              <w:contextualSpacing/>
            </w:pPr>
          </w:p>
        </w:tc>
      </w:tr>
      <w:tr w:rsidR="00FB0739" w:rsidRPr="00432329" w14:paraId="4B7817D4" w14:textId="77777777" w:rsidTr="00432329">
        <w:trPr>
          <w:trHeight w:val="300"/>
          <w:jc w:val="center"/>
        </w:trPr>
        <w:tc>
          <w:tcPr>
            <w:tcW w:w="2830" w:type="dxa"/>
            <w:vAlign w:val="center"/>
          </w:tcPr>
          <w:p w14:paraId="2FA96D0A" w14:textId="59370A7D" w:rsidR="00FB0739" w:rsidRPr="00432329" w:rsidRDefault="00FB0739" w:rsidP="000C447A">
            <w:pPr>
              <w:contextualSpacing/>
              <w:jc w:val="center"/>
              <w:rPr>
                <w:rFonts w:eastAsia="Arial"/>
              </w:rPr>
            </w:pPr>
            <w:r w:rsidRPr="00432329">
              <w:rPr>
                <w:rFonts w:eastAsia="Arial"/>
              </w:rPr>
              <w:t>2</w:t>
            </w:r>
          </w:p>
        </w:tc>
        <w:tc>
          <w:tcPr>
            <w:tcW w:w="3969" w:type="dxa"/>
            <w:vAlign w:val="center"/>
          </w:tcPr>
          <w:p w14:paraId="11C8F074" w14:textId="41894320" w:rsidR="00FB0739" w:rsidRPr="00432329" w:rsidRDefault="00FB0739" w:rsidP="000C447A">
            <w:pPr>
              <w:contextualSpacing/>
              <w:rPr>
                <w:rFonts w:eastAsia="Arial"/>
              </w:rPr>
            </w:pPr>
            <w:r w:rsidRPr="00432329">
              <w:rPr>
                <w:rFonts w:eastAsia="Arial"/>
              </w:rPr>
              <w:t>Encuentros grupales</w:t>
            </w:r>
          </w:p>
        </w:tc>
        <w:tc>
          <w:tcPr>
            <w:tcW w:w="2835" w:type="dxa"/>
            <w:vMerge/>
            <w:vAlign w:val="center"/>
          </w:tcPr>
          <w:p w14:paraId="64BD411E" w14:textId="77777777" w:rsidR="00FB0739" w:rsidRPr="00432329" w:rsidRDefault="00FB0739" w:rsidP="000C447A">
            <w:pPr>
              <w:contextualSpacing/>
            </w:pPr>
          </w:p>
        </w:tc>
      </w:tr>
      <w:tr w:rsidR="445EC7DF" w:rsidRPr="00432329" w14:paraId="71AF57FA" w14:textId="77777777" w:rsidTr="00432329">
        <w:trPr>
          <w:jc w:val="center"/>
        </w:trPr>
        <w:tc>
          <w:tcPr>
            <w:tcW w:w="2830" w:type="dxa"/>
            <w:vAlign w:val="center"/>
          </w:tcPr>
          <w:p w14:paraId="777324D7" w14:textId="1B3BBC37" w:rsidR="445EC7DF" w:rsidRPr="00432329" w:rsidRDefault="445EC7DF" w:rsidP="000C447A">
            <w:pPr>
              <w:contextualSpacing/>
              <w:jc w:val="center"/>
              <w:rPr>
                <w:rFonts w:eastAsia="Arial"/>
              </w:rPr>
            </w:pPr>
            <w:r w:rsidRPr="00432329">
              <w:rPr>
                <w:rFonts w:eastAsia="Arial"/>
              </w:rPr>
              <w:t>2</w:t>
            </w:r>
          </w:p>
        </w:tc>
        <w:tc>
          <w:tcPr>
            <w:tcW w:w="3969" w:type="dxa"/>
            <w:vAlign w:val="center"/>
          </w:tcPr>
          <w:p w14:paraId="3EF2207F" w14:textId="54E2C220" w:rsidR="445EC7DF" w:rsidRPr="00432329" w:rsidRDefault="00FB0739" w:rsidP="000C447A">
            <w:pPr>
              <w:contextualSpacing/>
              <w:rPr>
                <w:rFonts w:eastAsia="Arial"/>
              </w:rPr>
            </w:pPr>
            <w:r w:rsidRPr="00432329">
              <w:rPr>
                <w:rFonts w:eastAsia="Arial"/>
                <w:color w:val="000000" w:themeColor="text1"/>
                <w:lang w:val="es"/>
              </w:rPr>
              <w:t xml:space="preserve"> Encuentros virtuales (según la disposición de recursos tecnológicos de la familia o modificables a </w:t>
            </w:r>
            <w:proofErr w:type="gramStart"/>
            <w:r w:rsidRPr="00432329">
              <w:rPr>
                <w:rFonts w:eastAsia="Arial"/>
                <w:color w:val="000000" w:themeColor="text1"/>
                <w:lang w:val="es"/>
              </w:rPr>
              <w:t>presenciales)  pueden</w:t>
            </w:r>
            <w:proofErr w:type="gramEnd"/>
            <w:r w:rsidRPr="00432329">
              <w:rPr>
                <w:rFonts w:eastAsia="Arial"/>
                <w:color w:val="000000" w:themeColor="text1"/>
                <w:lang w:val="es"/>
              </w:rPr>
              <w:t xml:space="preserve"> ser para orientación a nivel  familiar, individual o grupal (según la necesidad).</w:t>
            </w:r>
          </w:p>
        </w:tc>
        <w:tc>
          <w:tcPr>
            <w:tcW w:w="2835" w:type="dxa"/>
            <w:vMerge/>
            <w:vAlign w:val="center"/>
          </w:tcPr>
          <w:p w14:paraId="05DF19A6" w14:textId="77777777" w:rsidR="0031732E" w:rsidRPr="00432329" w:rsidRDefault="0031732E" w:rsidP="000C447A">
            <w:pPr>
              <w:contextualSpacing/>
            </w:pPr>
          </w:p>
        </w:tc>
      </w:tr>
    </w:tbl>
    <w:p w14:paraId="74F09941" w14:textId="276C0F9E" w:rsidR="007716ED" w:rsidRPr="00060640" w:rsidRDefault="007716ED" w:rsidP="000C447A">
      <w:pPr>
        <w:contextualSpacing/>
        <w:rPr>
          <w:rFonts w:eastAsia="Arial"/>
          <w:sz w:val="22"/>
          <w:szCs w:val="22"/>
        </w:rPr>
      </w:pPr>
    </w:p>
    <w:p w14:paraId="48084A38" w14:textId="3AF84EDD" w:rsidR="007716ED" w:rsidRPr="00060640" w:rsidRDefault="6CFF0363" w:rsidP="000C447A">
      <w:pPr>
        <w:contextualSpacing/>
        <w:rPr>
          <w:rFonts w:eastAsia="Arial"/>
          <w:sz w:val="22"/>
          <w:szCs w:val="22"/>
        </w:rPr>
      </w:pPr>
      <w:r w:rsidRPr="00060640">
        <w:rPr>
          <w:rFonts w:eastAsia="Arial"/>
          <w:sz w:val="22"/>
          <w:szCs w:val="22"/>
        </w:rPr>
        <w:t>Para los niños, niñas o adolescentes menores de 18 años, los padres o el acudiente legal deberán firmar un permiso para realizar la intervención.</w:t>
      </w:r>
    </w:p>
    <w:p w14:paraId="06F53716" w14:textId="0C98C0F6" w:rsidR="007716ED" w:rsidRPr="00060640" w:rsidRDefault="007716ED" w:rsidP="000C447A">
      <w:pPr>
        <w:contextualSpacing/>
        <w:rPr>
          <w:rFonts w:eastAsia="Arial"/>
          <w:sz w:val="22"/>
          <w:szCs w:val="22"/>
        </w:rPr>
      </w:pPr>
    </w:p>
    <w:p w14:paraId="5F78C4DC" w14:textId="59F36BEB" w:rsidR="007716ED" w:rsidRPr="00060640" w:rsidRDefault="6CFF0363" w:rsidP="000C447A">
      <w:pPr>
        <w:contextualSpacing/>
        <w:rPr>
          <w:rFonts w:eastAsia="Arial"/>
          <w:sz w:val="22"/>
          <w:szCs w:val="22"/>
        </w:rPr>
      </w:pPr>
      <w:r w:rsidRPr="00060640">
        <w:rPr>
          <w:rFonts w:eastAsia="Arial"/>
          <w:sz w:val="22"/>
          <w:szCs w:val="22"/>
        </w:rPr>
        <w:t>Una vez vinculadas las familias al proceso de orientación y asesoría, en caso de presentarse deserción, el ejecutor deberá efectuar mínimo una acción de seguimiento efectiva, a través de los mecanismos que considere pertinentes e idóneos (visitas al domicilio, comunicaciones telefónicas, mensajería, correos electrónicos), para identificar las causas que motivaron la deserción, lo cual deberá ser documentado en el informe de la familia. En caso de inasistencia a dos citas consecutivas el proceso se cerrará, lo que deberá informarse de manera oportuna a la Alcaldía Local y a la Comisaría de Familia o instancia que remitió a la familia.</w:t>
      </w:r>
    </w:p>
    <w:p w14:paraId="22F25A67" w14:textId="20DEFF43" w:rsidR="007716ED" w:rsidRPr="00060640" w:rsidRDefault="6CFF0363" w:rsidP="000C447A">
      <w:pPr>
        <w:contextualSpacing/>
        <w:rPr>
          <w:rFonts w:eastAsia="Arial"/>
          <w:sz w:val="22"/>
          <w:szCs w:val="22"/>
        </w:rPr>
      </w:pPr>
      <w:r w:rsidRPr="00060640">
        <w:rPr>
          <w:rFonts w:eastAsia="Arial"/>
          <w:sz w:val="22"/>
          <w:szCs w:val="22"/>
        </w:rPr>
        <w:t xml:space="preserve"> </w:t>
      </w:r>
    </w:p>
    <w:p w14:paraId="617CE890" w14:textId="73DBD6E3" w:rsidR="007716ED" w:rsidRPr="00060640" w:rsidRDefault="6CFF0363" w:rsidP="000C447A">
      <w:pPr>
        <w:contextualSpacing/>
        <w:rPr>
          <w:rFonts w:eastAsia="Arial"/>
          <w:sz w:val="22"/>
          <w:szCs w:val="22"/>
        </w:rPr>
      </w:pPr>
      <w:r w:rsidRPr="00060640">
        <w:rPr>
          <w:rFonts w:eastAsia="Arial"/>
          <w:sz w:val="22"/>
          <w:szCs w:val="22"/>
        </w:rPr>
        <w:t xml:space="preserve">Para la evaluación y cierre del servicio de orientación y asesoría familiar se realizarán acciones o actividades que posibiliten el análisis de los logros y dificultades que se encontraron durante el proceso, las recomendaciones a la familia y a la Comisaría de Familia, entidad o instancia remitente, y terminación del servicio. </w:t>
      </w:r>
    </w:p>
    <w:p w14:paraId="46D03C46" w14:textId="4175CD9A" w:rsidR="007716ED" w:rsidRPr="00060640" w:rsidRDefault="6CFF0363" w:rsidP="000C447A">
      <w:pPr>
        <w:contextualSpacing/>
        <w:rPr>
          <w:rFonts w:eastAsia="Arial"/>
          <w:sz w:val="22"/>
          <w:szCs w:val="22"/>
        </w:rPr>
      </w:pPr>
      <w:r w:rsidRPr="00060640">
        <w:rPr>
          <w:rFonts w:eastAsia="Arial"/>
          <w:sz w:val="22"/>
          <w:szCs w:val="22"/>
        </w:rPr>
        <w:t xml:space="preserve"> </w:t>
      </w:r>
    </w:p>
    <w:p w14:paraId="78A1C068" w14:textId="068D2B8E" w:rsidR="007716ED" w:rsidRPr="00060640" w:rsidRDefault="6CFF0363" w:rsidP="000C447A">
      <w:pPr>
        <w:contextualSpacing/>
        <w:rPr>
          <w:rFonts w:eastAsia="Arial"/>
          <w:sz w:val="22"/>
          <w:szCs w:val="22"/>
        </w:rPr>
      </w:pPr>
      <w:r w:rsidRPr="00060640">
        <w:rPr>
          <w:rFonts w:eastAsia="Arial"/>
          <w:sz w:val="22"/>
          <w:szCs w:val="22"/>
        </w:rPr>
        <w:t xml:space="preserve">Al finalizar el proceso de orientación y asesoría debe entregarse a la entidad o instancia que remitió el caso, en físico, un informe del proceso desarrollado con cada una de las familias, con copia electrónica a la Alcaldía Local. El informe debe contener: la identificación de la familia, el motivo de remisión e información del proceso realizado, incluyendo los logros, las dificultades, limitaciones encontradas y recomendaciones. </w:t>
      </w:r>
    </w:p>
    <w:p w14:paraId="488C6610" w14:textId="78F83DCE" w:rsidR="007716ED" w:rsidRPr="00060640" w:rsidRDefault="6CFF0363" w:rsidP="000C447A">
      <w:pPr>
        <w:contextualSpacing/>
        <w:rPr>
          <w:rFonts w:eastAsia="Arial"/>
          <w:sz w:val="22"/>
          <w:szCs w:val="22"/>
        </w:rPr>
      </w:pPr>
      <w:r w:rsidRPr="00060640">
        <w:rPr>
          <w:rFonts w:eastAsia="Arial"/>
          <w:sz w:val="22"/>
          <w:szCs w:val="22"/>
        </w:rPr>
        <w:lastRenderedPageBreak/>
        <w:t xml:space="preserve"> </w:t>
      </w:r>
    </w:p>
    <w:p w14:paraId="496F0FB2" w14:textId="49BC2331" w:rsidR="007716ED" w:rsidRPr="00060640" w:rsidRDefault="6CFF0363" w:rsidP="000C447A">
      <w:pPr>
        <w:contextualSpacing/>
        <w:rPr>
          <w:rFonts w:eastAsia="Arial"/>
          <w:sz w:val="22"/>
          <w:szCs w:val="22"/>
        </w:rPr>
      </w:pPr>
      <w:r w:rsidRPr="00060640">
        <w:rPr>
          <w:rFonts w:eastAsia="Arial"/>
          <w:sz w:val="22"/>
          <w:szCs w:val="22"/>
          <w:lang w:val="es"/>
        </w:rPr>
        <w:t>Se recomienda a la Alcaldía Local que establezca como una cláusula de confidencialidad que el operador se obliga a la garantía de la reserva legal y la protección de la información en los términos de la Ley 1098 de 2006, Ley 1581 de 2012 y la Ley 1755 de 2015, en la categoría de datos sensibles y la garantía del adecuado tratamiento de datos personales, cumpliendo con la obligación de reserva y confidencialidad en el marco de la garantía del derecho a la intimidad personal y familiar.</w:t>
      </w:r>
    </w:p>
    <w:p w14:paraId="0EFDE523" w14:textId="698A0B87" w:rsidR="007716ED" w:rsidRPr="00060640" w:rsidRDefault="6CFF0363" w:rsidP="000C447A">
      <w:pPr>
        <w:contextualSpacing/>
        <w:rPr>
          <w:rFonts w:eastAsia="Arial"/>
          <w:sz w:val="22"/>
          <w:szCs w:val="22"/>
        </w:rPr>
      </w:pPr>
      <w:r w:rsidRPr="00060640">
        <w:rPr>
          <w:rFonts w:eastAsia="Arial"/>
          <w:sz w:val="22"/>
          <w:szCs w:val="22"/>
          <w:lang w:val="es"/>
        </w:rPr>
        <w:t xml:space="preserve"> </w:t>
      </w:r>
    </w:p>
    <w:p w14:paraId="72F04718" w14:textId="52D2AA3C" w:rsidR="007716ED" w:rsidRPr="00060640" w:rsidRDefault="6CFF0363" w:rsidP="000C447A">
      <w:pPr>
        <w:contextualSpacing/>
        <w:rPr>
          <w:rFonts w:eastAsia="Arial"/>
          <w:sz w:val="22"/>
          <w:szCs w:val="22"/>
        </w:rPr>
      </w:pPr>
      <w:r w:rsidRPr="00060640">
        <w:rPr>
          <w:rFonts w:eastAsia="Arial"/>
          <w:sz w:val="22"/>
          <w:szCs w:val="22"/>
          <w:lang w:val="es"/>
        </w:rPr>
        <w:t>Así mismo, es importante que el operador informe a las familias atendidas los alcances de la reserva de información y establezca con ellos el correspondiente consentimiento informado frente a la entrega de información relacionada con la atención brindada en el marco del proyecto.</w:t>
      </w:r>
      <w:r w:rsidR="093F3441" w:rsidRPr="00060640">
        <w:rPr>
          <w:rFonts w:eastAsia="Arial"/>
          <w:sz w:val="22"/>
          <w:szCs w:val="22"/>
          <w:lang w:val="es"/>
        </w:rPr>
        <w:t xml:space="preserve"> </w:t>
      </w:r>
      <w:r w:rsidRPr="00060640">
        <w:rPr>
          <w:rFonts w:eastAsia="Arial"/>
          <w:sz w:val="22"/>
          <w:szCs w:val="22"/>
        </w:rPr>
        <w:t xml:space="preserve">En caso de identificarse nuevos hechos de vulneración de derechos durante el proceso, el ejecutor deberá activar las rutas de atención a las violencias intrafamiliar y sexual ante las entidades competentes (dejando evidencia escrita dentro del informe de seguimiento y notificando de la situación al comité de casos). </w:t>
      </w:r>
    </w:p>
    <w:p w14:paraId="4C32B376" w14:textId="5B46BEA8" w:rsidR="007716ED" w:rsidRPr="00060640" w:rsidRDefault="007716ED" w:rsidP="000C447A">
      <w:pPr>
        <w:contextualSpacing/>
        <w:rPr>
          <w:rFonts w:eastAsia="Arial"/>
          <w:sz w:val="22"/>
          <w:szCs w:val="22"/>
        </w:rPr>
      </w:pPr>
    </w:p>
    <w:p w14:paraId="34DE4E3F" w14:textId="00629009" w:rsidR="007716ED" w:rsidRPr="00060640" w:rsidRDefault="6CFF0363" w:rsidP="000C447A">
      <w:pPr>
        <w:contextualSpacing/>
        <w:rPr>
          <w:rFonts w:eastAsia="Arial"/>
          <w:sz w:val="22"/>
          <w:szCs w:val="22"/>
        </w:rPr>
      </w:pPr>
      <w:r w:rsidRPr="00060640">
        <w:rPr>
          <w:rFonts w:eastAsia="Arial"/>
          <w:sz w:val="22"/>
          <w:szCs w:val="22"/>
        </w:rPr>
        <w:t xml:space="preserve">Lo anterior, en cumplimento al Deber de denuncia, contemplado en la </w:t>
      </w:r>
      <w:r w:rsidRPr="00060640">
        <w:rPr>
          <w:rFonts w:eastAsia="Arial"/>
          <w:sz w:val="22"/>
          <w:szCs w:val="22"/>
          <w:lang w:val="es-MX"/>
        </w:rPr>
        <w:t>Ley 906 de 2004, en la cual establece en e</w:t>
      </w:r>
      <w:r w:rsidRPr="00060640">
        <w:rPr>
          <w:rFonts w:eastAsia="Arial"/>
          <w:sz w:val="22"/>
          <w:szCs w:val="22"/>
        </w:rPr>
        <w:t xml:space="preserve">l </w:t>
      </w:r>
      <w:r w:rsidRPr="00060640">
        <w:rPr>
          <w:rFonts w:eastAsia="Arial"/>
          <w:sz w:val="22"/>
          <w:szCs w:val="22"/>
          <w:lang w:val="es-MX"/>
        </w:rPr>
        <w:t>artículo 67</w:t>
      </w:r>
      <w:r w:rsidRPr="00060640">
        <w:rPr>
          <w:rFonts w:eastAsia="Arial"/>
          <w:bCs/>
          <w:sz w:val="22"/>
          <w:szCs w:val="22"/>
          <w:lang w:val="es-MX"/>
        </w:rPr>
        <w:t xml:space="preserve"> </w:t>
      </w:r>
      <w:r w:rsidRPr="00060640">
        <w:rPr>
          <w:rFonts w:eastAsia="Arial"/>
          <w:sz w:val="22"/>
          <w:szCs w:val="22"/>
          <w:lang w:val="es-MX"/>
        </w:rPr>
        <w:t>que</w:t>
      </w:r>
      <w:r w:rsidRPr="00060640">
        <w:rPr>
          <w:rFonts w:eastAsia="Arial"/>
          <w:bCs/>
          <w:sz w:val="22"/>
          <w:szCs w:val="22"/>
          <w:lang w:val="es-MX"/>
        </w:rPr>
        <w:t xml:space="preserve"> </w:t>
      </w:r>
      <w:r w:rsidRPr="00060640">
        <w:rPr>
          <w:rFonts w:eastAsia="Arial"/>
          <w:sz w:val="22"/>
          <w:szCs w:val="22"/>
          <w:lang w:val="es-MX"/>
        </w:rPr>
        <w:t>“</w:t>
      </w:r>
      <w:r w:rsidRPr="00060640">
        <w:rPr>
          <w:rFonts w:eastAsia="Arial"/>
          <w:i/>
          <w:iCs/>
          <w:sz w:val="22"/>
          <w:szCs w:val="22"/>
          <w:lang w:val="es-MX"/>
        </w:rPr>
        <w:t>Toda persona debe denunciar a la autoridad los delitos de cuya comisión tenga conocimiento y que deban investigarse de oficio. El servidor público que conozca de la comisión de un delito que deba investigarse de oficio, iniciará sin tardanza la investigación si tuviere competencia para ello; en caso contrario, pondrá inmediatamente el hecho en conocimiento ante la autoridad competente.</w:t>
      </w:r>
      <w:r w:rsidRPr="00060640">
        <w:rPr>
          <w:rFonts w:eastAsia="Arial"/>
          <w:sz w:val="22"/>
          <w:szCs w:val="22"/>
          <w:lang w:val="es-MX"/>
        </w:rPr>
        <w:t>”</w:t>
      </w:r>
    </w:p>
    <w:p w14:paraId="670D4772" w14:textId="3E616F8E" w:rsidR="007716ED" w:rsidRPr="00060640" w:rsidRDefault="6CFF0363" w:rsidP="000C447A">
      <w:pPr>
        <w:contextualSpacing/>
        <w:rPr>
          <w:rFonts w:eastAsia="Arial"/>
          <w:sz w:val="22"/>
          <w:szCs w:val="22"/>
        </w:rPr>
      </w:pPr>
      <w:r w:rsidRPr="00060640">
        <w:rPr>
          <w:rFonts w:eastAsia="Arial"/>
          <w:sz w:val="22"/>
          <w:szCs w:val="22"/>
        </w:rPr>
        <w:t xml:space="preserve"> </w:t>
      </w:r>
    </w:p>
    <w:p w14:paraId="4191751E" w14:textId="76D9B20F" w:rsidR="007716ED" w:rsidRPr="00060640" w:rsidRDefault="6CFF0363" w:rsidP="000C447A">
      <w:pPr>
        <w:contextualSpacing/>
        <w:rPr>
          <w:rFonts w:eastAsia="Arial"/>
          <w:sz w:val="22"/>
          <w:szCs w:val="22"/>
        </w:rPr>
      </w:pPr>
      <w:r w:rsidRPr="00060640">
        <w:rPr>
          <w:rFonts w:eastAsia="Arial"/>
          <w:sz w:val="22"/>
          <w:szCs w:val="22"/>
        </w:rPr>
        <w:t xml:space="preserve">Para el proceso de orientación y asesoría familiar se pone a disposición los formatos propuestos por la SDIS: de remisión, registro de contacto con el grupo familiar; consulta en domicilio; informe de cierre por no vinculación al proceso; Consentimiento informado y compromiso de asistencia; Evaluación inicial; de sesión, Informe parcial; Evaluación final; Seguimiento e informe final y el Formato control de asistencia. </w:t>
      </w:r>
    </w:p>
    <w:p w14:paraId="7785C8E1" w14:textId="798FD2E2" w:rsidR="007716ED" w:rsidRPr="00060640" w:rsidRDefault="6CFF0363" w:rsidP="000C447A">
      <w:pPr>
        <w:contextualSpacing/>
        <w:rPr>
          <w:rFonts w:eastAsia="Arial"/>
          <w:sz w:val="22"/>
          <w:szCs w:val="22"/>
        </w:rPr>
      </w:pPr>
      <w:r w:rsidRPr="00060640">
        <w:rPr>
          <w:rFonts w:eastAsia="Arial"/>
          <w:sz w:val="22"/>
          <w:szCs w:val="22"/>
        </w:rPr>
        <w:t xml:space="preserve"> </w:t>
      </w:r>
    </w:p>
    <w:p w14:paraId="21572D85" w14:textId="2B39E1F7" w:rsidR="007716ED" w:rsidRPr="00060640" w:rsidRDefault="6CFF0363" w:rsidP="000C447A">
      <w:pPr>
        <w:contextualSpacing/>
        <w:rPr>
          <w:rFonts w:eastAsia="Arial"/>
          <w:sz w:val="22"/>
          <w:szCs w:val="22"/>
        </w:rPr>
      </w:pPr>
      <w:r w:rsidRPr="00060640">
        <w:rPr>
          <w:rFonts w:eastAsia="Arial"/>
          <w:sz w:val="22"/>
          <w:szCs w:val="22"/>
        </w:rPr>
        <w:t>Además de lo anterior, la Alcaldía Local deberá tener en cuenta los siguientes aspectos en el momento de formular el proyecto y los anexos técnicos:</w:t>
      </w:r>
    </w:p>
    <w:p w14:paraId="0FDE3726" w14:textId="625DFC3D" w:rsidR="007716ED" w:rsidRPr="00060640" w:rsidRDefault="6CFF0363" w:rsidP="000C447A">
      <w:pPr>
        <w:contextualSpacing/>
        <w:rPr>
          <w:rFonts w:eastAsia="Arial"/>
          <w:sz w:val="22"/>
          <w:szCs w:val="22"/>
        </w:rPr>
      </w:pPr>
      <w:r w:rsidRPr="00060640">
        <w:rPr>
          <w:rFonts w:eastAsia="Arial"/>
          <w:sz w:val="22"/>
          <w:szCs w:val="22"/>
        </w:rPr>
        <w:t xml:space="preserve"> </w:t>
      </w:r>
    </w:p>
    <w:p w14:paraId="517325B6" w14:textId="6630610C" w:rsidR="007716ED" w:rsidRPr="00060640" w:rsidRDefault="6CFF0363" w:rsidP="005C2471">
      <w:pPr>
        <w:pStyle w:val="Prrafodelista"/>
        <w:numPr>
          <w:ilvl w:val="0"/>
          <w:numId w:val="26"/>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El ejecutor deberá elaborar una historia de atención para cada una de las familias remitidas al proceso de orientación y asesoría, la cual contendrá la información correspondiente a las personas participantes del grupo familiar, al proceso realizado, soportado a través de los formatos utilizados para el registro de la información durante el servicio y será el soporte de la ejecución del componente. Las constancias y entregables que generen las intervenciones del contratista con las familias remitidas por las diferentes entidades o instancias autorizadas para tal fin, harán parte integral del contrato suscrito entre las partes contratantes, ya que servirán de evidencia de la ejecución y cumplimiento de los objetivos contratados por la Alcaldía Local con el operador. </w:t>
      </w:r>
    </w:p>
    <w:p w14:paraId="55A0E78F" w14:textId="3156BE69" w:rsidR="007716ED" w:rsidRPr="00060640" w:rsidRDefault="6CFF0363" w:rsidP="005C2471">
      <w:pPr>
        <w:pStyle w:val="Prrafodelista"/>
        <w:numPr>
          <w:ilvl w:val="0"/>
          <w:numId w:val="26"/>
        </w:numPr>
        <w:contextualSpacing/>
        <w:rPr>
          <w:rFonts w:ascii="Arial" w:hAnsi="Arial" w:cs="Arial"/>
          <w:sz w:val="22"/>
          <w:szCs w:val="22"/>
          <w:lang w:val="es-ES"/>
        </w:rPr>
      </w:pPr>
      <w:r w:rsidRPr="00060640">
        <w:rPr>
          <w:rFonts w:ascii="Arial" w:eastAsia="Arial" w:hAnsi="Arial" w:cs="Arial"/>
          <w:sz w:val="22"/>
          <w:szCs w:val="22"/>
          <w:lang w:val="es-ES"/>
        </w:rPr>
        <w:t xml:space="preserve">Una vez iniciado el proceso de orientación y asesoría, el profesional que brinda la atención a la familia debe continuar con el mismo hasta su culminación, excepto en los casos de fuerza mayor, caso fortuito, o por solicitud expresa de la familia, previa coordinación con el supervisor o interventor del contrato. </w:t>
      </w:r>
    </w:p>
    <w:p w14:paraId="21B9A72B" w14:textId="665B9F1A" w:rsidR="007716ED" w:rsidRPr="00060640" w:rsidRDefault="6CFF0363" w:rsidP="005C2471">
      <w:pPr>
        <w:pStyle w:val="Prrafodelista"/>
        <w:numPr>
          <w:ilvl w:val="0"/>
          <w:numId w:val="26"/>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En los casos que por circunstancias ajenas a la entidad ejecutora del proyecto (traslado de ciudad, muerte, abandono definitivo) no se logre completar la cantidad mínima de asesorías establecidas, se deberá llevar un registro del número de asesorías faltantes, las </w:t>
      </w:r>
      <w:r w:rsidRPr="00060640">
        <w:rPr>
          <w:rFonts w:ascii="Arial" w:eastAsia="Arial" w:hAnsi="Arial" w:cs="Arial"/>
          <w:sz w:val="22"/>
          <w:szCs w:val="22"/>
          <w:lang w:val="es-ES"/>
        </w:rPr>
        <w:lastRenderedPageBreak/>
        <w:t xml:space="preserve">cuales serán acumuladas para proceder a enviar nuevas familias, o ser utilizadas con otras familias que requieran más sesiones. </w:t>
      </w:r>
    </w:p>
    <w:p w14:paraId="3E153213" w14:textId="0388B302" w:rsidR="00D86199" w:rsidRPr="00060640" w:rsidRDefault="6CFF0363" w:rsidP="005C2471">
      <w:pPr>
        <w:pStyle w:val="Prrafodelista"/>
        <w:numPr>
          <w:ilvl w:val="0"/>
          <w:numId w:val="26"/>
        </w:numPr>
        <w:contextualSpacing/>
        <w:rPr>
          <w:rFonts w:ascii="Arial" w:eastAsia="Arial" w:hAnsi="Arial" w:cs="Arial"/>
          <w:sz w:val="22"/>
          <w:szCs w:val="22"/>
          <w:lang w:val="es-ES"/>
        </w:rPr>
      </w:pPr>
      <w:r w:rsidRPr="00060640">
        <w:rPr>
          <w:rFonts w:ascii="Arial" w:eastAsia="Arial" w:hAnsi="Arial" w:cs="Arial"/>
          <w:sz w:val="22"/>
          <w:szCs w:val="22"/>
          <w:lang w:val="es-ES"/>
        </w:rPr>
        <w:t xml:space="preserve">Se aclara que el alcance de los procesos de orientación y asesoría no </w:t>
      </w:r>
      <w:r w:rsidR="00CD368E" w:rsidRPr="00060640">
        <w:rPr>
          <w:rFonts w:ascii="Arial" w:eastAsia="Arial" w:hAnsi="Arial" w:cs="Arial"/>
          <w:sz w:val="22"/>
          <w:szCs w:val="22"/>
          <w:lang w:val="es-ES"/>
        </w:rPr>
        <w:t>es dé</w:t>
      </w:r>
      <w:r w:rsidR="00D86199" w:rsidRPr="00060640">
        <w:rPr>
          <w:rFonts w:ascii="Arial" w:eastAsia="Arial" w:hAnsi="Arial" w:cs="Arial"/>
          <w:sz w:val="22"/>
          <w:szCs w:val="22"/>
          <w:lang w:val="es-ES"/>
        </w:rPr>
        <w:t xml:space="preserve"> tratamiento terapéutico ni clínico. </w:t>
      </w:r>
    </w:p>
    <w:p w14:paraId="34D6C88F" w14:textId="57C4924C" w:rsidR="007716ED" w:rsidRPr="00060640" w:rsidRDefault="00D86199" w:rsidP="005C2471">
      <w:pPr>
        <w:pStyle w:val="Prrafodelista"/>
        <w:numPr>
          <w:ilvl w:val="0"/>
          <w:numId w:val="26"/>
        </w:numPr>
        <w:contextualSpacing/>
        <w:rPr>
          <w:rFonts w:ascii="Arial" w:eastAsia="Arial" w:hAnsi="Arial" w:cs="Arial"/>
          <w:sz w:val="22"/>
          <w:szCs w:val="22"/>
          <w:lang w:val="es-ES"/>
        </w:rPr>
      </w:pPr>
      <w:r w:rsidRPr="00060640">
        <w:rPr>
          <w:rFonts w:ascii="Arial" w:eastAsia="Arial" w:hAnsi="Arial" w:cs="Arial"/>
          <w:sz w:val="22"/>
          <w:szCs w:val="22"/>
          <w:lang w:val="es-ES"/>
        </w:rPr>
        <w:t>N</w:t>
      </w:r>
      <w:r w:rsidR="6CFF0363" w:rsidRPr="00060640">
        <w:rPr>
          <w:rFonts w:ascii="Arial" w:eastAsia="Arial" w:hAnsi="Arial" w:cs="Arial"/>
          <w:sz w:val="22"/>
          <w:szCs w:val="22"/>
          <w:lang w:val="es-ES"/>
        </w:rPr>
        <w:t xml:space="preserve">o podrán participar en el proceso el o la o los integrantes de los grupos familiares que presenten algún tipo de trastornos mentales o psiquiátricos, quien (es) deben ser atendido(s) a través del Sistema de Salud. </w:t>
      </w:r>
    </w:p>
    <w:p w14:paraId="1792F087" w14:textId="00A25CF6" w:rsidR="007716ED" w:rsidRPr="00060640" w:rsidRDefault="6CFF0363" w:rsidP="005C2471">
      <w:pPr>
        <w:pStyle w:val="Prrafodelista"/>
        <w:numPr>
          <w:ilvl w:val="0"/>
          <w:numId w:val="26"/>
        </w:numPr>
        <w:contextualSpacing/>
        <w:rPr>
          <w:rFonts w:ascii="Arial" w:eastAsia="Arial" w:hAnsi="Arial" w:cs="Arial"/>
          <w:sz w:val="22"/>
          <w:szCs w:val="22"/>
          <w:lang w:val="es-ES"/>
        </w:rPr>
      </w:pPr>
      <w:r w:rsidRPr="00060640">
        <w:rPr>
          <w:rFonts w:ascii="Arial" w:eastAsia="Arial" w:hAnsi="Arial" w:cs="Arial"/>
          <w:sz w:val="22"/>
          <w:szCs w:val="22"/>
          <w:lang w:val="es-ES"/>
        </w:rPr>
        <w:t>La entidad ejecutora deberá ofrecer horarios flexibles para favorecer la participación de las familias.</w:t>
      </w:r>
    </w:p>
    <w:p w14:paraId="29A758BF" w14:textId="1D05956A" w:rsidR="007716ED" w:rsidRPr="00060640" w:rsidRDefault="007716ED" w:rsidP="000C447A">
      <w:pPr>
        <w:contextualSpacing/>
        <w:rPr>
          <w:rFonts w:eastAsia="Arial"/>
          <w:sz w:val="22"/>
          <w:szCs w:val="22"/>
        </w:rPr>
      </w:pPr>
    </w:p>
    <w:p w14:paraId="735452DC" w14:textId="1A3E1A85" w:rsidR="00D07291" w:rsidRPr="00060640" w:rsidRDefault="00FB0739" w:rsidP="00B1416B">
      <w:pPr>
        <w:contextualSpacing/>
        <w:rPr>
          <w:rFonts w:eastAsia="Arial"/>
          <w:color w:val="000000" w:themeColor="text1"/>
          <w:sz w:val="22"/>
          <w:szCs w:val="22"/>
        </w:rPr>
      </w:pPr>
      <w:r w:rsidRPr="00060640">
        <w:rPr>
          <w:rFonts w:eastAsia="Arial"/>
          <w:color w:val="000000" w:themeColor="text1"/>
          <w:sz w:val="22"/>
          <w:szCs w:val="22"/>
        </w:rPr>
        <w:t xml:space="preserve">Retiro o no continuidad en el proceso de orientación </w:t>
      </w:r>
    </w:p>
    <w:p w14:paraId="4D11F1D5" w14:textId="77777777" w:rsidR="001E116B" w:rsidRPr="00060640" w:rsidRDefault="001E116B" w:rsidP="000C447A">
      <w:pPr>
        <w:ind w:firstLine="708"/>
        <w:contextualSpacing/>
        <w:rPr>
          <w:rFonts w:eastAsia="Arial"/>
          <w:color w:val="000000" w:themeColor="text1"/>
          <w:sz w:val="22"/>
          <w:szCs w:val="22"/>
        </w:rPr>
      </w:pPr>
    </w:p>
    <w:p w14:paraId="04FBC5E0" w14:textId="2C77CF86" w:rsidR="00D07291" w:rsidRPr="00060640" w:rsidRDefault="00FB0739" w:rsidP="000C447A">
      <w:pPr>
        <w:contextualSpacing/>
        <w:rPr>
          <w:rFonts w:eastAsia="Arial"/>
          <w:color w:val="000000" w:themeColor="text1"/>
          <w:sz w:val="22"/>
          <w:szCs w:val="22"/>
        </w:rPr>
      </w:pPr>
      <w:r w:rsidRPr="00060640">
        <w:rPr>
          <w:rFonts w:eastAsia="Arial"/>
          <w:color w:val="000000" w:themeColor="text1"/>
          <w:sz w:val="22"/>
          <w:szCs w:val="22"/>
        </w:rPr>
        <w:t xml:space="preserve">La no continuidad </w:t>
      </w:r>
      <w:r w:rsidR="00D07291" w:rsidRPr="00060640">
        <w:rPr>
          <w:rFonts w:eastAsia="Arial"/>
          <w:color w:val="000000" w:themeColor="text1"/>
          <w:sz w:val="22"/>
          <w:szCs w:val="22"/>
        </w:rPr>
        <w:t xml:space="preserve">de las familias y/o los participantes del componente de Orientación y asesoría familiar se puede presentar por alguno de los siguientes motivos: </w:t>
      </w:r>
    </w:p>
    <w:p w14:paraId="31FE6FFB" w14:textId="77777777" w:rsidR="001E116B" w:rsidRPr="00060640" w:rsidRDefault="001E116B" w:rsidP="000C447A">
      <w:pPr>
        <w:contextualSpacing/>
        <w:rPr>
          <w:rFonts w:eastAsia="Arial"/>
          <w:color w:val="000000" w:themeColor="text1"/>
          <w:sz w:val="22"/>
          <w:szCs w:val="22"/>
        </w:rPr>
      </w:pPr>
    </w:p>
    <w:p w14:paraId="49E2D0E8" w14:textId="4D7ED783" w:rsidR="00D07291" w:rsidRPr="00B1416B" w:rsidRDefault="00D07291" w:rsidP="005C2471">
      <w:pPr>
        <w:pStyle w:val="Prrafodelista"/>
        <w:numPr>
          <w:ilvl w:val="0"/>
          <w:numId w:val="68"/>
        </w:numPr>
        <w:contextualSpacing/>
        <w:rPr>
          <w:rFonts w:ascii="Arial" w:eastAsia="Arial" w:hAnsi="Arial" w:cs="Arial"/>
          <w:color w:val="000000" w:themeColor="text1"/>
          <w:sz w:val="22"/>
          <w:szCs w:val="22"/>
        </w:rPr>
      </w:pPr>
      <w:r w:rsidRPr="00B1416B">
        <w:rPr>
          <w:rFonts w:ascii="Arial" w:eastAsia="Arial" w:hAnsi="Arial" w:cs="Arial"/>
          <w:color w:val="000000" w:themeColor="text1"/>
          <w:sz w:val="22"/>
          <w:szCs w:val="22"/>
        </w:rPr>
        <w:t>Deserción del proceso</w:t>
      </w:r>
    </w:p>
    <w:p w14:paraId="1D752668" w14:textId="0AC17AF1" w:rsidR="00D07291" w:rsidRPr="00B1416B" w:rsidRDefault="00D07291" w:rsidP="005C2471">
      <w:pPr>
        <w:pStyle w:val="Prrafodelista"/>
        <w:numPr>
          <w:ilvl w:val="0"/>
          <w:numId w:val="68"/>
        </w:numPr>
        <w:contextualSpacing/>
        <w:rPr>
          <w:rFonts w:ascii="Arial" w:eastAsia="Arial" w:hAnsi="Arial" w:cs="Arial"/>
          <w:color w:val="000000" w:themeColor="text1"/>
          <w:sz w:val="22"/>
          <w:szCs w:val="22"/>
        </w:rPr>
      </w:pPr>
      <w:r w:rsidRPr="00B1416B">
        <w:rPr>
          <w:rFonts w:ascii="Arial" w:eastAsia="Arial" w:hAnsi="Arial" w:cs="Arial"/>
          <w:color w:val="000000" w:themeColor="text1"/>
          <w:sz w:val="22"/>
          <w:szCs w:val="22"/>
        </w:rPr>
        <w:t>Eventos de fuerza mayor (muerte, enfermedad, viaje, entre otros).</w:t>
      </w:r>
    </w:p>
    <w:p w14:paraId="324F1A41" w14:textId="387C6F78" w:rsidR="00D07291" w:rsidRPr="00B1416B" w:rsidRDefault="00D07291" w:rsidP="005C2471">
      <w:pPr>
        <w:pStyle w:val="Prrafodelista"/>
        <w:numPr>
          <w:ilvl w:val="0"/>
          <w:numId w:val="68"/>
        </w:numPr>
        <w:contextualSpacing/>
        <w:rPr>
          <w:rFonts w:ascii="Arial" w:eastAsia="Arial" w:hAnsi="Arial" w:cs="Arial"/>
          <w:color w:val="000000" w:themeColor="text1"/>
          <w:sz w:val="22"/>
          <w:szCs w:val="22"/>
        </w:rPr>
      </w:pPr>
      <w:r w:rsidRPr="00B1416B">
        <w:rPr>
          <w:rFonts w:ascii="Arial" w:eastAsia="Arial" w:hAnsi="Arial" w:cs="Arial"/>
          <w:color w:val="000000" w:themeColor="text1"/>
          <w:sz w:val="22"/>
          <w:szCs w:val="22"/>
        </w:rPr>
        <w:t>No cumplimiento de las normas establecidas y acordadas al iniciar el proceso.</w:t>
      </w:r>
    </w:p>
    <w:p w14:paraId="19E63D69" w14:textId="77777777" w:rsidR="00FB0739" w:rsidRPr="00060640" w:rsidRDefault="00FB0739" w:rsidP="000C447A">
      <w:pPr>
        <w:shd w:val="clear" w:color="auto" w:fill="FFFFFF"/>
        <w:contextualSpacing/>
        <w:rPr>
          <w:color w:val="000000" w:themeColor="text1"/>
          <w:sz w:val="22"/>
          <w:szCs w:val="22"/>
        </w:rPr>
      </w:pPr>
    </w:p>
    <w:p w14:paraId="19581553" w14:textId="218F84CC" w:rsidR="00D07291" w:rsidRPr="00060640" w:rsidRDefault="00D07291" w:rsidP="000C447A">
      <w:pPr>
        <w:shd w:val="clear" w:color="auto" w:fill="FFFFFF"/>
        <w:contextualSpacing/>
        <w:rPr>
          <w:color w:val="000000" w:themeColor="text1"/>
          <w:sz w:val="22"/>
          <w:szCs w:val="22"/>
        </w:rPr>
      </w:pPr>
      <w:r w:rsidRPr="00060640">
        <w:rPr>
          <w:color w:val="000000" w:themeColor="text1"/>
          <w:sz w:val="22"/>
          <w:szCs w:val="22"/>
        </w:rPr>
        <w:t xml:space="preserve">Localización: </w:t>
      </w:r>
    </w:p>
    <w:p w14:paraId="61DC6FD6" w14:textId="77777777" w:rsidR="001E116B" w:rsidRPr="00060640" w:rsidRDefault="001E116B" w:rsidP="000C447A">
      <w:pPr>
        <w:shd w:val="clear" w:color="auto" w:fill="FFFFFF"/>
        <w:contextualSpacing/>
        <w:rPr>
          <w:color w:val="000000" w:themeColor="text1"/>
          <w:sz w:val="22"/>
          <w:szCs w:val="22"/>
        </w:rPr>
      </w:pPr>
    </w:p>
    <w:p w14:paraId="47A38057" w14:textId="748740D9" w:rsidR="00D07291" w:rsidRPr="00060640" w:rsidRDefault="451398D6" w:rsidP="000C447A">
      <w:pPr>
        <w:pStyle w:val="Default"/>
        <w:spacing w:after="0" w:line="240" w:lineRule="auto"/>
        <w:contextualSpacing/>
        <w:rPr>
          <w:rFonts w:ascii="Arial" w:hAnsi="Arial" w:cs="Arial"/>
          <w:color w:val="000000" w:themeColor="text1"/>
          <w:sz w:val="22"/>
          <w:szCs w:val="22"/>
          <w:lang w:val="es-CO"/>
        </w:rPr>
      </w:pPr>
      <w:r w:rsidRPr="00060640">
        <w:rPr>
          <w:rFonts w:ascii="Arial" w:hAnsi="Arial" w:cs="Arial"/>
          <w:color w:val="000000" w:themeColor="text1"/>
          <w:sz w:val="22"/>
          <w:szCs w:val="22"/>
          <w:lang w:val="es-CO"/>
        </w:rPr>
        <w:t>Se realizará en las UPZ donde se reporte la demanda.</w:t>
      </w:r>
    </w:p>
    <w:p w14:paraId="607FD39A" w14:textId="77777777" w:rsidR="00FB0739" w:rsidRPr="00060640" w:rsidRDefault="00FB0739" w:rsidP="000C447A">
      <w:pPr>
        <w:contextualSpacing/>
        <w:rPr>
          <w:rFonts w:eastAsia="Arial"/>
          <w:bCs/>
          <w:color w:val="000000" w:themeColor="text1"/>
          <w:sz w:val="22"/>
          <w:szCs w:val="22"/>
          <w:lang w:val="es-AR"/>
        </w:rPr>
      </w:pPr>
    </w:p>
    <w:p w14:paraId="667F695D" w14:textId="54EA86BA" w:rsidR="00D07291" w:rsidRPr="00060640" w:rsidRDefault="00D07291" w:rsidP="000C447A">
      <w:pPr>
        <w:contextualSpacing/>
        <w:rPr>
          <w:rFonts w:eastAsia="Arial"/>
          <w:bCs/>
          <w:color w:val="000000" w:themeColor="text1"/>
          <w:sz w:val="22"/>
          <w:szCs w:val="22"/>
          <w:lang w:val="es-AR"/>
        </w:rPr>
      </w:pPr>
      <w:r w:rsidRPr="00060640">
        <w:rPr>
          <w:rFonts w:eastAsia="Arial"/>
          <w:bCs/>
          <w:color w:val="000000" w:themeColor="text1"/>
          <w:sz w:val="22"/>
          <w:szCs w:val="22"/>
          <w:lang w:val="es-AR"/>
        </w:rPr>
        <w:t>Infraestructura</w:t>
      </w:r>
      <w:r w:rsidR="00FB0739" w:rsidRPr="00060640">
        <w:rPr>
          <w:rFonts w:eastAsia="Arial"/>
          <w:bCs/>
          <w:color w:val="000000" w:themeColor="text1"/>
          <w:sz w:val="22"/>
          <w:szCs w:val="22"/>
          <w:lang w:val="es-AR"/>
        </w:rPr>
        <w:t xml:space="preserve"> del inmueble requerido para la implementación del componente de orientación y </w:t>
      </w:r>
      <w:r w:rsidR="00CD368E" w:rsidRPr="00060640">
        <w:rPr>
          <w:rFonts w:eastAsia="Arial"/>
          <w:bCs/>
          <w:color w:val="000000" w:themeColor="text1"/>
          <w:sz w:val="22"/>
          <w:szCs w:val="22"/>
          <w:lang w:val="es-AR"/>
        </w:rPr>
        <w:t>asesoría familiar</w:t>
      </w:r>
      <w:r w:rsidR="00FB0739" w:rsidRPr="00060640">
        <w:rPr>
          <w:rFonts w:eastAsia="Arial"/>
          <w:bCs/>
          <w:color w:val="000000" w:themeColor="text1"/>
          <w:sz w:val="22"/>
          <w:szCs w:val="22"/>
          <w:lang w:val="es-AR"/>
        </w:rPr>
        <w:t xml:space="preserve">: </w:t>
      </w:r>
      <w:r w:rsidRPr="00060640">
        <w:rPr>
          <w:rFonts w:eastAsia="Arial"/>
          <w:bCs/>
          <w:color w:val="000000" w:themeColor="text1"/>
          <w:sz w:val="22"/>
          <w:szCs w:val="22"/>
          <w:lang w:val="es-AR"/>
        </w:rPr>
        <w:t xml:space="preserve"> </w:t>
      </w:r>
    </w:p>
    <w:p w14:paraId="092D99D6" w14:textId="77777777" w:rsidR="003900EC" w:rsidRPr="00060640" w:rsidRDefault="003900EC" w:rsidP="000C447A">
      <w:pPr>
        <w:contextualSpacing/>
        <w:rPr>
          <w:rFonts w:eastAsia="Arial"/>
          <w:color w:val="000000" w:themeColor="text1"/>
          <w:sz w:val="22"/>
          <w:szCs w:val="22"/>
        </w:rPr>
      </w:pPr>
    </w:p>
    <w:p w14:paraId="194BA84A" w14:textId="5B9123ED" w:rsidR="00CD368E" w:rsidRDefault="00D07291" w:rsidP="000C447A">
      <w:pPr>
        <w:contextualSpacing/>
        <w:rPr>
          <w:rFonts w:eastAsia="Arial"/>
          <w:color w:val="000000" w:themeColor="text1"/>
          <w:sz w:val="22"/>
          <w:szCs w:val="22"/>
        </w:rPr>
      </w:pPr>
      <w:r w:rsidRPr="00060640">
        <w:rPr>
          <w:rFonts w:eastAsia="Arial"/>
          <w:color w:val="000000" w:themeColor="text1"/>
          <w:sz w:val="22"/>
          <w:szCs w:val="22"/>
        </w:rPr>
        <w:t xml:space="preserve">Para la ejecución del proyecto se debe garantizar la ubicación de un sitio de atención en un punto estratégico de la localidad, destinado para la orientación y asesoría familiar, dos espacios adecuados para la atención de </w:t>
      </w:r>
      <w:r w:rsidR="08518CF1" w:rsidRPr="00060640">
        <w:rPr>
          <w:rFonts w:eastAsia="Arial"/>
          <w:color w:val="000000" w:themeColor="text1"/>
          <w:sz w:val="22"/>
          <w:szCs w:val="22"/>
        </w:rPr>
        <w:t xml:space="preserve">las y </w:t>
      </w:r>
      <w:r w:rsidRPr="00060640">
        <w:rPr>
          <w:rFonts w:eastAsia="Arial"/>
          <w:color w:val="000000" w:themeColor="text1"/>
          <w:sz w:val="22"/>
          <w:szCs w:val="22"/>
        </w:rPr>
        <w:t xml:space="preserve">los </w:t>
      </w:r>
      <w:r w:rsidR="00CD368E" w:rsidRPr="00060640">
        <w:rPr>
          <w:rFonts w:eastAsia="Arial"/>
          <w:color w:val="000000" w:themeColor="text1"/>
          <w:sz w:val="22"/>
          <w:szCs w:val="22"/>
        </w:rPr>
        <w:t xml:space="preserve">participantes </w:t>
      </w:r>
      <w:r w:rsidRPr="00060640">
        <w:rPr>
          <w:rFonts w:eastAsia="Arial"/>
          <w:color w:val="000000" w:themeColor="text1"/>
          <w:sz w:val="22"/>
          <w:szCs w:val="22"/>
        </w:rPr>
        <w:t xml:space="preserve">con el mobiliario necesario en lugares que cuenten con adecuada ventilación, iluminación y condiciones de higiene permanente, </w:t>
      </w:r>
      <w:r w:rsidR="00CD368E" w:rsidRPr="00060640">
        <w:rPr>
          <w:rFonts w:eastAsia="Arial"/>
          <w:color w:val="000000" w:themeColor="text1"/>
          <w:sz w:val="22"/>
          <w:szCs w:val="22"/>
        </w:rPr>
        <w:t xml:space="preserve">espacios </w:t>
      </w:r>
      <w:r w:rsidRPr="00060640">
        <w:rPr>
          <w:rFonts w:eastAsia="Arial"/>
          <w:color w:val="000000" w:themeColor="text1"/>
          <w:sz w:val="22"/>
          <w:szCs w:val="22"/>
        </w:rPr>
        <w:t>cerrados, que permitan la privacidad. Igualmente debe contar con baños y elementos de higiene</w:t>
      </w:r>
      <w:r w:rsidR="00CD368E" w:rsidRPr="00060640">
        <w:rPr>
          <w:rFonts w:eastAsia="Arial"/>
          <w:color w:val="000000" w:themeColor="text1"/>
          <w:sz w:val="22"/>
          <w:szCs w:val="22"/>
        </w:rPr>
        <w:t>.</w:t>
      </w:r>
    </w:p>
    <w:p w14:paraId="098BCC36" w14:textId="77777777" w:rsidR="00CD368E" w:rsidRPr="00060640" w:rsidRDefault="00CD368E" w:rsidP="000C447A">
      <w:pPr>
        <w:contextualSpacing/>
        <w:rPr>
          <w:rFonts w:eastAsia="Arial"/>
          <w:color w:val="000000" w:themeColor="text1"/>
          <w:sz w:val="22"/>
          <w:szCs w:val="22"/>
        </w:rPr>
      </w:pPr>
    </w:p>
    <w:p w14:paraId="40F9F3DF" w14:textId="7427B77D" w:rsidR="00D07291" w:rsidRPr="00060640" w:rsidRDefault="00CD368E" w:rsidP="000C447A">
      <w:pPr>
        <w:contextualSpacing/>
        <w:rPr>
          <w:rFonts w:eastAsia="Arial"/>
          <w:color w:val="000000" w:themeColor="text1"/>
          <w:sz w:val="22"/>
          <w:szCs w:val="22"/>
        </w:rPr>
      </w:pPr>
      <w:r w:rsidRPr="00060640">
        <w:rPr>
          <w:rFonts w:eastAsia="Arial"/>
          <w:color w:val="000000" w:themeColor="text1"/>
          <w:sz w:val="22"/>
          <w:szCs w:val="22"/>
        </w:rPr>
        <w:t>D</w:t>
      </w:r>
      <w:r w:rsidR="00D07291" w:rsidRPr="00060640">
        <w:rPr>
          <w:rFonts w:eastAsia="Arial"/>
          <w:color w:val="000000" w:themeColor="text1"/>
          <w:sz w:val="22"/>
          <w:szCs w:val="22"/>
        </w:rPr>
        <w:t xml:space="preserve">ebe </w:t>
      </w:r>
      <w:r w:rsidRPr="00060640">
        <w:rPr>
          <w:rFonts w:eastAsia="Arial"/>
          <w:color w:val="000000" w:themeColor="text1"/>
          <w:sz w:val="22"/>
          <w:szCs w:val="22"/>
        </w:rPr>
        <w:t xml:space="preserve">ubicarse en </w:t>
      </w:r>
      <w:r w:rsidR="00D07291" w:rsidRPr="00060640">
        <w:rPr>
          <w:rFonts w:eastAsia="Arial"/>
          <w:color w:val="000000" w:themeColor="text1"/>
          <w:sz w:val="22"/>
          <w:szCs w:val="22"/>
        </w:rPr>
        <w:t>un punto de fácil accesibilidad y equidistante dentro de la localidad, teniendo en cuenta que muchos de</w:t>
      </w:r>
      <w:r w:rsidRPr="00060640">
        <w:rPr>
          <w:rFonts w:eastAsia="Arial"/>
          <w:color w:val="000000" w:themeColor="text1"/>
          <w:sz w:val="22"/>
          <w:szCs w:val="22"/>
        </w:rPr>
        <w:t xml:space="preserve"> las y</w:t>
      </w:r>
      <w:r w:rsidR="00D07291" w:rsidRPr="00060640">
        <w:rPr>
          <w:rFonts w:eastAsia="Arial"/>
          <w:color w:val="000000" w:themeColor="text1"/>
          <w:sz w:val="22"/>
          <w:szCs w:val="22"/>
        </w:rPr>
        <w:t xml:space="preserve"> los potenciales </w:t>
      </w:r>
      <w:r w:rsidRPr="00060640">
        <w:rPr>
          <w:rFonts w:eastAsia="Arial"/>
          <w:color w:val="000000" w:themeColor="text1"/>
          <w:sz w:val="22"/>
          <w:szCs w:val="22"/>
        </w:rPr>
        <w:t>participantes</w:t>
      </w:r>
      <w:r w:rsidR="00D07291" w:rsidRPr="00060640">
        <w:rPr>
          <w:rFonts w:eastAsia="Arial"/>
          <w:color w:val="000000" w:themeColor="text1"/>
          <w:sz w:val="22"/>
          <w:szCs w:val="22"/>
        </w:rPr>
        <w:t xml:space="preserve"> no cuentan con medios económicos para su desplazamiento. Para dar cumplimiento a este requerimiento, se tendrá en cuenta en la estructura de costos el arrendamiento del inmueble.</w:t>
      </w:r>
    </w:p>
    <w:p w14:paraId="5C50ACD6" w14:textId="77777777" w:rsidR="00D07291" w:rsidRPr="00060640" w:rsidRDefault="00D07291" w:rsidP="000C447A">
      <w:pPr>
        <w:contextualSpacing/>
        <w:rPr>
          <w:rFonts w:eastAsia="Arial"/>
          <w:color w:val="000000" w:themeColor="text1"/>
          <w:sz w:val="22"/>
          <w:szCs w:val="22"/>
        </w:rPr>
      </w:pPr>
    </w:p>
    <w:p w14:paraId="500D78BE" w14:textId="445D53CE" w:rsidR="00D07291" w:rsidRPr="00060640" w:rsidRDefault="00D07291" w:rsidP="000C447A">
      <w:pPr>
        <w:contextualSpacing/>
        <w:rPr>
          <w:rFonts w:eastAsia="Arial"/>
          <w:color w:val="000000" w:themeColor="text1"/>
          <w:sz w:val="22"/>
          <w:szCs w:val="22"/>
        </w:rPr>
      </w:pPr>
      <w:r w:rsidRPr="00060640">
        <w:rPr>
          <w:rFonts w:eastAsia="Arial"/>
          <w:bCs/>
          <w:color w:val="000000" w:themeColor="text1"/>
          <w:sz w:val="22"/>
          <w:szCs w:val="22"/>
        </w:rPr>
        <w:t>Estado del Inmueble</w:t>
      </w:r>
      <w:r w:rsidR="00FB0739" w:rsidRPr="00060640">
        <w:rPr>
          <w:rFonts w:eastAsia="Arial"/>
          <w:bCs/>
          <w:color w:val="000000" w:themeColor="text1"/>
          <w:sz w:val="22"/>
          <w:szCs w:val="22"/>
        </w:rPr>
        <w:t>:</w:t>
      </w:r>
    </w:p>
    <w:p w14:paraId="638CEE77" w14:textId="77777777" w:rsidR="00B1416B" w:rsidRDefault="00B1416B" w:rsidP="000C447A">
      <w:pPr>
        <w:contextualSpacing/>
        <w:rPr>
          <w:rFonts w:eastAsia="Arial"/>
          <w:color w:val="000000" w:themeColor="text1"/>
          <w:sz w:val="22"/>
          <w:szCs w:val="22"/>
        </w:rPr>
      </w:pPr>
    </w:p>
    <w:p w14:paraId="2FDDFCD9" w14:textId="52A6C97F" w:rsidR="00D07291"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t xml:space="preserve">Debe estar dotado con mobiliario y materiales necesarios para la ejecución del componente. </w:t>
      </w:r>
    </w:p>
    <w:p w14:paraId="0BCC9B40" w14:textId="77777777" w:rsidR="001E116B" w:rsidRPr="00060640" w:rsidRDefault="001E116B" w:rsidP="000C447A">
      <w:pPr>
        <w:contextualSpacing/>
        <w:rPr>
          <w:rFonts w:eastAsia="Arial"/>
          <w:color w:val="000000" w:themeColor="text1"/>
          <w:sz w:val="22"/>
          <w:szCs w:val="22"/>
        </w:rPr>
      </w:pPr>
    </w:p>
    <w:p w14:paraId="7239D2EB" w14:textId="7A1BAEEC" w:rsidR="00D07291" w:rsidRPr="00060640" w:rsidRDefault="00CD368E" w:rsidP="000C447A">
      <w:pPr>
        <w:contextualSpacing/>
        <w:rPr>
          <w:rFonts w:eastAsia="Arial"/>
          <w:color w:val="000000" w:themeColor="text1"/>
          <w:sz w:val="22"/>
          <w:szCs w:val="22"/>
        </w:rPr>
      </w:pPr>
      <w:r w:rsidRPr="00060640">
        <w:rPr>
          <w:rFonts w:eastAsia="Arial"/>
          <w:color w:val="000000" w:themeColor="text1"/>
          <w:sz w:val="22"/>
          <w:szCs w:val="22"/>
        </w:rPr>
        <w:t>La r</w:t>
      </w:r>
      <w:r w:rsidR="00D07291" w:rsidRPr="00060640">
        <w:rPr>
          <w:rFonts w:eastAsia="Arial"/>
          <w:color w:val="000000" w:themeColor="text1"/>
          <w:sz w:val="22"/>
          <w:szCs w:val="22"/>
        </w:rPr>
        <w:t>ecepción y sala de espera, debe ser un lugar cómodo dotado con computador, teléfono, cuya ambientación visual y auditiva propicie un ambiente tranquilo y agradable a los participantes</w:t>
      </w:r>
      <w:r w:rsidRPr="00060640">
        <w:rPr>
          <w:rFonts w:eastAsia="Arial"/>
          <w:color w:val="000000" w:themeColor="text1"/>
          <w:sz w:val="22"/>
          <w:szCs w:val="22"/>
        </w:rPr>
        <w:t xml:space="preserve">. </w:t>
      </w:r>
      <w:r w:rsidR="00D07291" w:rsidRPr="00060640">
        <w:rPr>
          <w:rFonts w:eastAsia="Arial"/>
          <w:color w:val="000000" w:themeColor="text1"/>
          <w:sz w:val="22"/>
          <w:szCs w:val="22"/>
        </w:rPr>
        <w:t xml:space="preserve"> </w:t>
      </w:r>
    </w:p>
    <w:p w14:paraId="39B0F677" w14:textId="77777777" w:rsidR="001E116B" w:rsidRPr="00060640" w:rsidRDefault="001E116B" w:rsidP="000C447A">
      <w:pPr>
        <w:contextualSpacing/>
        <w:rPr>
          <w:rFonts w:eastAsia="Arial"/>
          <w:color w:val="000000" w:themeColor="text1"/>
          <w:sz w:val="22"/>
          <w:szCs w:val="22"/>
        </w:rPr>
      </w:pPr>
    </w:p>
    <w:p w14:paraId="2F5D6327" w14:textId="13A51209" w:rsidR="00D07291"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t>El inmueble debe contar con mínimo un baño, dotado con los implementos de aseo necesarios (toalla para manos, jabón, papel higiénico, papelera).</w:t>
      </w:r>
    </w:p>
    <w:p w14:paraId="7A8828CA" w14:textId="77777777" w:rsidR="00D07291" w:rsidRPr="00060640" w:rsidRDefault="00D07291" w:rsidP="000C447A">
      <w:pPr>
        <w:contextualSpacing/>
        <w:rPr>
          <w:rFonts w:eastAsia="Arial"/>
          <w:color w:val="000000" w:themeColor="text1"/>
          <w:sz w:val="22"/>
          <w:szCs w:val="22"/>
        </w:rPr>
      </w:pPr>
    </w:p>
    <w:p w14:paraId="2CB1AAA8" w14:textId="436CCDA5" w:rsidR="00D07291" w:rsidRPr="00060640" w:rsidRDefault="00FB0739" w:rsidP="000C447A">
      <w:pPr>
        <w:contextualSpacing/>
        <w:rPr>
          <w:rFonts w:eastAsia="Arial"/>
          <w:color w:val="000000" w:themeColor="text1"/>
          <w:sz w:val="22"/>
          <w:szCs w:val="22"/>
        </w:rPr>
      </w:pPr>
      <w:r w:rsidRPr="00060640">
        <w:rPr>
          <w:rFonts w:eastAsia="Arial"/>
          <w:color w:val="000000" w:themeColor="text1"/>
          <w:sz w:val="22"/>
          <w:szCs w:val="22"/>
        </w:rPr>
        <w:lastRenderedPageBreak/>
        <w:t>El e</w:t>
      </w:r>
      <w:r w:rsidR="00D07291" w:rsidRPr="00060640">
        <w:rPr>
          <w:rFonts w:eastAsia="Arial"/>
          <w:color w:val="000000" w:themeColor="text1"/>
          <w:sz w:val="22"/>
          <w:szCs w:val="22"/>
        </w:rPr>
        <w:t xml:space="preserve">stado del </w:t>
      </w:r>
      <w:r w:rsidR="00A91D33" w:rsidRPr="00060640">
        <w:rPr>
          <w:rFonts w:eastAsia="Arial"/>
          <w:color w:val="000000" w:themeColor="text1"/>
          <w:sz w:val="22"/>
          <w:szCs w:val="22"/>
        </w:rPr>
        <w:t>inmueble</w:t>
      </w:r>
      <w:r w:rsidR="00D07291" w:rsidRPr="00060640">
        <w:rPr>
          <w:rFonts w:eastAsia="Arial"/>
          <w:color w:val="000000" w:themeColor="text1"/>
          <w:sz w:val="22"/>
          <w:szCs w:val="22"/>
        </w:rPr>
        <w:t xml:space="preserve"> debe permanecer durante la ejecución del proyecto en óptimas condiciones de higiene, aseo y presentación, libre de humedad y goteras, con adecuada ventilación e iluminación y disponer de los servicios públicos domiciliarios de manera permanente</w:t>
      </w:r>
      <w:r w:rsidR="704F05A7" w:rsidRPr="00060640">
        <w:rPr>
          <w:rFonts w:eastAsia="Arial"/>
          <w:color w:val="000000" w:themeColor="text1"/>
          <w:sz w:val="22"/>
          <w:szCs w:val="22"/>
        </w:rPr>
        <w:t>,</w:t>
      </w:r>
      <w:r w:rsidR="704F05A7" w:rsidRPr="00060640">
        <w:rPr>
          <w:rFonts w:eastAsia="Arial"/>
          <w:color w:val="000000" w:themeColor="text1"/>
          <w:sz w:val="22"/>
          <w:szCs w:val="22"/>
          <w:lang w:val="es"/>
        </w:rPr>
        <w:t xml:space="preserve"> manteniendo además los protocolos y condiciones de </w:t>
      </w:r>
      <w:r w:rsidR="00A91D33" w:rsidRPr="00060640">
        <w:rPr>
          <w:rFonts w:eastAsia="Arial"/>
          <w:color w:val="000000" w:themeColor="text1"/>
          <w:sz w:val="22"/>
          <w:szCs w:val="22"/>
          <w:lang w:val="es"/>
        </w:rPr>
        <w:t>bioseguridad para</w:t>
      </w:r>
      <w:r w:rsidR="704F05A7" w:rsidRPr="00060640">
        <w:rPr>
          <w:rFonts w:eastAsia="Arial"/>
          <w:color w:val="000000" w:themeColor="text1"/>
          <w:sz w:val="22"/>
          <w:szCs w:val="22"/>
          <w:lang w:val="es"/>
        </w:rPr>
        <w:t xml:space="preserve"> prevención del contagio del Covid-19.</w:t>
      </w:r>
    </w:p>
    <w:p w14:paraId="080D7E3D" w14:textId="77777777" w:rsidR="00D07291" w:rsidRPr="00060640" w:rsidRDefault="00D07291" w:rsidP="000C447A">
      <w:pPr>
        <w:contextualSpacing/>
        <w:rPr>
          <w:rFonts w:eastAsia="Arial"/>
          <w:color w:val="000000" w:themeColor="text1"/>
          <w:sz w:val="22"/>
          <w:szCs w:val="22"/>
        </w:rPr>
      </w:pPr>
    </w:p>
    <w:p w14:paraId="36ECC08E" w14:textId="54EC0893" w:rsidR="00D07291" w:rsidRPr="00060640" w:rsidRDefault="00D07291" w:rsidP="000C447A">
      <w:pPr>
        <w:contextualSpacing/>
        <w:rPr>
          <w:rFonts w:eastAsia="Arial"/>
          <w:color w:val="000000" w:themeColor="text1"/>
          <w:sz w:val="22"/>
          <w:szCs w:val="22"/>
        </w:rPr>
      </w:pPr>
      <w:r w:rsidRPr="00060640">
        <w:rPr>
          <w:rFonts w:eastAsia="Arial"/>
          <w:bCs/>
          <w:color w:val="000000" w:themeColor="text1"/>
          <w:sz w:val="22"/>
          <w:szCs w:val="22"/>
        </w:rPr>
        <w:t xml:space="preserve">Nota: </w:t>
      </w:r>
      <w:r w:rsidRPr="00060640">
        <w:rPr>
          <w:rFonts w:eastAsia="Arial"/>
          <w:color w:val="000000" w:themeColor="text1"/>
          <w:sz w:val="22"/>
          <w:szCs w:val="22"/>
        </w:rPr>
        <w:t xml:space="preserve">Es importante que los espacios designados para desarrollar el componente descrito anteriormente estén ubicados en lugares de fácil acceso para personas con discapacidad, los cuales deben cumplir con la normatividad vigente de acuerdo con las actividades a desarrollar y con las normas de accesibilidad pertinentes. </w:t>
      </w:r>
    </w:p>
    <w:p w14:paraId="123EAC48" w14:textId="0D8B089B" w:rsidR="6C917B80" w:rsidRPr="00060640" w:rsidRDefault="6C917B80" w:rsidP="000C447A">
      <w:pPr>
        <w:contextualSpacing/>
        <w:rPr>
          <w:rFonts w:eastAsia="Arial"/>
          <w:bCs/>
          <w:color w:val="000000" w:themeColor="text1"/>
          <w:sz w:val="22"/>
          <w:szCs w:val="22"/>
        </w:rPr>
      </w:pPr>
    </w:p>
    <w:p w14:paraId="2C099C56" w14:textId="688F793E" w:rsidR="001E116B" w:rsidRPr="00060640" w:rsidRDefault="001E116B" w:rsidP="000C447A">
      <w:pPr>
        <w:autoSpaceDE w:val="0"/>
        <w:autoSpaceDN w:val="0"/>
        <w:adjustRightInd w:val="0"/>
        <w:contextualSpacing/>
        <w:rPr>
          <w:rFonts w:eastAsia="Arial"/>
          <w:bCs/>
          <w:color w:val="000000" w:themeColor="text1"/>
          <w:sz w:val="22"/>
          <w:szCs w:val="22"/>
        </w:rPr>
      </w:pPr>
    </w:p>
    <w:p w14:paraId="0C4537E1" w14:textId="395BB21B" w:rsidR="001E116B" w:rsidRPr="00B1416B" w:rsidRDefault="00B1416B" w:rsidP="00B1416B">
      <w:pPr>
        <w:pStyle w:val="Ttulo3"/>
      </w:pPr>
      <w:r>
        <w:t xml:space="preserve">7.2.3 </w:t>
      </w:r>
      <w:r w:rsidR="451398D6" w:rsidRPr="00B1416B">
        <w:t xml:space="preserve">COMPONENTE 3: POSICIONAMIENTO Y PROMOCIÓN DEL BUEN TRATO EN JORNADAS LOCALES. </w:t>
      </w:r>
    </w:p>
    <w:p w14:paraId="588D1D70" w14:textId="77777777" w:rsidR="001E116B" w:rsidRPr="00060640" w:rsidRDefault="001E116B" w:rsidP="000C447A">
      <w:pPr>
        <w:autoSpaceDE w:val="0"/>
        <w:autoSpaceDN w:val="0"/>
        <w:adjustRightInd w:val="0"/>
        <w:contextualSpacing/>
        <w:rPr>
          <w:rFonts w:eastAsia="Arial"/>
          <w:color w:val="000000" w:themeColor="text1"/>
          <w:sz w:val="22"/>
          <w:szCs w:val="22"/>
        </w:rPr>
      </w:pPr>
    </w:p>
    <w:p w14:paraId="5B5081CC" w14:textId="413E33C7" w:rsidR="00850D20" w:rsidRPr="00060640" w:rsidRDefault="001E116B" w:rsidP="000C447A">
      <w:pPr>
        <w:contextualSpacing/>
        <w:rPr>
          <w:rFonts w:eastAsia="Arial"/>
          <w:color w:val="AEAAAA" w:themeColor="background2" w:themeShade="BF"/>
          <w:sz w:val="22"/>
          <w:szCs w:val="22"/>
        </w:rPr>
      </w:pPr>
      <w:r w:rsidRPr="00060640">
        <w:rPr>
          <w:rFonts w:eastAsia="Arial"/>
          <w:color w:val="000000" w:themeColor="text1"/>
          <w:sz w:val="22"/>
          <w:szCs w:val="22"/>
        </w:rPr>
        <w:t xml:space="preserve">Este componente tiene como propósito promover el desarrollo de eventos de impacto social y de sensibilización de la comunidad a </w:t>
      </w:r>
      <w:r w:rsidR="506767BE" w:rsidRPr="00060640">
        <w:rPr>
          <w:rFonts w:eastAsia="Arial"/>
          <w:sz w:val="22"/>
          <w:szCs w:val="22"/>
        </w:rPr>
        <w:t>(</w:t>
      </w:r>
      <w:r w:rsidR="506767BE" w:rsidRPr="00060640">
        <w:rPr>
          <w:rFonts w:eastAsia="Arial"/>
          <w:color w:val="D9D9D9" w:themeColor="background1" w:themeShade="D9"/>
          <w:sz w:val="22"/>
          <w:szCs w:val="22"/>
          <w:u w:val="single"/>
          <w:lang w:val="es"/>
        </w:rPr>
        <w:t>escriba número de personas</w:t>
      </w:r>
      <w:r w:rsidR="506767BE" w:rsidRPr="00060640">
        <w:rPr>
          <w:rFonts w:eastAsia="Arial"/>
          <w:sz w:val="22"/>
          <w:szCs w:val="22"/>
        </w:rPr>
        <w:t>)</w:t>
      </w:r>
      <w:r w:rsidRPr="00060640">
        <w:rPr>
          <w:rFonts w:eastAsia="Arial"/>
          <w:color w:val="000000" w:themeColor="text1"/>
          <w:sz w:val="22"/>
          <w:szCs w:val="22"/>
        </w:rPr>
        <w:t xml:space="preserve"> </w:t>
      </w:r>
      <w:r w:rsidR="00850D20" w:rsidRPr="00060640">
        <w:rPr>
          <w:rFonts w:eastAsia="Arial"/>
          <w:sz w:val="22"/>
          <w:szCs w:val="22"/>
        </w:rPr>
        <w:t xml:space="preserve">personas </w:t>
      </w:r>
      <w:r w:rsidR="00850D20" w:rsidRPr="00060640">
        <w:rPr>
          <w:rFonts w:eastAsia="Arial"/>
          <w:sz w:val="22"/>
          <w:szCs w:val="22"/>
          <w:lang w:val="es"/>
        </w:rPr>
        <w:t xml:space="preserve">residentes en la localidad, interesadas en participar </w:t>
      </w:r>
      <w:r w:rsidR="00850D20" w:rsidRPr="00B1416B">
        <w:rPr>
          <w:rFonts w:eastAsia="Arial"/>
          <w:sz w:val="22"/>
          <w:szCs w:val="22"/>
          <w:lang w:val="es"/>
        </w:rPr>
        <w:t xml:space="preserve">en eventos de prevención de violencias intrafamiliar y sexual, garantía de </w:t>
      </w:r>
      <w:r w:rsidR="00A91D33" w:rsidRPr="00B1416B">
        <w:rPr>
          <w:rFonts w:eastAsia="Arial"/>
          <w:sz w:val="22"/>
          <w:szCs w:val="22"/>
          <w:lang w:val="es"/>
        </w:rPr>
        <w:t>derechos y</w:t>
      </w:r>
      <w:r w:rsidR="00850D20" w:rsidRPr="00B1416B">
        <w:rPr>
          <w:rFonts w:eastAsia="Arial"/>
          <w:sz w:val="22"/>
          <w:szCs w:val="22"/>
          <w:lang w:val="es"/>
        </w:rPr>
        <w:t xml:space="preserve"> promoción del buen trato.</w:t>
      </w:r>
    </w:p>
    <w:p w14:paraId="567D702E" w14:textId="7B140CB3" w:rsidR="001E116B" w:rsidRPr="00060640" w:rsidRDefault="001E116B" w:rsidP="000C447A">
      <w:pPr>
        <w:contextualSpacing/>
        <w:rPr>
          <w:rFonts w:eastAsia="Arial"/>
          <w:color w:val="000000" w:themeColor="text1"/>
          <w:sz w:val="22"/>
          <w:szCs w:val="22"/>
        </w:rPr>
      </w:pPr>
    </w:p>
    <w:p w14:paraId="735E6C83" w14:textId="65417BE4" w:rsidR="001E116B" w:rsidRPr="00B1416B" w:rsidRDefault="001E116B" w:rsidP="000C447A">
      <w:pPr>
        <w:pStyle w:val="Default"/>
        <w:spacing w:after="0" w:line="240" w:lineRule="auto"/>
        <w:contextualSpacing/>
        <w:rPr>
          <w:rFonts w:ascii="Arial" w:hAnsi="Arial" w:cs="Arial"/>
          <w:color w:val="000000" w:themeColor="text1"/>
          <w:sz w:val="22"/>
          <w:szCs w:val="22"/>
          <w:lang w:val="es-CO"/>
        </w:rPr>
      </w:pPr>
      <w:r w:rsidRPr="00B1416B">
        <w:rPr>
          <w:rFonts w:ascii="Arial" w:hAnsi="Arial" w:cs="Arial"/>
          <w:color w:val="000000" w:themeColor="text1"/>
          <w:sz w:val="22"/>
          <w:szCs w:val="22"/>
          <w:lang w:val="es-CO"/>
        </w:rPr>
        <w:t xml:space="preserve">Se realizarán </w:t>
      </w:r>
      <w:r w:rsidR="0E335A67" w:rsidRPr="00B1416B">
        <w:rPr>
          <w:rFonts w:ascii="Arial" w:eastAsia="Arial" w:hAnsi="Arial" w:cs="Arial"/>
          <w:sz w:val="22"/>
          <w:szCs w:val="22"/>
          <w:lang w:val="es-MX"/>
        </w:rPr>
        <w:t>(</w:t>
      </w:r>
      <w:r w:rsidR="0E335A67" w:rsidRPr="00B1416B">
        <w:rPr>
          <w:rFonts w:ascii="Arial" w:eastAsia="Arial" w:hAnsi="Arial" w:cs="Arial"/>
          <w:color w:val="D9D9D9" w:themeColor="background1" w:themeShade="D9"/>
          <w:sz w:val="22"/>
          <w:szCs w:val="22"/>
          <w:lang w:val="es"/>
        </w:rPr>
        <w:t>escriba número de jornadas</w:t>
      </w:r>
      <w:r w:rsidR="0E335A67" w:rsidRPr="00B1416B">
        <w:rPr>
          <w:rFonts w:ascii="Arial" w:eastAsia="Arial" w:hAnsi="Arial" w:cs="Arial"/>
          <w:sz w:val="22"/>
          <w:szCs w:val="22"/>
          <w:lang w:val="es-MX"/>
        </w:rPr>
        <w:t>)</w:t>
      </w:r>
      <w:r w:rsidRPr="00B1416B">
        <w:rPr>
          <w:rFonts w:ascii="Arial" w:hAnsi="Arial" w:cs="Arial"/>
          <w:color w:val="000000" w:themeColor="text1"/>
          <w:sz w:val="22"/>
          <w:szCs w:val="22"/>
          <w:lang w:val="es-CO"/>
        </w:rPr>
        <w:t xml:space="preserve"> jornadas, con la participación de </w:t>
      </w:r>
      <w:r w:rsidR="016D3336" w:rsidRPr="00B1416B">
        <w:rPr>
          <w:rFonts w:ascii="Arial" w:eastAsia="Arial" w:hAnsi="Arial" w:cs="Arial"/>
          <w:sz w:val="22"/>
          <w:szCs w:val="22"/>
          <w:lang w:val="es-MX"/>
        </w:rPr>
        <w:t>(</w:t>
      </w:r>
      <w:r w:rsidR="016D3336" w:rsidRPr="00B1416B">
        <w:rPr>
          <w:rFonts w:ascii="Arial" w:eastAsia="Arial" w:hAnsi="Arial" w:cs="Arial"/>
          <w:color w:val="D9D9D9" w:themeColor="background1" w:themeShade="D9"/>
          <w:sz w:val="22"/>
          <w:szCs w:val="22"/>
          <w:lang w:val="es"/>
        </w:rPr>
        <w:t>escriba número de personas</w:t>
      </w:r>
      <w:r w:rsidR="016D3336" w:rsidRPr="00B1416B">
        <w:rPr>
          <w:rFonts w:ascii="Arial" w:eastAsia="Arial" w:hAnsi="Arial" w:cs="Arial"/>
          <w:sz w:val="22"/>
          <w:szCs w:val="22"/>
          <w:lang w:val="es-MX"/>
        </w:rPr>
        <w:t>)</w:t>
      </w:r>
      <w:r w:rsidR="2648E4BB" w:rsidRPr="00B1416B">
        <w:rPr>
          <w:rFonts w:ascii="Arial" w:eastAsia="Arial" w:hAnsi="Arial" w:cs="Arial"/>
          <w:sz w:val="22"/>
          <w:szCs w:val="22"/>
          <w:lang w:val="es-MX"/>
        </w:rPr>
        <w:t xml:space="preserve"> </w:t>
      </w:r>
      <w:r w:rsidR="00A91D33" w:rsidRPr="00B1416B">
        <w:rPr>
          <w:rFonts w:ascii="Arial" w:eastAsia="Arial" w:hAnsi="Arial" w:cs="Arial"/>
          <w:sz w:val="22"/>
          <w:szCs w:val="22"/>
          <w:lang w:val="es-MX"/>
        </w:rPr>
        <w:t>personas</w:t>
      </w:r>
      <w:r w:rsidR="00A91D33" w:rsidRPr="00B1416B">
        <w:rPr>
          <w:rFonts w:ascii="Arial" w:hAnsi="Arial" w:cs="Arial"/>
          <w:color w:val="000000" w:themeColor="text1"/>
          <w:sz w:val="22"/>
          <w:szCs w:val="22"/>
          <w:lang w:val="es-CO"/>
        </w:rPr>
        <w:t xml:space="preserve"> impactadas</w:t>
      </w:r>
      <w:r w:rsidRPr="00B1416B">
        <w:rPr>
          <w:rFonts w:ascii="Arial" w:hAnsi="Arial" w:cs="Arial"/>
          <w:color w:val="000000" w:themeColor="text1"/>
          <w:sz w:val="22"/>
          <w:szCs w:val="22"/>
          <w:lang w:val="es-CO"/>
        </w:rPr>
        <w:t xml:space="preserve"> a través de jornadas </w:t>
      </w:r>
      <w:r w:rsidR="00850D20" w:rsidRPr="00B1416B">
        <w:rPr>
          <w:rFonts w:ascii="Arial" w:hAnsi="Arial" w:cs="Arial"/>
          <w:color w:val="000000" w:themeColor="text1"/>
          <w:sz w:val="22"/>
          <w:szCs w:val="22"/>
          <w:lang w:val="es-CO"/>
        </w:rPr>
        <w:t xml:space="preserve">presenciales y/o </w:t>
      </w:r>
      <w:r w:rsidRPr="00B1416B">
        <w:rPr>
          <w:rFonts w:ascii="Arial" w:hAnsi="Arial" w:cs="Arial"/>
          <w:color w:val="000000" w:themeColor="text1"/>
          <w:sz w:val="22"/>
          <w:szCs w:val="22"/>
          <w:lang w:val="es-CO"/>
        </w:rPr>
        <w:t>virtuales</w:t>
      </w:r>
      <w:r w:rsidR="4646BF9A" w:rsidRPr="00B1416B">
        <w:rPr>
          <w:rFonts w:ascii="Arial" w:hAnsi="Arial" w:cs="Arial"/>
          <w:color w:val="000000" w:themeColor="text1"/>
          <w:sz w:val="22"/>
          <w:szCs w:val="22"/>
          <w:lang w:val="es-CO"/>
        </w:rPr>
        <w:t>.</w:t>
      </w:r>
    </w:p>
    <w:p w14:paraId="6B57B7B7" w14:textId="77777777" w:rsidR="00CC758B" w:rsidRPr="00060640" w:rsidRDefault="00CC758B" w:rsidP="000C447A">
      <w:pPr>
        <w:pStyle w:val="Default"/>
        <w:spacing w:after="0" w:line="240" w:lineRule="auto"/>
        <w:contextualSpacing/>
        <w:rPr>
          <w:rFonts w:ascii="Arial" w:hAnsi="Arial" w:cs="Arial"/>
          <w:bCs/>
          <w:color w:val="000000" w:themeColor="text1"/>
          <w:sz w:val="22"/>
          <w:szCs w:val="22"/>
          <w:lang w:val="es-CO"/>
        </w:rPr>
      </w:pPr>
    </w:p>
    <w:p w14:paraId="2CC4C6C1" w14:textId="35692F6C" w:rsidR="001E116B" w:rsidRPr="00060640" w:rsidRDefault="001E116B" w:rsidP="000C447A">
      <w:pPr>
        <w:pStyle w:val="Default"/>
        <w:spacing w:after="0" w:line="240" w:lineRule="auto"/>
        <w:contextualSpacing/>
        <w:rPr>
          <w:rFonts w:ascii="Arial" w:hAnsi="Arial" w:cs="Arial"/>
          <w:color w:val="000000" w:themeColor="text1"/>
          <w:sz w:val="22"/>
          <w:szCs w:val="22"/>
          <w:lang w:val="es-CO"/>
        </w:rPr>
      </w:pPr>
      <w:r w:rsidRPr="00060640">
        <w:rPr>
          <w:rFonts w:ascii="Arial" w:hAnsi="Arial" w:cs="Arial"/>
          <w:color w:val="000000" w:themeColor="text1"/>
          <w:sz w:val="22"/>
          <w:szCs w:val="22"/>
          <w:lang w:val="es-CO"/>
        </w:rPr>
        <w:t xml:space="preserve">De acuerdo con lo establecido en la Resolución No. 385 de 2020, por medio del cual se declaró la emergencia sanitaria en todo el territorio nacional hasta el 30 de mayo de 2020, y se prorrogó hasta el 31 de agosto de 2020, mediante Resolución 844 de 2020 y el Decreto Distrital 087 de 2020, por medio del cual se declaró un estado de calamidad pública, </w:t>
      </w:r>
      <w:r w:rsidR="2D08DA51" w:rsidRPr="00060640">
        <w:rPr>
          <w:rFonts w:ascii="Arial" w:eastAsia="Arial" w:hAnsi="Arial" w:cs="Arial"/>
          <w:color w:val="000000" w:themeColor="text1"/>
          <w:sz w:val="22"/>
          <w:szCs w:val="22"/>
          <w:lang w:val="es-CO"/>
        </w:rPr>
        <w:t xml:space="preserve">y posteriormente  mediante la Resolución 0222 de 2021, se prorroga la emergencia sanitaria por el nuevo coronavirus </w:t>
      </w:r>
      <w:r w:rsidR="001219D7">
        <w:rPr>
          <w:rFonts w:ascii="Arial" w:eastAsia="Arial" w:hAnsi="Arial" w:cs="Arial"/>
          <w:color w:val="000000" w:themeColor="text1"/>
          <w:sz w:val="22"/>
          <w:szCs w:val="22"/>
          <w:lang w:val="es-CO"/>
        </w:rPr>
        <w:t>Covid</w:t>
      </w:r>
      <w:r w:rsidR="2D08DA51" w:rsidRPr="00060640">
        <w:rPr>
          <w:rFonts w:ascii="Arial" w:eastAsia="Arial" w:hAnsi="Arial" w:cs="Arial"/>
          <w:color w:val="000000" w:themeColor="text1"/>
          <w:sz w:val="22"/>
          <w:szCs w:val="22"/>
          <w:lang w:val="es-CO"/>
        </w:rPr>
        <w:t>-19, hasta el 31 de mayo de 2021,</w:t>
      </w:r>
      <w:r w:rsidR="2D08DA51" w:rsidRPr="00060640">
        <w:rPr>
          <w:rFonts w:ascii="Arial" w:hAnsi="Arial" w:cs="Arial"/>
          <w:sz w:val="22"/>
          <w:szCs w:val="22"/>
          <w:lang w:val="es-CO"/>
        </w:rPr>
        <w:t xml:space="preserve"> </w:t>
      </w:r>
      <w:r w:rsidRPr="00060640">
        <w:rPr>
          <w:rFonts w:ascii="Arial" w:hAnsi="Arial" w:cs="Arial"/>
          <w:color w:val="000000" w:themeColor="text1"/>
          <w:sz w:val="22"/>
          <w:szCs w:val="22"/>
          <w:lang w:val="es-CO"/>
        </w:rPr>
        <w:t xml:space="preserve">es apremiante para el Distrito Capital desarrollar acciones para mitigar las afectaciones sociales y de salubridad pública de la población que habita en el Distrito Capital. Por lo cual se considera pertinente realizar las jornadas locales del buen trato </w:t>
      </w:r>
      <w:r w:rsidR="00BE1CDA" w:rsidRPr="00060640">
        <w:rPr>
          <w:rFonts w:ascii="Arial" w:hAnsi="Arial" w:cs="Arial"/>
          <w:color w:val="000000" w:themeColor="text1"/>
          <w:sz w:val="22"/>
          <w:szCs w:val="22"/>
          <w:lang w:val="es-CO"/>
        </w:rPr>
        <w:t xml:space="preserve">respetando los protocolos de bioseguridad vigentes al momento de la ejecución del proyecto. </w:t>
      </w:r>
    </w:p>
    <w:p w14:paraId="5236BD33" w14:textId="2EFDFBDF" w:rsidR="2DCBFE74" w:rsidRPr="00060640" w:rsidRDefault="2DCBFE74" w:rsidP="000C447A">
      <w:pPr>
        <w:pStyle w:val="Default"/>
        <w:spacing w:after="0" w:line="240" w:lineRule="auto"/>
        <w:contextualSpacing/>
        <w:rPr>
          <w:rFonts w:ascii="Arial" w:hAnsi="Arial" w:cs="Arial"/>
          <w:color w:val="000000" w:themeColor="text1"/>
          <w:sz w:val="22"/>
          <w:szCs w:val="22"/>
          <w:lang w:val="es-CO"/>
        </w:rPr>
      </w:pPr>
    </w:p>
    <w:p w14:paraId="236AB833" w14:textId="5A82C717" w:rsidR="230E7CFC" w:rsidRPr="00060640" w:rsidRDefault="451398D6" w:rsidP="000C447A">
      <w:pPr>
        <w:contextualSpacing/>
        <w:rPr>
          <w:rFonts w:eastAsia="Arial"/>
          <w:color w:val="000000" w:themeColor="text1"/>
          <w:sz w:val="22"/>
          <w:szCs w:val="22"/>
          <w:lang w:val="es-CO"/>
        </w:rPr>
      </w:pPr>
      <w:r w:rsidRPr="00060640">
        <w:rPr>
          <w:rFonts w:eastAsia="Arial"/>
          <w:color w:val="000000" w:themeColor="text1"/>
          <w:sz w:val="22"/>
          <w:szCs w:val="22"/>
          <w:lang w:val="es-CO"/>
        </w:rPr>
        <w:t>En lo referente a la metodología para la implementación de cada jornada (seleccionada) deberá plantearse los aspectos generales, frente a la duración (de 4 horas mínimo contando desde el inicio de la misma), coberturas, acciones a desarrollar, entre otros aspectos que consideren pertinentes establecer, lo cual impacta directamente en la estructura de costos correspondiente. Así mismo las especificaciones técnicas y precisiones metodológicas podrán ampliarse en el marco del Comité técnico del proyecto de acuerdo con la población objeto.</w:t>
      </w:r>
    </w:p>
    <w:p w14:paraId="2BE1B996" w14:textId="425F4334" w:rsidR="2DCBFE74" w:rsidRPr="00060640" w:rsidRDefault="2DCBFE74" w:rsidP="000C447A">
      <w:pPr>
        <w:pStyle w:val="Default"/>
        <w:spacing w:after="0" w:line="240" w:lineRule="auto"/>
        <w:contextualSpacing/>
        <w:rPr>
          <w:rFonts w:ascii="Arial" w:hAnsi="Arial" w:cs="Arial"/>
          <w:color w:val="000000" w:themeColor="text1"/>
          <w:sz w:val="22"/>
          <w:szCs w:val="22"/>
          <w:lang w:val="es-CO"/>
        </w:rPr>
      </w:pPr>
    </w:p>
    <w:p w14:paraId="11B5AFE5" w14:textId="6F41BE8B"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 xml:space="preserve">A continuación, se relacionan las jornadas locales que se pueden incluir dentro de los proyectos: </w:t>
      </w:r>
    </w:p>
    <w:p w14:paraId="4837C665" w14:textId="77777777" w:rsidR="001E116B" w:rsidRPr="00060640" w:rsidRDefault="001E116B" w:rsidP="000C447A">
      <w:pPr>
        <w:contextualSpacing/>
        <w:rPr>
          <w:rFonts w:eastAsia="Arial"/>
          <w:color w:val="000000" w:themeColor="text1"/>
          <w:sz w:val="22"/>
          <w:szCs w:val="22"/>
          <w:lang w:val="x-none"/>
        </w:rPr>
      </w:pPr>
    </w:p>
    <w:p w14:paraId="0229AF80" w14:textId="58015242" w:rsidR="001E116B" w:rsidRPr="00060640" w:rsidRDefault="001219D7" w:rsidP="001219D7">
      <w:pPr>
        <w:contextualSpacing/>
        <w:rPr>
          <w:rFonts w:eastAsia="Arial"/>
          <w:color w:val="000000" w:themeColor="text1"/>
          <w:sz w:val="22"/>
          <w:szCs w:val="22"/>
        </w:rPr>
      </w:pPr>
      <w:r>
        <w:rPr>
          <w:rFonts w:eastAsia="Arial"/>
          <w:color w:val="000000" w:themeColor="text1"/>
          <w:sz w:val="22"/>
          <w:szCs w:val="22"/>
        </w:rPr>
        <w:t xml:space="preserve">- </w:t>
      </w:r>
      <w:r w:rsidR="001E116B" w:rsidRPr="00060640">
        <w:rPr>
          <w:rFonts w:eastAsia="Arial"/>
          <w:color w:val="000000" w:themeColor="text1"/>
          <w:sz w:val="22"/>
          <w:szCs w:val="22"/>
        </w:rPr>
        <w:t>Día internacional de los derechos de las mujeres: 8 de marzo.</w:t>
      </w:r>
    </w:p>
    <w:p w14:paraId="6B775F5E" w14:textId="77777777" w:rsidR="001219D7" w:rsidRDefault="001219D7" w:rsidP="000C447A">
      <w:pPr>
        <w:contextualSpacing/>
        <w:rPr>
          <w:rFonts w:eastAsia="Arial"/>
          <w:color w:val="000000" w:themeColor="text1"/>
          <w:sz w:val="22"/>
          <w:szCs w:val="22"/>
        </w:rPr>
      </w:pPr>
    </w:p>
    <w:p w14:paraId="143E63AC" w14:textId="1F4D16FB"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El Día Internacional de la Mujer Trabajadora, también llamado Día Internacional de la Mujer tras ser institucionalizado por decisión de las Naciones Unidas en 1975, conmemora la lucha de la mujer por su participación, en pie de igualdad de oportunidades muchas veces menores ante las del hombre, en la sociedad y en su desarrollo íntegro como persona.</w:t>
      </w:r>
    </w:p>
    <w:p w14:paraId="3428520C" w14:textId="77777777" w:rsidR="001E116B" w:rsidRPr="00060640" w:rsidRDefault="001E116B" w:rsidP="000C447A">
      <w:pPr>
        <w:contextualSpacing/>
        <w:rPr>
          <w:rFonts w:eastAsia="Arial"/>
          <w:color w:val="000000" w:themeColor="text1"/>
          <w:sz w:val="22"/>
          <w:szCs w:val="22"/>
        </w:rPr>
      </w:pPr>
    </w:p>
    <w:p w14:paraId="38826A5F" w14:textId="251676D0" w:rsidR="001E116B" w:rsidRPr="00060640" w:rsidRDefault="001219D7" w:rsidP="001219D7">
      <w:pPr>
        <w:contextualSpacing/>
        <w:rPr>
          <w:rFonts w:eastAsia="Arial"/>
          <w:color w:val="000000" w:themeColor="text1"/>
          <w:sz w:val="22"/>
          <w:szCs w:val="22"/>
        </w:rPr>
      </w:pPr>
      <w:r>
        <w:rPr>
          <w:rFonts w:eastAsia="Arial"/>
          <w:color w:val="000000" w:themeColor="text1"/>
          <w:sz w:val="22"/>
          <w:szCs w:val="22"/>
        </w:rPr>
        <w:lastRenderedPageBreak/>
        <w:t xml:space="preserve">- </w:t>
      </w:r>
      <w:r w:rsidR="001E116B" w:rsidRPr="00060640">
        <w:rPr>
          <w:rFonts w:eastAsia="Arial"/>
          <w:color w:val="000000" w:themeColor="text1"/>
          <w:sz w:val="22"/>
          <w:szCs w:val="22"/>
        </w:rPr>
        <w:t xml:space="preserve">Día Nacional de la Memoria y la solidaridad con las víctimas: 9 de abril. </w:t>
      </w:r>
    </w:p>
    <w:p w14:paraId="41B34152" w14:textId="77777777" w:rsidR="001219D7" w:rsidRDefault="001219D7" w:rsidP="000C447A">
      <w:pPr>
        <w:contextualSpacing/>
        <w:rPr>
          <w:rFonts w:eastAsia="Arial"/>
          <w:color w:val="000000" w:themeColor="text1"/>
          <w:sz w:val="22"/>
          <w:szCs w:val="22"/>
        </w:rPr>
      </w:pPr>
    </w:p>
    <w:p w14:paraId="7E37816B" w14:textId="393BAEF2"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Se realiza en el marco de la celebración del 9 de abril, día nacional de la Memoria y la Solidaridad con las Víctimas del Conflicto Armado.</w:t>
      </w:r>
    </w:p>
    <w:p w14:paraId="0287E2D7" w14:textId="77777777" w:rsidR="001E116B" w:rsidRPr="00060640" w:rsidRDefault="001E116B" w:rsidP="000C447A">
      <w:pPr>
        <w:contextualSpacing/>
        <w:rPr>
          <w:rFonts w:eastAsia="Arial"/>
          <w:color w:val="000000" w:themeColor="text1"/>
          <w:sz w:val="22"/>
          <w:szCs w:val="22"/>
        </w:rPr>
      </w:pPr>
    </w:p>
    <w:p w14:paraId="3A968F29" w14:textId="77777777" w:rsidR="001219D7" w:rsidRDefault="001219D7" w:rsidP="000C447A">
      <w:pPr>
        <w:contextualSpacing/>
        <w:rPr>
          <w:rFonts w:eastAsia="Arial"/>
          <w:color w:val="000000" w:themeColor="text1"/>
          <w:sz w:val="22"/>
          <w:szCs w:val="22"/>
        </w:rPr>
      </w:pPr>
      <w:r>
        <w:rPr>
          <w:rFonts w:eastAsia="Arial"/>
          <w:color w:val="000000" w:themeColor="text1"/>
          <w:sz w:val="22"/>
          <w:szCs w:val="22"/>
        </w:rPr>
        <w:t xml:space="preserve">- </w:t>
      </w:r>
      <w:r w:rsidR="001E116B" w:rsidRPr="00060640">
        <w:rPr>
          <w:rFonts w:eastAsia="Arial"/>
          <w:color w:val="000000" w:themeColor="text1"/>
          <w:sz w:val="22"/>
          <w:szCs w:val="22"/>
        </w:rPr>
        <w:t xml:space="preserve">Día de la niñez y la recreación: último sábado de abril. </w:t>
      </w:r>
    </w:p>
    <w:p w14:paraId="1C9D9EAF" w14:textId="77777777" w:rsidR="001219D7" w:rsidRDefault="001219D7" w:rsidP="000C447A">
      <w:pPr>
        <w:contextualSpacing/>
        <w:rPr>
          <w:rFonts w:eastAsia="Arial"/>
          <w:color w:val="000000" w:themeColor="text1"/>
          <w:sz w:val="22"/>
          <w:szCs w:val="22"/>
        </w:rPr>
      </w:pPr>
    </w:p>
    <w:p w14:paraId="326CEDF1" w14:textId="3CFEF8DA"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El día del niño en Colombia se desarrolla de acuerdo con la Ley 724 del 2001, en donde se institucionaliza el Día Nacional de la Niñez y la Recreación, y se dictan otras disposiciones. Se celebra el último sábado del mes de abril de cada año. Además, en el marco del Decreto 1621 de agosto de 2002, se crea la Comisión Nacional Intersectorial para la celebración Día de la Niñez y la Recreación, donde se establece la coordinación y el desarrollo de actividades de las entidades, personas y organizaciones de la sociedad civil comprometidas en dicha celebración.</w:t>
      </w:r>
    </w:p>
    <w:p w14:paraId="17F10AFF" w14:textId="7A41C691" w:rsidR="001E116B" w:rsidRPr="00060640" w:rsidRDefault="001E116B" w:rsidP="000C447A">
      <w:pPr>
        <w:ind w:left="708"/>
        <w:contextualSpacing/>
        <w:rPr>
          <w:rFonts w:eastAsia="Arial"/>
          <w:color w:val="000000" w:themeColor="text1"/>
          <w:sz w:val="22"/>
          <w:szCs w:val="22"/>
        </w:rPr>
      </w:pPr>
    </w:p>
    <w:p w14:paraId="153FA750" w14:textId="7B489788" w:rsidR="001E116B" w:rsidRPr="00060640" w:rsidRDefault="001219D7" w:rsidP="001219D7">
      <w:pPr>
        <w:contextualSpacing/>
        <w:rPr>
          <w:rFonts w:eastAsia="Arial"/>
          <w:color w:val="000000" w:themeColor="text1"/>
          <w:sz w:val="22"/>
          <w:szCs w:val="22"/>
        </w:rPr>
      </w:pPr>
      <w:r>
        <w:rPr>
          <w:rFonts w:eastAsia="Arial"/>
          <w:color w:val="000000" w:themeColor="text1"/>
          <w:sz w:val="22"/>
          <w:szCs w:val="22"/>
        </w:rPr>
        <w:t xml:space="preserve">- </w:t>
      </w:r>
      <w:r w:rsidR="001E116B" w:rsidRPr="00060640">
        <w:rPr>
          <w:rFonts w:eastAsia="Arial"/>
          <w:color w:val="000000" w:themeColor="text1"/>
          <w:sz w:val="22"/>
          <w:szCs w:val="22"/>
        </w:rPr>
        <w:t xml:space="preserve">Celebración del Día de la familia: 15 de mayo. </w:t>
      </w:r>
    </w:p>
    <w:p w14:paraId="087F40AD" w14:textId="77777777" w:rsidR="001219D7" w:rsidRDefault="001219D7" w:rsidP="000C447A">
      <w:pPr>
        <w:contextualSpacing/>
        <w:rPr>
          <w:rFonts w:eastAsia="Arial"/>
          <w:color w:val="000000" w:themeColor="text1"/>
          <w:sz w:val="22"/>
          <w:szCs w:val="22"/>
        </w:rPr>
      </w:pPr>
    </w:p>
    <w:p w14:paraId="46027743" w14:textId="3EEF96F6"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Según el Acuerdo 170 de 2005, modificado por el Acuerdo 604 de 2015, el día 15 de mayo de cada año se celebrará el día de la Familia en el marco del reconocimiento y promoción de las familias como escenario diverso de relaciones democráticas, agentes de transformación y desarrollo social.</w:t>
      </w:r>
    </w:p>
    <w:p w14:paraId="130069E0" w14:textId="77777777" w:rsidR="001E116B" w:rsidRPr="00060640" w:rsidRDefault="001E116B" w:rsidP="000C447A">
      <w:pPr>
        <w:contextualSpacing/>
        <w:rPr>
          <w:rFonts w:eastAsia="Arial"/>
          <w:color w:val="000000" w:themeColor="text1"/>
          <w:sz w:val="22"/>
          <w:szCs w:val="22"/>
        </w:rPr>
      </w:pPr>
    </w:p>
    <w:p w14:paraId="67A61EF4" w14:textId="0F9DBDC3" w:rsidR="001E116B" w:rsidRPr="00060640" w:rsidRDefault="001219D7" w:rsidP="001219D7">
      <w:pPr>
        <w:contextualSpacing/>
        <w:rPr>
          <w:rFonts w:eastAsia="Arial"/>
          <w:color w:val="000000" w:themeColor="text1"/>
          <w:sz w:val="22"/>
          <w:szCs w:val="22"/>
        </w:rPr>
      </w:pPr>
      <w:r>
        <w:rPr>
          <w:rFonts w:eastAsia="Arial"/>
          <w:color w:val="000000" w:themeColor="text1"/>
          <w:sz w:val="22"/>
          <w:szCs w:val="22"/>
        </w:rPr>
        <w:t xml:space="preserve">- </w:t>
      </w:r>
      <w:r w:rsidR="001E116B" w:rsidRPr="00060640">
        <w:rPr>
          <w:rFonts w:eastAsia="Arial"/>
          <w:color w:val="000000" w:themeColor="text1"/>
          <w:sz w:val="22"/>
          <w:szCs w:val="22"/>
        </w:rPr>
        <w:t>Día internacional contra la homofobia, transfobia y la bifobia: 17 de mayo.</w:t>
      </w:r>
    </w:p>
    <w:p w14:paraId="30FB8387" w14:textId="77777777" w:rsidR="001219D7" w:rsidRDefault="001219D7" w:rsidP="000C447A">
      <w:pPr>
        <w:contextualSpacing/>
        <w:rPr>
          <w:rFonts w:eastAsia="Arial"/>
          <w:color w:val="000000" w:themeColor="text1"/>
          <w:sz w:val="22"/>
          <w:szCs w:val="22"/>
        </w:rPr>
      </w:pPr>
    </w:p>
    <w:p w14:paraId="6AFE59C5" w14:textId="1A7C6355"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El 17 de mayo se conmemora la eliminación de la homosexualidad de la lista de enfermedades mentales por parte de la Asamblea General de la organización Mundial de la Salud (OMS), su objetivo principal es el de coordinar todo tipo de acciones que sirvan para denunciar la discriminación de que son objeto las personas homosexuales, bisexuales, y transexuales para hacer avanzar sus derechos en todo el mundo.</w:t>
      </w:r>
    </w:p>
    <w:p w14:paraId="68088C15" w14:textId="77777777" w:rsidR="001E116B" w:rsidRPr="00060640" w:rsidRDefault="001E116B" w:rsidP="000C447A">
      <w:pPr>
        <w:contextualSpacing/>
        <w:rPr>
          <w:rFonts w:eastAsia="Arial"/>
          <w:color w:val="000000" w:themeColor="text1"/>
          <w:sz w:val="22"/>
          <w:szCs w:val="22"/>
        </w:rPr>
      </w:pPr>
    </w:p>
    <w:p w14:paraId="3AC6C052" w14:textId="41D76936" w:rsidR="001E116B" w:rsidRPr="00060640" w:rsidRDefault="001219D7" w:rsidP="001219D7">
      <w:pPr>
        <w:contextualSpacing/>
        <w:rPr>
          <w:rFonts w:eastAsia="Arial"/>
          <w:color w:val="000000" w:themeColor="text1"/>
          <w:sz w:val="22"/>
          <w:szCs w:val="22"/>
        </w:rPr>
      </w:pPr>
      <w:r>
        <w:rPr>
          <w:rFonts w:eastAsia="Arial"/>
          <w:color w:val="000000" w:themeColor="text1"/>
          <w:sz w:val="22"/>
          <w:szCs w:val="22"/>
        </w:rPr>
        <w:t xml:space="preserve">- </w:t>
      </w:r>
      <w:r w:rsidR="001E116B" w:rsidRPr="00060640">
        <w:rPr>
          <w:rFonts w:eastAsia="Arial"/>
          <w:color w:val="000000" w:themeColor="text1"/>
          <w:sz w:val="22"/>
          <w:szCs w:val="22"/>
        </w:rPr>
        <w:t xml:space="preserve">Día nacional de la afrocolombianidad. 21 de mayo. </w:t>
      </w:r>
    </w:p>
    <w:p w14:paraId="3B38B2FA" w14:textId="77777777" w:rsidR="001219D7" w:rsidRDefault="001219D7" w:rsidP="000C447A">
      <w:pPr>
        <w:contextualSpacing/>
        <w:rPr>
          <w:rFonts w:eastAsia="Arial"/>
          <w:color w:val="000000" w:themeColor="text1"/>
          <w:sz w:val="22"/>
          <w:szCs w:val="22"/>
        </w:rPr>
      </w:pPr>
    </w:p>
    <w:p w14:paraId="75CCD70A" w14:textId="1318D88F"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En esta fecha se conmemora la abolición de la esclavitud en Colombia consagrada en la Ley 21 de mayo 21 de 1851, en reconocimiento a la plurietnicidad de la Nación Colombiana y la necesidad que tiene la población afrocolombiana de recuperar su memoria histórica.</w:t>
      </w:r>
    </w:p>
    <w:p w14:paraId="537EFAD4" w14:textId="77777777" w:rsidR="00951110" w:rsidRPr="00060640" w:rsidRDefault="00951110" w:rsidP="000C447A">
      <w:pPr>
        <w:ind w:left="708"/>
        <w:contextualSpacing/>
        <w:rPr>
          <w:rFonts w:eastAsia="Arial"/>
          <w:color w:val="000000" w:themeColor="text1"/>
          <w:sz w:val="22"/>
          <w:szCs w:val="22"/>
        </w:rPr>
      </w:pPr>
    </w:p>
    <w:p w14:paraId="4E627EE3" w14:textId="1BA8892D" w:rsidR="001E116B" w:rsidRPr="00060640" w:rsidRDefault="001219D7" w:rsidP="001219D7">
      <w:pPr>
        <w:contextualSpacing/>
        <w:rPr>
          <w:rFonts w:eastAsia="Arial"/>
          <w:color w:val="000000" w:themeColor="text1"/>
          <w:sz w:val="22"/>
          <w:szCs w:val="22"/>
        </w:rPr>
      </w:pPr>
      <w:r>
        <w:rPr>
          <w:rFonts w:eastAsia="Arial"/>
          <w:color w:val="000000" w:themeColor="text1"/>
          <w:sz w:val="22"/>
          <w:szCs w:val="22"/>
        </w:rPr>
        <w:t xml:space="preserve">- </w:t>
      </w:r>
      <w:r w:rsidR="001E116B" w:rsidRPr="00060640">
        <w:rPr>
          <w:rFonts w:eastAsia="Arial"/>
          <w:color w:val="000000" w:themeColor="text1"/>
          <w:sz w:val="22"/>
          <w:szCs w:val="22"/>
        </w:rPr>
        <w:t xml:space="preserve">Día internacional de los pueblos indígenas. 9 de agosto. </w:t>
      </w:r>
    </w:p>
    <w:p w14:paraId="619DEA68" w14:textId="77777777" w:rsidR="001219D7" w:rsidRDefault="001219D7" w:rsidP="000C447A">
      <w:pPr>
        <w:contextualSpacing/>
        <w:rPr>
          <w:rFonts w:eastAsia="Arial"/>
          <w:color w:val="000000" w:themeColor="text1"/>
          <w:sz w:val="22"/>
          <w:szCs w:val="22"/>
        </w:rPr>
      </w:pPr>
    </w:p>
    <w:p w14:paraId="33AAA5CE" w14:textId="54948ACE" w:rsidR="001E116B" w:rsidRPr="00060640" w:rsidRDefault="001E116B" w:rsidP="000C447A">
      <w:pPr>
        <w:contextualSpacing/>
        <w:rPr>
          <w:rFonts w:eastAsia="Arial"/>
          <w:color w:val="000000" w:themeColor="text1"/>
          <w:sz w:val="22"/>
          <w:szCs w:val="22"/>
          <w:lang w:val="x-none"/>
        </w:rPr>
      </w:pPr>
      <w:r w:rsidRPr="00060640">
        <w:rPr>
          <w:rFonts w:eastAsia="Arial"/>
          <w:color w:val="000000" w:themeColor="text1"/>
          <w:sz w:val="22"/>
          <w:szCs w:val="22"/>
        </w:rPr>
        <w:t xml:space="preserve">En esta fecha se reconoce el valor de los pueblos indígenas del mundo y su contribución a la sociedad, como pueblos depositarios de prácticas y tradiciones ancestrales. </w:t>
      </w:r>
    </w:p>
    <w:p w14:paraId="4EDA2BC4" w14:textId="77777777" w:rsidR="001E116B" w:rsidRPr="00060640" w:rsidRDefault="001E116B" w:rsidP="000C447A">
      <w:pPr>
        <w:contextualSpacing/>
        <w:rPr>
          <w:rFonts w:eastAsia="Arial"/>
          <w:color w:val="000000" w:themeColor="text1"/>
          <w:sz w:val="22"/>
          <w:szCs w:val="22"/>
          <w:lang w:val="x-none"/>
        </w:rPr>
      </w:pPr>
    </w:p>
    <w:p w14:paraId="34A7936C" w14:textId="030CD4C0" w:rsidR="001E116B" w:rsidRPr="00060640" w:rsidRDefault="001219D7" w:rsidP="001219D7">
      <w:pPr>
        <w:contextualSpacing/>
        <w:rPr>
          <w:rFonts w:eastAsia="Arial"/>
          <w:color w:val="000000" w:themeColor="text1"/>
          <w:sz w:val="22"/>
          <w:szCs w:val="22"/>
        </w:rPr>
      </w:pPr>
      <w:r>
        <w:rPr>
          <w:rFonts w:eastAsia="Arial"/>
          <w:color w:val="000000" w:themeColor="text1"/>
          <w:sz w:val="22"/>
          <w:szCs w:val="22"/>
        </w:rPr>
        <w:t xml:space="preserve">- </w:t>
      </w:r>
      <w:r w:rsidR="001E116B" w:rsidRPr="00060640">
        <w:rPr>
          <w:rFonts w:eastAsia="Arial"/>
          <w:color w:val="000000" w:themeColor="text1"/>
          <w:sz w:val="22"/>
          <w:szCs w:val="22"/>
        </w:rPr>
        <w:t>Semana Andina de Prevención del Embarazo Adolescente (en el marco del Programa Distrital de Maternidad y Paternidad Temprana): 3ª y 4ª semana de septiembre.</w:t>
      </w:r>
    </w:p>
    <w:p w14:paraId="1B08E069" w14:textId="77777777" w:rsidR="001219D7" w:rsidRDefault="001219D7" w:rsidP="000C447A">
      <w:pPr>
        <w:contextualSpacing/>
        <w:rPr>
          <w:rFonts w:eastAsia="Arial"/>
          <w:color w:val="000000" w:themeColor="text1"/>
          <w:sz w:val="22"/>
          <w:szCs w:val="22"/>
        </w:rPr>
      </w:pPr>
    </w:p>
    <w:p w14:paraId="1BCF69EF" w14:textId="3B8C93A4"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 xml:space="preserve">Realizada por los países andinos (Bolivia, Chile, Colombia, Ecuador, Perú y Venezuela) cada año desde 2008, tiempo durante el cual se han hecho públicos los esfuerzos que las entidades de los Estados participantes hacen para promover la reducción del embarazo en la adolescencia, así como los programas que se adelantan para atenuar sus repercusiones. Esta conmemoración ha resaltado la importancia de garantizar los derechos que tienen niñas, niños, adolescentes y jóvenes, a una vida con oportunidades de desarrollo individual, social y cultural. (Mesa Nacional </w:t>
      </w:r>
      <w:r w:rsidRPr="00060640">
        <w:rPr>
          <w:rFonts w:eastAsia="Arial"/>
          <w:color w:val="000000" w:themeColor="text1"/>
          <w:sz w:val="22"/>
          <w:szCs w:val="22"/>
        </w:rPr>
        <w:lastRenderedPageBreak/>
        <w:t>de Prevención de Embarazo Adolescente. Documento marco Semana Andina de Prevención.</w:t>
      </w:r>
      <w:r w:rsidR="00365076" w:rsidRPr="00060640">
        <w:rPr>
          <w:rFonts w:eastAsia="Arial"/>
          <w:color w:val="000000" w:themeColor="text1"/>
          <w:sz w:val="22"/>
          <w:szCs w:val="22"/>
        </w:rPr>
        <w:t xml:space="preserve"> </w:t>
      </w:r>
      <w:r w:rsidRPr="00060640">
        <w:rPr>
          <w:rFonts w:eastAsia="Arial"/>
          <w:color w:val="000000" w:themeColor="text1"/>
          <w:sz w:val="22"/>
          <w:szCs w:val="22"/>
        </w:rPr>
        <w:t>2016).</w:t>
      </w:r>
    </w:p>
    <w:p w14:paraId="4D8FB38C" w14:textId="77777777" w:rsidR="001E116B" w:rsidRPr="00060640" w:rsidRDefault="001E116B" w:rsidP="000C447A">
      <w:pPr>
        <w:contextualSpacing/>
        <w:rPr>
          <w:rFonts w:eastAsia="Arial"/>
          <w:color w:val="000000" w:themeColor="text1"/>
          <w:sz w:val="22"/>
          <w:szCs w:val="22"/>
        </w:rPr>
      </w:pPr>
    </w:p>
    <w:p w14:paraId="7F1FA52D" w14:textId="136D8265" w:rsidR="001E116B" w:rsidRPr="00060640" w:rsidRDefault="001219D7" w:rsidP="001219D7">
      <w:pPr>
        <w:contextualSpacing/>
        <w:rPr>
          <w:rFonts w:eastAsia="Arial"/>
          <w:color w:val="000000" w:themeColor="text1"/>
          <w:sz w:val="22"/>
          <w:szCs w:val="22"/>
        </w:rPr>
      </w:pPr>
      <w:r>
        <w:rPr>
          <w:rFonts w:eastAsia="Arial"/>
          <w:color w:val="000000" w:themeColor="text1"/>
          <w:sz w:val="22"/>
          <w:szCs w:val="22"/>
        </w:rPr>
        <w:t xml:space="preserve">- </w:t>
      </w:r>
      <w:r w:rsidR="001E116B" w:rsidRPr="00060640">
        <w:rPr>
          <w:rFonts w:eastAsia="Arial"/>
          <w:color w:val="000000" w:themeColor="text1"/>
          <w:sz w:val="22"/>
          <w:szCs w:val="22"/>
        </w:rPr>
        <w:t>Conmemoración contra la Explotación Sexual Comercial en contra de niños, niñas y adolescentes -ESCNNA: 23 de septiembre.</w:t>
      </w:r>
    </w:p>
    <w:p w14:paraId="5C95C25E" w14:textId="77777777" w:rsidR="001219D7" w:rsidRDefault="001219D7" w:rsidP="000C447A">
      <w:pPr>
        <w:contextualSpacing/>
        <w:rPr>
          <w:rFonts w:eastAsia="Arial"/>
          <w:color w:val="000000" w:themeColor="text1"/>
          <w:sz w:val="22"/>
          <w:szCs w:val="22"/>
        </w:rPr>
      </w:pPr>
    </w:p>
    <w:p w14:paraId="7C10A7C1" w14:textId="1331123F"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 xml:space="preserve">Día internacional contra la Explotación Sexual Comercial - fecha instaurada en enero de 1999 por la Conferencia Mundial de la Coalición contra el Tráfico de Personas, en coordinación con la Conferencia de Mujeres en Dhaka (Bangladesh). Es indispensable respaldar las acciones de prevención en contra de este delito, en una estructura institucional y legal que garantice una mirada integral y protectora. Asumir que esta problemática multicausal, debe ser abordada comprometidamente por todas las instituciones y organismos, estatales y no gubernamentales y por la sociedad en general. </w:t>
      </w:r>
    </w:p>
    <w:p w14:paraId="3728079E" w14:textId="6FF475B8" w:rsidR="001E116B" w:rsidRPr="00060640" w:rsidRDefault="001E116B" w:rsidP="000C447A">
      <w:pPr>
        <w:contextualSpacing/>
        <w:rPr>
          <w:rFonts w:eastAsia="Arial"/>
          <w:color w:val="000000" w:themeColor="text1"/>
          <w:sz w:val="22"/>
          <w:szCs w:val="22"/>
        </w:rPr>
      </w:pPr>
    </w:p>
    <w:p w14:paraId="74DE63C8" w14:textId="74E88DB3" w:rsidR="001E116B" w:rsidRPr="00060640" w:rsidRDefault="001219D7" w:rsidP="001219D7">
      <w:pPr>
        <w:contextualSpacing/>
        <w:rPr>
          <w:rFonts w:eastAsia="Arial"/>
          <w:color w:val="000000" w:themeColor="text1"/>
          <w:sz w:val="22"/>
          <w:szCs w:val="22"/>
        </w:rPr>
      </w:pPr>
      <w:r>
        <w:rPr>
          <w:rFonts w:eastAsia="Arial"/>
          <w:color w:val="000000" w:themeColor="text1"/>
          <w:sz w:val="22"/>
          <w:szCs w:val="22"/>
        </w:rPr>
        <w:t xml:space="preserve">- </w:t>
      </w:r>
      <w:r w:rsidR="001E116B" w:rsidRPr="00060640">
        <w:rPr>
          <w:rFonts w:eastAsia="Arial"/>
          <w:color w:val="000000" w:themeColor="text1"/>
          <w:sz w:val="22"/>
          <w:szCs w:val="22"/>
        </w:rPr>
        <w:t xml:space="preserve">Semana del Buen Trato: del 19 al 25 de noviembre. </w:t>
      </w:r>
    </w:p>
    <w:p w14:paraId="035680B5" w14:textId="77777777" w:rsidR="001219D7" w:rsidRDefault="001219D7" w:rsidP="000C447A">
      <w:pPr>
        <w:contextualSpacing/>
        <w:rPr>
          <w:rFonts w:eastAsia="Arial"/>
          <w:color w:val="000000" w:themeColor="text1"/>
          <w:sz w:val="22"/>
          <w:szCs w:val="22"/>
        </w:rPr>
      </w:pPr>
    </w:p>
    <w:p w14:paraId="7F2456E5" w14:textId="54ACC6E1"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 xml:space="preserve">Según el Acuerdo 329 de 2008 “Por medio del cual se institucionaliza la Semana Distrital del Buen Trato desde el 19 de </w:t>
      </w:r>
      <w:r w:rsidR="735ED18E" w:rsidRPr="00060640">
        <w:rPr>
          <w:rFonts w:eastAsia="Arial"/>
          <w:color w:val="000000" w:themeColor="text1"/>
          <w:sz w:val="22"/>
          <w:szCs w:val="22"/>
        </w:rPr>
        <w:t>noviembre</w:t>
      </w:r>
      <w:r w:rsidRPr="00060640">
        <w:rPr>
          <w:rFonts w:eastAsia="Arial"/>
          <w:color w:val="000000" w:themeColor="text1"/>
          <w:sz w:val="22"/>
          <w:szCs w:val="22"/>
        </w:rPr>
        <w:t xml:space="preserve"> hasta el 25 de </w:t>
      </w:r>
      <w:r w:rsidR="7262DAF1" w:rsidRPr="00060640">
        <w:rPr>
          <w:rFonts w:eastAsia="Arial"/>
          <w:color w:val="000000" w:themeColor="text1"/>
          <w:sz w:val="22"/>
          <w:szCs w:val="22"/>
        </w:rPr>
        <w:t>noviembre</w:t>
      </w:r>
      <w:r w:rsidRPr="00060640">
        <w:rPr>
          <w:rFonts w:eastAsia="Arial"/>
          <w:color w:val="000000" w:themeColor="text1"/>
          <w:sz w:val="22"/>
          <w:szCs w:val="22"/>
        </w:rPr>
        <w:t xml:space="preserve"> de cada año”, el día domingo de la semana del Buen Trato, en cada localidad se deberá promover una jornada lúdica como una acción masiva y simbólica que favorezca la sensibilización de la ciudadanía, para disminuir situaciones de violencia, principalmente al interior de las familias.</w:t>
      </w:r>
    </w:p>
    <w:p w14:paraId="28722680" w14:textId="77777777" w:rsidR="001E116B" w:rsidRPr="00060640" w:rsidRDefault="001E116B" w:rsidP="000C447A">
      <w:pPr>
        <w:contextualSpacing/>
        <w:rPr>
          <w:rFonts w:eastAsia="Arial"/>
          <w:color w:val="000000" w:themeColor="text1"/>
          <w:sz w:val="22"/>
          <w:szCs w:val="22"/>
        </w:rPr>
      </w:pPr>
    </w:p>
    <w:p w14:paraId="14C66561" w14:textId="57E4DEFC" w:rsidR="001E116B"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t xml:space="preserve">Se pretende de un lado, fortalecer los elementos teórico - prácticos sobre el abordaje y manejo de situaciones violentas al interior de las familias, así como las capacidades y liderazgos de quienes desarrollan procesos y acciones de prevención. Para la realización de actividades de la Semana del Buen Trato, el referente de familia de la Secretaría de Integración Social - Subdirección Local, entregará el lineamiento técnico de la estrategia determinado por el Consejo Distrital de Atención integral a las víctimas de violencia intrafamiliar, violencia y explotación sexual. </w:t>
      </w:r>
    </w:p>
    <w:p w14:paraId="30268607" w14:textId="3E3BBCCA"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 xml:space="preserve">  </w:t>
      </w:r>
    </w:p>
    <w:p w14:paraId="50F097AE" w14:textId="1A2C0578"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Además de los eventos y fechas descritas anteriormente, las Alcaldías Locales podrán proponer otras actividades diferentes de prevención de violencias y promoción del buen trato.</w:t>
      </w:r>
    </w:p>
    <w:p w14:paraId="25DA8E28" w14:textId="77777777" w:rsidR="001E116B" w:rsidRPr="00060640" w:rsidRDefault="001E116B" w:rsidP="000C447A">
      <w:pPr>
        <w:contextualSpacing/>
        <w:rPr>
          <w:rFonts w:eastAsia="Arial"/>
          <w:color w:val="000000" w:themeColor="text1"/>
          <w:sz w:val="22"/>
          <w:szCs w:val="22"/>
        </w:rPr>
      </w:pPr>
    </w:p>
    <w:p w14:paraId="38F7BF95" w14:textId="4C8C6BE6"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Cuando se trate de actividades de promoción del buen trato, en el proyecto se deben incluir las acciones de articulación necesarias para que el Consejo Local Red del Buen Trato participe en la estructuración del evento.</w:t>
      </w:r>
    </w:p>
    <w:p w14:paraId="42142874" w14:textId="77777777" w:rsidR="001E116B" w:rsidRPr="00060640" w:rsidRDefault="001E116B" w:rsidP="000C447A">
      <w:pPr>
        <w:contextualSpacing/>
        <w:rPr>
          <w:bCs/>
          <w:color w:val="000000" w:themeColor="text1"/>
          <w:sz w:val="22"/>
          <w:szCs w:val="22"/>
        </w:rPr>
      </w:pPr>
    </w:p>
    <w:p w14:paraId="137D9B03" w14:textId="3ECF5662" w:rsidR="001E116B"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t xml:space="preserve">Convocatoria: se diseñará un video publicitario de 10 segundos para cada una de las jornadas que se realizarán, con el cronograma y temática que se llevará a cabo para difundir el buen trato (temática definida por el comité técnico del proyecto y la red del buen trato). </w:t>
      </w:r>
    </w:p>
    <w:p w14:paraId="0A9C44C5" w14:textId="77777777" w:rsidR="001E116B" w:rsidRPr="00060640" w:rsidRDefault="001E116B" w:rsidP="000C447A">
      <w:pPr>
        <w:contextualSpacing/>
        <w:rPr>
          <w:rFonts w:eastAsia="Arial"/>
          <w:color w:val="000000" w:themeColor="text1"/>
          <w:sz w:val="22"/>
          <w:szCs w:val="22"/>
        </w:rPr>
      </w:pPr>
    </w:p>
    <w:p w14:paraId="54B07A6F" w14:textId="2806E015" w:rsidR="001E116B" w:rsidRPr="00060640" w:rsidRDefault="001E116B" w:rsidP="000C447A">
      <w:pPr>
        <w:contextualSpacing/>
        <w:rPr>
          <w:rFonts w:eastAsia="Arial"/>
          <w:color w:val="000000" w:themeColor="text1"/>
          <w:sz w:val="22"/>
          <w:szCs w:val="22"/>
        </w:rPr>
      </w:pPr>
      <w:r w:rsidRPr="00060640">
        <w:rPr>
          <w:rFonts w:eastAsia="Arial"/>
          <w:color w:val="000000" w:themeColor="text1"/>
          <w:sz w:val="22"/>
          <w:szCs w:val="22"/>
        </w:rPr>
        <w:t>Se difundirá por plan de medios, donde se estipularán cuatro fases</w:t>
      </w:r>
    </w:p>
    <w:p w14:paraId="2ACF470B" w14:textId="77777777" w:rsidR="001E116B" w:rsidRPr="00060640" w:rsidRDefault="001E116B" w:rsidP="000C447A">
      <w:pPr>
        <w:contextualSpacing/>
        <w:rPr>
          <w:rFonts w:eastAsia="Arial"/>
          <w:color w:val="000000" w:themeColor="text1"/>
          <w:sz w:val="22"/>
          <w:szCs w:val="22"/>
        </w:rPr>
      </w:pPr>
    </w:p>
    <w:p w14:paraId="1155E4F2" w14:textId="03EAF9A1" w:rsidR="001E116B" w:rsidRPr="00060640" w:rsidRDefault="001E116B" w:rsidP="005C2471">
      <w:pPr>
        <w:pStyle w:val="Prrafodelista"/>
        <w:numPr>
          <w:ilvl w:val="0"/>
          <w:numId w:val="45"/>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 xml:space="preserve">Primera fase para llegar al público se realizará un anuncio publicitario por YouTube que dure de 10-15 segundos mediante el </w:t>
      </w:r>
      <w:r w:rsidR="00365076" w:rsidRPr="00060640">
        <w:rPr>
          <w:rFonts w:ascii="Arial" w:eastAsia="Arial" w:hAnsi="Arial" w:cs="Arial"/>
          <w:color w:val="000000" w:themeColor="text1"/>
          <w:sz w:val="22"/>
          <w:szCs w:val="22"/>
          <w:lang w:val="es-CO"/>
        </w:rPr>
        <w:t>cual</w:t>
      </w:r>
      <w:r w:rsidR="00365076" w:rsidRPr="00060640">
        <w:rPr>
          <w:rFonts w:ascii="Arial" w:eastAsia="Arial" w:hAnsi="Arial" w:cs="Arial"/>
          <w:color w:val="000000" w:themeColor="text1"/>
          <w:sz w:val="22"/>
          <w:szCs w:val="22"/>
        </w:rPr>
        <w:t xml:space="preserve"> </w:t>
      </w:r>
      <w:r w:rsidRPr="00060640">
        <w:rPr>
          <w:rFonts w:ascii="Arial" w:eastAsia="Arial" w:hAnsi="Arial" w:cs="Arial"/>
          <w:color w:val="000000" w:themeColor="text1"/>
          <w:sz w:val="22"/>
          <w:szCs w:val="22"/>
        </w:rPr>
        <w:t xml:space="preserve">se invite a la comunidad y que genere expectativa para participar en las </w:t>
      </w:r>
      <w:r w:rsidR="75EA9293" w:rsidRPr="00060640">
        <w:rPr>
          <w:rFonts w:ascii="Arial" w:eastAsia="Arial" w:hAnsi="Arial" w:cs="Arial"/>
          <w:color w:val="000000" w:themeColor="text1"/>
          <w:sz w:val="22"/>
          <w:szCs w:val="22"/>
        </w:rPr>
        <w:t>(</w:t>
      </w:r>
      <w:r w:rsidR="75EA9293" w:rsidRPr="00060640">
        <w:rPr>
          <w:rFonts w:ascii="Arial" w:eastAsia="Arial" w:hAnsi="Arial" w:cs="Arial"/>
          <w:color w:val="A6A6A6" w:themeColor="background1" w:themeShade="A6"/>
          <w:sz w:val="22"/>
          <w:szCs w:val="22"/>
        </w:rPr>
        <w:t>indicar el número de</w:t>
      </w:r>
      <w:r w:rsidR="75EA9293" w:rsidRPr="00060640">
        <w:rPr>
          <w:rFonts w:ascii="Arial" w:eastAsia="Arial" w:hAnsi="Arial" w:cs="Arial"/>
          <w:color w:val="000000" w:themeColor="text1"/>
          <w:sz w:val="22"/>
          <w:szCs w:val="22"/>
        </w:rPr>
        <w:t>)</w:t>
      </w:r>
      <w:r w:rsidRPr="00060640">
        <w:rPr>
          <w:rFonts w:ascii="Arial" w:eastAsia="Arial" w:hAnsi="Arial" w:cs="Arial"/>
          <w:color w:val="000000" w:themeColor="text1"/>
          <w:sz w:val="22"/>
          <w:szCs w:val="22"/>
        </w:rPr>
        <w:t xml:space="preserve"> jornadas</w:t>
      </w:r>
      <w:r w:rsidR="43F102B9" w:rsidRPr="00060640">
        <w:rPr>
          <w:rFonts w:ascii="Arial" w:eastAsia="Arial" w:hAnsi="Arial" w:cs="Arial"/>
          <w:color w:val="000000" w:themeColor="text1"/>
          <w:sz w:val="22"/>
          <w:szCs w:val="22"/>
        </w:rPr>
        <w:t xml:space="preserve"> a realizar</w:t>
      </w:r>
      <w:r w:rsidRPr="00060640">
        <w:rPr>
          <w:rFonts w:ascii="Arial" w:eastAsia="Arial" w:hAnsi="Arial" w:cs="Arial"/>
          <w:color w:val="000000" w:themeColor="text1"/>
          <w:sz w:val="22"/>
          <w:szCs w:val="22"/>
        </w:rPr>
        <w:t xml:space="preserve">. El video debe tener la calidad  acordada, teniendo en cuenta una paleta de colores y un tipo de imagen de acuerdo a la temática. Garantizando un mínimo de visualizaciones definidos por la </w:t>
      </w:r>
      <w:r w:rsidRPr="00060640">
        <w:rPr>
          <w:rFonts w:ascii="Arial" w:eastAsia="Arial" w:hAnsi="Arial" w:cs="Arial"/>
          <w:color w:val="000000" w:themeColor="text1"/>
          <w:sz w:val="22"/>
          <w:szCs w:val="22"/>
        </w:rPr>
        <w:lastRenderedPageBreak/>
        <w:t>Alcaldía</w:t>
      </w:r>
      <w:r w:rsidR="00365076" w:rsidRPr="00060640">
        <w:rPr>
          <w:rFonts w:ascii="Arial" w:eastAsia="Arial" w:hAnsi="Arial" w:cs="Arial"/>
          <w:color w:val="000000" w:themeColor="text1"/>
          <w:sz w:val="22"/>
          <w:szCs w:val="22"/>
          <w:lang w:val="es-CO"/>
        </w:rPr>
        <w:t xml:space="preserve"> Local</w:t>
      </w:r>
      <w:r w:rsidRPr="00060640">
        <w:rPr>
          <w:rFonts w:ascii="Arial" w:eastAsia="Arial" w:hAnsi="Arial" w:cs="Arial"/>
          <w:color w:val="000000" w:themeColor="text1"/>
          <w:sz w:val="22"/>
          <w:szCs w:val="22"/>
        </w:rPr>
        <w:t>. Formato HD, que se pueda reproducir en 4K calidad de video, colores de alta definición. Boceto para aprobación de los avances.</w:t>
      </w:r>
    </w:p>
    <w:p w14:paraId="273CCB9E" w14:textId="171C09FB" w:rsidR="001E116B" w:rsidRPr="00060640" w:rsidRDefault="001E116B" w:rsidP="005C2471">
      <w:pPr>
        <w:pStyle w:val="Prrafodelista"/>
        <w:numPr>
          <w:ilvl w:val="0"/>
          <w:numId w:val="45"/>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 xml:space="preserve">Segunda fase:  por redes sociales como Facebook, Twitter, divulgación de las </w:t>
      </w:r>
      <w:r w:rsidR="40D8726B" w:rsidRPr="00060640">
        <w:rPr>
          <w:rFonts w:ascii="Arial" w:eastAsia="Arial" w:hAnsi="Arial" w:cs="Arial"/>
          <w:color w:val="000000" w:themeColor="text1"/>
          <w:sz w:val="22"/>
          <w:szCs w:val="22"/>
        </w:rPr>
        <w:t>(</w:t>
      </w:r>
      <w:r w:rsidR="40D8726B" w:rsidRPr="00060640">
        <w:rPr>
          <w:rFonts w:ascii="Arial" w:eastAsia="Arial" w:hAnsi="Arial" w:cs="Arial"/>
          <w:color w:val="A6A6A6" w:themeColor="background1" w:themeShade="A6"/>
          <w:sz w:val="22"/>
          <w:szCs w:val="22"/>
        </w:rPr>
        <w:t>número de</w:t>
      </w:r>
      <w:r w:rsidR="40D8726B" w:rsidRPr="00060640">
        <w:rPr>
          <w:rFonts w:ascii="Arial" w:eastAsia="Arial" w:hAnsi="Arial" w:cs="Arial"/>
          <w:color w:val="000000" w:themeColor="text1"/>
          <w:sz w:val="22"/>
          <w:szCs w:val="22"/>
        </w:rPr>
        <w:t>)</w:t>
      </w:r>
      <w:r w:rsidRPr="00060640">
        <w:rPr>
          <w:rFonts w:ascii="Arial" w:eastAsia="Arial" w:hAnsi="Arial" w:cs="Arial"/>
          <w:color w:val="000000" w:themeColor="text1"/>
          <w:sz w:val="22"/>
          <w:szCs w:val="22"/>
        </w:rPr>
        <w:t xml:space="preserve"> jornadas donde se entregará una divulgación por medio de póster, infografía o afiche virtual. Garantizando un mínimo </w:t>
      </w:r>
      <w:r w:rsidR="00365076" w:rsidRPr="00060640">
        <w:rPr>
          <w:rFonts w:ascii="Arial" w:eastAsia="Arial" w:hAnsi="Arial" w:cs="Arial"/>
          <w:color w:val="000000" w:themeColor="text1"/>
          <w:sz w:val="22"/>
          <w:szCs w:val="22"/>
          <w:lang w:val="es-CO"/>
        </w:rPr>
        <w:t xml:space="preserve">de </w:t>
      </w:r>
      <w:r w:rsidR="00A91D33" w:rsidRPr="00060640">
        <w:rPr>
          <w:rFonts w:ascii="Arial" w:eastAsia="Arial" w:hAnsi="Arial" w:cs="Arial"/>
          <w:color w:val="000000" w:themeColor="text1"/>
          <w:sz w:val="22"/>
          <w:szCs w:val="22"/>
        </w:rPr>
        <w:t>clic</w:t>
      </w:r>
      <w:r w:rsidRPr="00060640">
        <w:rPr>
          <w:rFonts w:ascii="Arial" w:eastAsia="Arial" w:hAnsi="Arial" w:cs="Arial"/>
          <w:color w:val="000000" w:themeColor="text1"/>
          <w:sz w:val="22"/>
          <w:szCs w:val="22"/>
        </w:rPr>
        <w:t xml:space="preserve"> o visualizaciones definidos por la Alcaldía</w:t>
      </w:r>
      <w:r w:rsidR="00365076" w:rsidRPr="00060640">
        <w:rPr>
          <w:rFonts w:ascii="Arial" w:eastAsia="Arial" w:hAnsi="Arial" w:cs="Arial"/>
          <w:color w:val="000000" w:themeColor="text1"/>
          <w:sz w:val="22"/>
          <w:szCs w:val="22"/>
          <w:lang w:val="es-CO"/>
        </w:rPr>
        <w:t xml:space="preserve"> Local</w:t>
      </w:r>
      <w:r w:rsidRPr="00060640">
        <w:rPr>
          <w:rFonts w:ascii="Arial" w:eastAsia="Arial" w:hAnsi="Arial" w:cs="Arial"/>
          <w:color w:val="000000" w:themeColor="text1"/>
          <w:sz w:val="22"/>
          <w:szCs w:val="22"/>
        </w:rPr>
        <w:t xml:space="preserve">. </w:t>
      </w:r>
    </w:p>
    <w:p w14:paraId="625C2C9C" w14:textId="1567FAA8" w:rsidR="001E116B" w:rsidRPr="00060640" w:rsidRDefault="001E116B" w:rsidP="005C2471">
      <w:pPr>
        <w:pStyle w:val="Prrafodelista"/>
        <w:numPr>
          <w:ilvl w:val="0"/>
          <w:numId w:val="45"/>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 xml:space="preserve">Tercera fase: página web de la Alcaldía </w:t>
      </w:r>
      <w:r w:rsidR="00365076" w:rsidRPr="00060640">
        <w:rPr>
          <w:rFonts w:ascii="Arial" w:eastAsia="Arial" w:hAnsi="Arial" w:cs="Arial"/>
          <w:color w:val="000000" w:themeColor="text1"/>
          <w:sz w:val="22"/>
          <w:szCs w:val="22"/>
          <w:lang w:val="es-CO"/>
        </w:rPr>
        <w:t xml:space="preserve">Local </w:t>
      </w:r>
      <w:r w:rsidRPr="00060640">
        <w:rPr>
          <w:rFonts w:ascii="Arial" w:eastAsia="Arial" w:hAnsi="Arial" w:cs="Arial"/>
          <w:color w:val="000000" w:themeColor="text1"/>
          <w:sz w:val="22"/>
          <w:szCs w:val="22"/>
        </w:rPr>
        <w:t>donde se subirá el video y los poster o infografía mencionados en la primera y segunda fase.</w:t>
      </w:r>
    </w:p>
    <w:p w14:paraId="05285011" w14:textId="0D46758D" w:rsidR="001E116B" w:rsidRPr="00060640" w:rsidRDefault="001E116B" w:rsidP="005C2471">
      <w:pPr>
        <w:pStyle w:val="Prrafodelista"/>
        <w:numPr>
          <w:ilvl w:val="0"/>
          <w:numId w:val="45"/>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Cuarta fase: se difundirá por correos electrónicos enviando la invitación, mínimo de correos establecidos por la Alcaldía</w:t>
      </w:r>
      <w:r w:rsidR="0072022C" w:rsidRPr="00060640">
        <w:rPr>
          <w:rFonts w:ascii="Arial" w:eastAsia="Arial" w:hAnsi="Arial" w:cs="Arial"/>
          <w:color w:val="000000" w:themeColor="text1"/>
          <w:sz w:val="22"/>
          <w:szCs w:val="22"/>
          <w:lang w:val="es-CO"/>
        </w:rPr>
        <w:t xml:space="preserve"> Local</w:t>
      </w:r>
      <w:r w:rsidRPr="00060640">
        <w:rPr>
          <w:rFonts w:ascii="Arial" w:eastAsia="Arial" w:hAnsi="Arial" w:cs="Arial"/>
          <w:color w:val="000000" w:themeColor="text1"/>
          <w:sz w:val="22"/>
          <w:szCs w:val="22"/>
        </w:rPr>
        <w:t>, el video y el poster.</w:t>
      </w:r>
    </w:p>
    <w:p w14:paraId="7CD8CC80" w14:textId="77777777" w:rsidR="00191C43" w:rsidRPr="00060640" w:rsidRDefault="00191C43" w:rsidP="000C447A">
      <w:pPr>
        <w:contextualSpacing/>
        <w:rPr>
          <w:rFonts w:eastAsia="Arial"/>
          <w:color w:val="000000" w:themeColor="text1"/>
          <w:sz w:val="22"/>
          <w:szCs w:val="22"/>
        </w:rPr>
      </w:pPr>
    </w:p>
    <w:p w14:paraId="312E1D72" w14:textId="3C1B1999" w:rsidR="001E116B" w:rsidRPr="00060640" w:rsidRDefault="001E116B" w:rsidP="000C447A">
      <w:pPr>
        <w:pStyle w:val="Default"/>
        <w:spacing w:after="0" w:line="240" w:lineRule="auto"/>
        <w:contextualSpacing/>
        <w:rPr>
          <w:rFonts w:ascii="Arial" w:hAnsi="Arial" w:cs="Arial"/>
          <w:color w:val="000000" w:themeColor="text1"/>
          <w:sz w:val="22"/>
          <w:szCs w:val="22"/>
          <w:lang w:val="es-CO"/>
        </w:rPr>
      </w:pPr>
      <w:r w:rsidRPr="00060640">
        <w:rPr>
          <w:rFonts w:ascii="Arial" w:hAnsi="Arial" w:cs="Arial"/>
          <w:color w:val="000000" w:themeColor="text1"/>
          <w:sz w:val="22"/>
          <w:szCs w:val="22"/>
          <w:lang w:val="es-CO"/>
        </w:rPr>
        <w:t xml:space="preserve">Jornadas de sensibilización del buen trato: </w:t>
      </w:r>
    </w:p>
    <w:p w14:paraId="3270E1F3" w14:textId="425D9E91" w:rsidR="2DCBFE74" w:rsidRPr="00060640" w:rsidRDefault="2DCBFE74" w:rsidP="000C447A">
      <w:pPr>
        <w:pStyle w:val="Default"/>
        <w:spacing w:after="0" w:line="240" w:lineRule="auto"/>
        <w:contextualSpacing/>
        <w:rPr>
          <w:rFonts w:ascii="Arial" w:hAnsi="Arial" w:cs="Arial"/>
          <w:color w:val="000000" w:themeColor="text1"/>
          <w:sz w:val="22"/>
          <w:szCs w:val="22"/>
          <w:lang w:val="es-CO"/>
        </w:rPr>
      </w:pPr>
    </w:p>
    <w:p w14:paraId="3477D3AB" w14:textId="057A7A73" w:rsidR="001C23F9" w:rsidRPr="00060640" w:rsidRDefault="001E116B" w:rsidP="000C447A">
      <w:pPr>
        <w:pStyle w:val="Default"/>
        <w:widowControl w:val="0"/>
        <w:tabs>
          <w:tab w:val="num" w:pos="426"/>
        </w:tabs>
        <w:spacing w:after="0" w:line="240" w:lineRule="auto"/>
        <w:contextualSpacing/>
        <w:rPr>
          <w:rFonts w:ascii="Arial" w:hAnsi="Arial" w:cs="Arial"/>
          <w:color w:val="auto"/>
          <w:sz w:val="22"/>
          <w:szCs w:val="22"/>
          <w:lang w:val="es-ES" w:eastAsia="es-ES"/>
        </w:rPr>
      </w:pPr>
      <w:r w:rsidRPr="00060640">
        <w:rPr>
          <w:rFonts w:ascii="Arial" w:hAnsi="Arial" w:cs="Arial"/>
          <w:color w:val="000000" w:themeColor="text1"/>
          <w:sz w:val="22"/>
          <w:szCs w:val="22"/>
          <w:lang w:val="es-CO"/>
        </w:rPr>
        <w:t xml:space="preserve">Una vez concretadas las temáticas y las fechas de las jornadas se organizará un encuentro sincrónico </w:t>
      </w:r>
      <w:r w:rsidR="76DD8D5F" w:rsidRPr="00060640">
        <w:rPr>
          <w:rFonts w:ascii="Arial" w:hAnsi="Arial" w:cs="Arial"/>
          <w:color w:val="000000" w:themeColor="text1"/>
          <w:sz w:val="22"/>
          <w:szCs w:val="22"/>
          <w:lang w:val="es-CO"/>
        </w:rPr>
        <w:t xml:space="preserve">de apertura </w:t>
      </w:r>
      <w:r w:rsidRPr="00060640">
        <w:rPr>
          <w:rFonts w:ascii="Arial" w:hAnsi="Arial" w:cs="Arial"/>
          <w:color w:val="000000" w:themeColor="text1"/>
          <w:sz w:val="22"/>
          <w:szCs w:val="22"/>
          <w:lang w:val="es-CO"/>
        </w:rPr>
        <w:t>(foro con un panelista) por los medios que serán Teams</w:t>
      </w:r>
      <w:r w:rsidR="008822CC" w:rsidRPr="00060640">
        <w:rPr>
          <w:rFonts w:ascii="Arial" w:hAnsi="Arial" w:cs="Arial"/>
          <w:color w:val="000000" w:themeColor="text1"/>
          <w:sz w:val="22"/>
          <w:szCs w:val="22"/>
          <w:lang w:val="es-CO"/>
        </w:rPr>
        <w:t xml:space="preserve"> o</w:t>
      </w:r>
      <w:r w:rsidRPr="00060640">
        <w:rPr>
          <w:rFonts w:ascii="Arial" w:hAnsi="Arial" w:cs="Arial"/>
          <w:color w:val="000000" w:themeColor="text1"/>
          <w:sz w:val="22"/>
          <w:szCs w:val="22"/>
          <w:lang w:val="es-CO"/>
        </w:rPr>
        <w:t xml:space="preserve"> Zoom</w:t>
      </w:r>
      <w:r w:rsidR="008822CC" w:rsidRPr="00060640">
        <w:rPr>
          <w:rFonts w:ascii="Arial" w:hAnsi="Arial" w:cs="Arial"/>
          <w:color w:val="000000" w:themeColor="text1"/>
          <w:sz w:val="22"/>
          <w:szCs w:val="22"/>
          <w:lang w:val="es-CO"/>
        </w:rPr>
        <w:t xml:space="preserve"> o</w:t>
      </w:r>
      <w:r w:rsidRPr="00060640">
        <w:rPr>
          <w:rFonts w:ascii="Arial" w:hAnsi="Arial" w:cs="Arial"/>
          <w:color w:val="000000" w:themeColor="text1"/>
          <w:sz w:val="22"/>
          <w:szCs w:val="22"/>
          <w:lang w:val="es-CO"/>
        </w:rPr>
        <w:t xml:space="preserve"> </w:t>
      </w:r>
      <w:r w:rsidR="44798834" w:rsidRPr="00060640">
        <w:rPr>
          <w:rFonts w:ascii="Arial" w:hAnsi="Arial" w:cs="Arial"/>
          <w:color w:val="000000" w:themeColor="text1"/>
          <w:sz w:val="22"/>
          <w:szCs w:val="22"/>
          <w:lang w:val="es-CO"/>
        </w:rPr>
        <w:t>M</w:t>
      </w:r>
      <w:r w:rsidRPr="00060640">
        <w:rPr>
          <w:rFonts w:ascii="Arial" w:hAnsi="Arial" w:cs="Arial"/>
          <w:color w:val="000000" w:themeColor="text1"/>
          <w:sz w:val="22"/>
          <w:szCs w:val="22"/>
          <w:lang w:val="es-CO"/>
        </w:rPr>
        <w:t xml:space="preserve">eets o </w:t>
      </w:r>
      <w:r w:rsidRPr="00060640">
        <w:rPr>
          <w:rFonts w:ascii="Arial" w:hAnsi="Arial" w:cs="Arial"/>
          <w:color w:val="auto"/>
          <w:sz w:val="22"/>
          <w:szCs w:val="22"/>
          <w:lang w:val="es-ES" w:eastAsia="es-ES"/>
        </w:rPr>
        <w:t xml:space="preserve">Facebook </w:t>
      </w:r>
      <w:r w:rsidR="00A91D33" w:rsidRPr="00060640">
        <w:rPr>
          <w:rFonts w:ascii="Arial" w:hAnsi="Arial" w:cs="Arial"/>
          <w:color w:val="auto"/>
          <w:sz w:val="22"/>
          <w:szCs w:val="22"/>
          <w:lang w:val="es-ES" w:eastAsia="es-ES"/>
        </w:rPr>
        <w:t>L</w:t>
      </w:r>
      <w:r w:rsidRPr="00060640">
        <w:rPr>
          <w:rFonts w:ascii="Arial" w:hAnsi="Arial" w:cs="Arial"/>
          <w:color w:val="auto"/>
          <w:sz w:val="22"/>
          <w:szCs w:val="22"/>
          <w:lang w:val="es-ES" w:eastAsia="es-ES"/>
        </w:rPr>
        <w:t>i</w:t>
      </w:r>
      <w:r w:rsidR="00A91D33" w:rsidRPr="00060640">
        <w:rPr>
          <w:rFonts w:ascii="Arial" w:hAnsi="Arial" w:cs="Arial"/>
          <w:color w:val="auto"/>
          <w:sz w:val="22"/>
          <w:szCs w:val="22"/>
          <w:lang w:val="es-ES" w:eastAsia="es-ES"/>
        </w:rPr>
        <w:t>v</w:t>
      </w:r>
      <w:r w:rsidRPr="00060640">
        <w:rPr>
          <w:rFonts w:ascii="Arial" w:hAnsi="Arial" w:cs="Arial"/>
          <w:color w:val="auto"/>
          <w:sz w:val="22"/>
          <w:szCs w:val="22"/>
          <w:lang w:val="es-ES" w:eastAsia="es-ES"/>
        </w:rPr>
        <w:t xml:space="preserve">e. Se registrará asistencia que incluya una breve encuesta </w:t>
      </w:r>
      <w:r w:rsidR="00FA49AE" w:rsidRPr="00060640">
        <w:rPr>
          <w:rFonts w:ascii="Arial" w:hAnsi="Arial" w:cs="Arial"/>
          <w:color w:val="auto"/>
          <w:sz w:val="22"/>
          <w:szCs w:val="22"/>
          <w:lang w:val="es-ES" w:eastAsia="es-ES"/>
        </w:rPr>
        <w:t>de</w:t>
      </w:r>
      <w:r w:rsidRPr="00060640">
        <w:rPr>
          <w:rFonts w:ascii="Arial" w:hAnsi="Arial" w:cs="Arial"/>
          <w:color w:val="auto"/>
          <w:sz w:val="22"/>
          <w:szCs w:val="22"/>
          <w:lang w:val="es-ES" w:eastAsia="es-ES"/>
        </w:rPr>
        <w:t xml:space="preserve"> opinión respecto al evento por medio de </w:t>
      </w:r>
      <w:r w:rsidR="30DD1623" w:rsidRPr="00060640">
        <w:rPr>
          <w:rFonts w:ascii="Arial" w:hAnsi="Arial" w:cs="Arial"/>
          <w:color w:val="auto"/>
          <w:sz w:val="22"/>
          <w:szCs w:val="22"/>
          <w:lang w:val="es-ES" w:eastAsia="es-ES"/>
        </w:rPr>
        <w:t>Google</w:t>
      </w:r>
      <w:r w:rsidRPr="00060640">
        <w:rPr>
          <w:rFonts w:ascii="Arial" w:hAnsi="Arial" w:cs="Arial"/>
          <w:color w:val="auto"/>
          <w:sz w:val="22"/>
          <w:szCs w:val="22"/>
          <w:lang w:val="es-ES" w:eastAsia="es-ES"/>
        </w:rPr>
        <w:t xml:space="preserve"> drive u otras plataformas gratuitas. </w:t>
      </w:r>
      <w:r w:rsidR="0021233E" w:rsidRPr="00060640">
        <w:rPr>
          <w:rFonts w:ascii="Arial" w:hAnsi="Arial" w:cs="Arial"/>
          <w:color w:val="auto"/>
          <w:sz w:val="22"/>
          <w:szCs w:val="22"/>
          <w:lang w:val="es-ES" w:eastAsia="es-ES"/>
        </w:rPr>
        <w:t>Se tomará el dato del número d</w:t>
      </w:r>
      <w:r w:rsidRPr="00060640">
        <w:rPr>
          <w:rFonts w:ascii="Arial" w:hAnsi="Arial" w:cs="Arial"/>
          <w:color w:val="auto"/>
          <w:sz w:val="22"/>
          <w:szCs w:val="22"/>
          <w:lang w:val="es-ES" w:eastAsia="es-ES"/>
        </w:rPr>
        <w:t>e participantes.</w:t>
      </w:r>
    </w:p>
    <w:p w14:paraId="2F3B6344" w14:textId="4B5DDDD8" w:rsidR="1DE3FA96" w:rsidRPr="00060640" w:rsidRDefault="1DE3FA96" w:rsidP="000C447A">
      <w:pPr>
        <w:pStyle w:val="Default"/>
        <w:tabs>
          <w:tab w:val="num" w:pos="426"/>
        </w:tabs>
        <w:spacing w:after="0" w:line="240" w:lineRule="auto"/>
        <w:contextualSpacing/>
        <w:rPr>
          <w:rFonts w:ascii="Arial" w:hAnsi="Arial" w:cs="Arial"/>
          <w:color w:val="auto"/>
          <w:sz w:val="22"/>
          <w:szCs w:val="22"/>
          <w:lang w:val="es-ES" w:eastAsia="es-ES"/>
        </w:rPr>
      </w:pPr>
    </w:p>
    <w:p w14:paraId="29C489DE" w14:textId="7FC63F0F" w:rsidR="7E07A2E8" w:rsidRPr="00060640" w:rsidRDefault="451398D6" w:rsidP="000C447A">
      <w:pPr>
        <w:pStyle w:val="Default"/>
        <w:tabs>
          <w:tab w:val="num" w:pos="426"/>
        </w:tabs>
        <w:spacing w:after="0" w:line="240" w:lineRule="auto"/>
        <w:contextualSpacing/>
        <w:rPr>
          <w:rFonts w:ascii="Arial" w:hAnsi="Arial" w:cs="Arial"/>
          <w:color w:val="auto"/>
          <w:sz w:val="22"/>
          <w:szCs w:val="22"/>
          <w:lang w:val="es-ES" w:eastAsia="es-ES"/>
        </w:rPr>
      </w:pPr>
      <w:r w:rsidRPr="00060640">
        <w:rPr>
          <w:rFonts w:ascii="Arial" w:hAnsi="Arial" w:cs="Arial"/>
          <w:color w:val="auto"/>
          <w:sz w:val="22"/>
          <w:szCs w:val="22"/>
          <w:lang w:val="es-ES" w:eastAsia="es-ES"/>
        </w:rPr>
        <w:t>Nota 1: En las jornadas de sensibilización se sugiere vincular a las organizaciones sociales, culturales y artísticas existentes en la localidad, con el fin de lograr su posicionamiento y visibilización en los territorios y que actúen como multiplicadores entre los integrantes de dichas organizaciones para promover el buen trato.</w:t>
      </w:r>
    </w:p>
    <w:p w14:paraId="0B3B2C7B" w14:textId="782618C3" w:rsidR="000C269F" w:rsidRPr="00060640" w:rsidRDefault="000C269F" w:rsidP="000C447A">
      <w:pPr>
        <w:pStyle w:val="Default"/>
        <w:tabs>
          <w:tab w:val="num" w:pos="426"/>
        </w:tabs>
        <w:spacing w:after="0" w:line="240" w:lineRule="auto"/>
        <w:contextualSpacing/>
        <w:rPr>
          <w:rFonts w:ascii="Arial" w:hAnsi="Arial" w:cs="Arial"/>
          <w:color w:val="auto"/>
          <w:sz w:val="22"/>
          <w:szCs w:val="22"/>
          <w:lang w:val="es-ES" w:eastAsia="es-ES"/>
        </w:rPr>
      </w:pPr>
    </w:p>
    <w:p w14:paraId="19CFB817" w14:textId="3DDAB484" w:rsidR="000C269F" w:rsidRPr="00060640" w:rsidRDefault="451398D6" w:rsidP="000C447A">
      <w:pPr>
        <w:contextualSpacing/>
        <w:rPr>
          <w:rFonts w:eastAsia="Arial"/>
          <w:color w:val="000000" w:themeColor="text1"/>
          <w:sz w:val="22"/>
          <w:szCs w:val="22"/>
        </w:rPr>
      </w:pPr>
      <w:r w:rsidRPr="00706F3E">
        <w:rPr>
          <w:rFonts w:eastAsia="Arial"/>
          <w:color w:val="000000" w:themeColor="text1"/>
          <w:sz w:val="22"/>
          <w:szCs w:val="22"/>
        </w:rPr>
        <w:t xml:space="preserve">Nota 2: Es importante que las acciones implementadas de manera presencial planteadas en los </w:t>
      </w:r>
      <w:r w:rsidRPr="00060640">
        <w:rPr>
          <w:rFonts w:eastAsia="Arial"/>
          <w:color w:val="000000" w:themeColor="text1"/>
          <w:sz w:val="22"/>
          <w:szCs w:val="22"/>
        </w:rPr>
        <w:t>diferentes componentes se realicen teniendo en cuenta los protocolos de bioseguridad establecidos frente al manejo de la pandemia de COVID -19, entre ellos manteniendo el distanciamiento físico, adecuados procesos de higiene y uso de los elementos de protección y bioseguridad.</w:t>
      </w:r>
    </w:p>
    <w:p w14:paraId="6890E5E0" w14:textId="406E9FBC" w:rsidR="000C269F" w:rsidRPr="00060640" w:rsidRDefault="000C269F" w:rsidP="000C447A">
      <w:pPr>
        <w:pStyle w:val="Default"/>
        <w:tabs>
          <w:tab w:val="num" w:pos="426"/>
        </w:tabs>
        <w:spacing w:after="0" w:line="240" w:lineRule="auto"/>
        <w:contextualSpacing/>
        <w:rPr>
          <w:rFonts w:ascii="Arial" w:hAnsi="Arial" w:cs="Arial"/>
          <w:color w:val="auto"/>
          <w:sz w:val="22"/>
          <w:szCs w:val="22"/>
          <w:lang w:val="es-ES" w:eastAsia="es-ES"/>
        </w:rPr>
      </w:pPr>
    </w:p>
    <w:p w14:paraId="49427BF6" w14:textId="77777777" w:rsidR="00BC5BDC" w:rsidRPr="00060640" w:rsidRDefault="00BC5BDC" w:rsidP="000C447A">
      <w:pPr>
        <w:contextualSpacing/>
        <w:rPr>
          <w:rFonts w:eastAsia="Arial Narrow"/>
          <w:bCs/>
          <w:sz w:val="22"/>
          <w:szCs w:val="22"/>
        </w:rPr>
      </w:pPr>
    </w:p>
    <w:p w14:paraId="39CE780C" w14:textId="5C8EF4CD" w:rsidR="004E3771" w:rsidRPr="00706F3E" w:rsidRDefault="00706F3E" w:rsidP="00706F3E">
      <w:pPr>
        <w:pStyle w:val="Ttulo3"/>
      </w:pPr>
      <w:r>
        <w:t xml:space="preserve">7.2.4 </w:t>
      </w:r>
      <w:r w:rsidR="451398D6" w:rsidRPr="00706F3E">
        <w:t xml:space="preserve">COMPONENTE </w:t>
      </w:r>
      <w:r w:rsidR="002D3117">
        <w:t>4</w:t>
      </w:r>
      <w:r w:rsidR="451398D6" w:rsidRPr="00706F3E">
        <w:t>: INVESTIGACIÓN</w:t>
      </w:r>
    </w:p>
    <w:p w14:paraId="097D361E" w14:textId="2391C630" w:rsidR="004E3771" w:rsidRPr="00060640" w:rsidRDefault="004E3771" w:rsidP="000C447A">
      <w:pPr>
        <w:pStyle w:val="Prrafodelista"/>
        <w:ind w:left="1080"/>
        <w:contextualSpacing/>
        <w:rPr>
          <w:rFonts w:ascii="Arial" w:eastAsia="Arial Narrow" w:hAnsi="Arial" w:cs="Arial"/>
          <w:sz w:val="22"/>
          <w:szCs w:val="22"/>
        </w:rPr>
      </w:pPr>
    </w:p>
    <w:p w14:paraId="0285C896" w14:textId="1A84203B" w:rsidR="00C45188" w:rsidRPr="00060640" w:rsidRDefault="0030468F" w:rsidP="000C447A">
      <w:pPr>
        <w:contextualSpacing/>
        <w:rPr>
          <w:rFonts w:eastAsia="Arial"/>
          <w:color w:val="000000" w:themeColor="text1"/>
          <w:sz w:val="22"/>
          <w:szCs w:val="22"/>
        </w:rPr>
      </w:pPr>
      <w:r w:rsidRPr="00060640">
        <w:rPr>
          <w:rFonts w:eastAsia="Arial"/>
          <w:color w:val="000000" w:themeColor="text1"/>
          <w:sz w:val="22"/>
          <w:szCs w:val="22"/>
        </w:rPr>
        <w:t>El componente de investigación se hace necesario para poder tener un horizonte y respuesta a las necesidades de las poblaciones</w:t>
      </w:r>
      <w:r w:rsidR="007C401E" w:rsidRPr="00060640">
        <w:rPr>
          <w:rFonts w:eastAsia="Arial"/>
          <w:color w:val="000000" w:themeColor="text1"/>
          <w:sz w:val="22"/>
          <w:szCs w:val="22"/>
        </w:rPr>
        <w:t xml:space="preserve">; </w:t>
      </w:r>
      <w:r w:rsidR="00C45188" w:rsidRPr="00060640">
        <w:rPr>
          <w:rFonts w:eastAsia="Arial"/>
          <w:color w:val="000000" w:themeColor="text1"/>
          <w:sz w:val="22"/>
          <w:szCs w:val="22"/>
        </w:rPr>
        <w:t>también puede aportar insumos sobre los impactos que tienen los proyectos que se desarrollan en las localidades.</w:t>
      </w:r>
    </w:p>
    <w:p w14:paraId="289E2E28" w14:textId="77777777" w:rsidR="00C45188" w:rsidRPr="00060640" w:rsidRDefault="00C45188" w:rsidP="000C447A">
      <w:pPr>
        <w:contextualSpacing/>
        <w:rPr>
          <w:rFonts w:eastAsia="Arial"/>
          <w:color w:val="000000" w:themeColor="text1"/>
          <w:sz w:val="22"/>
          <w:szCs w:val="22"/>
        </w:rPr>
      </w:pPr>
    </w:p>
    <w:p w14:paraId="2A6CD623" w14:textId="6FBE11CE" w:rsidR="004E3771"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t>La investigación social permite un mayor conocimiento del contexto y ayuda a aportar ideas, a realizar cambios, a identificar intereses, a priorizar territorios o poblaciones. Ayuda a la innovación, a la creatividad, a maximizar recursos y unificar esfuerzos.</w:t>
      </w:r>
    </w:p>
    <w:p w14:paraId="5303F387" w14:textId="59A25357" w:rsidR="0030468F" w:rsidRPr="00060640" w:rsidRDefault="0030468F" w:rsidP="000C447A">
      <w:pPr>
        <w:contextualSpacing/>
        <w:rPr>
          <w:rFonts w:eastAsia="Arial"/>
          <w:color w:val="000000" w:themeColor="text1"/>
          <w:sz w:val="22"/>
          <w:szCs w:val="22"/>
        </w:rPr>
      </w:pPr>
    </w:p>
    <w:p w14:paraId="43640D84" w14:textId="62C7FE9D" w:rsidR="0030468F"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t>Por lo anterior es pertinente para la realización de este componente de investigación social tener como base la selección de los componentes a ejecutar: Prevención de violencia intrafamiliar, violencia sexual y promoción y garantía de derechos y el componente Orientación y asesoría familiar, para que los resultados den cuenta de las situaciones que se presentan en la localidad relacionadas con las violencias intrafamiliar y la violencia sexual contra niños, niñas y adolescentes. Es procedente aplicar los enfoques descritos en el presente documento, al momento de realizar la investigación.</w:t>
      </w:r>
    </w:p>
    <w:p w14:paraId="3E9F05C5" w14:textId="75AD2AC8" w:rsidR="00775D65" w:rsidRPr="00060640" w:rsidRDefault="00775D65" w:rsidP="000C447A">
      <w:pPr>
        <w:contextualSpacing/>
        <w:rPr>
          <w:rFonts w:eastAsia="Arial"/>
          <w:color w:val="000000" w:themeColor="text1"/>
          <w:sz w:val="22"/>
          <w:szCs w:val="22"/>
        </w:rPr>
      </w:pPr>
    </w:p>
    <w:p w14:paraId="6A6AF96A" w14:textId="1D72DF64" w:rsidR="00775D65"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lastRenderedPageBreak/>
        <w:t xml:space="preserve">Para seleccionar el tema de investigación se debe consultar y concertar profesionales locales como: El/la Referente Local de la Subdirección para la Familia, Referente local de Prevención de maternidad y paternidad temprana, Referente de Infancia de la Subdirección Local y el-la profesional de seguimiento de la Comisaría de Familia. </w:t>
      </w:r>
    </w:p>
    <w:p w14:paraId="0F4F4128" w14:textId="220288AD" w:rsidR="00775D65" w:rsidRPr="00060640" w:rsidRDefault="00775D65" w:rsidP="000C447A">
      <w:pPr>
        <w:contextualSpacing/>
        <w:rPr>
          <w:rFonts w:eastAsia="Arial"/>
          <w:color w:val="000000" w:themeColor="text1"/>
          <w:sz w:val="22"/>
          <w:szCs w:val="22"/>
        </w:rPr>
      </w:pPr>
    </w:p>
    <w:p w14:paraId="56420699" w14:textId="2884BFC9" w:rsidR="00A85163" w:rsidRPr="00060640" w:rsidRDefault="00A85163" w:rsidP="000C447A">
      <w:pPr>
        <w:contextualSpacing/>
        <w:rPr>
          <w:rFonts w:eastAsia="Arial"/>
          <w:color w:val="000000" w:themeColor="text1"/>
          <w:sz w:val="22"/>
          <w:szCs w:val="22"/>
        </w:rPr>
      </w:pPr>
      <w:r w:rsidRPr="00060640">
        <w:rPr>
          <w:rFonts w:eastAsia="Arial"/>
          <w:color w:val="000000" w:themeColor="text1"/>
          <w:sz w:val="22"/>
          <w:szCs w:val="22"/>
        </w:rPr>
        <w:t xml:space="preserve">Al finalizar la investigación, el ejecutor debe hacer una presentación de los resultados de la misma en los escenarios del </w:t>
      </w:r>
      <w:r w:rsidR="00D06AA2" w:rsidRPr="00060640">
        <w:rPr>
          <w:rFonts w:eastAsia="Arial"/>
          <w:color w:val="000000" w:themeColor="text1"/>
          <w:sz w:val="22"/>
          <w:szCs w:val="22"/>
          <w:lang w:val="es-CO"/>
        </w:rPr>
        <w:t xml:space="preserve">Consejo Local de Atención a Víctimas y al Comité Local de Atención y Seguimiento a casos </w:t>
      </w:r>
      <w:r w:rsidRPr="00060640">
        <w:rPr>
          <w:rFonts w:eastAsia="Arial"/>
          <w:color w:val="000000" w:themeColor="text1"/>
          <w:sz w:val="22"/>
          <w:szCs w:val="22"/>
        </w:rPr>
        <w:t xml:space="preserve">y hacer entrega de los documentos (tres originales) a la Alcaldía, </w:t>
      </w:r>
      <w:r w:rsidR="00121E5B" w:rsidRPr="00060640">
        <w:rPr>
          <w:rFonts w:eastAsia="Arial"/>
          <w:color w:val="000000" w:themeColor="text1"/>
          <w:sz w:val="22"/>
          <w:szCs w:val="22"/>
        </w:rPr>
        <w:t>local de los cuales se dejará un original para cada uno de estos dos escenarios locales como guías de consulta para la elaboración de proyectos futuros en la localidad.</w:t>
      </w:r>
    </w:p>
    <w:p w14:paraId="3C6BD98F" w14:textId="77777777" w:rsidR="00A85163" w:rsidRPr="00060640" w:rsidRDefault="00A85163" w:rsidP="000C447A">
      <w:pPr>
        <w:contextualSpacing/>
        <w:rPr>
          <w:rFonts w:eastAsia="Arial"/>
          <w:color w:val="000000" w:themeColor="text1"/>
          <w:sz w:val="22"/>
          <w:szCs w:val="22"/>
        </w:rPr>
      </w:pPr>
    </w:p>
    <w:p w14:paraId="70251254" w14:textId="6698E702" w:rsidR="004E5536" w:rsidRPr="00060640" w:rsidRDefault="004E5536" w:rsidP="000C447A">
      <w:pPr>
        <w:contextualSpacing/>
        <w:rPr>
          <w:rFonts w:eastAsia="Arial"/>
          <w:color w:val="000000" w:themeColor="text1"/>
          <w:sz w:val="22"/>
          <w:szCs w:val="22"/>
        </w:rPr>
      </w:pPr>
      <w:r w:rsidRPr="00060640">
        <w:rPr>
          <w:rFonts w:eastAsia="Arial"/>
          <w:color w:val="000000" w:themeColor="text1"/>
          <w:sz w:val="22"/>
          <w:szCs w:val="22"/>
        </w:rPr>
        <w:t xml:space="preserve">La investigación </w:t>
      </w:r>
      <w:r w:rsidR="009A5589" w:rsidRPr="00060640">
        <w:rPr>
          <w:rFonts w:eastAsia="Arial"/>
          <w:color w:val="000000" w:themeColor="text1"/>
          <w:sz w:val="22"/>
          <w:szCs w:val="22"/>
        </w:rPr>
        <w:t xml:space="preserve">social </w:t>
      </w:r>
      <w:r w:rsidRPr="00060640">
        <w:rPr>
          <w:rFonts w:eastAsia="Arial"/>
          <w:color w:val="000000" w:themeColor="text1"/>
          <w:sz w:val="22"/>
          <w:szCs w:val="22"/>
        </w:rPr>
        <w:t>debe contar como mínimo con el desarrollo de los siguientes ítems:</w:t>
      </w:r>
    </w:p>
    <w:p w14:paraId="7BFC1A58" w14:textId="118BA8C5" w:rsidR="004E5536" w:rsidRPr="00060640" w:rsidRDefault="004E5536" w:rsidP="000C447A">
      <w:pPr>
        <w:contextualSpacing/>
        <w:rPr>
          <w:rFonts w:eastAsia="Arial"/>
          <w:color w:val="000000" w:themeColor="text1"/>
          <w:sz w:val="22"/>
          <w:szCs w:val="22"/>
        </w:rPr>
      </w:pPr>
    </w:p>
    <w:p w14:paraId="7EF8E22E" w14:textId="55F9BD47" w:rsidR="58A3052D"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Postura epistemológica desde la cual se va a desarrollar la investigación.</w:t>
      </w:r>
    </w:p>
    <w:p w14:paraId="35D6385A" w14:textId="28EA46B2" w:rsidR="004E5536"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Marco conceptual y teórico que permita darle soporte a la investigación a realizar.</w:t>
      </w:r>
    </w:p>
    <w:p w14:paraId="319BECE0" w14:textId="15E4E7F9" w:rsidR="004E5536"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Categorías de análisis, variables e indicadores.</w:t>
      </w:r>
    </w:p>
    <w:p w14:paraId="03287739" w14:textId="0BA82E3E" w:rsidR="0061097C"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Estado del arte.</w:t>
      </w:r>
    </w:p>
    <w:p w14:paraId="4E02C921" w14:textId="6E386A7D" w:rsidR="0061097C"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ES"/>
        </w:rPr>
        <w:t>Revisión bibliográfica</w:t>
      </w:r>
    </w:p>
    <w:p w14:paraId="2909DEA9" w14:textId="5C30F92A" w:rsidR="0061097C"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Planteamiento del problema</w:t>
      </w:r>
    </w:p>
    <w:p w14:paraId="5DD3B37F" w14:textId="0413622E" w:rsidR="0061097C"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Objetivos: General y específicos</w:t>
      </w:r>
    </w:p>
    <w:p w14:paraId="11DDBB46" w14:textId="77777777" w:rsidR="00A91D33"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Alcance</w:t>
      </w:r>
    </w:p>
    <w:p w14:paraId="1EEC408E" w14:textId="555DFDC8" w:rsidR="0061097C"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Justificación</w:t>
      </w:r>
    </w:p>
    <w:p w14:paraId="43FDEE9C" w14:textId="383A8B23" w:rsidR="0061097C"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Métodos y técnicas de recolección de la información.</w:t>
      </w:r>
    </w:p>
    <w:p w14:paraId="38F88CB1" w14:textId="745F3279" w:rsidR="0061097C"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Técnicas de análisis de la información</w:t>
      </w:r>
    </w:p>
    <w:p w14:paraId="244748EB" w14:textId="77777777" w:rsidR="00A91D33"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Presentación de resultados</w:t>
      </w:r>
    </w:p>
    <w:p w14:paraId="5D490051" w14:textId="5A1B2BB7" w:rsidR="2C0F1C98" w:rsidRPr="00060640" w:rsidRDefault="1078F3A9" w:rsidP="000C447A">
      <w:pPr>
        <w:pStyle w:val="Prrafodelista"/>
        <w:numPr>
          <w:ilvl w:val="0"/>
          <w:numId w:val="1"/>
        </w:numPr>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 xml:space="preserve">Aporte de la investigación a la prevención de las violencias intrafamiliar y sexual de acuerdo con las </w:t>
      </w:r>
      <w:r w:rsidR="00A91D33" w:rsidRPr="00060640">
        <w:rPr>
          <w:rFonts w:ascii="Arial" w:eastAsia="Arial" w:hAnsi="Arial" w:cs="Arial"/>
          <w:color w:val="000000" w:themeColor="text1"/>
          <w:sz w:val="22"/>
          <w:szCs w:val="22"/>
        </w:rPr>
        <w:t>políticas</w:t>
      </w:r>
      <w:r w:rsidRPr="00060640">
        <w:rPr>
          <w:rFonts w:ascii="Arial" w:eastAsia="Arial" w:hAnsi="Arial" w:cs="Arial"/>
          <w:color w:val="000000" w:themeColor="text1"/>
          <w:sz w:val="22"/>
          <w:szCs w:val="22"/>
        </w:rPr>
        <w:t xml:space="preserve"> sociales creadas por el Distrito Capital en este tema y a la vulneración de derechos de niñas, niños y adolescentes de la localidad.</w:t>
      </w:r>
    </w:p>
    <w:p w14:paraId="059543C9" w14:textId="77777777" w:rsidR="0061097C" w:rsidRPr="00060640" w:rsidRDefault="0061097C" w:rsidP="000C447A">
      <w:pPr>
        <w:contextualSpacing/>
        <w:rPr>
          <w:rFonts w:eastAsia="Arial"/>
          <w:color w:val="000000" w:themeColor="text1"/>
          <w:sz w:val="22"/>
          <w:szCs w:val="22"/>
        </w:rPr>
      </w:pPr>
    </w:p>
    <w:tbl>
      <w:tblPr>
        <w:tblW w:w="0" w:type="auto"/>
        <w:tblLayout w:type="fixed"/>
        <w:tblLook w:val="04A0" w:firstRow="1" w:lastRow="0" w:firstColumn="1" w:lastColumn="0" w:noHBand="0" w:noVBand="1"/>
      </w:tblPr>
      <w:tblGrid>
        <w:gridCol w:w="2400"/>
        <w:gridCol w:w="2126"/>
        <w:gridCol w:w="4488"/>
      </w:tblGrid>
      <w:tr w:rsidR="00611540" w:rsidRPr="002D3117" w14:paraId="0A3DB450" w14:textId="77777777" w:rsidTr="002D3117">
        <w:trPr>
          <w:trHeight w:val="302"/>
        </w:trPr>
        <w:tc>
          <w:tcPr>
            <w:tcW w:w="24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3C4E658" w14:textId="2CCC68CE" w:rsidR="00611540" w:rsidRPr="002D3117" w:rsidRDefault="002D3117" w:rsidP="000C447A">
            <w:pPr>
              <w:contextualSpacing/>
              <w:jc w:val="center"/>
              <w:rPr>
                <w:rFonts w:eastAsia="Arial"/>
                <w:bCs/>
              </w:rPr>
            </w:pPr>
            <w:r w:rsidRPr="002D3117">
              <w:rPr>
                <w:rFonts w:eastAsia="Arial"/>
                <w:bCs/>
              </w:rPr>
              <w:t xml:space="preserve">Producto </w:t>
            </w:r>
          </w:p>
        </w:tc>
        <w:tc>
          <w:tcPr>
            <w:tcW w:w="212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3C5988F" w14:textId="266CF308" w:rsidR="00611540" w:rsidRPr="002D3117" w:rsidRDefault="002D3117" w:rsidP="000C447A">
            <w:pPr>
              <w:contextualSpacing/>
              <w:jc w:val="center"/>
              <w:rPr>
                <w:rFonts w:eastAsia="Arial"/>
                <w:bCs/>
              </w:rPr>
            </w:pPr>
            <w:r w:rsidRPr="002D3117">
              <w:rPr>
                <w:rFonts w:eastAsia="Arial"/>
                <w:bCs/>
              </w:rPr>
              <w:t xml:space="preserve">Tiempo de duración del proceso </w:t>
            </w:r>
          </w:p>
        </w:tc>
        <w:tc>
          <w:tcPr>
            <w:tcW w:w="448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7A7095" w14:textId="0C1B4DD2" w:rsidR="00611540" w:rsidRPr="002D3117" w:rsidRDefault="002D3117" w:rsidP="000C447A">
            <w:pPr>
              <w:contextualSpacing/>
              <w:jc w:val="center"/>
              <w:rPr>
                <w:rFonts w:eastAsia="Arial"/>
                <w:bCs/>
              </w:rPr>
            </w:pPr>
            <w:r w:rsidRPr="002D3117">
              <w:rPr>
                <w:rFonts w:eastAsia="Arial"/>
                <w:bCs/>
              </w:rPr>
              <w:t>Medios de verificación</w:t>
            </w:r>
          </w:p>
        </w:tc>
      </w:tr>
      <w:tr w:rsidR="00611540" w:rsidRPr="002D3117" w14:paraId="0B9A5988" w14:textId="77777777" w:rsidTr="002D3117">
        <w:trPr>
          <w:trHeight w:val="2703"/>
        </w:trPr>
        <w:tc>
          <w:tcPr>
            <w:tcW w:w="2400" w:type="dxa"/>
            <w:tcBorders>
              <w:top w:val="single" w:sz="8" w:space="0" w:color="auto"/>
              <w:left w:val="single" w:sz="8" w:space="0" w:color="auto"/>
              <w:bottom w:val="single" w:sz="8" w:space="0" w:color="auto"/>
              <w:right w:val="single" w:sz="8" w:space="0" w:color="auto"/>
            </w:tcBorders>
            <w:vAlign w:val="center"/>
          </w:tcPr>
          <w:p w14:paraId="7C3B0CAB" w14:textId="6C94D85F" w:rsidR="00611540" w:rsidRPr="002D3117" w:rsidRDefault="451398D6" w:rsidP="000C447A">
            <w:pPr>
              <w:contextualSpacing/>
              <w:rPr>
                <w:rFonts w:eastAsia="Arial"/>
              </w:rPr>
            </w:pPr>
            <w:r w:rsidRPr="002D3117">
              <w:rPr>
                <w:rFonts w:eastAsia="Arial"/>
              </w:rPr>
              <w:t>(</w:t>
            </w:r>
            <w:r w:rsidRPr="002D3117">
              <w:rPr>
                <w:rFonts w:eastAsia="Arial"/>
                <w:color w:val="D9D9D9" w:themeColor="background1" w:themeShade="D9"/>
                <w:u w:val="single"/>
                <w:lang w:val="es"/>
              </w:rPr>
              <w:t>escriba número de documento</w:t>
            </w:r>
            <w:r w:rsidRPr="002D3117">
              <w:rPr>
                <w:rFonts w:eastAsia="Arial"/>
              </w:rPr>
              <w:t xml:space="preserve">) documento escrito en tres originales. </w:t>
            </w:r>
          </w:p>
          <w:p w14:paraId="0061F163" w14:textId="77777777" w:rsidR="00611540" w:rsidRPr="002D3117" w:rsidRDefault="00611540" w:rsidP="000C447A">
            <w:pPr>
              <w:contextualSpacing/>
              <w:rPr>
                <w:rFonts w:eastAsia="Arial"/>
              </w:rPr>
            </w:pPr>
          </w:p>
          <w:p w14:paraId="487620C8" w14:textId="77777777" w:rsidR="00611540" w:rsidRPr="002D3117" w:rsidRDefault="00611540" w:rsidP="000C447A">
            <w:pPr>
              <w:contextualSpacing/>
              <w:rPr>
                <w:rFonts w:eastAsia="Arial"/>
              </w:rPr>
            </w:pPr>
          </w:p>
        </w:tc>
        <w:tc>
          <w:tcPr>
            <w:tcW w:w="2126" w:type="dxa"/>
            <w:tcBorders>
              <w:top w:val="single" w:sz="8" w:space="0" w:color="auto"/>
              <w:left w:val="single" w:sz="8" w:space="0" w:color="auto"/>
              <w:bottom w:val="single" w:sz="8" w:space="0" w:color="auto"/>
              <w:right w:val="single" w:sz="8" w:space="0" w:color="auto"/>
            </w:tcBorders>
            <w:vAlign w:val="center"/>
          </w:tcPr>
          <w:p w14:paraId="76D46CE0" w14:textId="4845F6CB" w:rsidR="00611540" w:rsidRPr="002D3117" w:rsidRDefault="009617F2" w:rsidP="000C447A">
            <w:pPr>
              <w:contextualSpacing/>
              <w:jc w:val="center"/>
              <w:rPr>
                <w:rFonts w:eastAsia="Arial"/>
              </w:rPr>
            </w:pPr>
            <w:r w:rsidRPr="002D3117">
              <w:rPr>
                <w:rFonts w:eastAsia="Arial"/>
              </w:rPr>
              <w:t xml:space="preserve">La investigación </w:t>
            </w:r>
            <w:r w:rsidR="009A5589" w:rsidRPr="002D3117">
              <w:rPr>
                <w:rFonts w:eastAsia="Arial"/>
              </w:rPr>
              <w:t xml:space="preserve">social </w:t>
            </w:r>
            <w:r w:rsidRPr="002D3117">
              <w:rPr>
                <w:rFonts w:eastAsia="Arial"/>
              </w:rPr>
              <w:t>se realizará dentro del término</w:t>
            </w:r>
            <w:r w:rsidR="00611540" w:rsidRPr="002D3117">
              <w:rPr>
                <w:rFonts w:eastAsia="Arial"/>
              </w:rPr>
              <w:t xml:space="preserve"> de</w:t>
            </w:r>
            <w:r w:rsidRPr="002D3117">
              <w:rPr>
                <w:rFonts w:eastAsia="Arial"/>
              </w:rPr>
              <w:t xml:space="preserve"> ejecución del</w:t>
            </w:r>
            <w:r w:rsidR="00611540" w:rsidRPr="002D3117">
              <w:rPr>
                <w:rFonts w:eastAsia="Arial"/>
              </w:rPr>
              <w:t xml:space="preserve"> contrato </w:t>
            </w:r>
          </w:p>
        </w:tc>
        <w:tc>
          <w:tcPr>
            <w:tcW w:w="4488" w:type="dxa"/>
            <w:tcBorders>
              <w:top w:val="single" w:sz="8" w:space="0" w:color="auto"/>
              <w:left w:val="single" w:sz="8" w:space="0" w:color="auto"/>
              <w:bottom w:val="single" w:sz="8" w:space="0" w:color="auto"/>
              <w:right w:val="single" w:sz="8" w:space="0" w:color="auto"/>
            </w:tcBorders>
            <w:vAlign w:val="center"/>
          </w:tcPr>
          <w:p w14:paraId="4E61BBE5" w14:textId="71E6C0AE" w:rsidR="00611540" w:rsidRPr="002D3117" w:rsidRDefault="00611540" w:rsidP="000C447A">
            <w:pPr>
              <w:contextualSpacing/>
              <w:rPr>
                <w:rFonts w:eastAsia="Arial"/>
              </w:rPr>
            </w:pPr>
            <w:r w:rsidRPr="002D3117">
              <w:rPr>
                <w:rFonts w:eastAsia="Arial"/>
              </w:rPr>
              <w:t xml:space="preserve">1. </w:t>
            </w:r>
            <w:r w:rsidR="009617F2" w:rsidRPr="002D3117">
              <w:rPr>
                <w:rFonts w:eastAsia="Arial"/>
              </w:rPr>
              <w:t>Instrumentos de recolección y análisis de la información</w:t>
            </w:r>
            <w:r w:rsidRPr="002D3117">
              <w:rPr>
                <w:rFonts w:eastAsia="Arial"/>
                <w:color w:val="000000" w:themeColor="text1"/>
              </w:rPr>
              <w:t xml:space="preserve">, </w:t>
            </w:r>
          </w:p>
          <w:p w14:paraId="16721709" w14:textId="21B5591F" w:rsidR="00611540" w:rsidRPr="002D3117" w:rsidRDefault="00611540" w:rsidP="000C447A">
            <w:pPr>
              <w:contextualSpacing/>
              <w:rPr>
                <w:rFonts w:eastAsia="Arial"/>
              </w:rPr>
            </w:pPr>
            <w:r w:rsidRPr="002D3117">
              <w:rPr>
                <w:rFonts w:eastAsia="Arial"/>
              </w:rPr>
              <w:t xml:space="preserve">2. Registro </w:t>
            </w:r>
            <w:r w:rsidR="009617F2" w:rsidRPr="002D3117">
              <w:rPr>
                <w:rFonts w:eastAsia="Arial"/>
              </w:rPr>
              <w:t>de población sujeto de la investigación</w:t>
            </w:r>
            <w:r w:rsidRPr="002D3117">
              <w:rPr>
                <w:rFonts w:eastAsia="Arial"/>
              </w:rPr>
              <w:t xml:space="preserve">. </w:t>
            </w:r>
          </w:p>
          <w:p w14:paraId="59E4BDF1" w14:textId="1B6D4F8D" w:rsidR="00270B47" w:rsidRPr="002D3117" w:rsidRDefault="00611540" w:rsidP="000C447A">
            <w:pPr>
              <w:contextualSpacing/>
              <w:rPr>
                <w:rFonts w:eastAsia="Arial"/>
              </w:rPr>
            </w:pPr>
            <w:r w:rsidRPr="002D3117">
              <w:rPr>
                <w:rFonts w:eastAsia="Arial"/>
              </w:rPr>
              <w:t xml:space="preserve">3. </w:t>
            </w:r>
            <w:r w:rsidR="00270B47" w:rsidRPr="002D3117">
              <w:rPr>
                <w:rFonts w:eastAsia="Arial"/>
              </w:rPr>
              <w:t>Actas que soporten la articulación con los componentes solicitados y las de concertaciones del tema de investigación.</w:t>
            </w:r>
          </w:p>
          <w:p w14:paraId="1C21F018" w14:textId="14EB2168" w:rsidR="00270B47" w:rsidRPr="002D3117" w:rsidRDefault="00270B47" w:rsidP="000C447A">
            <w:pPr>
              <w:contextualSpacing/>
              <w:rPr>
                <w:rFonts w:eastAsia="Arial"/>
              </w:rPr>
            </w:pPr>
            <w:r w:rsidRPr="002D3117">
              <w:rPr>
                <w:rFonts w:eastAsia="Arial"/>
              </w:rPr>
              <w:t>4. Listados de asistencia de los participantes a las concertaciones.</w:t>
            </w:r>
          </w:p>
          <w:p w14:paraId="7AFCC3F3" w14:textId="61D9EF4E" w:rsidR="00611540" w:rsidRPr="002D3117" w:rsidRDefault="00270B47" w:rsidP="000C447A">
            <w:pPr>
              <w:contextualSpacing/>
              <w:rPr>
                <w:rFonts w:eastAsia="Arial"/>
              </w:rPr>
            </w:pPr>
            <w:r w:rsidRPr="002D3117">
              <w:rPr>
                <w:rFonts w:eastAsia="Arial"/>
              </w:rPr>
              <w:t xml:space="preserve">5. Registro </w:t>
            </w:r>
            <w:r w:rsidR="00611540" w:rsidRPr="002D3117">
              <w:rPr>
                <w:rFonts w:eastAsia="Arial"/>
              </w:rPr>
              <w:t xml:space="preserve">fotográfico </w:t>
            </w:r>
            <w:r w:rsidRPr="002D3117">
              <w:rPr>
                <w:rFonts w:eastAsia="Arial"/>
              </w:rPr>
              <w:t>en caso de ser necesario.</w:t>
            </w:r>
          </w:p>
          <w:p w14:paraId="31EA7BC1" w14:textId="7E8E1312" w:rsidR="00270B47" w:rsidRPr="002D3117" w:rsidRDefault="00270B47" w:rsidP="000C447A">
            <w:pPr>
              <w:contextualSpacing/>
              <w:rPr>
                <w:rFonts w:eastAsia="Arial"/>
              </w:rPr>
            </w:pPr>
            <w:r w:rsidRPr="002D3117">
              <w:rPr>
                <w:rFonts w:eastAsia="Arial"/>
              </w:rPr>
              <w:t xml:space="preserve">Un (1) documento que contenga los </w:t>
            </w:r>
            <w:r w:rsidR="00A91D33" w:rsidRPr="002D3117">
              <w:rPr>
                <w:rFonts w:eastAsia="Arial"/>
              </w:rPr>
              <w:t>Ítems</w:t>
            </w:r>
            <w:r w:rsidRPr="002D3117">
              <w:rPr>
                <w:rFonts w:eastAsia="Arial"/>
              </w:rPr>
              <w:t xml:space="preserve"> </w:t>
            </w:r>
            <w:r w:rsidR="009A5589" w:rsidRPr="002D3117">
              <w:rPr>
                <w:rFonts w:eastAsia="Arial"/>
              </w:rPr>
              <w:t>s</w:t>
            </w:r>
            <w:r w:rsidRPr="002D3117">
              <w:rPr>
                <w:rFonts w:eastAsia="Arial"/>
              </w:rPr>
              <w:t>olicitados para el desarrollo de la investigación social a nivel local.</w:t>
            </w:r>
          </w:p>
        </w:tc>
      </w:tr>
    </w:tbl>
    <w:p w14:paraId="67C849D0" w14:textId="77777777" w:rsidR="004E5536" w:rsidRPr="00060640" w:rsidRDefault="004E5536" w:rsidP="000C447A">
      <w:pPr>
        <w:contextualSpacing/>
        <w:rPr>
          <w:rFonts w:eastAsia="Arial"/>
          <w:color w:val="000000" w:themeColor="text1"/>
          <w:sz w:val="22"/>
          <w:szCs w:val="22"/>
        </w:rPr>
      </w:pPr>
    </w:p>
    <w:p w14:paraId="7166B1E5" w14:textId="62672469" w:rsidR="004E3771" w:rsidRPr="00060640" w:rsidRDefault="00611540" w:rsidP="002D3117">
      <w:pPr>
        <w:contextualSpacing/>
        <w:jc w:val="center"/>
        <w:rPr>
          <w:rFonts w:eastAsia="Arial"/>
          <w:color w:val="000000" w:themeColor="text1"/>
          <w:sz w:val="22"/>
          <w:szCs w:val="22"/>
        </w:rPr>
      </w:pPr>
      <w:r w:rsidRPr="00060640">
        <w:rPr>
          <w:rFonts w:eastAsia="Arial"/>
          <w:color w:val="000000" w:themeColor="text1"/>
          <w:sz w:val="22"/>
          <w:szCs w:val="22"/>
        </w:rPr>
        <w:t>Cuadro especificaciones técnicas</w:t>
      </w:r>
    </w:p>
    <w:p w14:paraId="29ECA9FC" w14:textId="7741FA37" w:rsidR="00611540" w:rsidRPr="00060640" w:rsidRDefault="00611540" w:rsidP="000C447A">
      <w:pPr>
        <w:contextualSpacing/>
        <w:rPr>
          <w:rFonts w:eastAsia="Arial"/>
          <w:color w:val="000000" w:themeColor="text1"/>
          <w:sz w:val="22"/>
          <w:szCs w:val="22"/>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7"/>
        <w:gridCol w:w="3935"/>
        <w:gridCol w:w="3294"/>
      </w:tblGrid>
      <w:tr w:rsidR="009A5589" w:rsidRPr="002D3117" w14:paraId="3F331F9B" w14:textId="77777777" w:rsidTr="002D3117">
        <w:trPr>
          <w:trHeight w:val="373"/>
          <w:jc w:val="center"/>
        </w:trPr>
        <w:tc>
          <w:tcPr>
            <w:tcW w:w="1447" w:type="dxa"/>
            <w:shd w:val="clear" w:color="auto" w:fill="F2F2F2" w:themeFill="background1" w:themeFillShade="F2"/>
            <w:vAlign w:val="center"/>
            <w:hideMark/>
          </w:tcPr>
          <w:p w14:paraId="60C6BF22" w14:textId="3E49D072" w:rsidR="009A5589" w:rsidRPr="002D3117" w:rsidRDefault="002D3117" w:rsidP="000C447A">
            <w:pPr>
              <w:contextualSpacing/>
              <w:jc w:val="center"/>
              <w:textAlignment w:val="baseline"/>
              <w:rPr>
                <w:lang w:val="es-CO" w:eastAsia="es-CO"/>
              </w:rPr>
            </w:pPr>
            <w:r w:rsidRPr="002D3117">
              <w:rPr>
                <w:lang w:eastAsia="es-CO"/>
              </w:rPr>
              <w:t>Necesidad</w:t>
            </w:r>
            <w:r w:rsidRPr="002D3117">
              <w:rPr>
                <w:lang w:val="es-CO" w:eastAsia="es-CO"/>
              </w:rPr>
              <w:t> </w:t>
            </w:r>
          </w:p>
        </w:tc>
        <w:tc>
          <w:tcPr>
            <w:tcW w:w="3935" w:type="dxa"/>
            <w:shd w:val="clear" w:color="auto" w:fill="F2F2F2" w:themeFill="background1" w:themeFillShade="F2"/>
            <w:vAlign w:val="center"/>
            <w:hideMark/>
          </w:tcPr>
          <w:p w14:paraId="439F6992" w14:textId="5F59BB1A" w:rsidR="009A5589" w:rsidRPr="002D3117" w:rsidRDefault="002D3117" w:rsidP="000C447A">
            <w:pPr>
              <w:contextualSpacing/>
              <w:jc w:val="center"/>
              <w:textAlignment w:val="baseline"/>
              <w:rPr>
                <w:lang w:val="es-CO" w:eastAsia="es-CO"/>
              </w:rPr>
            </w:pPr>
            <w:r w:rsidRPr="002D3117">
              <w:rPr>
                <w:lang w:eastAsia="es-CO"/>
              </w:rPr>
              <w:t>Descripción</w:t>
            </w:r>
            <w:r w:rsidRPr="002D3117">
              <w:rPr>
                <w:lang w:val="es-CO" w:eastAsia="es-CO"/>
              </w:rPr>
              <w:t> </w:t>
            </w:r>
          </w:p>
        </w:tc>
        <w:tc>
          <w:tcPr>
            <w:tcW w:w="3294" w:type="dxa"/>
            <w:shd w:val="clear" w:color="auto" w:fill="F2F2F2" w:themeFill="background1" w:themeFillShade="F2"/>
            <w:vAlign w:val="center"/>
            <w:hideMark/>
          </w:tcPr>
          <w:p w14:paraId="55A1E74C" w14:textId="1BE5A064" w:rsidR="009A5589" w:rsidRPr="002D3117" w:rsidRDefault="002D3117" w:rsidP="000C447A">
            <w:pPr>
              <w:contextualSpacing/>
              <w:jc w:val="center"/>
              <w:textAlignment w:val="baseline"/>
              <w:rPr>
                <w:lang w:val="es-CO" w:eastAsia="es-CO"/>
              </w:rPr>
            </w:pPr>
            <w:r w:rsidRPr="002D3117">
              <w:rPr>
                <w:lang w:eastAsia="es-CO"/>
              </w:rPr>
              <w:t>Objeto</w:t>
            </w:r>
            <w:r w:rsidRPr="002D3117">
              <w:rPr>
                <w:lang w:val="es-CO" w:eastAsia="es-CO"/>
              </w:rPr>
              <w:t> </w:t>
            </w:r>
          </w:p>
        </w:tc>
      </w:tr>
      <w:tr w:rsidR="009A5589" w:rsidRPr="002D3117" w14:paraId="5F2E0988" w14:textId="77777777" w:rsidTr="002D3117">
        <w:trPr>
          <w:jc w:val="center"/>
        </w:trPr>
        <w:tc>
          <w:tcPr>
            <w:tcW w:w="1447" w:type="dxa"/>
            <w:shd w:val="clear" w:color="auto" w:fill="auto"/>
            <w:vAlign w:val="center"/>
            <w:hideMark/>
          </w:tcPr>
          <w:p w14:paraId="54DDD940" w14:textId="312FBF0B" w:rsidR="009A5589" w:rsidRPr="002D3117" w:rsidRDefault="009A5589" w:rsidP="002D3117">
            <w:pPr>
              <w:contextualSpacing/>
              <w:jc w:val="center"/>
              <w:textAlignment w:val="baseline"/>
              <w:rPr>
                <w:lang w:val="es-CO" w:eastAsia="es-CO"/>
              </w:rPr>
            </w:pPr>
            <w:r w:rsidRPr="002D3117">
              <w:rPr>
                <w:lang w:eastAsia="es-CO"/>
              </w:rPr>
              <w:lastRenderedPageBreak/>
              <w:t>Papelería</w:t>
            </w:r>
          </w:p>
          <w:p w14:paraId="5DE446E9" w14:textId="77777777" w:rsidR="009A5589" w:rsidRPr="002D3117" w:rsidRDefault="009A5589" w:rsidP="000C447A">
            <w:pPr>
              <w:contextualSpacing/>
              <w:jc w:val="center"/>
              <w:textAlignment w:val="baseline"/>
              <w:rPr>
                <w:lang w:val="es-CO" w:eastAsia="es-CO"/>
              </w:rPr>
            </w:pPr>
            <w:r w:rsidRPr="002D3117">
              <w:rPr>
                <w:lang w:eastAsia="es-CO"/>
              </w:rPr>
              <w:t> </w:t>
            </w:r>
            <w:r w:rsidRPr="002D3117">
              <w:rPr>
                <w:lang w:val="es-CO" w:eastAsia="es-CO"/>
              </w:rPr>
              <w:t> </w:t>
            </w:r>
          </w:p>
        </w:tc>
        <w:tc>
          <w:tcPr>
            <w:tcW w:w="3935" w:type="dxa"/>
            <w:shd w:val="clear" w:color="auto" w:fill="auto"/>
            <w:vAlign w:val="center"/>
            <w:hideMark/>
          </w:tcPr>
          <w:p w14:paraId="1E5B4F9D" w14:textId="404A4A0E" w:rsidR="00A85163" w:rsidRPr="002D3117" w:rsidRDefault="1078F3A9" w:rsidP="000C447A">
            <w:pPr>
              <w:contextualSpacing/>
              <w:textAlignment w:val="baseline"/>
              <w:rPr>
                <w:lang w:eastAsia="es-CO"/>
              </w:rPr>
            </w:pPr>
            <w:r w:rsidRPr="002D3117">
              <w:rPr>
                <w:lang w:eastAsia="es-CO"/>
              </w:rPr>
              <w:t>Impresión de formatos de los instrumentos de recolección y análisis de la información de ser necesario y demás materiales de papelería requeridos para el buen desarrollo de la investigación.</w:t>
            </w:r>
          </w:p>
          <w:p w14:paraId="1981509B" w14:textId="6BC9BA4A" w:rsidR="009A5589" w:rsidRPr="002D3117" w:rsidRDefault="009A5589" w:rsidP="000C447A">
            <w:pPr>
              <w:contextualSpacing/>
              <w:textAlignment w:val="baseline"/>
              <w:rPr>
                <w:lang w:val="es-CO" w:eastAsia="es-CO"/>
              </w:rPr>
            </w:pPr>
          </w:p>
        </w:tc>
        <w:tc>
          <w:tcPr>
            <w:tcW w:w="3294" w:type="dxa"/>
            <w:shd w:val="clear" w:color="auto" w:fill="auto"/>
            <w:vAlign w:val="center"/>
            <w:hideMark/>
          </w:tcPr>
          <w:p w14:paraId="10FE1CBC" w14:textId="77965616" w:rsidR="009A5589" w:rsidRPr="002D3117" w:rsidRDefault="009A5589" w:rsidP="000C447A">
            <w:pPr>
              <w:contextualSpacing/>
              <w:jc w:val="center"/>
              <w:textAlignment w:val="baseline"/>
              <w:rPr>
                <w:lang w:val="es-CO" w:eastAsia="es-CO"/>
              </w:rPr>
            </w:pPr>
            <w:r w:rsidRPr="002D3117">
              <w:rPr>
                <w:lang w:eastAsia="es-CO"/>
              </w:rPr>
              <w:t xml:space="preserve">Apoyo a </w:t>
            </w:r>
            <w:r w:rsidR="00A04020" w:rsidRPr="002D3117">
              <w:rPr>
                <w:lang w:eastAsia="es-CO"/>
              </w:rPr>
              <w:t>la investigación social</w:t>
            </w:r>
            <w:r w:rsidRPr="002D3117">
              <w:rPr>
                <w:lang w:eastAsia="es-CO"/>
              </w:rPr>
              <w:t> </w:t>
            </w:r>
            <w:r w:rsidRPr="002D3117">
              <w:rPr>
                <w:lang w:val="es-CO" w:eastAsia="es-CO"/>
              </w:rPr>
              <w:t> </w:t>
            </w:r>
          </w:p>
          <w:p w14:paraId="7FA10447" w14:textId="77777777" w:rsidR="009A5589" w:rsidRPr="002D3117" w:rsidRDefault="009A5589" w:rsidP="000C447A">
            <w:pPr>
              <w:contextualSpacing/>
              <w:jc w:val="center"/>
              <w:textAlignment w:val="baseline"/>
              <w:rPr>
                <w:lang w:val="es-CO" w:eastAsia="es-CO"/>
              </w:rPr>
            </w:pPr>
            <w:r w:rsidRPr="002D3117">
              <w:rPr>
                <w:lang w:eastAsia="es-CO"/>
              </w:rPr>
              <w:t> </w:t>
            </w:r>
            <w:r w:rsidRPr="002D3117">
              <w:rPr>
                <w:lang w:val="es-CO" w:eastAsia="es-CO"/>
              </w:rPr>
              <w:t> </w:t>
            </w:r>
          </w:p>
        </w:tc>
      </w:tr>
      <w:tr w:rsidR="009A5589" w:rsidRPr="002D3117" w14:paraId="5C753826" w14:textId="77777777" w:rsidTr="002D3117">
        <w:trPr>
          <w:jc w:val="center"/>
        </w:trPr>
        <w:tc>
          <w:tcPr>
            <w:tcW w:w="1447" w:type="dxa"/>
            <w:shd w:val="clear" w:color="auto" w:fill="auto"/>
            <w:vAlign w:val="center"/>
          </w:tcPr>
          <w:p w14:paraId="04309C6C" w14:textId="77777777" w:rsidR="009A5589" w:rsidRPr="002D3117" w:rsidRDefault="009A5589" w:rsidP="000C447A">
            <w:pPr>
              <w:contextualSpacing/>
              <w:jc w:val="center"/>
              <w:textAlignment w:val="baseline"/>
              <w:rPr>
                <w:lang w:eastAsia="es-CO"/>
              </w:rPr>
            </w:pPr>
            <w:r w:rsidRPr="002D3117">
              <w:rPr>
                <w:lang w:eastAsia="es-CO"/>
              </w:rPr>
              <w:t>Material impreso</w:t>
            </w:r>
          </w:p>
        </w:tc>
        <w:tc>
          <w:tcPr>
            <w:tcW w:w="3935" w:type="dxa"/>
            <w:shd w:val="clear" w:color="auto" w:fill="auto"/>
            <w:vAlign w:val="center"/>
          </w:tcPr>
          <w:p w14:paraId="5004483A" w14:textId="38F3A9F4" w:rsidR="00A04020" w:rsidRPr="002D3117" w:rsidRDefault="00A04020" w:rsidP="000C447A">
            <w:pPr>
              <w:contextualSpacing/>
              <w:textAlignment w:val="baseline"/>
              <w:rPr>
                <w:lang w:eastAsia="es-CO"/>
              </w:rPr>
            </w:pPr>
            <w:r w:rsidRPr="002D3117">
              <w:rPr>
                <w:lang w:eastAsia="es-CO"/>
              </w:rPr>
              <w:t>Informe final en tres originales.</w:t>
            </w:r>
          </w:p>
        </w:tc>
        <w:tc>
          <w:tcPr>
            <w:tcW w:w="3294" w:type="dxa"/>
            <w:shd w:val="clear" w:color="auto" w:fill="auto"/>
            <w:vAlign w:val="center"/>
          </w:tcPr>
          <w:p w14:paraId="7E2B5F4E" w14:textId="77777777" w:rsidR="00A85163" w:rsidRPr="002D3117" w:rsidRDefault="00A85163" w:rsidP="000C447A">
            <w:pPr>
              <w:contextualSpacing/>
              <w:jc w:val="center"/>
              <w:textAlignment w:val="baseline"/>
              <w:rPr>
                <w:rFonts w:eastAsia="Arial"/>
              </w:rPr>
            </w:pPr>
          </w:p>
          <w:p w14:paraId="110E620B" w14:textId="3FDC814E" w:rsidR="00A85163" w:rsidRPr="002D3117" w:rsidRDefault="00A85163" w:rsidP="002D3117">
            <w:pPr>
              <w:contextualSpacing/>
              <w:jc w:val="center"/>
              <w:textAlignment w:val="baseline"/>
              <w:rPr>
                <w:rFonts w:eastAsia="Arial"/>
              </w:rPr>
            </w:pPr>
            <w:r w:rsidRPr="002D3117">
              <w:rPr>
                <w:rFonts w:eastAsia="Arial"/>
              </w:rPr>
              <w:t>Apoyo a la investigación social</w:t>
            </w:r>
          </w:p>
          <w:p w14:paraId="4F53C112" w14:textId="25D734FC" w:rsidR="009A5589" w:rsidRPr="002D3117" w:rsidRDefault="002D3117" w:rsidP="002D3117">
            <w:pPr>
              <w:contextualSpacing/>
              <w:jc w:val="center"/>
              <w:textAlignment w:val="baseline"/>
              <w:rPr>
                <w:lang w:val="es-CO" w:eastAsia="es-CO"/>
              </w:rPr>
            </w:pPr>
            <w:r>
              <w:rPr>
                <w:rFonts w:eastAsia="Arial"/>
              </w:rPr>
              <w:t xml:space="preserve">Y </w:t>
            </w:r>
            <w:r w:rsidR="00F54BE0" w:rsidRPr="002D3117">
              <w:rPr>
                <w:rFonts w:eastAsia="Arial"/>
              </w:rPr>
              <w:t>debe contener</w:t>
            </w:r>
            <w:r w:rsidR="00A04020" w:rsidRPr="002D3117">
              <w:rPr>
                <w:rFonts w:eastAsia="Arial"/>
              </w:rPr>
              <w:t xml:space="preserve"> las especificaciones técnicas requeridas en este documento</w:t>
            </w:r>
            <w:r w:rsidR="00A04020" w:rsidRPr="002D3117">
              <w:rPr>
                <w:lang w:eastAsia="es-CO"/>
              </w:rPr>
              <w:t>.</w:t>
            </w:r>
          </w:p>
          <w:p w14:paraId="5B22ADDF" w14:textId="77777777" w:rsidR="009A5589" w:rsidRPr="002D3117" w:rsidRDefault="009A5589" w:rsidP="000C447A">
            <w:pPr>
              <w:contextualSpacing/>
              <w:jc w:val="center"/>
              <w:textAlignment w:val="baseline"/>
              <w:rPr>
                <w:lang w:eastAsia="es-CO"/>
              </w:rPr>
            </w:pPr>
          </w:p>
        </w:tc>
      </w:tr>
      <w:tr w:rsidR="009A5589" w:rsidRPr="002D3117" w14:paraId="69BBAE31" w14:textId="77777777" w:rsidTr="002D3117">
        <w:trPr>
          <w:jc w:val="center"/>
        </w:trPr>
        <w:tc>
          <w:tcPr>
            <w:tcW w:w="1447" w:type="dxa"/>
            <w:shd w:val="clear" w:color="auto" w:fill="auto"/>
            <w:vAlign w:val="center"/>
          </w:tcPr>
          <w:p w14:paraId="17F7F87A" w14:textId="77777777" w:rsidR="009A5589" w:rsidRPr="002D3117" w:rsidRDefault="009A5589" w:rsidP="000C447A">
            <w:pPr>
              <w:contextualSpacing/>
              <w:jc w:val="center"/>
              <w:textAlignment w:val="baseline"/>
              <w:rPr>
                <w:lang w:eastAsia="es-CO"/>
              </w:rPr>
            </w:pPr>
            <w:r w:rsidRPr="002D3117">
              <w:rPr>
                <w:lang w:eastAsia="es-CO"/>
              </w:rPr>
              <w:t>Elementos de Bioseguridad</w:t>
            </w:r>
          </w:p>
        </w:tc>
        <w:tc>
          <w:tcPr>
            <w:tcW w:w="3935" w:type="dxa"/>
            <w:shd w:val="clear" w:color="auto" w:fill="auto"/>
            <w:vAlign w:val="center"/>
          </w:tcPr>
          <w:p w14:paraId="1F041EAA" w14:textId="77777777" w:rsidR="009A5589" w:rsidRPr="002D3117" w:rsidRDefault="009A5589" w:rsidP="000C447A">
            <w:pPr>
              <w:contextualSpacing/>
              <w:textAlignment w:val="baseline"/>
              <w:rPr>
                <w:lang w:eastAsia="es-CO"/>
              </w:rPr>
            </w:pPr>
            <w:r w:rsidRPr="002D3117">
              <w:rPr>
                <w:lang w:eastAsia="es-CO"/>
              </w:rPr>
              <w:t xml:space="preserve">Tapabocas, careta, bata y otros elementos que favorezcan la bioseguridad de las y los profesionales. </w:t>
            </w:r>
          </w:p>
        </w:tc>
        <w:tc>
          <w:tcPr>
            <w:tcW w:w="3294" w:type="dxa"/>
            <w:shd w:val="clear" w:color="auto" w:fill="auto"/>
            <w:vAlign w:val="center"/>
          </w:tcPr>
          <w:p w14:paraId="7C191807" w14:textId="75DFAD30" w:rsidR="009A5589" w:rsidRPr="002D3117" w:rsidRDefault="009A5589" w:rsidP="000C447A">
            <w:pPr>
              <w:contextualSpacing/>
              <w:jc w:val="center"/>
              <w:textAlignment w:val="baseline"/>
              <w:rPr>
                <w:lang w:eastAsia="es-CO"/>
              </w:rPr>
            </w:pPr>
            <w:r w:rsidRPr="002D3117">
              <w:rPr>
                <w:lang w:eastAsia="es-CO"/>
              </w:rPr>
              <w:t xml:space="preserve">Garantía de las condiciones de bioseguridad de las y los profesionales y de ser necesario a las personas </w:t>
            </w:r>
            <w:r w:rsidR="00A85163" w:rsidRPr="002D3117">
              <w:rPr>
                <w:lang w:eastAsia="es-CO"/>
              </w:rPr>
              <w:t>participantes de la investigación social</w:t>
            </w:r>
          </w:p>
        </w:tc>
      </w:tr>
    </w:tbl>
    <w:p w14:paraId="6FE399C8" w14:textId="098F8D6A" w:rsidR="009A5589" w:rsidRPr="00060640" w:rsidRDefault="009A5589" w:rsidP="000C447A">
      <w:pPr>
        <w:contextualSpacing/>
        <w:rPr>
          <w:rFonts w:eastAsia="Arial"/>
          <w:color w:val="000000" w:themeColor="text1"/>
          <w:sz w:val="22"/>
          <w:szCs w:val="22"/>
        </w:rPr>
      </w:pPr>
    </w:p>
    <w:p w14:paraId="7072594D" w14:textId="77777777" w:rsidR="00611540" w:rsidRPr="00060640" w:rsidRDefault="00611540" w:rsidP="000C447A">
      <w:pPr>
        <w:contextualSpacing/>
        <w:rPr>
          <w:rFonts w:eastAsia="Arial"/>
          <w:color w:val="000000" w:themeColor="text1"/>
          <w:sz w:val="22"/>
          <w:szCs w:val="22"/>
        </w:rPr>
      </w:pPr>
    </w:p>
    <w:p w14:paraId="150B00BC" w14:textId="38C1E8A5" w:rsidR="00BC5BDC" w:rsidRPr="002D3117" w:rsidRDefault="002D3117" w:rsidP="002D3117">
      <w:pPr>
        <w:pStyle w:val="Ttulo3"/>
      </w:pPr>
      <w:r>
        <w:t xml:space="preserve">7.2.5 </w:t>
      </w:r>
      <w:r w:rsidR="451398D6" w:rsidRPr="002D3117">
        <w:t xml:space="preserve">COMPONENTE </w:t>
      </w:r>
      <w:r>
        <w:t>5</w:t>
      </w:r>
      <w:r w:rsidR="451398D6" w:rsidRPr="002D3117">
        <w:t xml:space="preserve">: SEGUIMIENTO </w:t>
      </w:r>
      <w:proofErr w:type="gramStart"/>
      <w:r w:rsidR="451398D6" w:rsidRPr="002D3117">
        <w:t>Y  EVALUACIÓN</w:t>
      </w:r>
      <w:proofErr w:type="gramEnd"/>
      <w:r w:rsidR="451398D6" w:rsidRPr="002D3117">
        <w:t xml:space="preserve"> DEL PROYECTO. </w:t>
      </w:r>
    </w:p>
    <w:p w14:paraId="6227F7F9" w14:textId="77777777" w:rsidR="00BC5BDC" w:rsidRPr="00060640" w:rsidRDefault="00BC5BDC" w:rsidP="000C447A">
      <w:pPr>
        <w:contextualSpacing/>
        <w:rPr>
          <w:sz w:val="22"/>
          <w:szCs w:val="22"/>
        </w:rPr>
      </w:pPr>
    </w:p>
    <w:p w14:paraId="079CB5E2" w14:textId="25B081BC" w:rsidR="007A6EF7" w:rsidRPr="00060640" w:rsidRDefault="007A6EF7" w:rsidP="000C447A">
      <w:pPr>
        <w:contextualSpacing/>
        <w:rPr>
          <w:rFonts w:eastAsia="Arial"/>
          <w:color w:val="000000" w:themeColor="text1"/>
          <w:sz w:val="22"/>
          <w:szCs w:val="22"/>
          <w:lang w:val="es-AR"/>
        </w:rPr>
      </w:pPr>
      <w:r w:rsidRPr="00060640">
        <w:rPr>
          <w:rFonts w:eastAsia="Arial"/>
          <w:color w:val="000000" w:themeColor="text1"/>
          <w:sz w:val="22"/>
          <w:szCs w:val="22"/>
          <w:lang w:val="es-AR"/>
        </w:rPr>
        <w:t xml:space="preserve">Seguimiento: </w:t>
      </w:r>
    </w:p>
    <w:p w14:paraId="4632CB5D" w14:textId="77777777" w:rsidR="007A6EF7" w:rsidRPr="00060640" w:rsidRDefault="007A6EF7" w:rsidP="000C447A">
      <w:pPr>
        <w:contextualSpacing/>
        <w:rPr>
          <w:rFonts w:eastAsia="Arial"/>
          <w:color w:val="000000" w:themeColor="text1"/>
          <w:sz w:val="22"/>
          <w:szCs w:val="22"/>
          <w:lang w:val="es-AR"/>
        </w:rPr>
      </w:pPr>
    </w:p>
    <w:p w14:paraId="4669FA2F" w14:textId="675057D1" w:rsidR="00FA49AE" w:rsidRPr="00060640" w:rsidRDefault="451398D6" w:rsidP="000C447A">
      <w:pPr>
        <w:contextualSpacing/>
        <w:rPr>
          <w:rFonts w:eastAsia="Arial"/>
          <w:color w:val="000000" w:themeColor="text1"/>
          <w:sz w:val="22"/>
          <w:szCs w:val="22"/>
          <w:lang w:val="es-AR"/>
        </w:rPr>
      </w:pPr>
      <w:r w:rsidRPr="00060640">
        <w:rPr>
          <w:rFonts w:eastAsia="Arial"/>
          <w:color w:val="000000" w:themeColor="text1"/>
          <w:sz w:val="22"/>
          <w:szCs w:val="22"/>
          <w:lang w:val="es-AR"/>
        </w:rPr>
        <w:t xml:space="preserve">Para realizar el seguimiento a la ejecución del proyecto, se plantea la conformación de los siguientes comités:  </w:t>
      </w:r>
    </w:p>
    <w:p w14:paraId="725F3E3E" w14:textId="77777777" w:rsidR="00FA49AE" w:rsidRPr="00060640" w:rsidRDefault="00FA49AE" w:rsidP="000C447A">
      <w:pPr>
        <w:contextualSpacing/>
        <w:rPr>
          <w:rFonts w:eastAsia="Arial"/>
          <w:color w:val="000000" w:themeColor="text1"/>
          <w:sz w:val="22"/>
          <w:szCs w:val="22"/>
          <w:lang w:val="es-AR"/>
        </w:rPr>
      </w:pPr>
    </w:p>
    <w:p w14:paraId="5AC6E5BE" w14:textId="3F64EA51" w:rsidR="007A6EF7" w:rsidRPr="00060640" w:rsidRDefault="00FA49AE" w:rsidP="002D3117">
      <w:pPr>
        <w:pStyle w:val="Ttulo4"/>
      </w:pPr>
      <w:r w:rsidRPr="00060640">
        <w:t>7.2.</w:t>
      </w:r>
      <w:r w:rsidR="0030468F" w:rsidRPr="00060640">
        <w:t>5.</w:t>
      </w:r>
      <w:r w:rsidRPr="00060640">
        <w:t xml:space="preserve">1 </w:t>
      </w:r>
      <w:r w:rsidR="00FB0739" w:rsidRPr="00060640">
        <w:t xml:space="preserve">Comité Técnico del proyecto: </w:t>
      </w:r>
    </w:p>
    <w:p w14:paraId="18184A1A" w14:textId="77777777" w:rsidR="007A6EF7" w:rsidRPr="00060640" w:rsidRDefault="007A6EF7" w:rsidP="000C447A">
      <w:pPr>
        <w:contextualSpacing/>
        <w:rPr>
          <w:rFonts w:eastAsia="Arial"/>
          <w:bCs/>
          <w:color w:val="000000" w:themeColor="text1"/>
          <w:sz w:val="22"/>
          <w:szCs w:val="22"/>
        </w:rPr>
      </w:pPr>
    </w:p>
    <w:p w14:paraId="163B6872" w14:textId="77777777" w:rsidR="007A6EF7" w:rsidRPr="00060640" w:rsidRDefault="00FB0739" w:rsidP="000C447A">
      <w:pPr>
        <w:contextualSpacing/>
        <w:rPr>
          <w:rFonts w:eastAsia="Arial"/>
          <w:color w:val="000000" w:themeColor="text1"/>
          <w:sz w:val="22"/>
          <w:szCs w:val="22"/>
        </w:rPr>
      </w:pPr>
      <w:r w:rsidRPr="00060640">
        <w:rPr>
          <w:rFonts w:eastAsia="Arial"/>
          <w:color w:val="000000" w:themeColor="text1"/>
          <w:sz w:val="22"/>
          <w:szCs w:val="22"/>
        </w:rPr>
        <w:t xml:space="preserve">El Comité Técnico tiene el propósito de monitorear y evaluar la ejecución del proyecto y de cada uno de sus componentes. Este Comité se reunirá una vez al mes, presencial o virtualmente, y será convocado por el ejecutor. </w:t>
      </w:r>
    </w:p>
    <w:p w14:paraId="496AE902" w14:textId="77777777" w:rsidR="007A6EF7" w:rsidRPr="00060640" w:rsidRDefault="007A6EF7" w:rsidP="000C447A">
      <w:pPr>
        <w:contextualSpacing/>
        <w:rPr>
          <w:rFonts w:eastAsia="Arial"/>
          <w:color w:val="000000" w:themeColor="text1"/>
          <w:sz w:val="22"/>
          <w:szCs w:val="22"/>
        </w:rPr>
      </w:pPr>
    </w:p>
    <w:p w14:paraId="6EA6F84A" w14:textId="12CB1F58" w:rsidR="00FB0739" w:rsidRDefault="00FB0739" w:rsidP="000C447A">
      <w:pPr>
        <w:contextualSpacing/>
        <w:rPr>
          <w:rFonts w:eastAsia="Arial"/>
          <w:color w:val="000000" w:themeColor="text1"/>
          <w:sz w:val="22"/>
          <w:szCs w:val="22"/>
        </w:rPr>
      </w:pPr>
      <w:r w:rsidRPr="00060640">
        <w:rPr>
          <w:rFonts w:eastAsia="Arial"/>
          <w:color w:val="000000" w:themeColor="text1"/>
          <w:sz w:val="22"/>
          <w:szCs w:val="22"/>
        </w:rPr>
        <w:t>El Comité Técnico está conformado por:</w:t>
      </w:r>
    </w:p>
    <w:p w14:paraId="157E2F10" w14:textId="77777777" w:rsidR="002D3117" w:rsidRPr="00060640" w:rsidRDefault="002D3117" w:rsidP="000C447A">
      <w:pPr>
        <w:contextualSpacing/>
        <w:rPr>
          <w:rFonts w:eastAsia="Arial"/>
          <w:color w:val="000000" w:themeColor="text1"/>
          <w:sz w:val="22"/>
          <w:szCs w:val="22"/>
        </w:rPr>
      </w:pPr>
    </w:p>
    <w:p w14:paraId="34097523" w14:textId="77777777" w:rsidR="00FB0739" w:rsidRPr="00060640" w:rsidRDefault="00FB0739" w:rsidP="005C2471">
      <w:pPr>
        <w:pStyle w:val="Prrafodelista"/>
        <w:numPr>
          <w:ilvl w:val="0"/>
          <w:numId w:val="49"/>
        </w:numPr>
        <w:ind w:left="284" w:hanging="284"/>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CO"/>
        </w:rPr>
        <w:t>El/la coordinador/a del Proyecto.</w:t>
      </w:r>
    </w:p>
    <w:p w14:paraId="69DF92BC" w14:textId="77777777" w:rsidR="00FB0739" w:rsidRPr="00060640" w:rsidRDefault="00FB0739" w:rsidP="005C2471">
      <w:pPr>
        <w:pStyle w:val="Prrafodelista"/>
        <w:numPr>
          <w:ilvl w:val="0"/>
          <w:numId w:val="49"/>
        </w:numPr>
        <w:ind w:left="284" w:hanging="284"/>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CO"/>
        </w:rPr>
        <w:t>El/la supervisor/a delegado por parte de la Alcaldía Local y/o interventor/a del proyecto</w:t>
      </w:r>
    </w:p>
    <w:p w14:paraId="410D1A07" w14:textId="77777777" w:rsidR="00FB0739" w:rsidRPr="00060640" w:rsidRDefault="00FB0739" w:rsidP="005C2471">
      <w:pPr>
        <w:pStyle w:val="Prrafodelista"/>
        <w:numPr>
          <w:ilvl w:val="0"/>
          <w:numId w:val="49"/>
        </w:numPr>
        <w:ind w:left="284" w:hanging="284"/>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CO"/>
        </w:rPr>
        <w:t>Referente Local de la Subdirección para la Familia.</w:t>
      </w:r>
    </w:p>
    <w:p w14:paraId="2EAC4F51" w14:textId="77777777" w:rsidR="00FB0739" w:rsidRPr="00060640" w:rsidRDefault="00FB0739" w:rsidP="005C2471">
      <w:pPr>
        <w:pStyle w:val="Prrafodelista"/>
        <w:numPr>
          <w:ilvl w:val="0"/>
          <w:numId w:val="49"/>
        </w:numPr>
        <w:ind w:left="284" w:hanging="284"/>
        <w:contextualSpacing/>
        <w:rPr>
          <w:rFonts w:ascii="Arial" w:eastAsia="Arial" w:hAnsi="Arial" w:cs="Arial"/>
          <w:color w:val="000000" w:themeColor="text1"/>
          <w:sz w:val="22"/>
          <w:szCs w:val="22"/>
          <w:lang w:val="es-CO"/>
        </w:rPr>
      </w:pPr>
      <w:r w:rsidRPr="00060640">
        <w:rPr>
          <w:rFonts w:ascii="Arial" w:eastAsia="Arial" w:hAnsi="Arial" w:cs="Arial"/>
          <w:color w:val="000000" w:themeColor="text1"/>
          <w:sz w:val="22"/>
          <w:szCs w:val="22"/>
          <w:lang w:val="es-CO"/>
        </w:rPr>
        <w:t xml:space="preserve">Referente local de Prevención de maternidad y paternidad temprana. </w:t>
      </w:r>
    </w:p>
    <w:p w14:paraId="236BA8ED" w14:textId="77777777" w:rsidR="00FB0739" w:rsidRPr="00060640" w:rsidRDefault="00FB0739" w:rsidP="005C2471">
      <w:pPr>
        <w:pStyle w:val="Prrafodelista"/>
        <w:numPr>
          <w:ilvl w:val="0"/>
          <w:numId w:val="49"/>
        </w:numPr>
        <w:ind w:left="284" w:hanging="284"/>
        <w:contextualSpacing/>
        <w:rPr>
          <w:rFonts w:ascii="Arial" w:eastAsia="Arial" w:hAnsi="Arial" w:cs="Arial"/>
          <w:color w:val="000000" w:themeColor="text1"/>
          <w:sz w:val="22"/>
          <w:szCs w:val="22"/>
          <w:lang w:val="es-CO"/>
        </w:rPr>
      </w:pPr>
      <w:r w:rsidRPr="00060640">
        <w:rPr>
          <w:rFonts w:ascii="Arial" w:eastAsia="Arial" w:hAnsi="Arial" w:cs="Arial"/>
          <w:color w:val="000000" w:themeColor="text1"/>
          <w:sz w:val="22"/>
          <w:szCs w:val="22"/>
          <w:lang w:val="es-CO"/>
        </w:rPr>
        <w:t xml:space="preserve">Referente de Infancia de la Subdirección Local. </w:t>
      </w:r>
    </w:p>
    <w:p w14:paraId="743C3F0C" w14:textId="77777777" w:rsidR="00FB0739" w:rsidRPr="00060640" w:rsidRDefault="00FB0739" w:rsidP="005C2471">
      <w:pPr>
        <w:pStyle w:val="Prrafodelista"/>
        <w:numPr>
          <w:ilvl w:val="0"/>
          <w:numId w:val="49"/>
        </w:numPr>
        <w:ind w:left="284" w:hanging="284"/>
        <w:contextualSpacing/>
        <w:rPr>
          <w:rFonts w:ascii="Arial" w:eastAsia="Arial" w:hAnsi="Arial" w:cs="Arial"/>
          <w:sz w:val="22"/>
          <w:szCs w:val="22"/>
          <w:lang w:val="es-CO"/>
        </w:rPr>
      </w:pPr>
      <w:r w:rsidRPr="00060640">
        <w:rPr>
          <w:rFonts w:ascii="Arial" w:eastAsia="Arial" w:hAnsi="Arial" w:cs="Arial"/>
          <w:sz w:val="22"/>
          <w:szCs w:val="22"/>
          <w:lang w:val="es-CO"/>
        </w:rPr>
        <w:t xml:space="preserve">Subdirector-a Local y/o delegado </w:t>
      </w:r>
    </w:p>
    <w:p w14:paraId="464B9CFB" w14:textId="77777777" w:rsidR="00FB0739" w:rsidRPr="00060640" w:rsidRDefault="00FB0739" w:rsidP="005C2471">
      <w:pPr>
        <w:pStyle w:val="Prrafodelista"/>
        <w:numPr>
          <w:ilvl w:val="0"/>
          <w:numId w:val="49"/>
        </w:numPr>
        <w:ind w:left="284" w:hanging="284"/>
        <w:contextualSpacing/>
        <w:rPr>
          <w:rFonts w:ascii="Arial" w:hAnsi="Arial" w:cs="Arial"/>
          <w:sz w:val="22"/>
          <w:szCs w:val="22"/>
          <w:lang w:val="es-CO"/>
        </w:rPr>
      </w:pPr>
      <w:r w:rsidRPr="00060640">
        <w:rPr>
          <w:rFonts w:ascii="Arial" w:eastAsia="Arial" w:hAnsi="Arial" w:cs="Arial"/>
          <w:sz w:val="22"/>
          <w:szCs w:val="22"/>
          <w:lang w:val="es-CO"/>
        </w:rPr>
        <w:t xml:space="preserve">El o la Agente Territorial de la Subdirección Local </w:t>
      </w:r>
    </w:p>
    <w:p w14:paraId="5DD21921" w14:textId="77777777" w:rsidR="00FB0739" w:rsidRPr="00060640" w:rsidRDefault="00FB0739" w:rsidP="000C447A">
      <w:pPr>
        <w:pStyle w:val="Prrafodelista"/>
        <w:ind w:left="0"/>
        <w:contextualSpacing/>
        <w:rPr>
          <w:rFonts w:ascii="Arial" w:eastAsia="Arial" w:hAnsi="Arial" w:cs="Arial"/>
          <w:color w:val="000000" w:themeColor="text1"/>
          <w:sz w:val="22"/>
          <w:szCs w:val="22"/>
          <w:lang w:val="es-CO"/>
        </w:rPr>
      </w:pPr>
    </w:p>
    <w:p w14:paraId="601AFFEC" w14:textId="2BFA60EB" w:rsidR="00FB0739" w:rsidRPr="00060640" w:rsidRDefault="007A6EF7" w:rsidP="002D3117">
      <w:pPr>
        <w:pStyle w:val="Ttulo4"/>
      </w:pPr>
      <w:r w:rsidRPr="00060640">
        <w:t>7.2.</w:t>
      </w:r>
      <w:r w:rsidR="004E3771" w:rsidRPr="00060640">
        <w:t>5</w:t>
      </w:r>
      <w:r w:rsidRPr="00060640">
        <w:t xml:space="preserve">.2. </w:t>
      </w:r>
      <w:r w:rsidR="00FB0739" w:rsidRPr="00060640">
        <w:t xml:space="preserve"> Comité de casos para el componente de orientación y asesoría familiar:</w:t>
      </w:r>
    </w:p>
    <w:p w14:paraId="00D7AEF0" w14:textId="77777777" w:rsidR="007A6EF7" w:rsidRPr="00060640" w:rsidRDefault="007A6EF7" w:rsidP="000C447A">
      <w:pPr>
        <w:contextualSpacing/>
        <w:rPr>
          <w:rFonts w:eastAsia="Arial"/>
          <w:color w:val="000000" w:themeColor="text1"/>
          <w:sz w:val="22"/>
          <w:szCs w:val="22"/>
        </w:rPr>
      </w:pPr>
    </w:p>
    <w:p w14:paraId="06D8E105" w14:textId="77777777" w:rsidR="00FB0739" w:rsidRPr="00060640" w:rsidRDefault="00FB0739" w:rsidP="000C447A">
      <w:pPr>
        <w:contextualSpacing/>
        <w:rPr>
          <w:rFonts w:eastAsia="Arial"/>
          <w:color w:val="000000" w:themeColor="text1"/>
          <w:sz w:val="22"/>
          <w:szCs w:val="22"/>
        </w:rPr>
      </w:pPr>
      <w:r w:rsidRPr="00060640">
        <w:rPr>
          <w:rFonts w:eastAsia="Arial"/>
          <w:color w:val="000000" w:themeColor="text1"/>
          <w:sz w:val="22"/>
          <w:szCs w:val="22"/>
        </w:rPr>
        <w:t>Este comité tiene el propósito de hacer el seguimiento sobre las intervenciones realizadas en el marco del acompañamiento, avances dificultades y recomendaciones para reorientar y ajustar los procesos en el marco de derechos.</w:t>
      </w:r>
    </w:p>
    <w:p w14:paraId="493D3FF4" w14:textId="77777777" w:rsidR="00FB0739" w:rsidRPr="00060640" w:rsidRDefault="00FB0739" w:rsidP="000C447A">
      <w:pPr>
        <w:contextualSpacing/>
        <w:rPr>
          <w:rFonts w:eastAsia="Arial"/>
          <w:color w:val="000000" w:themeColor="text1"/>
          <w:sz w:val="22"/>
          <w:szCs w:val="22"/>
        </w:rPr>
      </w:pPr>
    </w:p>
    <w:p w14:paraId="4DCB43E3" w14:textId="73523F14" w:rsidR="00FB0739" w:rsidRDefault="00FB0739" w:rsidP="000C447A">
      <w:pPr>
        <w:contextualSpacing/>
        <w:rPr>
          <w:rFonts w:eastAsia="Arial"/>
          <w:color w:val="000000" w:themeColor="text1"/>
          <w:sz w:val="22"/>
          <w:szCs w:val="22"/>
        </w:rPr>
      </w:pPr>
      <w:r w:rsidRPr="00060640">
        <w:rPr>
          <w:rFonts w:eastAsia="Arial"/>
          <w:color w:val="000000" w:themeColor="text1"/>
          <w:sz w:val="22"/>
          <w:szCs w:val="22"/>
        </w:rPr>
        <w:t>El Comité estará conformado por:</w:t>
      </w:r>
    </w:p>
    <w:p w14:paraId="354AD49B" w14:textId="77777777" w:rsidR="002D3117" w:rsidRPr="00060640" w:rsidRDefault="002D3117" w:rsidP="000C447A">
      <w:pPr>
        <w:contextualSpacing/>
        <w:rPr>
          <w:rFonts w:eastAsia="Arial"/>
          <w:color w:val="000000" w:themeColor="text1"/>
          <w:sz w:val="22"/>
          <w:szCs w:val="22"/>
        </w:rPr>
      </w:pPr>
    </w:p>
    <w:p w14:paraId="09F849EA" w14:textId="77777777" w:rsidR="00FB0739" w:rsidRPr="00060640" w:rsidRDefault="00FB0739" w:rsidP="005C2471">
      <w:pPr>
        <w:pStyle w:val="Prrafodelista"/>
        <w:numPr>
          <w:ilvl w:val="0"/>
          <w:numId w:val="49"/>
        </w:numPr>
        <w:ind w:left="360"/>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lastRenderedPageBreak/>
        <w:t>El/la coordinador/a del Proyecto.</w:t>
      </w:r>
    </w:p>
    <w:p w14:paraId="15383F72" w14:textId="77777777" w:rsidR="00FB0739" w:rsidRPr="00060640" w:rsidRDefault="00FB0739" w:rsidP="005C2471">
      <w:pPr>
        <w:pStyle w:val="Prrafodelista"/>
        <w:numPr>
          <w:ilvl w:val="0"/>
          <w:numId w:val="49"/>
        </w:numPr>
        <w:ind w:left="360"/>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Profesional de seguimiento delegado por Comisaria de Familia.</w:t>
      </w:r>
    </w:p>
    <w:p w14:paraId="29E6BD0D" w14:textId="77777777" w:rsidR="00FB0739" w:rsidRPr="00060640" w:rsidRDefault="00FB0739" w:rsidP="005C2471">
      <w:pPr>
        <w:pStyle w:val="Prrafodelista"/>
        <w:numPr>
          <w:ilvl w:val="0"/>
          <w:numId w:val="49"/>
        </w:numPr>
        <w:ind w:left="360"/>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El o los profesionales responsables del proceso de acompañamiento, quienes deberán asistir al Consejo Local de Atención a Víctimas y al Comité Local de Atención y Seguimiento a casos y a los demás comités que sean requeridos en el marco de la implementación del proyecto.</w:t>
      </w:r>
    </w:p>
    <w:p w14:paraId="430FC581" w14:textId="77777777" w:rsidR="00712030" w:rsidRPr="00060640" w:rsidRDefault="00712030" w:rsidP="000C447A">
      <w:pPr>
        <w:contextualSpacing/>
        <w:rPr>
          <w:sz w:val="22"/>
          <w:szCs w:val="22"/>
        </w:rPr>
      </w:pPr>
    </w:p>
    <w:p w14:paraId="637DB5AD" w14:textId="1B205955" w:rsidR="007A6EF7" w:rsidRPr="00060640" w:rsidRDefault="007A6EF7" w:rsidP="000C447A">
      <w:pPr>
        <w:contextualSpacing/>
        <w:rPr>
          <w:sz w:val="22"/>
          <w:szCs w:val="22"/>
        </w:rPr>
      </w:pPr>
      <w:r w:rsidRPr="00060640">
        <w:rPr>
          <w:sz w:val="22"/>
          <w:szCs w:val="22"/>
        </w:rPr>
        <w:t xml:space="preserve">Evaluación: </w:t>
      </w:r>
    </w:p>
    <w:p w14:paraId="73A680B7" w14:textId="77777777" w:rsidR="007A6EF7" w:rsidRPr="00060640" w:rsidRDefault="007A6EF7" w:rsidP="000C447A">
      <w:pPr>
        <w:contextualSpacing/>
        <w:rPr>
          <w:sz w:val="22"/>
          <w:szCs w:val="22"/>
        </w:rPr>
      </w:pPr>
    </w:p>
    <w:p w14:paraId="262F65D2" w14:textId="68BDE458" w:rsidR="00FA49AE" w:rsidRPr="00060640" w:rsidRDefault="00FA49AE" w:rsidP="000C447A">
      <w:pPr>
        <w:contextualSpacing/>
        <w:rPr>
          <w:sz w:val="22"/>
          <w:szCs w:val="22"/>
        </w:rPr>
      </w:pPr>
      <w:r w:rsidRPr="00060640">
        <w:rPr>
          <w:sz w:val="22"/>
          <w:szCs w:val="22"/>
        </w:rPr>
        <w:t xml:space="preserve">Realizar una evaluación </w:t>
      </w:r>
      <w:r w:rsidR="00B92CDE" w:rsidRPr="00060640">
        <w:rPr>
          <w:sz w:val="22"/>
          <w:szCs w:val="22"/>
        </w:rPr>
        <w:t xml:space="preserve">cualitativa y cuantitativa </w:t>
      </w:r>
      <w:r w:rsidRPr="00060640">
        <w:rPr>
          <w:sz w:val="22"/>
          <w:szCs w:val="22"/>
        </w:rPr>
        <w:t xml:space="preserve">de la ejecución del proyecto, analizando cada una de las actividades desarrolladas en el marco de los componentes propuestos, para lo cual se elaborará un documento que dé cuenta de los logros, </w:t>
      </w:r>
      <w:r w:rsidR="00B92CDE" w:rsidRPr="00060640">
        <w:rPr>
          <w:sz w:val="22"/>
          <w:szCs w:val="22"/>
        </w:rPr>
        <w:t xml:space="preserve">aprendizajes, </w:t>
      </w:r>
      <w:r w:rsidRPr="00060640">
        <w:rPr>
          <w:sz w:val="22"/>
          <w:szCs w:val="22"/>
        </w:rPr>
        <w:t>recomendaciones para fortalecer las acciones</w:t>
      </w:r>
      <w:r w:rsidR="00B92CDE" w:rsidRPr="00060640">
        <w:rPr>
          <w:sz w:val="22"/>
          <w:szCs w:val="22"/>
        </w:rPr>
        <w:t xml:space="preserve"> y procesos</w:t>
      </w:r>
      <w:r w:rsidRPr="00060640">
        <w:rPr>
          <w:sz w:val="22"/>
          <w:szCs w:val="22"/>
        </w:rPr>
        <w:t xml:space="preserve"> de prevención y orientación en violencia intrafamiliar y violencias sexuales, derechos sexuales y derechos reproductivos, así como,</w:t>
      </w:r>
      <w:r w:rsidR="00DD63B1" w:rsidRPr="00060640">
        <w:rPr>
          <w:sz w:val="22"/>
          <w:szCs w:val="22"/>
        </w:rPr>
        <w:t xml:space="preserve"> la</w:t>
      </w:r>
      <w:r w:rsidRPr="00060640">
        <w:rPr>
          <w:sz w:val="22"/>
          <w:szCs w:val="22"/>
        </w:rPr>
        <w:t xml:space="preserve"> prevención de vulneraciones de los derechos de niñas, niños, adolescentes y sus familias en la localidad donde se desarrolla  el proyecto. </w:t>
      </w:r>
    </w:p>
    <w:p w14:paraId="715C3F09" w14:textId="7AEB368D" w:rsidR="00FA49AE" w:rsidRPr="00060640" w:rsidRDefault="00FA49AE" w:rsidP="000C447A">
      <w:pPr>
        <w:contextualSpacing/>
        <w:rPr>
          <w:color w:val="000000" w:themeColor="text1"/>
          <w:sz w:val="22"/>
          <w:szCs w:val="22"/>
        </w:rPr>
      </w:pPr>
    </w:p>
    <w:p w14:paraId="60F18FDA" w14:textId="2A2A6FE6" w:rsidR="00FB0739" w:rsidRPr="00060640" w:rsidRDefault="007A6EF7" w:rsidP="000C447A">
      <w:pPr>
        <w:contextualSpacing/>
        <w:rPr>
          <w:rFonts w:eastAsia="Arial"/>
          <w:color w:val="000000" w:themeColor="text1"/>
          <w:sz w:val="22"/>
          <w:szCs w:val="22"/>
        </w:rPr>
      </w:pPr>
      <w:r w:rsidRPr="00060640">
        <w:rPr>
          <w:rFonts w:eastAsia="Arial"/>
          <w:color w:val="000000" w:themeColor="text1"/>
          <w:sz w:val="22"/>
          <w:szCs w:val="22"/>
        </w:rPr>
        <w:t xml:space="preserve">Productos y resultados esperados: </w:t>
      </w:r>
      <w:r w:rsidR="00FB0739" w:rsidRPr="00060640">
        <w:rPr>
          <w:rFonts w:eastAsia="Arial"/>
          <w:color w:val="000000" w:themeColor="text1"/>
          <w:sz w:val="22"/>
          <w:szCs w:val="22"/>
        </w:rPr>
        <w:t xml:space="preserve"> </w:t>
      </w:r>
    </w:p>
    <w:p w14:paraId="2E28757D" w14:textId="77777777" w:rsidR="00FB0739" w:rsidRPr="00060640" w:rsidRDefault="00FB0739" w:rsidP="000C447A">
      <w:pPr>
        <w:contextualSpacing/>
        <w:rPr>
          <w:rFonts w:eastAsia="Arial"/>
          <w:bCs/>
          <w:color w:val="000000" w:themeColor="text1"/>
          <w:sz w:val="22"/>
          <w:szCs w:val="22"/>
        </w:rPr>
      </w:pPr>
    </w:p>
    <w:p w14:paraId="61300756" w14:textId="2D40CDF8" w:rsidR="00FB0739" w:rsidRPr="00060640" w:rsidRDefault="00FB0739" w:rsidP="000C447A">
      <w:pPr>
        <w:contextualSpacing/>
        <w:rPr>
          <w:rFonts w:eastAsia="Arial"/>
          <w:bCs/>
          <w:color w:val="000000" w:themeColor="text1"/>
          <w:sz w:val="22"/>
          <w:szCs w:val="22"/>
        </w:rPr>
      </w:pPr>
      <w:r w:rsidRPr="00060640">
        <w:rPr>
          <w:rFonts w:eastAsia="Arial"/>
          <w:bCs/>
          <w:color w:val="000000" w:themeColor="text1"/>
          <w:sz w:val="22"/>
          <w:szCs w:val="22"/>
        </w:rPr>
        <w:t>Proyecto en general</w:t>
      </w:r>
    </w:p>
    <w:p w14:paraId="0A9660A9" w14:textId="77777777" w:rsidR="00FB0739" w:rsidRPr="00060640" w:rsidRDefault="00FB0739" w:rsidP="000C447A">
      <w:pPr>
        <w:contextualSpacing/>
        <w:rPr>
          <w:rFonts w:eastAsia="Arial"/>
          <w:color w:val="000000" w:themeColor="text1"/>
          <w:sz w:val="22"/>
          <w:szCs w:val="22"/>
        </w:rPr>
      </w:pPr>
    </w:p>
    <w:p w14:paraId="4606F4E2" w14:textId="77777777" w:rsidR="00FB0739" w:rsidRPr="00060640" w:rsidRDefault="00FB0739" w:rsidP="005C2471">
      <w:pPr>
        <w:pStyle w:val="Prrafodelista"/>
        <w:numPr>
          <w:ilvl w:val="0"/>
          <w:numId w:val="49"/>
        </w:numPr>
        <w:ind w:left="360"/>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CO"/>
        </w:rPr>
        <w:t>Documento que contenga los elementos conceptuales, metodológicos que orientaron el proyecto.</w:t>
      </w:r>
    </w:p>
    <w:p w14:paraId="13ED5281" w14:textId="137AAE8D" w:rsidR="00FB0739" w:rsidRPr="00060640" w:rsidRDefault="451398D6" w:rsidP="005C2471">
      <w:pPr>
        <w:pStyle w:val="Prrafodelista"/>
        <w:numPr>
          <w:ilvl w:val="0"/>
          <w:numId w:val="49"/>
        </w:numPr>
        <w:ind w:left="360"/>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CO"/>
        </w:rPr>
        <w:t>Informe que dé cuenta de las acciones y procesos realizados durante el desarrollo del proyecto, con indicadores de proceso, logro y de resultado (cualitativos y cuantitativos), que permitan evaluar los resultados por cada uno de los componentes desarrollados.</w:t>
      </w:r>
    </w:p>
    <w:p w14:paraId="3F398BE0" w14:textId="77777777" w:rsidR="00FB0739" w:rsidRPr="00060640" w:rsidRDefault="00FB0739" w:rsidP="005C2471">
      <w:pPr>
        <w:pStyle w:val="Prrafodelista"/>
        <w:numPr>
          <w:ilvl w:val="0"/>
          <w:numId w:val="49"/>
        </w:numPr>
        <w:ind w:left="360"/>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CO"/>
        </w:rPr>
        <w:t>Base de datos que contenga variables sociodemográficas y demás requeridas por la Alcaldía Local, de las personas y familias participantes en el proceso por componente desarrollado.</w:t>
      </w:r>
    </w:p>
    <w:p w14:paraId="309054F6" w14:textId="77777777" w:rsidR="00FB0739" w:rsidRPr="00060640" w:rsidRDefault="00FB0739" w:rsidP="005C2471">
      <w:pPr>
        <w:pStyle w:val="Prrafodelista"/>
        <w:numPr>
          <w:ilvl w:val="0"/>
          <w:numId w:val="49"/>
        </w:numPr>
        <w:ind w:left="360"/>
        <w:contextualSpacing/>
        <w:rPr>
          <w:rFonts w:ascii="Arial" w:eastAsia="Arial" w:hAnsi="Arial" w:cs="Arial"/>
          <w:color w:val="000000" w:themeColor="text1"/>
          <w:sz w:val="22"/>
          <w:szCs w:val="22"/>
          <w:lang w:val="es-CO"/>
        </w:rPr>
      </w:pPr>
      <w:r w:rsidRPr="00060640">
        <w:rPr>
          <w:rFonts w:ascii="Arial" w:eastAsia="Arial" w:hAnsi="Arial" w:cs="Arial"/>
          <w:color w:val="000000" w:themeColor="text1"/>
          <w:sz w:val="22"/>
          <w:szCs w:val="22"/>
          <w:lang w:val="es-CO"/>
        </w:rPr>
        <w:t>Registro fotográfico de las acciones desarrolladas en el marco de la ejecución de los componentes del proyecto.</w:t>
      </w:r>
    </w:p>
    <w:p w14:paraId="1871930C" w14:textId="60655491" w:rsidR="0087093F" w:rsidRPr="00060640" w:rsidRDefault="0087093F" w:rsidP="000C447A">
      <w:pPr>
        <w:contextualSpacing/>
        <w:rPr>
          <w:rFonts w:eastAsia="Arial"/>
          <w:color w:val="000000" w:themeColor="text1"/>
          <w:sz w:val="22"/>
          <w:szCs w:val="22"/>
        </w:rPr>
      </w:pPr>
    </w:p>
    <w:p w14:paraId="7FAAE86A" w14:textId="664227A5" w:rsidR="0087093F"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lang w:val="es-CO"/>
        </w:rPr>
        <w:t>La presentación de resultados y la entrega formal de informes se realizará en medio magnético a la Alcaldía Local.</w:t>
      </w:r>
    </w:p>
    <w:p w14:paraId="5AA33234" w14:textId="77777777" w:rsidR="0087093F" w:rsidRPr="00060640" w:rsidRDefault="0087093F" w:rsidP="000C447A">
      <w:pPr>
        <w:ind w:hanging="360"/>
        <w:contextualSpacing/>
        <w:rPr>
          <w:color w:val="000000" w:themeColor="text1"/>
          <w:sz w:val="22"/>
          <w:szCs w:val="22"/>
          <w:lang w:val="es-CO"/>
        </w:rPr>
      </w:pPr>
    </w:p>
    <w:p w14:paraId="09563117" w14:textId="45143B77" w:rsidR="0087093F" w:rsidRPr="00060640" w:rsidRDefault="0087093F" w:rsidP="000C447A">
      <w:pPr>
        <w:pStyle w:val="Prrafodelista"/>
        <w:ind w:left="360"/>
        <w:contextualSpacing/>
        <w:rPr>
          <w:rFonts w:ascii="Arial" w:eastAsia="Arial" w:hAnsi="Arial" w:cs="Arial"/>
          <w:color w:val="000000" w:themeColor="text1"/>
          <w:sz w:val="22"/>
          <w:szCs w:val="22"/>
        </w:rPr>
      </w:pPr>
    </w:p>
    <w:p w14:paraId="694B7EDD" w14:textId="77777777" w:rsidR="0087093F" w:rsidRPr="00060640" w:rsidRDefault="0087093F" w:rsidP="000C447A">
      <w:pPr>
        <w:contextualSpacing/>
        <w:rPr>
          <w:sz w:val="22"/>
          <w:szCs w:val="22"/>
        </w:rPr>
      </w:pPr>
      <w:r w:rsidRPr="00060640">
        <w:rPr>
          <w:rFonts w:eastAsia="Arial"/>
          <w:color w:val="000000" w:themeColor="text1"/>
          <w:sz w:val="22"/>
          <w:szCs w:val="22"/>
          <w:lang w:val="es-CO"/>
        </w:rPr>
        <w:t xml:space="preserve">Componente: </w:t>
      </w:r>
      <w:r w:rsidRPr="00060640">
        <w:rPr>
          <w:sz w:val="22"/>
          <w:szCs w:val="22"/>
        </w:rPr>
        <w:t>Prevención de violencia intrafamiliar, violencia sexual y promoción y garantía de derechos:</w:t>
      </w:r>
    </w:p>
    <w:p w14:paraId="343A0D83" w14:textId="104EC552" w:rsidR="0087093F" w:rsidRPr="00060640" w:rsidRDefault="0087093F" w:rsidP="000C447A">
      <w:pPr>
        <w:pStyle w:val="Prrafodelista"/>
        <w:ind w:left="360"/>
        <w:contextualSpacing/>
        <w:rPr>
          <w:rFonts w:ascii="Arial" w:eastAsia="Arial" w:hAnsi="Arial" w:cs="Arial"/>
          <w:color w:val="000000" w:themeColor="text1"/>
          <w:sz w:val="22"/>
          <w:szCs w:val="22"/>
          <w:lang w:val="es-CO"/>
        </w:rPr>
      </w:pPr>
    </w:p>
    <w:p w14:paraId="2A231808" w14:textId="77777777" w:rsidR="00712030" w:rsidRPr="00060640" w:rsidRDefault="00D24467" w:rsidP="005C2471">
      <w:pPr>
        <w:pStyle w:val="Prrafodelista"/>
        <w:numPr>
          <w:ilvl w:val="0"/>
          <w:numId w:val="49"/>
        </w:numPr>
        <w:ind w:left="360"/>
        <w:contextualSpacing/>
        <w:rPr>
          <w:rStyle w:val="normaltextrun"/>
          <w:rFonts w:ascii="Arial" w:eastAsia="Arial" w:hAnsi="Arial" w:cs="Arial"/>
          <w:color w:val="000000" w:themeColor="text1"/>
          <w:sz w:val="22"/>
          <w:szCs w:val="22"/>
        </w:rPr>
      </w:pPr>
      <w:r w:rsidRPr="00060640">
        <w:rPr>
          <w:rStyle w:val="normaltextrun"/>
          <w:rFonts w:ascii="Arial" w:hAnsi="Arial" w:cs="Arial"/>
          <w:sz w:val="22"/>
          <w:szCs w:val="22"/>
          <w:lang w:val="es-ES"/>
        </w:rPr>
        <w:t>Sistematizar información del instrumento “El cuidado Familiar”</w:t>
      </w:r>
      <w:r w:rsidR="00712030" w:rsidRPr="00060640">
        <w:rPr>
          <w:rStyle w:val="normaltextrun"/>
          <w:rFonts w:ascii="Arial" w:hAnsi="Arial" w:cs="Arial"/>
          <w:sz w:val="22"/>
          <w:szCs w:val="22"/>
          <w:lang w:val="es-ES"/>
        </w:rPr>
        <w:t xml:space="preserve"> de la estrategia “el cuidado se contagia”, </w:t>
      </w:r>
      <w:r w:rsidRPr="00060640">
        <w:rPr>
          <w:rStyle w:val="normaltextrun"/>
          <w:rFonts w:ascii="Arial" w:hAnsi="Arial" w:cs="Arial"/>
          <w:sz w:val="22"/>
          <w:szCs w:val="22"/>
          <w:lang w:val="es-ES"/>
        </w:rPr>
        <w:t>aplicado en las jornadas realizadas y presentar un documento de análisis cualitativo y cuantitativo con los resultados, donde se precisen logros, dificultades y recomendaciones a tener en cuenta por parte de la Alcaldía Local. </w:t>
      </w:r>
    </w:p>
    <w:p w14:paraId="77E85E81" w14:textId="502CC299" w:rsidR="0087093F" w:rsidRPr="00060640" w:rsidRDefault="00D24467" w:rsidP="005C2471">
      <w:pPr>
        <w:pStyle w:val="Prrafodelista"/>
        <w:numPr>
          <w:ilvl w:val="0"/>
          <w:numId w:val="49"/>
        </w:numPr>
        <w:ind w:left="360"/>
        <w:contextualSpacing/>
        <w:rPr>
          <w:rFonts w:ascii="Arial" w:eastAsia="Arial" w:hAnsi="Arial" w:cs="Arial"/>
          <w:color w:val="000000" w:themeColor="text1"/>
          <w:sz w:val="22"/>
          <w:szCs w:val="22"/>
        </w:rPr>
      </w:pPr>
      <w:r w:rsidRPr="00060640">
        <w:rPr>
          <w:rStyle w:val="eop"/>
          <w:rFonts w:ascii="Arial" w:hAnsi="Arial" w:cs="Arial"/>
          <w:sz w:val="22"/>
          <w:szCs w:val="22"/>
        </w:rPr>
        <w:t> </w:t>
      </w:r>
      <w:r w:rsidR="00B92CDE" w:rsidRPr="00060640">
        <w:rPr>
          <w:rFonts w:ascii="Arial" w:eastAsia="Arial" w:hAnsi="Arial" w:cs="Arial"/>
          <w:color w:val="000000" w:themeColor="text1"/>
          <w:sz w:val="22"/>
          <w:szCs w:val="22"/>
        </w:rPr>
        <w:t>Sistematizar  la información obtenida durante el desarrollo de la estrategia metodológica “Cuidándome -cuidándonos”  realizada con cada familia y presentar un documento de análisis cualitativo y cuantitativo con los resultados, donde se precisen logros, dificultades y recomendaciones a tener en cuenta por parte de la Alcaldía Local y que aporte al Sector de Integración Social para el fortalecimiento de este tipo de estrategias, para ello es pertinente que se aporte una copia del documento a la SDIS.</w:t>
      </w:r>
      <w:r w:rsidR="0087093F" w:rsidRPr="00060640">
        <w:rPr>
          <w:rFonts w:ascii="Arial" w:eastAsia="Arial" w:hAnsi="Arial" w:cs="Arial"/>
          <w:color w:val="000000" w:themeColor="text1"/>
          <w:sz w:val="22"/>
          <w:szCs w:val="22"/>
          <w:lang w:val="es-CO"/>
        </w:rPr>
        <w:t xml:space="preserve"> </w:t>
      </w:r>
    </w:p>
    <w:p w14:paraId="05FB7BC5" w14:textId="51C634E2" w:rsidR="0087093F" w:rsidRPr="00060640" w:rsidRDefault="0087093F" w:rsidP="005C2471">
      <w:pPr>
        <w:pStyle w:val="Prrafodelista"/>
        <w:numPr>
          <w:ilvl w:val="0"/>
          <w:numId w:val="49"/>
        </w:numPr>
        <w:ind w:left="360"/>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lang w:val="es-CO"/>
        </w:rPr>
        <w:lastRenderedPageBreak/>
        <w:t xml:space="preserve">Sistematización que permita la caracterización de las familias participantes en el subcomponente de acompañamiento psicosocial. </w:t>
      </w:r>
    </w:p>
    <w:p w14:paraId="3BE7AA41" w14:textId="10D3F77B" w:rsidR="00EF4169" w:rsidRPr="00060640" w:rsidRDefault="00EF4169" w:rsidP="005C2471">
      <w:pPr>
        <w:pStyle w:val="Prrafodelista"/>
        <w:numPr>
          <w:ilvl w:val="0"/>
          <w:numId w:val="49"/>
        </w:numPr>
        <w:ind w:left="360"/>
        <w:contextualSpacing/>
        <w:rPr>
          <w:rFonts w:ascii="Arial" w:eastAsia="Arial" w:hAnsi="Arial" w:cs="Arial"/>
          <w:color w:val="000000" w:themeColor="text1"/>
          <w:sz w:val="22"/>
          <w:szCs w:val="22"/>
        </w:rPr>
      </w:pPr>
      <w:r w:rsidRPr="00060640">
        <w:rPr>
          <w:rFonts w:ascii="Arial" w:eastAsia="Arial" w:hAnsi="Arial" w:cs="Arial"/>
          <w:color w:val="000000" w:themeColor="text1"/>
          <w:sz w:val="22"/>
          <w:szCs w:val="22"/>
        </w:rPr>
        <w:t>Al finalizar  la implementación del proceso de orientación y acompañamiento debe  entregarse a la entidad o instancia que remitió el caso, en físico, un informe del proceso desarrollado con cada una de las familias, con copia electrónica a la Alcaldía Local. El informe debe contener: la identificación de la familia, el motivo de remisión e información del proceso realizado, incluyendo los logros, las dificultades, limitaciones encontradas y recomendaciones.</w:t>
      </w:r>
    </w:p>
    <w:p w14:paraId="639E2592" w14:textId="77777777" w:rsidR="0087093F" w:rsidRPr="00060640" w:rsidRDefault="0087093F" w:rsidP="005C2471">
      <w:pPr>
        <w:pStyle w:val="Prrafodelista"/>
        <w:numPr>
          <w:ilvl w:val="0"/>
          <w:numId w:val="49"/>
        </w:numPr>
        <w:ind w:left="360"/>
        <w:contextualSpacing/>
        <w:rPr>
          <w:rFonts w:ascii="Arial" w:eastAsia="Arial" w:hAnsi="Arial" w:cs="Arial"/>
          <w:color w:val="000000" w:themeColor="text1"/>
          <w:sz w:val="22"/>
          <w:szCs w:val="22"/>
          <w:lang w:val="es-ES"/>
        </w:rPr>
      </w:pPr>
      <w:r w:rsidRPr="00060640">
        <w:rPr>
          <w:rFonts w:ascii="Arial" w:eastAsia="Arial" w:hAnsi="Arial" w:cs="Arial"/>
          <w:color w:val="000000" w:themeColor="text1"/>
          <w:sz w:val="22"/>
          <w:szCs w:val="22"/>
          <w:lang w:val="es-ES"/>
        </w:rPr>
        <w:t>Documento ejecutivo que contenga recomendaciones metodológicas y conceptuales para trabajar con niñas, niños y adolescentes en derechos sexuales y derechos reproductivos- prevención de violencia sexual y prevención de maternidad infantil, así como, en prevención de vulneraciones de derechos.</w:t>
      </w:r>
    </w:p>
    <w:p w14:paraId="5C2ADDFF" w14:textId="77777777" w:rsidR="0087093F" w:rsidRPr="00060640" w:rsidRDefault="0087093F" w:rsidP="000C447A">
      <w:pPr>
        <w:pStyle w:val="Prrafodelista"/>
        <w:ind w:left="360"/>
        <w:contextualSpacing/>
        <w:rPr>
          <w:rFonts w:ascii="Arial" w:eastAsia="Arial" w:hAnsi="Arial" w:cs="Arial"/>
          <w:color w:val="000000" w:themeColor="text1"/>
          <w:sz w:val="22"/>
          <w:szCs w:val="22"/>
        </w:rPr>
      </w:pPr>
    </w:p>
    <w:p w14:paraId="5B90FADD" w14:textId="503A2FEB" w:rsidR="00FB0739" w:rsidRPr="00060640" w:rsidRDefault="00FB0739" w:rsidP="000C447A">
      <w:pPr>
        <w:contextualSpacing/>
        <w:rPr>
          <w:rFonts w:eastAsia="Arial"/>
          <w:bCs/>
          <w:color w:val="000000" w:themeColor="text1"/>
          <w:sz w:val="22"/>
          <w:szCs w:val="22"/>
        </w:rPr>
      </w:pPr>
      <w:r w:rsidRPr="00060640">
        <w:rPr>
          <w:rFonts w:eastAsia="Arial"/>
          <w:bCs/>
          <w:color w:val="000000" w:themeColor="text1"/>
          <w:sz w:val="22"/>
          <w:szCs w:val="22"/>
        </w:rPr>
        <w:t>Componente orientación y asesoría familiar</w:t>
      </w:r>
    </w:p>
    <w:p w14:paraId="63F4D476" w14:textId="77777777" w:rsidR="00FB0739" w:rsidRPr="00060640" w:rsidRDefault="00FB0739" w:rsidP="000C447A">
      <w:pPr>
        <w:contextualSpacing/>
        <w:rPr>
          <w:rFonts w:eastAsia="Arial"/>
          <w:color w:val="000000" w:themeColor="text1"/>
          <w:sz w:val="22"/>
          <w:szCs w:val="22"/>
        </w:rPr>
      </w:pPr>
    </w:p>
    <w:p w14:paraId="4287AD73" w14:textId="77777777" w:rsidR="00FB0739" w:rsidRPr="00060640" w:rsidRDefault="00FB0739" w:rsidP="005C2471">
      <w:pPr>
        <w:pStyle w:val="Prrafodelista"/>
        <w:numPr>
          <w:ilvl w:val="0"/>
          <w:numId w:val="49"/>
        </w:numPr>
        <w:ind w:left="360"/>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Informe final que contenga en las conclusiones una descripción de los principales logros, dificultades y recomendaciones del proceso de orientación y asesoría.</w:t>
      </w:r>
    </w:p>
    <w:p w14:paraId="6A15F4E8" w14:textId="77777777" w:rsidR="00FB0739" w:rsidRPr="00060640" w:rsidRDefault="00FB0739" w:rsidP="005C2471">
      <w:pPr>
        <w:pStyle w:val="Prrafodelista"/>
        <w:numPr>
          <w:ilvl w:val="0"/>
          <w:numId w:val="49"/>
        </w:numPr>
        <w:ind w:left="360"/>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Base de datos que contenga información sociodemográfica y la ubicación de las familias que han sido atendidas en el componente de orientación y asesoría, que por identificarse en alto riesgo ameritan un seguimiento posterior.</w:t>
      </w:r>
    </w:p>
    <w:p w14:paraId="67616A34" w14:textId="77777777" w:rsidR="00FB0739" w:rsidRPr="00060640" w:rsidRDefault="00FB0739" w:rsidP="000C447A">
      <w:pPr>
        <w:contextualSpacing/>
        <w:rPr>
          <w:rFonts w:eastAsia="Arial"/>
          <w:color w:val="000000" w:themeColor="text1"/>
          <w:sz w:val="22"/>
          <w:szCs w:val="22"/>
        </w:rPr>
      </w:pPr>
    </w:p>
    <w:p w14:paraId="1F344BBF" w14:textId="4D61F086" w:rsidR="00FB0739" w:rsidRPr="00060640" w:rsidRDefault="00FB0739" w:rsidP="000C447A">
      <w:pPr>
        <w:contextualSpacing/>
        <w:rPr>
          <w:rFonts w:eastAsia="Arial"/>
          <w:color w:val="000000" w:themeColor="text1"/>
          <w:sz w:val="22"/>
          <w:szCs w:val="22"/>
        </w:rPr>
      </w:pPr>
      <w:r w:rsidRPr="00060640">
        <w:rPr>
          <w:rFonts w:eastAsia="Arial"/>
          <w:color w:val="000000" w:themeColor="text1"/>
          <w:sz w:val="22"/>
          <w:szCs w:val="22"/>
        </w:rPr>
        <w:t xml:space="preserve">Los documentos soporte de los productos descritos anteriormente, deberán reposar en el lugar designado por las </w:t>
      </w:r>
      <w:r w:rsidR="0060038B" w:rsidRPr="00060640">
        <w:rPr>
          <w:rFonts w:eastAsia="Arial"/>
          <w:color w:val="000000" w:themeColor="text1"/>
          <w:sz w:val="22"/>
          <w:szCs w:val="22"/>
        </w:rPr>
        <w:t>A</w:t>
      </w:r>
      <w:r w:rsidRPr="00060640">
        <w:rPr>
          <w:rFonts w:eastAsia="Arial"/>
          <w:color w:val="000000" w:themeColor="text1"/>
          <w:sz w:val="22"/>
          <w:szCs w:val="22"/>
        </w:rPr>
        <w:t xml:space="preserve">lcaldías </w:t>
      </w:r>
      <w:r w:rsidR="0060038B" w:rsidRPr="00060640">
        <w:rPr>
          <w:rFonts w:eastAsia="Arial"/>
          <w:color w:val="000000" w:themeColor="text1"/>
          <w:sz w:val="22"/>
          <w:szCs w:val="22"/>
        </w:rPr>
        <w:t>L</w:t>
      </w:r>
      <w:r w:rsidRPr="00060640">
        <w:rPr>
          <w:rFonts w:eastAsia="Arial"/>
          <w:color w:val="000000" w:themeColor="text1"/>
          <w:sz w:val="22"/>
          <w:szCs w:val="22"/>
        </w:rPr>
        <w:t xml:space="preserve">ocales, como soporte de la ejecución del proyecto y teniendo en cuenta los lineamientos distritales establecidos para la gestión documental institucional. Es de aclarar que, para el caso del componente de orientación y asesoría familiar, una vez realizado el proceso, el ejecutor debe entregar el informe por cada grupo familiar (evidencia en físico y magnético) a la entidad o instancia que remitió el caso para ser adjuntado al respectivo expediente o historia familiar. Y los demás formatos o registros propios de la atención (diferentes al informe por familia) deberán hacer parte integral de los documentos soporte de la ejecución, entregados a la </w:t>
      </w:r>
      <w:r w:rsidR="004F284B" w:rsidRPr="00060640">
        <w:rPr>
          <w:rFonts w:eastAsia="Arial"/>
          <w:color w:val="000000" w:themeColor="text1"/>
          <w:sz w:val="22"/>
          <w:szCs w:val="22"/>
        </w:rPr>
        <w:t>A</w:t>
      </w:r>
      <w:r w:rsidRPr="00060640">
        <w:rPr>
          <w:rFonts w:eastAsia="Arial"/>
          <w:color w:val="000000" w:themeColor="text1"/>
          <w:sz w:val="22"/>
          <w:szCs w:val="22"/>
        </w:rPr>
        <w:t xml:space="preserve">lcaldía </w:t>
      </w:r>
      <w:r w:rsidR="004F284B" w:rsidRPr="00060640">
        <w:rPr>
          <w:rFonts w:eastAsia="Arial"/>
          <w:color w:val="000000" w:themeColor="text1"/>
          <w:sz w:val="22"/>
          <w:szCs w:val="22"/>
        </w:rPr>
        <w:t>L</w:t>
      </w:r>
      <w:r w:rsidRPr="00060640">
        <w:rPr>
          <w:rFonts w:eastAsia="Arial"/>
          <w:color w:val="000000" w:themeColor="text1"/>
          <w:sz w:val="22"/>
          <w:szCs w:val="22"/>
        </w:rPr>
        <w:t xml:space="preserve">ocal. </w:t>
      </w:r>
    </w:p>
    <w:p w14:paraId="344AA5B8" w14:textId="77777777" w:rsidR="00FB0739" w:rsidRPr="00060640" w:rsidRDefault="00FB0739" w:rsidP="000C447A">
      <w:pPr>
        <w:contextualSpacing/>
        <w:rPr>
          <w:rFonts w:eastAsia="Arial"/>
          <w:color w:val="000000" w:themeColor="text1"/>
          <w:sz w:val="22"/>
          <w:szCs w:val="22"/>
        </w:rPr>
      </w:pPr>
    </w:p>
    <w:p w14:paraId="2EC45AB0" w14:textId="2E9D68E9" w:rsidR="00FB0739" w:rsidRPr="00060640" w:rsidRDefault="451398D6" w:rsidP="000C447A">
      <w:pPr>
        <w:contextualSpacing/>
        <w:rPr>
          <w:rFonts w:eastAsia="Arial"/>
          <w:color w:val="000000" w:themeColor="text1"/>
          <w:sz w:val="22"/>
          <w:szCs w:val="22"/>
        </w:rPr>
      </w:pPr>
      <w:r w:rsidRPr="00060640">
        <w:rPr>
          <w:rFonts w:eastAsia="Arial"/>
          <w:color w:val="000000" w:themeColor="text1"/>
          <w:sz w:val="22"/>
          <w:szCs w:val="22"/>
        </w:rPr>
        <w:t>El ejecutor deberá seguir los lineamientos técnicos de la Secretaría Distrital de Integración Social en lo concerniente a las piezas comunicativas y demás materiales impresos, los cuales deberán ser revisados y aprobados por la Oficina de comunicaciones de la Alcaldía Local.</w:t>
      </w:r>
    </w:p>
    <w:p w14:paraId="62D80741" w14:textId="149B3F3A" w:rsidR="00FB0739" w:rsidRPr="00060640" w:rsidRDefault="00FB0739" w:rsidP="000C447A">
      <w:pPr>
        <w:pStyle w:val="Default"/>
        <w:tabs>
          <w:tab w:val="num" w:pos="426"/>
        </w:tabs>
        <w:spacing w:after="0" w:line="240" w:lineRule="auto"/>
        <w:contextualSpacing/>
        <w:rPr>
          <w:rFonts w:ascii="Arial" w:hAnsi="Arial" w:cs="Arial"/>
          <w:color w:val="000000" w:themeColor="text1"/>
          <w:sz w:val="22"/>
          <w:szCs w:val="22"/>
        </w:rPr>
      </w:pPr>
    </w:p>
    <w:p w14:paraId="26DA21B7" w14:textId="77777777" w:rsidR="00FB0739" w:rsidRPr="00060640" w:rsidRDefault="00FB0739" w:rsidP="000C447A">
      <w:pPr>
        <w:pStyle w:val="Default"/>
        <w:tabs>
          <w:tab w:val="num" w:pos="426"/>
        </w:tabs>
        <w:spacing w:after="0" w:line="240" w:lineRule="auto"/>
        <w:contextualSpacing/>
        <w:rPr>
          <w:rFonts w:ascii="Arial" w:hAnsi="Arial" w:cs="Arial"/>
          <w:color w:val="000000" w:themeColor="text1"/>
          <w:sz w:val="22"/>
          <w:szCs w:val="22"/>
        </w:rPr>
      </w:pPr>
    </w:p>
    <w:p w14:paraId="7C303340" w14:textId="3BC48047" w:rsidR="00BA7F43" w:rsidRPr="00060640" w:rsidRDefault="00CCC418" w:rsidP="002D3117">
      <w:pPr>
        <w:pStyle w:val="Ttulo1"/>
        <w:rPr>
          <w:rFonts w:eastAsia="Calibri"/>
        </w:rPr>
      </w:pPr>
      <w:r w:rsidRPr="00060640">
        <w:t>T</w:t>
      </w:r>
      <w:r w:rsidR="566E3E5D" w:rsidRPr="00060640">
        <w:t xml:space="preserve">ALENTO HUMANO REQUERIDO PARA LA </w:t>
      </w:r>
      <w:r w:rsidR="000C08FF" w:rsidRPr="00060640">
        <w:t>EJECUCION DEL PROYECTO</w:t>
      </w:r>
    </w:p>
    <w:p w14:paraId="11B7A24D" w14:textId="576B9AD9" w:rsidR="6AFF2AEA" w:rsidRPr="00060640" w:rsidRDefault="6AFF2AEA" w:rsidP="000C447A">
      <w:pPr>
        <w:pStyle w:val="Default"/>
        <w:spacing w:after="0" w:line="240" w:lineRule="auto"/>
        <w:contextualSpacing/>
        <w:rPr>
          <w:rFonts w:ascii="Arial" w:hAnsi="Arial" w:cs="Arial"/>
          <w:bCs/>
          <w:color w:val="000000" w:themeColor="text1"/>
          <w:sz w:val="22"/>
          <w:szCs w:val="22"/>
          <w:lang w:val="es-MX"/>
        </w:rPr>
      </w:pPr>
    </w:p>
    <w:p w14:paraId="48D21296" w14:textId="20337032" w:rsidR="00BA7F43" w:rsidRPr="00060640" w:rsidRDefault="000C08FF" w:rsidP="002D3117">
      <w:pPr>
        <w:pStyle w:val="Ttulo2"/>
        <w:rPr>
          <w:lang w:val="es-MX"/>
        </w:rPr>
      </w:pPr>
      <w:r w:rsidRPr="00060640">
        <w:rPr>
          <w:lang w:val="es-MX"/>
        </w:rPr>
        <w:t>8.</w:t>
      </w:r>
      <w:r w:rsidR="5D6C4793" w:rsidRPr="00060640">
        <w:rPr>
          <w:lang w:val="es-MX"/>
        </w:rPr>
        <w:t xml:space="preserve">1 </w:t>
      </w:r>
      <w:r w:rsidR="00DB6212" w:rsidRPr="00060640">
        <w:rPr>
          <w:lang w:val="es-MX"/>
        </w:rPr>
        <w:t>REQUISITOS MÍ</w:t>
      </w:r>
      <w:r w:rsidR="00BA7F43" w:rsidRPr="00060640">
        <w:rPr>
          <w:lang w:val="es-MX"/>
        </w:rPr>
        <w:t>NIMOS DEL TALENTO HUMANO</w:t>
      </w:r>
    </w:p>
    <w:p w14:paraId="77670355" w14:textId="77777777" w:rsidR="00504E15" w:rsidRPr="00060640" w:rsidRDefault="00504E15" w:rsidP="000C447A">
      <w:pPr>
        <w:contextualSpacing/>
        <w:rPr>
          <w:color w:val="000000" w:themeColor="text1"/>
          <w:sz w:val="22"/>
          <w:szCs w:val="22"/>
        </w:rPr>
      </w:pPr>
    </w:p>
    <w:p w14:paraId="700DCA2D" w14:textId="34ACB583" w:rsidR="007F388A" w:rsidRPr="00060640" w:rsidRDefault="007F388A" w:rsidP="000C447A">
      <w:pPr>
        <w:contextualSpacing/>
        <w:rPr>
          <w:color w:val="000000" w:themeColor="text1"/>
          <w:sz w:val="22"/>
          <w:szCs w:val="22"/>
        </w:rPr>
      </w:pPr>
      <w:r w:rsidRPr="00060640">
        <w:rPr>
          <w:color w:val="000000" w:themeColor="text1"/>
          <w:sz w:val="22"/>
          <w:szCs w:val="22"/>
        </w:rPr>
        <w:t>Perfil del talento humano</w:t>
      </w:r>
    </w:p>
    <w:p w14:paraId="60BC2D85" w14:textId="77777777" w:rsidR="007F388A" w:rsidRPr="00060640" w:rsidRDefault="007F388A" w:rsidP="000C447A">
      <w:pPr>
        <w:contextualSpacing/>
        <w:rPr>
          <w:color w:val="000000" w:themeColor="text1"/>
          <w:sz w:val="22"/>
          <w:szCs w:val="22"/>
        </w:rPr>
      </w:pPr>
    </w:p>
    <w:p w14:paraId="5C121FA6" w14:textId="2E2B2102" w:rsidR="007F388A" w:rsidRPr="00060640" w:rsidRDefault="007F388A" w:rsidP="000C447A">
      <w:pPr>
        <w:contextualSpacing/>
        <w:rPr>
          <w:color w:val="000000" w:themeColor="text1"/>
          <w:sz w:val="22"/>
          <w:szCs w:val="22"/>
        </w:rPr>
      </w:pPr>
      <w:r w:rsidRPr="00060640">
        <w:rPr>
          <w:color w:val="000000" w:themeColor="text1"/>
          <w:sz w:val="22"/>
          <w:szCs w:val="22"/>
        </w:rPr>
        <w:t>En la siguiente tabla se presenta el talento humano y los perfiles propuestos a tener en cuenta por parte del ejecutor de los componentes descritos.</w:t>
      </w:r>
    </w:p>
    <w:p w14:paraId="22886A66" w14:textId="6EBA7783" w:rsidR="445EC7DF" w:rsidRPr="00060640" w:rsidRDefault="445EC7DF" w:rsidP="000C447A">
      <w:pPr>
        <w:contextualSpacing/>
        <w:rPr>
          <w:rFonts w:eastAsia="Arial"/>
          <w:bCs/>
          <w:color w:val="000000" w:themeColor="text1"/>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2552"/>
        <w:gridCol w:w="1841"/>
        <w:gridCol w:w="2128"/>
      </w:tblGrid>
      <w:tr w:rsidR="445EC7DF" w:rsidRPr="00060640" w14:paraId="6E65CC2B" w14:textId="77777777" w:rsidTr="00B52642">
        <w:trPr>
          <w:jc w:val="center"/>
        </w:trPr>
        <w:tc>
          <w:tcPr>
            <w:tcW w:w="1555" w:type="dxa"/>
            <w:shd w:val="clear" w:color="auto" w:fill="F2F2F2" w:themeFill="background1" w:themeFillShade="F2"/>
            <w:vAlign w:val="center"/>
          </w:tcPr>
          <w:p w14:paraId="3B4D50EE" w14:textId="45C6007B" w:rsidR="445EC7DF" w:rsidRPr="00B52642" w:rsidRDefault="445EC7DF" w:rsidP="000C447A">
            <w:pPr>
              <w:contextualSpacing/>
              <w:jc w:val="center"/>
              <w:rPr>
                <w:rFonts w:eastAsia="Arial"/>
              </w:rPr>
            </w:pPr>
            <w:r w:rsidRPr="00B52642">
              <w:rPr>
                <w:rFonts w:eastAsia="Arial"/>
                <w:bCs/>
              </w:rPr>
              <w:t>Componente</w:t>
            </w:r>
          </w:p>
        </w:tc>
        <w:tc>
          <w:tcPr>
            <w:tcW w:w="1417" w:type="dxa"/>
            <w:shd w:val="clear" w:color="auto" w:fill="F2F2F2" w:themeFill="background1" w:themeFillShade="F2"/>
            <w:vAlign w:val="center"/>
          </w:tcPr>
          <w:p w14:paraId="64DD61B7" w14:textId="37C5B3D1" w:rsidR="445EC7DF" w:rsidRPr="00B52642" w:rsidRDefault="445EC7DF" w:rsidP="000C447A">
            <w:pPr>
              <w:contextualSpacing/>
              <w:jc w:val="center"/>
              <w:rPr>
                <w:rFonts w:eastAsia="Arial"/>
              </w:rPr>
            </w:pPr>
            <w:r w:rsidRPr="00B52642">
              <w:rPr>
                <w:rFonts w:eastAsia="Arial"/>
                <w:bCs/>
              </w:rPr>
              <w:t>Descripción Unidad de Medida</w:t>
            </w:r>
          </w:p>
        </w:tc>
        <w:tc>
          <w:tcPr>
            <w:tcW w:w="2552" w:type="dxa"/>
            <w:shd w:val="clear" w:color="auto" w:fill="F2F2F2" w:themeFill="background1" w:themeFillShade="F2"/>
            <w:vAlign w:val="center"/>
          </w:tcPr>
          <w:p w14:paraId="716C2B88" w14:textId="588523C5" w:rsidR="445EC7DF" w:rsidRPr="00B52642" w:rsidRDefault="445EC7DF" w:rsidP="000C447A">
            <w:pPr>
              <w:contextualSpacing/>
              <w:jc w:val="center"/>
              <w:rPr>
                <w:rFonts w:eastAsia="Arial"/>
              </w:rPr>
            </w:pPr>
            <w:r w:rsidRPr="00B52642">
              <w:rPr>
                <w:rFonts w:eastAsia="Arial"/>
                <w:bCs/>
              </w:rPr>
              <w:t>Perfil</w:t>
            </w:r>
          </w:p>
        </w:tc>
        <w:tc>
          <w:tcPr>
            <w:tcW w:w="1841" w:type="dxa"/>
            <w:shd w:val="clear" w:color="auto" w:fill="F2F2F2" w:themeFill="background1" w:themeFillShade="F2"/>
            <w:vAlign w:val="center"/>
          </w:tcPr>
          <w:p w14:paraId="00A864D6" w14:textId="2AD58EC7" w:rsidR="445EC7DF" w:rsidRPr="00B52642" w:rsidRDefault="445EC7DF" w:rsidP="000C447A">
            <w:pPr>
              <w:contextualSpacing/>
              <w:jc w:val="center"/>
              <w:rPr>
                <w:rFonts w:eastAsia="Arial"/>
              </w:rPr>
            </w:pPr>
            <w:r w:rsidRPr="00B52642">
              <w:rPr>
                <w:rFonts w:eastAsia="Arial"/>
                <w:bCs/>
              </w:rPr>
              <w:t>Cant</w:t>
            </w:r>
            <w:r w:rsidR="00A045FB" w:rsidRPr="00B52642">
              <w:rPr>
                <w:rFonts w:eastAsia="Arial"/>
                <w:bCs/>
              </w:rPr>
              <w:t>idad</w:t>
            </w:r>
          </w:p>
        </w:tc>
        <w:tc>
          <w:tcPr>
            <w:tcW w:w="2128" w:type="dxa"/>
            <w:shd w:val="clear" w:color="auto" w:fill="F2F2F2" w:themeFill="background1" w:themeFillShade="F2"/>
            <w:vAlign w:val="center"/>
          </w:tcPr>
          <w:p w14:paraId="58318F99" w14:textId="505AF310" w:rsidR="445EC7DF" w:rsidRPr="00B52642" w:rsidRDefault="445EC7DF" w:rsidP="000C447A">
            <w:pPr>
              <w:contextualSpacing/>
              <w:jc w:val="center"/>
              <w:rPr>
                <w:rFonts w:eastAsia="Arial"/>
              </w:rPr>
            </w:pPr>
            <w:r w:rsidRPr="00B52642">
              <w:rPr>
                <w:rFonts w:eastAsia="Arial"/>
                <w:bCs/>
              </w:rPr>
              <w:t>Observaciones</w:t>
            </w:r>
          </w:p>
        </w:tc>
      </w:tr>
      <w:tr w:rsidR="445EC7DF" w:rsidRPr="00060640" w14:paraId="0B1301EC" w14:textId="77777777" w:rsidTr="00B52642">
        <w:trPr>
          <w:jc w:val="center"/>
        </w:trPr>
        <w:tc>
          <w:tcPr>
            <w:tcW w:w="1555" w:type="dxa"/>
            <w:vMerge w:val="restart"/>
            <w:vAlign w:val="center"/>
          </w:tcPr>
          <w:p w14:paraId="35B1CFAC" w14:textId="44DB722A" w:rsidR="445EC7DF" w:rsidRPr="00B52642" w:rsidRDefault="445EC7DF" w:rsidP="000C447A">
            <w:pPr>
              <w:contextualSpacing/>
              <w:jc w:val="center"/>
              <w:rPr>
                <w:rFonts w:eastAsia="Arial"/>
              </w:rPr>
            </w:pPr>
            <w:r w:rsidRPr="00B52642">
              <w:rPr>
                <w:rFonts w:eastAsia="Arial"/>
              </w:rPr>
              <w:lastRenderedPageBreak/>
              <w:t>Todos los componentes del proyecto</w:t>
            </w:r>
          </w:p>
        </w:tc>
        <w:tc>
          <w:tcPr>
            <w:tcW w:w="1417" w:type="dxa"/>
            <w:vAlign w:val="center"/>
          </w:tcPr>
          <w:p w14:paraId="1E42E0A4" w14:textId="09B17A1A" w:rsidR="445EC7DF" w:rsidRPr="00B52642" w:rsidRDefault="445EC7DF" w:rsidP="000C447A">
            <w:pPr>
              <w:contextualSpacing/>
              <w:jc w:val="center"/>
              <w:rPr>
                <w:rFonts w:eastAsia="Arial"/>
              </w:rPr>
            </w:pPr>
            <w:r w:rsidRPr="00B52642">
              <w:rPr>
                <w:rFonts w:eastAsia="Arial"/>
              </w:rPr>
              <w:t>Coordinador</w:t>
            </w:r>
            <w:r w:rsidR="000C08FF" w:rsidRPr="00B52642">
              <w:rPr>
                <w:rFonts w:eastAsia="Arial"/>
              </w:rPr>
              <w:t>-a</w:t>
            </w:r>
            <w:r w:rsidR="00AD7494" w:rsidRPr="00B52642">
              <w:rPr>
                <w:rFonts w:eastAsia="Arial"/>
              </w:rPr>
              <w:t xml:space="preserve"> </w:t>
            </w:r>
            <w:r w:rsidRPr="00B52642">
              <w:rPr>
                <w:rFonts w:eastAsia="Arial"/>
              </w:rPr>
              <w:t>General del Proyecto</w:t>
            </w:r>
          </w:p>
        </w:tc>
        <w:tc>
          <w:tcPr>
            <w:tcW w:w="2552" w:type="dxa"/>
            <w:vAlign w:val="center"/>
          </w:tcPr>
          <w:p w14:paraId="647294A5" w14:textId="13D7C8C7" w:rsidR="445EC7DF" w:rsidRPr="00B52642" w:rsidRDefault="445EC7DF" w:rsidP="000C447A">
            <w:pPr>
              <w:contextualSpacing/>
              <w:rPr>
                <w:rFonts w:eastAsia="Arial"/>
              </w:rPr>
            </w:pPr>
            <w:r w:rsidRPr="00B52642">
              <w:rPr>
                <w:rFonts w:eastAsia="Arial"/>
              </w:rPr>
              <w:t>Profesional de las Ciencias Sociales o administrativas con especialización. Experiencia mínima profesional de 36 meses en coordinación y ejecución de procesos sociales y/o cargos de nivel directivo o gerencial con población afectada por violencia intrafamiliar y/o sexual en situación de vulnerabilidad</w:t>
            </w:r>
          </w:p>
        </w:tc>
        <w:tc>
          <w:tcPr>
            <w:tcW w:w="1841" w:type="dxa"/>
            <w:vAlign w:val="center"/>
          </w:tcPr>
          <w:p w14:paraId="5DAEBBA5" w14:textId="0869B5AA" w:rsidR="445EC7DF" w:rsidRPr="00B52642" w:rsidRDefault="445EC7DF" w:rsidP="000C447A">
            <w:pPr>
              <w:contextualSpacing/>
              <w:jc w:val="center"/>
              <w:rPr>
                <w:rFonts w:eastAsia="Arial"/>
              </w:rPr>
            </w:pPr>
            <w:r w:rsidRPr="00B52642">
              <w:rPr>
                <w:rFonts w:eastAsia="Arial"/>
              </w:rPr>
              <w:t>1</w:t>
            </w:r>
          </w:p>
        </w:tc>
        <w:tc>
          <w:tcPr>
            <w:tcW w:w="2128" w:type="dxa"/>
            <w:vAlign w:val="center"/>
          </w:tcPr>
          <w:p w14:paraId="5F2AC91E" w14:textId="0F0E25C0" w:rsidR="445EC7DF" w:rsidRPr="00B52642" w:rsidRDefault="7D2BD463" w:rsidP="000C447A">
            <w:pPr>
              <w:contextualSpacing/>
              <w:rPr>
                <w:rFonts w:eastAsia="Arial"/>
              </w:rPr>
            </w:pPr>
            <w:r w:rsidRPr="00B52642">
              <w:rPr>
                <w:rFonts w:eastAsia="Arial"/>
              </w:rPr>
              <w:t xml:space="preserve">Un período de contratación por el tiempo de ejecución del proyecto. </w:t>
            </w:r>
          </w:p>
          <w:p w14:paraId="0E466923" w14:textId="6703C807" w:rsidR="445EC7DF" w:rsidRPr="00B52642" w:rsidRDefault="0DA8603E" w:rsidP="00B52642">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445EC7DF" w:rsidRPr="00060640" w14:paraId="4E816F58" w14:textId="77777777" w:rsidTr="00B52642">
        <w:trPr>
          <w:trHeight w:val="1367"/>
          <w:jc w:val="center"/>
        </w:trPr>
        <w:tc>
          <w:tcPr>
            <w:tcW w:w="1555" w:type="dxa"/>
            <w:vMerge/>
            <w:vAlign w:val="center"/>
          </w:tcPr>
          <w:p w14:paraId="69C556FE" w14:textId="77777777" w:rsidR="0031732E" w:rsidRPr="00B52642" w:rsidRDefault="0031732E" w:rsidP="000C447A">
            <w:pPr>
              <w:contextualSpacing/>
            </w:pPr>
          </w:p>
        </w:tc>
        <w:tc>
          <w:tcPr>
            <w:tcW w:w="1417" w:type="dxa"/>
            <w:vAlign w:val="center"/>
          </w:tcPr>
          <w:p w14:paraId="7DA66E61" w14:textId="76185B94" w:rsidR="00894025" w:rsidRPr="00B52642" w:rsidRDefault="445EC7DF" w:rsidP="00B52642">
            <w:pPr>
              <w:contextualSpacing/>
              <w:jc w:val="center"/>
              <w:rPr>
                <w:rFonts w:eastAsia="Arial"/>
              </w:rPr>
            </w:pPr>
            <w:r w:rsidRPr="00B52642">
              <w:rPr>
                <w:rFonts w:eastAsia="Arial"/>
              </w:rPr>
              <w:t>Asistente administrativo</w:t>
            </w:r>
          </w:p>
          <w:p w14:paraId="6FF2F751" w14:textId="64467293" w:rsidR="00894025" w:rsidRPr="00B52642" w:rsidRDefault="00894025" w:rsidP="000C447A">
            <w:pPr>
              <w:contextualSpacing/>
              <w:jc w:val="center"/>
              <w:rPr>
                <w:rFonts w:eastAsia="Arial"/>
              </w:rPr>
            </w:pPr>
          </w:p>
        </w:tc>
        <w:tc>
          <w:tcPr>
            <w:tcW w:w="2552" w:type="dxa"/>
            <w:vAlign w:val="center"/>
          </w:tcPr>
          <w:p w14:paraId="66022358" w14:textId="77777777" w:rsidR="00894025" w:rsidRPr="00B52642" w:rsidRDefault="00894025" w:rsidP="000C447A">
            <w:pPr>
              <w:contextualSpacing/>
              <w:rPr>
                <w:rFonts w:eastAsia="Arial"/>
              </w:rPr>
            </w:pPr>
          </w:p>
          <w:p w14:paraId="177A3C89" w14:textId="41B0CE26" w:rsidR="00170C62" w:rsidRPr="00B52642" w:rsidRDefault="445EC7DF" w:rsidP="000C447A">
            <w:pPr>
              <w:contextualSpacing/>
              <w:rPr>
                <w:rFonts w:eastAsia="Arial"/>
              </w:rPr>
            </w:pPr>
            <w:r w:rsidRPr="00B52642">
              <w:rPr>
                <w:rFonts w:eastAsia="Arial"/>
              </w:rPr>
              <w:t>Título de bachiller con 1</w:t>
            </w:r>
            <w:r w:rsidR="007E1DCB" w:rsidRPr="00B52642">
              <w:rPr>
                <w:rFonts w:eastAsia="Arial"/>
              </w:rPr>
              <w:t>8</w:t>
            </w:r>
            <w:r w:rsidRPr="00B52642">
              <w:rPr>
                <w:rFonts w:eastAsia="Arial"/>
              </w:rPr>
              <w:t xml:space="preserve"> meses de experiencia laboral en actividades de secretariado o archivo o manejo de bases de datos.</w:t>
            </w:r>
          </w:p>
          <w:p w14:paraId="2E3ED820" w14:textId="7A6889C5" w:rsidR="445EC7DF" w:rsidRPr="00B52642" w:rsidRDefault="445EC7DF" w:rsidP="000C447A">
            <w:pPr>
              <w:contextualSpacing/>
              <w:rPr>
                <w:rFonts w:eastAsia="Arial"/>
              </w:rPr>
            </w:pPr>
            <w:r w:rsidRPr="00B52642">
              <w:rPr>
                <w:rFonts w:eastAsia="Arial"/>
              </w:rPr>
              <w:t xml:space="preserve"> </w:t>
            </w:r>
          </w:p>
        </w:tc>
        <w:tc>
          <w:tcPr>
            <w:tcW w:w="1841" w:type="dxa"/>
            <w:vAlign w:val="center"/>
          </w:tcPr>
          <w:p w14:paraId="4C05CD46" w14:textId="48B68AAF" w:rsidR="00894025" w:rsidRPr="00B52642" w:rsidRDefault="445EC7DF" w:rsidP="00B52642">
            <w:pPr>
              <w:contextualSpacing/>
              <w:jc w:val="center"/>
              <w:rPr>
                <w:rFonts w:eastAsia="Arial"/>
              </w:rPr>
            </w:pPr>
            <w:r w:rsidRPr="00B52642">
              <w:rPr>
                <w:rFonts w:eastAsia="Arial"/>
              </w:rPr>
              <w:t>1</w:t>
            </w:r>
          </w:p>
        </w:tc>
        <w:tc>
          <w:tcPr>
            <w:tcW w:w="2128" w:type="dxa"/>
            <w:vAlign w:val="center"/>
          </w:tcPr>
          <w:p w14:paraId="4C809B7D" w14:textId="681A8CEC" w:rsidR="445EC7DF" w:rsidRPr="00B52642" w:rsidRDefault="7D2BD463" w:rsidP="000C447A">
            <w:pPr>
              <w:contextualSpacing/>
              <w:rPr>
                <w:rFonts w:eastAsia="Arial"/>
              </w:rPr>
            </w:pPr>
            <w:r w:rsidRPr="00B52642">
              <w:rPr>
                <w:rFonts w:eastAsia="Arial"/>
              </w:rPr>
              <w:t>Un período de contratación por el tiempo de ejecución del proyecto.</w:t>
            </w:r>
          </w:p>
          <w:p w14:paraId="34FF669E" w14:textId="171D9C2C" w:rsidR="445EC7DF" w:rsidRPr="00B52642" w:rsidRDefault="27955D58" w:rsidP="000C447A">
            <w:pPr>
              <w:contextualSpacing/>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170C62" w:rsidRPr="00060640" w14:paraId="5B774F3E" w14:textId="77777777" w:rsidTr="1078F3A9">
        <w:trPr>
          <w:jc w:val="center"/>
        </w:trPr>
        <w:tc>
          <w:tcPr>
            <w:tcW w:w="1555" w:type="dxa"/>
            <w:vMerge w:val="restart"/>
            <w:vAlign w:val="center"/>
          </w:tcPr>
          <w:p w14:paraId="65A078C5" w14:textId="77777777" w:rsidR="00760CB3" w:rsidRPr="00B52642" w:rsidRDefault="00170C62" w:rsidP="000C447A">
            <w:pPr>
              <w:contextualSpacing/>
              <w:jc w:val="center"/>
              <w:rPr>
                <w:rFonts w:eastAsia="Arial"/>
                <w:lang w:val="es-AR"/>
              </w:rPr>
            </w:pPr>
            <w:r w:rsidRPr="00B52642">
              <w:rPr>
                <w:rFonts w:eastAsia="Arial"/>
                <w:lang w:val="es-AR"/>
              </w:rPr>
              <w:t>Componente</w:t>
            </w:r>
            <w:r w:rsidR="000C08FF" w:rsidRPr="00B52642">
              <w:rPr>
                <w:rFonts w:eastAsia="Arial"/>
                <w:lang w:val="es-AR"/>
              </w:rPr>
              <w:t xml:space="preserve"> 1:</w:t>
            </w:r>
          </w:p>
          <w:p w14:paraId="1BAFD80B" w14:textId="12617DBA" w:rsidR="000C08FF" w:rsidRPr="00B52642" w:rsidRDefault="000C08FF" w:rsidP="000C447A">
            <w:pPr>
              <w:contextualSpacing/>
              <w:jc w:val="center"/>
              <w:rPr>
                <w:rFonts w:eastAsia="Arial"/>
                <w:lang w:val="es-AR"/>
              </w:rPr>
            </w:pPr>
            <w:r w:rsidRPr="00B52642">
              <w:rPr>
                <w:rFonts w:eastAsia="Arial"/>
                <w:lang w:val="es-AR"/>
              </w:rPr>
              <w:t xml:space="preserve"> </w:t>
            </w:r>
            <w:r w:rsidR="00760CB3" w:rsidRPr="00B52642">
              <w:t>Prevención de violencia intrafamiliar, violencia sexual y promoción y garantía de derechos</w:t>
            </w:r>
          </w:p>
          <w:p w14:paraId="4A6405FD" w14:textId="77777777" w:rsidR="000C08FF" w:rsidRPr="00B52642" w:rsidRDefault="000C08FF" w:rsidP="000C447A">
            <w:pPr>
              <w:contextualSpacing/>
              <w:jc w:val="center"/>
              <w:rPr>
                <w:rFonts w:eastAsia="Arial"/>
                <w:lang w:val="es-AR"/>
              </w:rPr>
            </w:pPr>
          </w:p>
          <w:p w14:paraId="3EFE6D59" w14:textId="6B14B79B" w:rsidR="00170C62" w:rsidRPr="00B52642" w:rsidRDefault="000C08FF" w:rsidP="000C447A">
            <w:pPr>
              <w:contextualSpacing/>
              <w:jc w:val="center"/>
              <w:rPr>
                <w:rFonts w:eastAsia="Arial"/>
              </w:rPr>
            </w:pPr>
            <w:r w:rsidRPr="00B52642">
              <w:rPr>
                <w:rFonts w:eastAsia="Arial"/>
                <w:lang w:val="es-AR"/>
              </w:rPr>
              <w:t xml:space="preserve">Línea de acción </w:t>
            </w:r>
            <w:r w:rsidR="00170C62" w:rsidRPr="00B52642">
              <w:rPr>
                <w:rFonts w:eastAsia="Arial"/>
                <w:lang w:val="es-AR"/>
              </w:rPr>
              <w:t xml:space="preserve">A: </w:t>
            </w:r>
            <w:r w:rsidR="00170C62" w:rsidRPr="00B52642">
              <w:rPr>
                <w:rFonts w:eastAsia="Arial"/>
              </w:rPr>
              <w:t xml:space="preserve">Prevención de violencia Intrafamiliar y violencia sexual. </w:t>
            </w:r>
          </w:p>
          <w:p w14:paraId="4B842F27" w14:textId="6ED9428D" w:rsidR="00170C62" w:rsidRPr="00B52642" w:rsidRDefault="00170C62" w:rsidP="000C447A">
            <w:pPr>
              <w:contextualSpacing/>
              <w:jc w:val="center"/>
              <w:rPr>
                <w:rFonts w:eastAsia="Arial"/>
              </w:rPr>
            </w:pPr>
          </w:p>
        </w:tc>
        <w:tc>
          <w:tcPr>
            <w:tcW w:w="7938" w:type="dxa"/>
            <w:gridSpan w:val="4"/>
            <w:vAlign w:val="center"/>
          </w:tcPr>
          <w:p w14:paraId="27E94238" w14:textId="06222576" w:rsidR="007E1DCB" w:rsidRPr="00B52642" w:rsidRDefault="00170C62" w:rsidP="00B52642">
            <w:pPr>
              <w:contextualSpacing/>
              <w:jc w:val="center"/>
              <w:rPr>
                <w:rFonts w:eastAsia="Arial"/>
              </w:rPr>
            </w:pPr>
            <w:r w:rsidRPr="00B52642">
              <w:rPr>
                <w:rFonts w:eastAsia="Arial"/>
              </w:rPr>
              <w:t>Estrategia de prevención “Entornos Protectores y Territorios Seguros, Inclusivos y diversos” o Estrategia de sensibilización “El cuidado se contagia”</w:t>
            </w:r>
          </w:p>
        </w:tc>
      </w:tr>
      <w:tr w:rsidR="003D5825" w:rsidRPr="00060640" w14:paraId="3CAA78A9" w14:textId="77777777" w:rsidTr="00B52642">
        <w:trPr>
          <w:trHeight w:val="1319"/>
          <w:jc w:val="center"/>
        </w:trPr>
        <w:tc>
          <w:tcPr>
            <w:tcW w:w="1555" w:type="dxa"/>
            <w:vMerge/>
            <w:vAlign w:val="center"/>
          </w:tcPr>
          <w:p w14:paraId="3127D128" w14:textId="77777777" w:rsidR="003D5825" w:rsidRPr="00B52642" w:rsidRDefault="003D5825" w:rsidP="000C447A">
            <w:pPr>
              <w:contextualSpacing/>
              <w:jc w:val="center"/>
              <w:rPr>
                <w:rFonts w:eastAsia="Arial"/>
                <w:lang w:val="es-AR"/>
              </w:rPr>
            </w:pPr>
          </w:p>
        </w:tc>
        <w:tc>
          <w:tcPr>
            <w:tcW w:w="1417" w:type="dxa"/>
            <w:vAlign w:val="center"/>
          </w:tcPr>
          <w:p w14:paraId="5F8FB569" w14:textId="36F6C542" w:rsidR="003D5825" w:rsidRPr="00B52642" w:rsidRDefault="003D5825" w:rsidP="000C447A">
            <w:pPr>
              <w:contextualSpacing/>
              <w:jc w:val="center"/>
              <w:rPr>
                <w:rFonts w:eastAsia="Arial"/>
                <w:lang w:val="es"/>
              </w:rPr>
            </w:pPr>
            <w:r w:rsidRPr="00B52642">
              <w:rPr>
                <w:rFonts w:eastAsia="Arial"/>
                <w:lang w:val="es"/>
              </w:rPr>
              <w:t xml:space="preserve">Psicólogo/a </w:t>
            </w:r>
          </w:p>
        </w:tc>
        <w:tc>
          <w:tcPr>
            <w:tcW w:w="2552" w:type="dxa"/>
            <w:vAlign w:val="center"/>
          </w:tcPr>
          <w:p w14:paraId="272F5ABB" w14:textId="4BEFE5ED" w:rsidR="003D5825" w:rsidRPr="00B52642" w:rsidRDefault="003D5825" w:rsidP="000C447A">
            <w:pPr>
              <w:contextualSpacing/>
              <w:rPr>
                <w:rFonts w:eastAsia="Arial"/>
              </w:rPr>
            </w:pPr>
            <w:r w:rsidRPr="00B52642">
              <w:rPr>
                <w:rFonts w:eastAsia="Arial"/>
              </w:rPr>
              <w:t xml:space="preserve">Psicólogo (a) </w:t>
            </w:r>
            <w:r w:rsidRPr="00B52642">
              <w:rPr>
                <w:rFonts w:eastAsia="Arial"/>
                <w:lang w:val="es"/>
              </w:rPr>
              <w:t xml:space="preserve">con Tarjeta Profesional. Experiencia mínima de </w:t>
            </w:r>
            <w:r w:rsidR="007E1DCB" w:rsidRPr="00B52642">
              <w:rPr>
                <w:rFonts w:eastAsia="Arial"/>
                <w:lang w:val="es"/>
              </w:rPr>
              <w:t xml:space="preserve">18 </w:t>
            </w:r>
            <w:r w:rsidRPr="00B52642">
              <w:rPr>
                <w:rFonts w:eastAsia="Arial"/>
                <w:lang w:val="es"/>
              </w:rPr>
              <w:t xml:space="preserve">meses en asesoría a familias en situación de violencia intrafamiliar o poblaciones vulnerables. </w:t>
            </w:r>
          </w:p>
        </w:tc>
        <w:tc>
          <w:tcPr>
            <w:tcW w:w="1841" w:type="dxa"/>
            <w:vAlign w:val="center"/>
          </w:tcPr>
          <w:p w14:paraId="5EB88CC0" w14:textId="1DF349DF" w:rsidR="003D5825" w:rsidRPr="00B52642" w:rsidRDefault="003D5825" w:rsidP="00B52642">
            <w:pPr>
              <w:contextualSpacing/>
              <w:jc w:val="center"/>
              <w:rPr>
                <w:rFonts w:eastAsia="Arial"/>
              </w:rPr>
            </w:pPr>
            <w:r w:rsidRPr="00B52642">
              <w:rPr>
                <w:rFonts w:eastAsia="Arial"/>
              </w:rPr>
              <w:t>De acuerdo con la cobertura y acciones a implementar</w:t>
            </w:r>
          </w:p>
        </w:tc>
        <w:tc>
          <w:tcPr>
            <w:tcW w:w="2128" w:type="dxa"/>
            <w:vAlign w:val="center"/>
          </w:tcPr>
          <w:p w14:paraId="5A8DBF7C" w14:textId="51EAB0BF" w:rsidR="003D5825" w:rsidRPr="00B52642" w:rsidRDefault="003D5825" w:rsidP="000C447A">
            <w:pPr>
              <w:contextualSpacing/>
              <w:rPr>
                <w:rFonts w:eastAsia="Arial"/>
              </w:rPr>
            </w:pPr>
            <w:r w:rsidRPr="00B52642">
              <w:rPr>
                <w:rFonts w:eastAsia="Arial"/>
              </w:rPr>
              <w:t xml:space="preserve"> </w:t>
            </w:r>
          </w:p>
          <w:p w14:paraId="0AF7CC0C" w14:textId="77777777" w:rsidR="003D5825" w:rsidRPr="00B52642" w:rsidRDefault="003D5825" w:rsidP="000C447A">
            <w:pPr>
              <w:contextualSpacing/>
              <w:rPr>
                <w:rFonts w:eastAsia="Arial"/>
              </w:rPr>
            </w:pPr>
            <w:r w:rsidRPr="00B52642">
              <w:rPr>
                <w:rFonts w:eastAsia="Arial"/>
              </w:rPr>
              <w:t>Un período de contratación por el tiempo de ejecución del proyecto.</w:t>
            </w:r>
          </w:p>
          <w:p w14:paraId="5F5B8D39" w14:textId="77777777" w:rsidR="003D5825" w:rsidRPr="00B52642" w:rsidRDefault="003D5825"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p w14:paraId="5645ABA2" w14:textId="77777777" w:rsidR="003D5825" w:rsidRPr="00B52642" w:rsidRDefault="003D5825" w:rsidP="000C447A">
            <w:pPr>
              <w:contextualSpacing/>
            </w:pPr>
          </w:p>
          <w:p w14:paraId="68FC9344" w14:textId="77777777" w:rsidR="003D5825" w:rsidRPr="00B52642" w:rsidRDefault="003D5825" w:rsidP="000C447A">
            <w:pPr>
              <w:contextualSpacing/>
              <w:rPr>
                <w:rFonts w:eastAsia="Arial"/>
              </w:rPr>
            </w:pPr>
          </w:p>
        </w:tc>
      </w:tr>
      <w:tr w:rsidR="00170C62" w:rsidRPr="00060640" w14:paraId="6BAA68F4" w14:textId="77777777" w:rsidTr="00B52642">
        <w:trPr>
          <w:jc w:val="center"/>
        </w:trPr>
        <w:tc>
          <w:tcPr>
            <w:tcW w:w="1555" w:type="dxa"/>
            <w:vMerge/>
            <w:vAlign w:val="center"/>
          </w:tcPr>
          <w:p w14:paraId="5AD3EBAE" w14:textId="77777777" w:rsidR="00170C62" w:rsidRPr="00B52642" w:rsidRDefault="00170C62" w:rsidP="000C447A">
            <w:pPr>
              <w:contextualSpacing/>
              <w:jc w:val="center"/>
              <w:rPr>
                <w:rFonts w:eastAsia="Arial"/>
                <w:lang w:val="es-AR"/>
              </w:rPr>
            </w:pPr>
          </w:p>
        </w:tc>
        <w:tc>
          <w:tcPr>
            <w:tcW w:w="1417" w:type="dxa"/>
            <w:vAlign w:val="center"/>
          </w:tcPr>
          <w:p w14:paraId="478E2B2F" w14:textId="77777777" w:rsidR="00170C62" w:rsidRPr="00B52642" w:rsidRDefault="00170C62" w:rsidP="000C447A">
            <w:pPr>
              <w:contextualSpacing/>
              <w:jc w:val="center"/>
              <w:rPr>
                <w:rFonts w:eastAsia="Arial"/>
              </w:rPr>
            </w:pPr>
            <w:r w:rsidRPr="00B52642">
              <w:rPr>
                <w:rFonts w:eastAsia="Arial"/>
                <w:lang w:val="es"/>
              </w:rPr>
              <w:t>Trabajador(a) Social</w:t>
            </w:r>
          </w:p>
          <w:p w14:paraId="0F05696D" w14:textId="77777777" w:rsidR="00170C62" w:rsidRPr="00B52642" w:rsidRDefault="00170C62" w:rsidP="000C447A">
            <w:pPr>
              <w:contextualSpacing/>
              <w:jc w:val="center"/>
              <w:rPr>
                <w:rFonts w:eastAsia="Arial"/>
                <w:lang w:val="es"/>
              </w:rPr>
            </w:pPr>
          </w:p>
        </w:tc>
        <w:tc>
          <w:tcPr>
            <w:tcW w:w="2552" w:type="dxa"/>
            <w:vAlign w:val="center"/>
          </w:tcPr>
          <w:p w14:paraId="5DAA2DB3" w14:textId="4149F0F2" w:rsidR="00170C62" w:rsidRPr="00B52642" w:rsidRDefault="00170C62" w:rsidP="000C447A">
            <w:pPr>
              <w:contextualSpacing/>
              <w:rPr>
                <w:rFonts w:eastAsia="Arial"/>
              </w:rPr>
            </w:pPr>
            <w:r w:rsidRPr="00B52642">
              <w:rPr>
                <w:rFonts w:eastAsia="Arial"/>
                <w:lang w:val="es"/>
              </w:rPr>
              <w:t xml:space="preserve">Trabajador(a) Social. Experiencia mínima de </w:t>
            </w:r>
            <w:r w:rsidR="00A635C9" w:rsidRPr="00B52642">
              <w:rPr>
                <w:rFonts w:eastAsia="Arial"/>
                <w:lang w:val="es"/>
              </w:rPr>
              <w:t>1</w:t>
            </w:r>
            <w:r w:rsidR="007E1DCB" w:rsidRPr="00B52642">
              <w:rPr>
                <w:rFonts w:eastAsia="Arial"/>
                <w:lang w:val="es"/>
              </w:rPr>
              <w:t>8</w:t>
            </w:r>
            <w:r w:rsidR="00A635C9" w:rsidRPr="00B52642">
              <w:rPr>
                <w:rFonts w:eastAsia="Arial"/>
                <w:lang w:val="es"/>
              </w:rPr>
              <w:t xml:space="preserve"> </w:t>
            </w:r>
            <w:r w:rsidRPr="00B52642">
              <w:rPr>
                <w:rFonts w:eastAsia="Arial"/>
                <w:lang w:val="es"/>
              </w:rPr>
              <w:t xml:space="preserve">meses  </w:t>
            </w:r>
            <w:r w:rsidR="00C22542" w:rsidRPr="00B52642">
              <w:rPr>
                <w:rFonts w:eastAsia="Arial"/>
                <w:lang w:val="es"/>
              </w:rPr>
              <w:t>en asesoría</w:t>
            </w:r>
            <w:r w:rsidRPr="00B52642">
              <w:rPr>
                <w:rFonts w:eastAsia="Arial"/>
                <w:lang w:val="es"/>
              </w:rPr>
              <w:t xml:space="preserve"> a familias en situación de violencia Intrafamiliar  o población vulnerable. </w:t>
            </w:r>
          </w:p>
        </w:tc>
        <w:tc>
          <w:tcPr>
            <w:tcW w:w="1841" w:type="dxa"/>
            <w:vAlign w:val="center"/>
          </w:tcPr>
          <w:p w14:paraId="64A80138" w14:textId="3710817F" w:rsidR="00170C62" w:rsidRPr="00B52642" w:rsidRDefault="00170C62" w:rsidP="00B52642">
            <w:pPr>
              <w:contextualSpacing/>
              <w:jc w:val="center"/>
              <w:rPr>
                <w:rFonts w:eastAsia="Arial"/>
              </w:rPr>
            </w:pPr>
            <w:r w:rsidRPr="00B52642">
              <w:rPr>
                <w:rFonts w:eastAsia="Arial"/>
              </w:rPr>
              <w:t>De acuerdo con la cobertura y acciones a implementar</w:t>
            </w:r>
          </w:p>
        </w:tc>
        <w:tc>
          <w:tcPr>
            <w:tcW w:w="2128" w:type="dxa"/>
            <w:vAlign w:val="center"/>
          </w:tcPr>
          <w:p w14:paraId="3AE5ECAC" w14:textId="77777777" w:rsidR="00170C62" w:rsidRPr="00B52642" w:rsidRDefault="00170C62" w:rsidP="000C447A">
            <w:pPr>
              <w:contextualSpacing/>
              <w:rPr>
                <w:rFonts w:eastAsia="Arial"/>
              </w:rPr>
            </w:pPr>
          </w:p>
          <w:p w14:paraId="7ADA6A94" w14:textId="77777777" w:rsidR="004A546F" w:rsidRPr="00B52642" w:rsidRDefault="004A546F" w:rsidP="000C447A">
            <w:pPr>
              <w:contextualSpacing/>
              <w:rPr>
                <w:rFonts w:eastAsia="Arial"/>
              </w:rPr>
            </w:pPr>
          </w:p>
          <w:p w14:paraId="42384C9C" w14:textId="67386DD5" w:rsidR="00170C62" w:rsidRPr="00B52642" w:rsidRDefault="00170C62" w:rsidP="000C447A">
            <w:pPr>
              <w:contextualSpacing/>
              <w:rPr>
                <w:rFonts w:eastAsia="Arial"/>
              </w:rPr>
            </w:pPr>
            <w:r w:rsidRPr="00B52642">
              <w:rPr>
                <w:rFonts w:eastAsia="Arial"/>
              </w:rPr>
              <w:t>Un período de contratación por el tiempo de ejecución del proyecto.</w:t>
            </w:r>
          </w:p>
          <w:p w14:paraId="04DFC61B" w14:textId="77777777" w:rsidR="00170C62" w:rsidRPr="00B52642" w:rsidRDefault="00170C62"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p w14:paraId="2F731AAD" w14:textId="77777777" w:rsidR="00170C62" w:rsidRPr="00B52642" w:rsidRDefault="00170C62" w:rsidP="000C447A">
            <w:pPr>
              <w:contextualSpacing/>
            </w:pPr>
          </w:p>
          <w:p w14:paraId="1C43AF57" w14:textId="77777777" w:rsidR="00170C62" w:rsidRPr="00B52642" w:rsidRDefault="00170C62" w:rsidP="000C447A">
            <w:pPr>
              <w:contextualSpacing/>
              <w:rPr>
                <w:rFonts w:eastAsia="Arial"/>
              </w:rPr>
            </w:pPr>
          </w:p>
        </w:tc>
      </w:tr>
      <w:tr w:rsidR="003D5825" w:rsidRPr="00060640" w14:paraId="5AC47C05" w14:textId="77777777" w:rsidTr="00B52642">
        <w:trPr>
          <w:trHeight w:val="404"/>
          <w:jc w:val="center"/>
        </w:trPr>
        <w:tc>
          <w:tcPr>
            <w:tcW w:w="1555" w:type="dxa"/>
            <w:vMerge/>
            <w:vAlign w:val="center"/>
          </w:tcPr>
          <w:p w14:paraId="6F9D5ECE" w14:textId="77777777" w:rsidR="003D5825" w:rsidRPr="00B52642" w:rsidRDefault="003D5825" w:rsidP="000C447A">
            <w:pPr>
              <w:contextualSpacing/>
              <w:jc w:val="center"/>
              <w:rPr>
                <w:rFonts w:eastAsia="Arial"/>
                <w:lang w:val="es-AR"/>
              </w:rPr>
            </w:pPr>
          </w:p>
        </w:tc>
        <w:tc>
          <w:tcPr>
            <w:tcW w:w="7938" w:type="dxa"/>
            <w:gridSpan w:val="4"/>
            <w:vAlign w:val="center"/>
          </w:tcPr>
          <w:p w14:paraId="2E67AF80" w14:textId="2392AAD7" w:rsidR="007E1DCB" w:rsidRPr="00B52642" w:rsidRDefault="003D5825" w:rsidP="00B52642">
            <w:pPr>
              <w:contextualSpacing/>
              <w:jc w:val="center"/>
              <w:rPr>
                <w:rFonts w:eastAsia="Arial"/>
              </w:rPr>
            </w:pPr>
            <w:r w:rsidRPr="00B52642">
              <w:rPr>
                <w:rFonts w:eastAsia="Arial"/>
              </w:rPr>
              <w:t>Estrategia metodológica “Cuidándome -cuidándonos”</w:t>
            </w:r>
          </w:p>
        </w:tc>
      </w:tr>
      <w:tr w:rsidR="003D5825" w:rsidRPr="00060640" w14:paraId="53190DEA" w14:textId="77777777" w:rsidTr="00B52642">
        <w:trPr>
          <w:jc w:val="center"/>
        </w:trPr>
        <w:tc>
          <w:tcPr>
            <w:tcW w:w="1555" w:type="dxa"/>
            <w:vMerge/>
            <w:vAlign w:val="center"/>
          </w:tcPr>
          <w:p w14:paraId="4A5085AE" w14:textId="77777777" w:rsidR="003D5825" w:rsidRPr="00B52642" w:rsidRDefault="003D5825" w:rsidP="000C447A">
            <w:pPr>
              <w:contextualSpacing/>
              <w:jc w:val="center"/>
              <w:rPr>
                <w:rFonts w:eastAsia="Arial"/>
                <w:lang w:val="es-AR"/>
              </w:rPr>
            </w:pPr>
          </w:p>
        </w:tc>
        <w:tc>
          <w:tcPr>
            <w:tcW w:w="1417" w:type="dxa"/>
            <w:vAlign w:val="center"/>
          </w:tcPr>
          <w:p w14:paraId="0E25416D" w14:textId="1CD364FA" w:rsidR="003D5825" w:rsidRPr="00B52642" w:rsidRDefault="003D5825" w:rsidP="000C447A">
            <w:pPr>
              <w:contextualSpacing/>
              <w:jc w:val="center"/>
              <w:rPr>
                <w:rFonts w:eastAsia="Arial"/>
                <w:lang w:val="es"/>
              </w:rPr>
            </w:pPr>
            <w:r w:rsidRPr="00B52642">
              <w:rPr>
                <w:rFonts w:eastAsia="Arial"/>
                <w:lang w:val="es"/>
              </w:rPr>
              <w:t xml:space="preserve">Psicólogo/a </w:t>
            </w:r>
          </w:p>
        </w:tc>
        <w:tc>
          <w:tcPr>
            <w:tcW w:w="2552" w:type="dxa"/>
            <w:vAlign w:val="center"/>
          </w:tcPr>
          <w:p w14:paraId="464BA493" w14:textId="68A84588" w:rsidR="003D5825" w:rsidRPr="00B52642" w:rsidRDefault="003D5825" w:rsidP="000C447A">
            <w:pPr>
              <w:contextualSpacing/>
              <w:rPr>
                <w:rFonts w:eastAsia="Arial"/>
              </w:rPr>
            </w:pPr>
            <w:r w:rsidRPr="00B52642">
              <w:rPr>
                <w:rFonts w:eastAsia="Arial"/>
              </w:rPr>
              <w:t xml:space="preserve">Psicólogo (a) </w:t>
            </w:r>
            <w:r w:rsidRPr="00B52642">
              <w:rPr>
                <w:rFonts w:eastAsia="Arial"/>
                <w:lang w:val="es"/>
              </w:rPr>
              <w:t>con Tarjeta Profesional. Experiencia mínima de 1</w:t>
            </w:r>
            <w:r w:rsidR="007E1DCB" w:rsidRPr="00B52642">
              <w:rPr>
                <w:rFonts w:eastAsia="Arial"/>
                <w:lang w:val="es"/>
              </w:rPr>
              <w:t>8</w:t>
            </w:r>
            <w:r w:rsidRPr="00B52642">
              <w:rPr>
                <w:rFonts w:eastAsia="Arial"/>
                <w:lang w:val="es"/>
              </w:rPr>
              <w:t xml:space="preserve"> meses en asesoría a familias en situación de violencia intrafamiliar o poblaciones vulnerables. </w:t>
            </w:r>
          </w:p>
        </w:tc>
        <w:tc>
          <w:tcPr>
            <w:tcW w:w="1841" w:type="dxa"/>
            <w:vAlign w:val="center"/>
          </w:tcPr>
          <w:p w14:paraId="5EF57B29" w14:textId="0F44BF0E" w:rsidR="003D5825" w:rsidRPr="00B52642" w:rsidRDefault="003D5825" w:rsidP="00B52642">
            <w:pPr>
              <w:contextualSpacing/>
              <w:jc w:val="center"/>
              <w:rPr>
                <w:rFonts w:eastAsia="Arial"/>
              </w:rPr>
            </w:pPr>
            <w:r w:rsidRPr="00B52642">
              <w:rPr>
                <w:rFonts w:eastAsia="Arial"/>
              </w:rPr>
              <w:t>De acuerdo con la cobertura y acciones a implementar</w:t>
            </w:r>
          </w:p>
        </w:tc>
        <w:tc>
          <w:tcPr>
            <w:tcW w:w="2128" w:type="dxa"/>
            <w:vAlign w:val="center"/>
          </w:tcPr>
          <w:p w14:paraId="4A31DF56" w14:textId="096725CC" w:rsidR="003D5825" w:rsidRPr="00B52642" w:rsidRDefault="003D5825" w:rsidP="000C447A">
            <w:pPr>
              <w:contextualSpacing/>
              <w:rPr>
                <w:rFonts w:eastAsia="Arial"/>
              </w:rPr>
            </w:pPr>
            <w:r w:rsidRPr="00B52642">
              <w:rPr>
                <w:rFonts w:eastAsia="Arial"/>
              </w:rPr>
              <w:t xml:space="preserve">Un profesional requerido para </w:t>
            </w:r>
            <w:r w:rsidR="00A91D33" w:rsidRPr="00B52642">
              <w:rPr>
                <w:rFonts w:eastAsia="Arial"/>
              </w:rPr>
              <w:t xml:space="preserve">acompañamiento </w:t>
            </w:r>
            <w:r w:rsidR="002926E2" w:rsidRPr="00B52642">
              <w:rPr>
                <w:rFonts w:eastAsia="Arial"/>
              </w:rPr>
              <w:t xml:space="preserve">social </w:t>
            </w:r>
            <w:r w:rsidRPr="00B52642">
              <w:rPr>
                <w:rFonts w:eastAsia="Arial"/>
              </w:rPr>
              <w:t xml:space="preserve">a 30 grupos familiares. </w:t>
            </w:r>
          </w:p>
          <w:p w14:paraId="7651C818" w14:textId="77777777" w:rsidR="003D5825" w:rsidRPr="00B52642" w:rsidRDefault="003D5825" w:rsidP="000C447A">
            <w:pPr>
              <w:contextualSpacing/>
              <w:rPr>
                <w:rFonts w:eastAsia="Arial"/>
              </w:rPr>
            </w:pPr>
            <w:r w:rsidRPr="00B52642">
              <w:rPr>
                <w:rFonts w:eastAsia="Arial"/>
              </w:rPr>
              <w:t xml:space="preserve">Un período de contratación por el </w:t>
            </w:r>
            <w:r w:rsidRPr="00B52642">
              <w:rPr>
                <w:rFonts w:eastAsia="Arial"/>
              </w:rPr>
              <w:lastRenderedPageBreak/>
              <w:t>tiempo de ejecución del proyecto.</w:t>
            </w:r>
          </w:p>
          <w:p w14:paraId="0A82B2FB" w14:textId="65FCFF7A" w:rsidR="003D5825" w:rsidRPr="00B52642" w:rsidRDefault="003D5825" w:rsidP="000C447A">
            <w:pPr>
              <w:contextualSpacing/>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3D5825" w:rsidRPr="00060640" w14:paraId="62AC91EE" w14:textId="77777777" w:rsidTr="00B52642">
        <w:trPr>
          <w:jc w:val="center"/>
        </w:trPr>
        <w:tc>
          <w:tcPr>
            <w:tcW w:w="1555" w:type="dxa"/>
            <w:vMerge/>
            <w:vAlign w:val="center"/>
          </w:tcPr>
          <w:p w14:paraId="53E69E0A" w14:textId="77777777" w:rsidR="003D5825" w:rsidRPr="00B52642" w:rsidRDefault="003D5825" w:rsidP="000C447A">
            <w:pPr>
              <w:contextualSpacing/>
            </w:pPr>
          </w:p>
        </w:tc>
        <w:tc>
          <w:tcPr>
            <w:tcW w:w="1417" w:type="dxa"/>
            <w:vAlign w:val="center"/>
          </w:tcPr>
          <w:p w14:paraId="51E2073F" w14:textId="2A64D485" w:rsidR="003D5825" w:rsidRPr="00B52642" w:rsidRDefault="003D5825" w:rsidP="00B52642">
            <w:pPr>
              <w:contextualSpacing/>
              <w:jc w:val="center"/>
              <w:rPr>
                <w:rFonts w:eastAsia="Arial"/>
              </w:rPr>
            </w:pPr>
            <w:r w:rsidRPr="00B52642">
              <w:rPr>
                <w:rFonts w:eastAsia="Arial"/>
                <w:lang w:val="es"/>
              </w:rPr>
              <w:t>Trabajador(a) Social</w:t>
            </w:r>
          </w:p>
        </w:tc>
        <w:tc>
          <w:tcPr>
            <w:tcW w:w="2552" w:type="dxa"/>
            <w:vAlign w:val="center"/>
          </w:tcPr>
          <w:p w14:paraId="36101691" w14:textId="23683437" w:rsidR="003D5825" w:rsidRPr="00B52642" w:rsidRDefault="003D5825" w:rsidP="000C447A">
            <w:pPr>
              <w:contextualSpacing/>
              <w:rPr>
                <w:rFonts w:eastAsia="Arial"/>
              </w:rPr>
            </w:pPr>
            <w:r w:rsidRPr="00B52642">
              <w:rPr>
                <w:rFonts w:eastAsia="Arial"/>
                <w:lang w:val="es"/>
              </w:rPr>
              <w:t>Trabajador(a) Social. Experiencia mínima de 1</w:t>
            </w:r>
            <w:r w:rsidR="007E1DCB" w:rsidRPr="00B52642">
              <w:rPr>
                <w:rFonts w:eastAsia="Arial"/>
                <w:lang w:val="es"/>
              </w:rPr>
              <w:t>8</w:t>
            </w:r>
            <w:r w:rsidR="004A546F" w:rsidRPr="00B52642">
              <w:rPr>
                <w:rFonts w:eastAsia="Arial"/>
                <w:lang w:val="es"/>
              </w:rPr>
              <w:t xml:space="preserve"> </w:t>
            </w:r>
            <w:r w:rsidRPr="00B52642">
              <w:rPr>
                <w:rFonts w:eastAsia="Arial"/>
                <w:lang w:val="es"/>
              </w:rPr>
              <w:t xml:space="preserve">meses  en asesoría a familias en situación de violencia Intrafamiliar  o población vulnerable. </w:t>
            </w:r>
          </w:p>
        </w:tc>
        <w:tc>
          <w:tcPr>
            <w:tcW w:w="1841" w:type="dxa"/>
            <w:vAlign w:val="center"/>
          </w:tcPr>
          <w:p w14:paraId="0021AFA1" w14:textId="5499C69A" w:rsidR="003D5825" w:rsidRPr="00B52642" w:rsidRDefault="003D5825" w:rsidP="00B52642">
            <w:pPr>
              <w:contextualSpacing/>
              <w:jc w:val="center"/>
              <w:rPr>
                <w:rFonts w:eastAsia="Arial"/>
              </w:rPr>
            </w:pPr>
            <w:r w:rsidRPr="00B52642">
              <w:rPr>
                <w:rFonts w:eastAsia="Arial"/>
              </w:rPr>
              <w:t>De acuerdo con la cobertura y acciones a implementar</w:t>
            </w:r>
          </w:p>
        </w:tc>
        <w:tc>
          <w:tcPr>
            <w:tcW w:w="2128" w:type="dxa"/>
            <w:vAlign w:val="center"/>
          </w:tcPr>
          <w:p w14:paraId="2B1B1135" w14:textId="23D94090" w:rsidR="003D5825" w:rsidRPr="00B52642" w:rsidRDefault="1078F3A9" w:rsidP="000C447A">
            <w:pPr>
              <w:contextualSpacing/>
              <w:rPr>
                <w:rFonts w:eastAsia="Arial"/>
              </w:rPr>
            </w:pPr>
            <w:r w:rsidRPr="00B52642">
              <w:rPr>
                <w:rFonts w:eastAsia="Arial"/>
              </w:rPr>
              <w:t>Un profesional requerido para social acompañamiento a 30 grupos familiares Un período de contratación por el tiempo de ejecución del proyecto.</w:t>
            </w:r>
          </w:p>
          <w:p w14:paraId="54F771F9" w14:textId="329D38D3" w:rsidR="003D5825" w:rsidRPr="00B52642" w:rsidRDefault="003D5825"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3D5825" w:rsidRPr="00060640" w14:paraId="6BD761A4" w14:textId="77777777" w:rsidTr="00B52642">
        <w:trPr>
          <w:trHeight w:val="1769"/>
          <w:jc w:val="center"/>
        </w:trPr>
        <w:tc>
          <w:tcPr>
            <w:tcW w:w="1555" w:type="dxa"/>
            <w:vMerge w:val="restart"/>
            <w:vAlign w:val="center"/>
          </w:tcPr>
          <w:p w14:paraId="59F499B7" w14:textId="77777777" w:rsidR="00760CB3" w:rsidRPr="00B52642" w:rsidRDefault="1078F3A9" w:rsidP="000C447A">
            <w:pPr>
              <w:contextualSpacing/>
              <w:jc w:val="center"/>
              <w:rPr>
                <w:rFonts w:eastAsia="Arial"/>
                <w:lang w:val="es-AR"/>
              </w:rPr>
            </w:pPr>
            <w:r w:rsidRPr="00B52642">
              <w:rPr>
                <w:rFonts w:eastAsia="Arial"/>
                <w:lang w:val="es-AR"/>
              </w:rPr>
              <w:t>Componente 1:</w:t>
            </w:r>
          </w:p>
          <w:p w14:paraId="506A6719" w14:textId="560CBC51" w:rsidR="00760CB3" w:rsidRPr="00B52642" w:rsidRDefault="1078F3A9" w:rsidP="000C447A">
            <w:pPr>
              <w:contextualSpacing/>
              <w:jc w:val="center"/>
              <w:rPr>
                <w:rFonts w:eastAsia="Arial"/>
                <w:lang w:val="es-AR"/>
              </w:rPr>
            </w:pPr>
            <w:r w:rsidRPr="00B52642">
              <w:t>Prevención de violencia intrafamiliar, violencia sexual y promoción y garantía de derechos</w:t>
            </w:r>
          </w:p>
          <w:p w14:paraId="727CB979" w14:textId="77777777" w:rsidR="00760CB3" w:rsidRPr="00B52642" w:rsidRDefault="00760CB3" w:rsidP="000C447A">
            <w:pPr>
              <w:contextualSpacing/>
              <w:jc w:val="center"/>
              <w:rPr>
                <w:rFonts w:eastAsia="Arial"/>
                <w:lang w:val="es-AR"/>
              </w:rPr>
            </w:pPr>
          </w:p>
          <w:p w14:paraId="0C0FD28A" w14:textId="77777777" w:rsidR="00760CB3" w:rsidRPr="00B52642" w:rsidRDefault="00760CB3" w:rsidP="000C447A">
            <w:pPr>
              <w:contextualSpacing/>
              <w:jc w:val="center"/>
              <w:rPr>
                <w:rFonts w:eastAsia="Arial"/>
                <w:lang w:val="es-AR"/>
              </w:rPr>
            </w:pPr>
          </w:p>
          <w:p w14:paraId="0A98D42C" w14:textId="1D602247" w:rsidR="003D5825" w:rsidRPr="00B52642" w:rsidRDefault="1078F3A9" w:rsidP="000C447A">
            <w:pPr>
              <w:contextualSpacing/>
              <w:jc w:val="center"/>
              <w:rPr>
                <w:rFonts w:eastAsia="Arial"/>
              </w:rPr>
            </w:pPr>
            <w:r w:rsidRPr="00B52642">
              <w:rPr>
                <w:rFonts w:eastAsia="Arial"/>
                <w:lang w:val="es-AR"/>
              </w:rPr>
              <w:t xml:space="preserve"> Línea de acción B: Promoción de Entornos protectores y prevención de vulnerabilidades de derechos de niños, niñas y adolescentes,</w:t>
            </w:r>
          </w:p>
        </w:tc>
        <w:tc>
          <w:tcPr>
            <w:tcW w:w="1417" w:type="dxa"/>
            <w:vAlign w:val="center"/>
          </w:tcPr>
          <w:p w14:paraId="52275C41" w14:textId="4B9AB228" w:rsidR="003D5825" w:rsidRPr="00B52642" w:rsidRDefault="003D5825" w:rsidP="000C447A">
            <w:pPr>
              <w:contextualSpacing/>
              <w:jc w:val="center"/>
              <w:rPr>
                <w:rFonts w:eastAsia="Arial"/>
              </w:rPr>
            </w:pPr>
            <w:r w:rsidRPr="00B52642">
              <w:rPr>
                <w:rFonts w:eastAsia="Arial"/>
                <w:lang w:val="es-AR"/>
              </w:rPr>
              <w:t>Psicólogo (a)</w:t>
            </w:r>
          </w:p>
        </w:tc>
        <w:tc>
          <w:tcPr>
            <w:tcW w:w="2552" w:type="dxa"/>
            <w:vAlign w:val="center"/>
          </w:tcPr>
          <w:p w14:paraId="4A771C09" w14:textId="1EE6C0E2" w:rsidR="003D5825" w:rsidRPr="00B52642" w:rsidRDefault="003D5825" w:rsidP="000C447A">
            <w:pPr>
              <w:contextualSpacing/>
              <w:rPr>
                <w:rFonts w:eastAsia="Arial"/>
              </w:rPr>
            </w:pPr>
            <w:r w:rsidRPr="00B52642">
              <w:rPr>
                <w:rFonts w:eastAsia="Arial"/>
              </w:rPr>
              <w:t>Psicólogo (a) con tarjeta profesional y 18 meses de experiencia en prevención de violencias contra niñas, niños y adolescentes y sus familias.</w:t>
            </w:r>
          </w:p>
        </w:tc>
        <w:tc>
          <w:tcPr>
            <w:tcW w:w="1841" w:type="dxa"/>
            <w:vAlign w:val="center"/>
          </w:tcPr>
          <w:p w14:paraId="3D8A9BB2" w14:textId="7939AC3C" w:rsidR="003D5825" w:rsidRPr="00B52642" w:rsidRDefault="003D5825" w:rsidP="00B52642">
            <w:pPr>
              <w:contextualSpacing/>
              <w:jc w:val="center"/>
              <w:rPr>
                <w:rFonts w:eastAsia="Arial"/>
              </w:rPr>
            </w:pPr>
            <w:r w:rsidRPr="00B52642">
              <w:rPr>
                <w:rFonts w:eastAsia="Arial"/>
              </w:rPr>
              <w:t>De acuerdo con la cobertura y acciones a implementar</w:t>
            </w:r>
          </w:p>
        </w:tc>
        <w:tc>
          <w:tcPr>
            <w:tcW w:w="2128" w:type="dxa"/>
            <w:vAlign w:val="center"/>
          </w:tcPr>
          <w:p w14:paraId="3EDC958D" w14:textId="77777777" w:rsidR="007E1DCB" w:rsidRPr="00B52642" w:rsidRDefault="007E1DCB" w:rsidP="000C447A">
            <w:pPr>
              <w:contextualSpacing/>
              <w:rPr>
                <w:rFonts w:eastAsia="Arial"/>
              </w:rPr>
            </w:pPr>
          </w:p>
          <w:p w14:paraId="756957DA" w14:textId="314F00C0" w:rsidR="003D5825" w:rsidRPr="00B52642" w:rsidRDefault="003D5825" w:rsidP="000C447A">
            <w:pPr>
              <w:contextualSpacing/>
              <w:rPr>
                <w:rFonts w:eastAsia="Arial"/>
              </w:rPr>
            </w:pPr>
            <w:r w:rsidRPr="00B52642">
              <w:rPr>
                <w:rFonts w:eastAsia="Arial"/>
              </w:rPr>
              <w:t>Un período de contratación por el tiempo de ejecución del proyecto.</w:t>
            </w:r>
          </w:p>
          <w:p w14:paraId="46D82537" w14:textId="3491634C" w:rsidR="003D5825" w:rsidRPr="00B52642" w:rsidRDefault="003D5825"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3D5825" w:rsidRPr="00060640" w14:paraId="24223B5B" w14:textId="77777777" w:rsidTr="00B52642">
        <w:trPr>
          <w:jc w:val="center"/>
        </w:trPr>
        <w:tc>
          <w:tcPr>
            <w:tcW w:w="1555" w:type="dxa"/>
            <w:vMerge/>
            <w:vAlign w:val="center"/>
          </w:tcPr>
          <w:p w14:paraId="3E0F82A5" w14:textId="77777777" w:rsidR="003D5825" w:rsidRPr="00B52642" w:rsidRDefault="003D5825" w:rsidP="000C447A">
            <w:pPr>
              <w:contextualSpacing/>
            </w:pPr>
          </w:p>
        </w:tc>
        <w:tc>
          <w:tcPr>
            <w:tcW w:w="1417" w:type="dxa"/>
            <w:vAlign w:val="center"/>
          </w:tcPr>
          <w:p w14:paraId="0040D6A8" w14:textId="124ECA39" w:rsidR="003D5825" w:rsidRPr="00B52642" w:rsidRDefault="003D5825" w:rsidP="00D157AF">
            <w:pPr>
              <w:contextualSpacing/>
              <w:jc w:val="center"/>
              <w:rPr>
                <w:rFonts w:eastAsia="Arial"/>
              </w:rPr>
            </w:pPr>
            <w:r w:rsidRPr="00B52642">
              <w:rPr>
                <w:rFonts w:eastAsia="Arial"/>
                <w:lang w:val="es-AR"/>
              </w:rPr>
              <w:t>Pedagogo (a)</w:t>
            </w:r>
          </w:p>
        </w:tc>
        <w:tc>
          <w:tcPr>
            <w:tcW w:w="2552" w:type="dxa"/>
            <w:vAlign w:val="center"/>
          </w:tcPr>
          <w:p w14:paraId="5D78ADFD" w14:textId="0E0AE49A" w:rsidR="003D5825" w:rsidRPr="00B52642" w:rsidRDefault="003D5825" w:rsidP="000C447A">
            <w:pPr>
              <w:contextualSpacing/>
              <w:rPr>
                <w:rFonts w:eastAsia="Arial"/>
              </w:rPr>
            </w:pPr>
            <w:r w:rsidRPr="00B52642">
              <w:rPr>
                <w:rFonts w:eastAsia="Arial"/>
              </w:rPr>
              <w:t>Profesional en pedagogía con 18 meses de experiencia en el desarrollo de procesos pedagógicos y/o artísticos con niños, niñas y adolescentes y sus familias en prevención de violencias.</w:t>
            </w:r>
          </w:p>
        </w:tc>
        <w:tc>
          <w:tcPr>
            <w:tcW w:w="1841" w:type="dxa"/>
            <w:vAlign w:val="center"/>
          </w:tcPr>
          <w:p w14:paraId="2234B3AE" w14:textId="73B09CF5" w:rsidR="003D5825" w:rsidRPr="00B52642" w:rsidRDefault="003D5825" w:rsidP="00D157AF">
            <w:pPr>
              <w:contextualSpacing/>
              <w:jc w:val="center"/>
              <w:rPr>
                <w:rFonts w:eastAsia="Arial"/>
              </w:rPr>
            </w:pPr>
            <w:r w:rsidRPr="00B52642">
              <w:rPr>
                <w:rFonts w:eastAsia="Arial"/>
              </w:rPr>
              <w:t>De acuerdo con la cobertura y acciones a implementar</w:t>
            </w:r>
          </w:p>
        </w:tc>
        <w:tc>
          <w:tcPr>
            <w:tcW w:w="2128" w:type="dxa"/>
            <w:vAlign w:val="center"/>
          </w:tcPr>
          <w:p w14:paraId="611754B7" w14:textId="27FAF345" w:rsidR="003D5825" w:rsidRPr="00B52642" w:rsidRDefault="003D5825" w:rsidP="000C447A">
            <w:pPr>
              <w:contextualSpacing/>
              <w:rPr>
                <w:rFonts w:eastAsia="Arial"/>
              </w:rPr>
            </w:pPr>
            <w:r w:rsidRPr="00B52642">
              <w:rPr>
                <w:rFonts w:eastAsia="Arial"/>
              </w:rPr>
              <w:t>Un período de contratación por el tiempo de ejecución del proyecto.</w:t>
            </w:r>
          </w:p>
          <w:p w14:paraId="0B533FBE" w14:textId="7A023B8D" w:rsidR="003D5825" w:rsidRPr="00D157AF" w:rsidRDefault="003D5825"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3D5825" w:rsidRPr="00060640" w14:paraId="45D43514" w14:textId="77777777" w:rsidTr="00B52642">
        <w:trPr>
          <w:jc w:val="center"/>
        </w:trPr>
        <w:tc>
          <w:tcPr>
            <w:tcW w:w="1555" w:type="dxa"/>
            <w:vMerge/>
            <w:vAlign w:val="center"/>
          </w:tcPr>
          <w:p w14:paraId="0AA6F6C9" w14:textId="77777777" w:rsidR="003D5825" w:rsidRPr="00B52642" w:rsidRDefault="003D5825" w:rsidP="000C447A">
            <w:pPr>
              <w:contextualSpacing/>
            </w:pPr>
          </w:p>
        </w:tc>
        <w:tc>
          <w:tcPr>
            <w:tcW w:w="1417" w:type="dxa"/>
            <w:vAlign w:val="center"/>
          </w:tcPr>
          <w:p w14:paraId="6E78CDF2" w14:textId="4AF79489" w:rsidR="003D5825" w:rsidRPr="00B52642" w:rsidRDefault="003D5825" w:rsidP="000C447A">
            <w:pPr>
              <w:contextualSpacing/>
              <w:jc w:val="center"/>
              <w:rPr>
                <w:rFonts w:eastAsia="Arial"/>
              </w:rPr>
            </w:pPr>
            <w:r w:rsidRPr="00B52642">
              <w:rPr>
                <w:rFonts w:eastAsia="Arial"/>
                <w:lang w:val="es-AR"/>
              </w:rPr>
              <w:t>Maestro (a) en artes</w:t>
            </w:r>
          </w:p>
        </w:tc>
        <w:tc>
          <w:tcPr>
            <w:tcW w:w="2552" w:type="dxa"/>
            <w:vAlign w:val="center"/>
          </w:tcPr>
          <w:p w14:paraId="71374BD7" w14:textId="0FB0C9F7" w:rsidR="003D5825" w:rsidRPr="00B52642" w:rsidRDefault="003D5825" w:rsidP="000C447A">
            <w:pPr>
              <w:contextualSpacing/>
              <w:rPr>
                <w:rFonts w:eastAsia="Arial"/>
              </w:rPr>
            </w:pPr>
            <w:r w:rsidRPr="00B52642">
              <w:rPr>
                <w:rFonts w:eastAsia="Arial"/>
              </w:rPr>
              <w:t>Profesional artes con 18 meses de experiencia en el desarrollo de procesos pedagógicos y/o artísticos con niños, niñas y adolescentes y sus familias en prevención de violencias.</w:t>
            </w:r>
          </w:p>
        </w:tc>
        <w:tc>
          <w:tcPr>
            <w:tcW w:w="1841" w:type="dxa"/>
            <w:vAlign w:val="center"/>
          </w:tcPr>
          <w:p w14:paraId="3D806732" w14:textId="7A9C3B3D" w:rsidR="003D5825" w:rsidRPr="00B52642" w:rsidRDefault="003D5825" w:rsidP="00D157AF">
            <w:pPr>
              <w:contextualSpacing/>
              <w:jc w:val="center"/>
              <w:rPr>
                <w:rFonts w:eastAsia="Arial"/>
              </w:rPr>
            </w:pPr>
            <w:r w:rsidRPr="00B52642">
              <w:rPr>
                <w:rFonts w:eastAsia="Arial"/>
              </w:rPr>
              <w:t>De acuerdo con la cobertura y acciones a implementar</w:t>
            </w:r>
          </w:p>
        </w:tc>
        <w:tc>
          <w:tcPr>
            <w:tcW w:w="2128" w:type="dxa"/>
            <w:vAlign w:val="center"/>
          </w:tcPr>
          <w:p w14:paraId="03C70EBE" w14:textId="7A68735C" w:rsidR="003D5825" w:rsidRPr="00B52642" w:rsidRDefault="003D5825" w:rsidP="000C447A">
            <w:pPr>
              <w:contextualSpacing/>
              <w:rPr>
                <w:rFonts w:eastAsia="Arial"/>
              </w:rPr>
            </w:pPr>
            <w:r w:rsidRPr="00B52642">
              <w:rPr>
                <w:rFonts w:eastAsia="Arial"/>
              </w:rPr>
              <w:t>Un período de contratación por el tiempo de ejecución del proyecto.</w:t>
            </w:r>
          </w:p>
          <w:p w14:paraId="27F846CD" w14:textId="42B37BAC" w:rsidR="003D5825" w:rsidRPr="00D157AF" w:rsidRDefault="003D5825"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3D5825" w:rsidRPr="00060640" w14:paraId="69865CB3" w14:textId="77777777" w:rsidTr="00B52642">
        <w:trPr>
          <w:trHeight w:val="1451"/>
          <w:jc w:val="center"/>
        </w:trPr>
        <w:tc>
          <w:tcPr>
            <w:tcW w:w="1555" w:type="dxa"/>
            <w:vMerge/>
            <w:vAlign w:val="center"/>
          </w:tcPr>
          <w:p w14:paraId="153DA4B7" w14:textId="77777777" w:rsidR="003D5825" w:rsidRPr="00B52642" w:rsidRDefault="003D5825" w:rsidP="000C447A">
            <w:pPr>
              <w:contextualSpacing/>
            </w:pPr>
          </w:p>
        </w:tc>
        <w:tc>
          <w:tcPr>
            <w:tcW w:w="1417" w:type="dxa"/>
            <w:vAlign w:val="center"/>
          </w:tcPr>
          <w:p w14:paraId="0F88BD89" w14:textId="754B9AA0" w:rsidR="003D5825" w:rsidRPr="00B52642" w:rsidRDefault="003D5825" w:rsidP="000C447A">
            <w:pPr>
              <w:contextualSpacing/>
              <w:jc w:val="center"/>
              <w:rPr>
                <w:rFonts w:eastAsia="Arial"/>
                <w:lang w:val="es-AR"/>
              </w:rPr>
            </w:pPr>
            <w:r w:rsidRPr="00B52642">
              <w:rPr>
                <w:rFonts w:eastAsia="Arial"/>
                <w:lang w:val="es-AR"/>
              </w:rPr>
              <w:t>Diseñador</w:t>
            </w:r>
          </w:p>
        </w:tc>
        <w:tc>
          <w:tcPr>
            <w:tcW w:w="2552" w:type="dxa"/>
            <w:vAlign w:val="center"/>
          </w:tcPr>
          <w:p w14:paraId="67F3F2D0" w14:textId="5699977C" w:rsidR="00894025" w:rsidRPr="00D157AF" w:rsidRDefault="003D5825" w:rsidP="000C447A">
            <w:pPr>
              <w:contextualSpacing/>
              <w:rPr>
                <w:rFonts w:eastAsia="Arial"/>
                <w:color w:val="000000" w:themeColor="text1"/>
              </w:rPr>
            </w:pPr>
            <w:r w:rsidRPr="00B52642">
              <w:rPr>
                <w:rFonts w:eastAsia="Arial"/>
                <w:color w:val="000000" w:themeColor="text1"/>
              </w:rPr>
              <w:t>Profesional en diseño gráfico con 18 meses de experiencia en producción de material comunicativo.</w:t>
            </w:r>
          </w:p>
        </w:tc>
        <w:tc>
          <w:tcPr>
            <w:tcW w:w="1841" w:type="dxa"/>
            <w:vAlign w:val="center"/>
          </w:tcPr>
          <w:p w14:paraId="169EA985" w14:textId="4739E6EF" w:rsidR="00894025" w:rsidRPr="00B52642" w:rsidRDefault="003D5825" w:rsidP="000C447A">
            <w:pPr>
              <w:contextualSpacing/>
              <w:jc w:val="center"/>
              <w:rPr>
                <w:rFonts w:eastAsia="Arial"/>
              </w:rPr>
            </w:pPr>
            <w:r w:rsidRPr="00B52642">
              <w:rPr>
                <w:rFonts w:eastAsia="Arial"/>
              </w:rPr>
              <w:t>De acuerdo con la cobertura y acciones a implementar</w:t>
            </w:r>
          </w:p>
        </w:tc>
        <w:tc>
          <w:tcPr>
            <w:tcW w:w="2128" w:type="dxa"/>
            <w:vAlign w:val="center"/>
          </w:tcPr>
          <w:p w14:paraId="5DB4F0E4" w14:textId="0F0ECFED" w:rsidR="003D5825" w:rsidRPr="00B52642" w:rsidRDefault="003D5825" w:rsidP="000C447A">
            <w:pPr>
              <w:contextualSpacing/>
              <w:rPr>
                <w:rFonts w:eastAsia="Arial"/>
              </w:rPr>
            </w:pPr>
            <w:r w:rsidRPr="00B52642">
              <w:rPr>
                <w:rFonts w:eastAsia="Arial"/>
              </w:rPr>
              <w:t>Un período de contratación por el tiempo de ejecución del proyecto.</w:t>
            </w:r>
          </w:p>
          <w:p w14:paraId="555CCC7C" w14:textId="25AEF88D" w:rsidR="003D5825" w:rsidRPr="00B52642" w:rsidRDefault="003D5825" w:rsidP="000C447A">
            <w:pPr>
              <w:contextualSpacing/>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3D5825" w:rsidRPr="00060640" w14:paraId="26B2968F" w14:textId="77777777" w:rsidTr="00B52642">
        <w:trPr>
          <w:trHeight w:val="3568"/>
          <w:jc w:val="center"/>
        </w:trPr>
        <w:tc>
          <w:tcPr>
            <w:tcW w:w="1555" w:type="dxa"/>
            <w:vAlign w:val="center"/>
          </w:tcPr>
          <w:p w14:paraId="0D9DECED" w14:textId="77777777" w:rsidR="00760CB3" w:rsidRPr="00B52642" w:rsidRDefault="451398D6" w:rsidP="000C447A">
            <w:pPr>
              <w:contextualSpacing/>
              <w:jc w:val="center"/>
              <w:rPr>
                <w:rFonts w:eastAsia="Arial"/>
                <w:lang w:val="es-AR"/>
              </w:rPr>
            </w:pPr>
            <w:r w:rsidRPr="00B52642">
              <w:rPr>
                <w:rFonts w:eastAsia="Arial"/>
                <w:lang w:val="es-AR"/>
              </w:rPr>
              <w:lastRenderedPageBreak/>
              <w:t xml:space="preserve">Componente 1: </w:t>
            </w:r>
          </w:p>
          <w:p w14:paraId="02F67E74" w14:textId="60CC5BBD" w:rsidR="00760CB3" w:rsidRPr="00B52642" w:rsidRDefault="451398D6" w:rsidP="000C447A">
            <w:pPr>
              <w:contextualSpacing/>
              <w:jc w:val="center"/>
              <w:rPr>
                <w:rFonts w:eastAsia="Arial"/>
                <w:lang w:val="es-AR"/>
              </w:rPr>
            </w:pPr>
            <w:r w:rsidRPr="00B52642">
              <w:t>Prevención de violencia intrafamiliar, violencia sexual y promoción y garantía de derechos</w:t>
            </w:r>
          </w:p>
          <w:p w14:paraId="5300CD2F" w14:textId="77777777" w:rsidR="00760CB3" w:rsidRPr="00B52642" w:rsidRDefault="00760CB3" w:rsidP="000C447A">
            <w:pPr>
              <w:contextualSpacing/>
              <w:jc w:val="center"/>
              <w:rPr>
                <w:rFonts w:eastAsia="Arial"/>
                <w:lang w:val="es-AR"/>
              </w:rPr>
            </w:pPr>
          </w:p>
          <w:p w14:paraId="3B89D4D3" w14:textId="140042AE" w:rsidR="003D5825" w:rsidRPr="00B52642" w:rsidRDefault="451398D6" w:rsidP="000C447A">
            <w:pPr>
              <w:contextualSpacing/>
              <w:jc w:val="center"/>
              <w:rPr>
                <w:rFonts w:eastAsia="Arial"/>
              </w:rPr>
            </w:pPr>
            <w:r w:rsidRPr="00B52642">
              <w:rPr>
                <w:rFonts w:eastAsia="Arial"/>
                <w:lang w:val="es-AR"/>
              </w:rPr>
              <w:t xml:space="preserve">Línea de acción C: </w:t>
            </w:r>
          </w:p>
          <w:p w14:paraId="55E8F64E" w14:textId="740D43E9" w:rsidR="003D5825" w:rsidRPr="00B52642" w:rsidRDefault="451398D6" w:rsidP="000C447A">
            <w:pPr>
              <w:contextualSpacing/>
              <w:jc w:val="center"/>
              <w:rPr>
                <w:rFonts w:eastAsia="Arial"/>
              </w:rPr>
            </w:pPr>
            <w:r w:rsidRPr="00B52642">
              <w:rPr>
                <w:rFonts w:eastAsia="Arial"/>
                <w:lang w:val="es-AR"/>
              </w:rPr>
              <w:t xml:space="preserve"> Prevención de violencia sexual con énfasis en derechos sexuales y derechos reproductivos</w:t>
            </w:r>
          </w:p>
          <w:p w14:paraId="7FBBF5D7" w14:textId="0D86BDBA" w:rsidR="003D5825" w:rsidRPr="00B52642" w:rsidRDefault="003D5825" w:rsidP="000C447A">
            <w:pPr>
              <w:contextualSpacing/>
              <w:jc w:val="center"/>
              <w:rPr>
                <w:rFonts w:eastAsia="Arial"/>
                <w:highlight w:val="cyan"/>
              </w:rPr>
            </w:pPr>
          </w:p>
        </w:tc>
        <w:tc>
          <w:tcPr>
            <w:tcW w:w="1417" w:type="dxa"/>
            <w:vAlign w:val="center"/>
          </w:tcPr>
          <w:p w14:paraId="5814C488" w14:textId="1492E4CD" w:rsidR="003D5825" w:rsidRPr="00B52642" w:rsidRDefault="003D5825" w:rsidP="000C447A">
            <w:pPr>
              <w:contextualSpacing/>
              <w:jc w:val="center"/>
              <w:rPr>
                <w:rFonts w:eastAsia="Arial"/>
              </w:rPr>
            </w:pPr>
            <w:r w:rsidRPr="00B52642">
              <w:rPr>
                <w:rFonts w:eastAsia="Arial"/>
                <w:lang w:val="es-AR"/>
              </w:rPr>
              <w:t xml:space="preserve">Profesional de </w:t>
            </w:r>
            <w:r w:rsidRPr="00B52642">
              <w:rPr>
                <w:rFonts w:eastAsia="Arial"/>
              </w:rPr>
              <w:t>ciencias humanas, sociales, de la educación o de la salud</w:t>
            </w:r>
            <w:r w:rsidRPr="00B52642">
              <w:rPr>
                <w:rFonts w:eastAsia="Arial"/>
                <w:lang w:val="es-AR"/>
              </w:rPr>
              <w:t xml:space="preserve"> </w:t>
            </w:r>
          </w:p>
        </w:tc>
        <w:tc>
          <w:tcPr>
            <w:tcW w:w="2552" w:type="dxa"/>
            <w:vAlign w:val="center"/>
          </w:tcPr>
          <w:p w14:paraId="074CB021" w14:textId="4EB90EC1" w:rsidR="003D5825" w:rsidRPr="00B52642" w:rsidRDefault="451398D6" w:rsidP="000C447A">
            <w:pPr>
              <w:contextualSpacing/>
              <w:rPr>
                <w:rFonts w:eastAsia="Arial"/>
              </w:rPr>
            </w:pPr>
            <w:r w:rsidRPr="00B52642">
              <w:rPr>
                <w:rFonts w:eastAsia="Arial"/>
              </w:rPr>
              <w:t>Profesional con 24 meses de experiencia en actividades de facilitador, tallerista o docente y al menos 12 meses de los 36 meses de experiencia profesional en trabajo en comunidad o jóvenes en temas de derechos sexuales y reproductivos y/o habilidades para la vida.</w:t>
            </w:r>
          </w:p>
        </w:tc>
        <w:tc>
          <w:tcPr>
            <w:tcW w:w="1841" w:type="dxa"/>
            <w:vAlign w:val="center"/>
          </w:tcPr>
          <w:p w14:paraId="5D85925A" w14:textId="6CDFC7BA" w:rsidR="003D5825" w:rsidRPr="00B52642" w:rsidRDefault="003D5825" w:rsidP="000C447A">
            <w:pPr>
              <w:contextualSpacing/>
              <w:jc w:val="center"/>
              <w:rPr>
                <w:rFonts w:eastAsia="Arial"/>
              </w:rPr>
            </w:pPr>
            <w:r w:rsidRPr="00B52642">
              <w:rPr>
                <w:rFonts w:eastAsia="Arial"/>
              </w:rPr>
              <w:t>De acuerdo con la cobertura y acciones a implementar</w:t>
            </w:r>
          </w:p>
        </w:tc>
        <w:tc>
          <w:tcPr>
            <w:tcW w:w="2128" w:type="dxa"/>
            <w:vAlign w:val="center"/>
          </w:tcPr>
          <w:p w14:paraId="74222B05" w14:textId="03DD1E65" w:rsidR="003D5825" w:rsidRPr="00B52642" w:rsidRDefault="003D5825" w:rsidP="000C447A">
            <w:pPr>
              <w:contextualSpacing/>
              <w:rPr>
                <w:rFonts w:eastAsia="Arial"/>
              </w:rPr>
            </w:pPr>
            <w:r w:rsidRPr="00B52642">
              <w:rPr>
                <w:rFonts w:eastAsia="Arial"/>
              </w:rPr>
              <w:t>Un período de contratación por el tiempo de ejecución del proyecto.</w:t>
            </w:r>
          </w:p>
          <w:p w14:paraId="7BA9316F" w14:textId="5D55417E" w:rsidR="003D5825" w:rsidRPr="00D157AF" w:rsidRDefault="003D5825"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3D5825" w:rsidRPr="00060640" w14:paraId="07F1A8CA" w14:textId="77777777" w:rsidTr="00B52642">
        <w:trPr>
          <w:trHeight w:val="2362"/>
          <w:jc w:val="center"/>
        </w:trPr>
        <w:tc>
          <w:tcPr>
            <w:tcW w:w="1555" w:type="dxa"/>
            <w:vMerge w:val="restart"/>
            <w:vAlign w:val="center"/>
          </w:tcPr>
          <w:p w14:paraId="697E3F87" w14:textId="3B7B6DFC" w:rsidR="003D5825" w:rsidRPr="00B52642" w:rsidRDefault="003D5825" w:rsidP="000C447A">
            <w:pPr>
              <w:contextualSpacing/>
              <w:jc w:val="center"/>
              <w:rPr>
                <w:rFonts w:eastAsia="Arial"/>
              </w:rPr>
            </w:pPr>
            <w:r w:rsidRPr="00B52642">
              <w:rPr>
                <w:rFonts w:eastAsia="Arial"/>
                <w:lang w:val="es-AR"/>
              </w:rPr>
              <w:t>Componente 2:</w:t>
            </w:r>
          </w:p>
          <w:p w14:paraId="2773B611" w14:textId="7380BE4D" w:rsidR="003D5825" w:rsidRPr="00B52642" w:rsidRDefault="003D5825" w:rsidP="000C447A">
            <w:pPr>
              <w:contextualSpacing/>
              <w:jc w:val="center"/>
              <w:rPr>
                <w:rFonts w:eastAsia="Arial"/>
              </w:rPr>
            </w:pPr>
            <w:r w:rsidRPr="00B52642">
              <w:rPr>
                <w:rFonts w:eastAsia="Arial"/>
              </w:rPr>
              <w:t>Orientación y asesoría familiar</w:t>
            </w:r>
          </w:p>
          <w:p w14:paraId="12CC996F" w14:textId="5D269367" w:rsidR="003D5825" w:rsidRPr="00B52642" w:rsidRDefault="003D5825" w:rsidP="000C447A">
            <w:pPr>
              <w:contextualSpacing/>
              <w:jc w:val="center"/>
              <w:rPr>
                <w:rFonts w:eastAsia="Arial"/>
              </w:rPr>
            </w:pPr>
          </w:p>
        </w:tc>
        <w:tc>
          <w:tcPr>
            <w:tcW w:w="1417" w:type="dxa"/>
            <w:vAlign w:val="center"/>
          </w:tcPr>
          <w:p w14:paraId="45CD6E16" w14:textId="2ABE699F" w:rsidR="003D5825" w:rsidRPr="00B52642" w:rsidRDefault="003D5825" w:rsidP="00D157AF">
            <w:pPr>
              <w:contextualSpacing/>
              <w:jc w:val="center"/>
              <w:rPr>
                <w:rFonts w:eastAsia="Arial"/>
              </w:rPr>
            </w:pPr>
            <w:r w:rsidRPr="00B52642">
              <w:rPr>
                <w:rFonts w:eastAsia="Arial"/>
                <w:lang w:val="es-AR"/>
              </w:rPr>
              <w:t>Psicólogo (a)</w:t>
            </w:r>
          </w:p>
        </w:tc>
        <w:tc>
          <w:tcPr>
            <w:tcW w:w="2552" w:type="dxa"/>
            <w:vAlign w:val="center"/>
          </w:tcPr>
          <w:p w14:paraId="3DA8B8C0" w14:textId="4A707796" w:rsidR="003D5825" w:rsidRPr="00B52642" w:rsidRDefault="00715A53" w:rsidP="000C447A">
            <w:pPr>
              <w:contextualSpacing/>
              <w:rPr>
                <w:rFonts w:eastAsia="Arial"/>
              </w:rPr>
            </w:pPr>
            <w:r w:rsidRPr="00B52642">
              <w:rPr>
                <w:rFonts w:eastAsia="Arial"/>
              </w:rPr>
              <w:t xml:space="preserve">Psicólogo (a) </w:t>
            </w:r>
            <w:r w:rsidRPr="00B52642">
              <w:rPr>
                <w:rFonts w:eastAsia="Arial"/>
                <w:lang w:val="es"/>
              </w:rPr>
              <w:t xml:space="preserve">con Tarjeta Profesional. Experiencia mínima de </w:t>
            </w:r>
            <w:r w:rsidR="007E1DCB" w:rsidRPr="00B52642">
              <w:rPr>
                <w:rFonts w:eastAsia="Arial"/>
                <w:lang w:val="es"/>
              </w:rPr>
              <w:t xml:space="preserve">18 </w:t>
            </w:r>
            <w:r w:rsidRPr="00B52642">
              <w:rPr>
                <w:rFonts w:eastAsia="Arial"/>
                <w:lang w:val="es"/>
              </w:rPr>
              <w:t>meses en asesoría a familias en situación de violencia intrafamiliar o poblaciones vulnerables.</w:t>
            </w:r>
          </w:p>
        </w:tc>
        <w:tc>
          <w:tcPr>
            <w:tcW w:w="1841" w:type="dxa"/>
            <w:vAlign w:val="center"/>
          </w:tcPr>
          <w:p w14:paraId="58B10F3E" w14:textId="65E6D359" w:rsidR="003D5825" w:rsidRPr="00B52642" w:rsidRDefault="003D5825" w:rsidP="00D157AF">
            <w:pPr>
              <w:contextualSpacing/>
              <w:jc w:val="center"/>
              <w:rPr>
                <w:rFonts w:eastAsia="Arial"/>
              </w:rPr>
            </w:pPr>
            <w:r w:rsidRPr="00B52642">
              <w:rPr>
                <w:rFonts w:eastAsia="Arial"/>
              </w:rPr>
              <w:t>De acuerdo con la cobertura y acciones a implementar</w:t>
            </w:r>
          </w:p>
        </w:tc>
        <w:tc>
          <w:tcPr>
            <w:tcW w:w="2128" w:type="dxa"/>
            <w:vAlign w:val="center"/>
          </w:tcPr>
          <w:p w14:paraId="1554ADF7" w14:textId="54D84B8C" w:rsidR="003D5825" w:rsidRPr="00B52642" w:rsidRDefault="003D5825" w:rsidP="000C447A">
            <w:pPr>
              <w:contextualSpacing/>
              <w:rPr>
                <w:rFonts w:eastAsia="Arial"/>
              </w:rPr>
            </w:pPr>
            <w:r w:rsidRPr="00B52642">
              <w:rPr>
                <w:rFonts w:eastAsia="Arial"/>
              </w:rPr>
              <w:t>Un profesional requerido para la atención a 35 grupos familiares</w:t>
            </w:r>
          </w:p>
          <w:p w14:paraId="2050EA30" w14:textId="69494952" w:rsidR="003D5825" w:rsidRPr="00B52642" w:rsidRDefault="003D5825" w:rsidP="000C447A">
            <w:pPr>
              <w:contextualSpacing/>
              <w:rPr>
                <w:rFonts w:eastAsia="Arial"/>
              </w:rPr>
            </w:pPr>
            <w:r w:rsidRPr="00B52642">
              <w:rPr>
                <w:rFonts w:eastAsia="Arial"/>
              </w:rPr>
              <w:t>Un período de contratación por el tiempo de ejecución del proyecto.</w:t>
            </w:r>
          </w:p>
          <w:p w14:paraId="4B264AE9" w14:textId="6346EE52" w:rsidR="003D5825" w:rsidRPr="00D157AF" w:rsidRDefault="003D5825"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3D5825" w:rsidRPr="00060640" w14:paraId="463950CF" w14:textId="77777777" w:rsidTr="00B52642">
        <w:trPr>
          <w:jc w:val="center"/>
        </w:trPr>
        <w:tc>
          <w:tcPr>
            <w:tcW w:w="1555" w:type="dxa"/>
            <w:vMerge/>
            <w:vAlign w:val="center"/>
          </w:tcPr>
          <w:p w14:paraId="2CF1774D" w14:textId="77777777" w:rsidR="003D5825" w:rsidRPr="00B52642" w:rsidRDefault="003D5825" w:rsidP="000C447A">
            <w:pPr>
              <w:contextualSpacing/>
            </w:pPr>
          </w:p>
        </w:tc>
        <w:tc>
          <w:tcPr>
            <w:tcW w:w="1417" w:type="dxa"/>
            <w:vAlign w:val="center"/>
          </w:tcPr>
          <w:p w14:paraId="2C017FEE" w14:textId="4960A2A4" w:rsidR="003D5825" w:rsidRPr="00B52642" w:rsidRDefault="003D5825" w:rsidP="00D157AF">
            <w:pPr>
              <w:contextualSpacing/>
              <w:jc w:val="center"/>
              <w:rPr>
                <w:rFonts w:eastAsia="Arial"/>
              </w:rPr>
            </w:pPr>
            <w:r w:rsidRPr="00B52642">
              <w:rPr>
                <w:rFonts w:eastAsia="Arial"/>
                <w:lang w:val="es-AR"/>
              </w:rPr>
              <w:t>Trabajador</w:t>
            </w:r>
            <w:r w:rsidR="00657D49" w:rsidRPr="00B52642">
              <w:rPr>
                <w:rFonts w:eastAsia="Arial"/>
                <w:lang w:val="es-AR"/>
              </w:rPr>
              <w:t>-a</w:t>
            </w:r>
            <w:r w:rsidRPr="00B52642">
              <w:rPr>
                <w:rFonts w:eastAsia="Arial"/>
                <w:lang w:val="es-AR"/>
              </w:rPr>
              <w:t xml:space="preserve"> Social</w:t>
            </w:r>
          </w:p>
        </w:tc>
        <w:tc>
          <w:tcPr>
            <w:tcW w:w="2552" w:type="dxa"/>
            <w:vAlign w:val="center"/>
          </w:tcPr>
          <w:p w14:paraId="458B1EE8" w14:textId="030A9E1E" w:rsidR="003D5825" w:rsidRPr="00B52642" w:rsidRDefault="003D5825" w:rsidP="000C447A">
            <w:pPr>
              <w:contextualSpacing/>
              <w:rPr>
                <w:rFonts w:eastAsia="Arial"/>
              </w:rPr>
            </w:pPr>
            <w:r w:rsidRPr="00B52642">
              <w:rPr>
                <w:rFonts w:eastAsia="Arial"/>
              </w:rPr>
              <w:t xml:space="preserve">Trabajador Social </w:t>
            </w:r>
            <w:r w:rsidR="007E1DCB" w:rsidRPr="00B52642">
              <w:rPr>
                <w:rFonts w:eastAsia="Arial"/>
              </w:rPr>
              <w:t xml:space="preserve">18 </w:t>
            </w:r>
            <w:r w:rsidRPr="00B52642">
              <w:rPr>
                <w:rFonts w:eastAsia="Arial"/>
              </w:rPr>
              <w:t>meses de experiencia en asesoría a familias en situación de violencia Intrafamiliar o poblaciones vulnerables</w:t>
            </w:r>
            <w:r w:rsidR="00C67510" w:rsidRPr="00B52642">
              <w:rPr>
                <w:rFonts w:eastAsia="Arial"/>
              </w:rPr>
              <w:t>.</w:t>
            </w:r>
          </w:p>
        </w:tc>
        <w:tc>
          <w:tcPr>
            <w:tcW w:w="1841" w:type="dxa"/>
            <w:vAlign w:val="center"/>
          </w:tcPr>
          <w:p w14:paraId="33930B62" w14:textId="1620CAA3" w:rsidR="003D5825" w:rsidRPr="00B52642" w:rsidRDefault="003D5825" w:rsidP="00D157AF">
            <w:pPr>
              <w:contextualSpacing/>
              <w:jc w:val="center"/>
              <w:rPr>
                <w:rFonts w:eastAsia="Arial"/>
              </w:rPr>
            </w:pPr>
            <w:r w:rsidRPr="00B52642">
              <w:rPr>
                <w:rFonts w:eastAsia="Arial"/>
              </w:rPr>
              <w:t>De acuerdo con la cobertura y acciones a implementar</w:t>
            </w:r>
          </w:p>
        </w:tc>
        <w:tc>
          <w:tcPr>
            <w:tcW w:w="2128" w:type="dxa"/>
            <w:vAlign w:val="center"/>
          </w:tcPr>
          <w:p w14:paraId="36DF22FD" w14:textId="4419D2AE" w:rsidR="003D5825" w:rsidRPr="00B52642" w:rsidRDefault="003D5825" w:rsidP="000C447A">
            <w:pPr>
              <w:contextualSpacing/>
              <w:rPr>
                <w:rFonts w:eastAsia="Arial"/>
              </w:rPr>
            </w:pPr>
            <w:r w:rsidRPr="00B52642">
              <w:rPr>
                <w:rFonts w:eastAsia="Arial"/>
              </w:rPr>
              <w:t>Un profesional requerido para la atención a 35 grupos familiares.</w:t>
            </w:r>
          </w:p>
          <w:p w14:paraId="2DB444EA" w14:textId="77777777" w:rsidR="00C67510" w:rsidRPr="00B52642" w:rsidRDefault="00C67510" w:rsidP="000C447A">
            <w:pPr>
              <w:contextualSpacing/>
              <w:rPr>
                <w:rFonts w:eastAsia="Arial"/>
              </w:rPr>
            </w:pPr>
          </w:p>
          <w:p w14:paraId="2CFAD179" w14:textId="035A4AA4" w:rsidR="003D5825" w:rsidRPr="00B52642" w:rsidRDefault="003D5825" w:rsidP="000C447A">
            <w:pPr>
              <w:contextualSpacing/>
              <w:rPr>
                <w:rFonts w:eastAsia="Arial"/>
              </w:rPr>
            </w:pPr>
            <w:r w:rsidRPr="00B52642">
              <w:rPr>
                <w:rFonts w:eastAsia="Arial"/>
              </w:rPr>
              <w:t>Un período de contratación por el tiempo de ejecución del proyecto.</w:t>
            </w:r>
          </w:p>
          <w:p w14:paraId="1A727620" w14:textId="3331BCB2" w:rsidR="003D5825" w:rsidRPr="00D157AF" w:rsidRDefault="003D5825"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r w:rsidR="00D06AA2" w:rsidRPr="00060640" w14:paraId="36166F5A" w14:textId="77777777" w:rsidTr="00B52642">
        <w:trPr>
          <w:jc w:val="center"/>
        </w:trPr>
        <w:tc>
          <w:tcPr>
            <w:tcW w:w="1555" w:type="dxa"/>
            <w:vAlign w:val="center"/>
          </w:tcPr>
          <w:p w14:paraId="24480765" w14:textId="0E77AE41" w:rsidR="00D06AA2" w:rsidRPr="00B52642" w:rsidRDefault="00D06AA2" w:rsidP="000C447A">
            <w:pPr>
              <w:contextualSpacing/>
            </w:pPr>
            <w:r w:rsidRPr="00B52642">
              <w:t>Componente 4</w:t>
            </w:r>
          </w:p>
        </w:tc>
        <w:tc>
          <w:tcPr>
            <w:tcW w:w="1417" w:type="dxa"/>
            <w:vAlign w:val="center"/>
          </w:tcPr>
          <w:p w14:paraId="7A506EF3" w14:textId="0C809098" w:rsidR="00D06AA2" w:rsidRPr="00B52642" w:rsidRDefault="00D06AA2" w:rsidP="000C447A">
            <w:pPr>
              <w:contextualSpacing/>
              <w:jc w:val="center"/>
              <w:rPr>
                <w:rFonts w:eastAsia="Arial"/>
                <w:lang w:val="es-AR"/>
              </w:rPr>
            </w:pPr>
            <w:r w:rsidRPr="00B52642">
              <w:rPr>
                <w:rFonts w:eastAsia="Arial"/>
                <w:lang w:val="es-AR"/>
              </w:rPr>
              <w:t>Investigador</w:t>
            </w:r>
            <w:r w:rsidR="00657D49" w:rsidRPr="00B52642">
              <w:rPr>
                <w:rFonts w:eastAsia="Arial"/>
                <w:lang w:val="es-AR"/>
              </w:rPr>
              <w:t xml:space="preserve">-a </w:t>
            </w:r>
            <w:r w:rsidRPr="00B52642">
              <w:rPr>
                <w:rFonts w:eastAsia="Arial"/>
                <w:lang w:val="es-AR"/>
              </w:rPr>
              <w:t>Social</w:t>
            </w:r>
          </w:p>
        </w:tc>
        <w:tc>
          <w:tcPr>
            <w:tcW w:w="2552" w:type="dxa"/>
            <w:vAlign w:val="center"/>
          </w:tcPr>
          <w:p w14:paraId="7ABD687E" w14:textId="2EE7BEE7" w:rsidR="00D06AA2" w:rsidRPr="00B52642" w:rsidRDefault="00D06AA2" w:rsidP="000C447A">
            <w:pPr>
              <w:contextualSpacing/>
              <w:rPr>
                <w:rFonts w:eastAsia="Arial"/>
              </w:rPr>
            </w:pPr>
            <w:r w:rsidRPr="00B52642">
              <w:rPr>
                <w:rFonts w:eastAsia="Arial"/>
              </w:rPr>
              <w:t xml:space="preserve">Profesional de las Ciencias Sociales con especialización. Experiencia mínima profesional de 36 meses en </w:t>
            </w:r>
            <w:r w:rsidR="00657D49" w:rsidRPr="00B52642">
              <w:rPr>
                <w:rFonts w:eastAsia="Arial"/>
              </w:rPr>
              <w:t>investigación social</w:t>
            </w:r>
            <w:r w:rsidRPr="00B52642">
              <w:rPr>
                <w:rFonts w:eastAsia="Arial"/>
              </w:rPr>
              <w:t xml:space="preserve"> y ejecución de procesos sociales </w:t>
            </w:r>
            <w:r w:rsidR="00657D49" w:rsidRPr="00B52642">
              <w:rPr>
                <w:rFonts w:eastAsia="Arial"/>
              </w:rPr>
              <w:t xml:space="preserve">con conocimientos en los </w:t>
            </w:r>
            <w:r w:rsidR="00657D49" w:rsidRPr="00B52642">
              <w:rPr>
                <w:rFonts w:eastAsia="Arial"/>
              </w:rPr>
              <w:lastRenderedPageBreak/>
              <w:t xml:space="preserve">temas de </w:t>
            </w:r>
            <w:r w:rsidRPr="00B52642">
              <w:rPr>
                <w:rFonts w:eastAsia="Arial"/>
              </w:rPr>
              <w:t>violencia</w:t>
            </w:r>
            <w:r w:rsidR="00657D49" w:rsidRPr="00B52642">
              <w:rPr>
                <w:rFonts w:eastAsia="Arial"/>
              </w:rPr>
              <w:t>s</w:t>
            </w:r>
            <w:r w:rsidRPr="00B52642">
              <w:rPr>
                <w:rFonts w:eastAsia="Arial"/>
              </w:rPr>
              <w:t xml:space="preserve"> intrafamiliar y/o sexual</w:t>
            </w:r>
            <w:r w:rsidR="00657D49" w:rsidRPr="00B52642">
              <w:rPr>
                <w:rFonts w:eastAsia="Arial"/>
              </w:rPr>
              <w:t>.</w:t>
            </w:r>
          </w:p>
        </w:tc>
        <w:tc>
          <w:tcPr>
            <w:tcW w:w="1841" w:type="dxa"/>
            <w:vAlign w:val="center"/>
          </w:tcPr>
          <w:p w14:paraId="4F5EB2AB" w14:textId="1B4C3AD6" w:rsidR="00D06AA2" w:rsidRPr="00B52642" w:rsidRDefault="00D06AA2" w:rsidP="00D157AF">
            <w:pPr>
              <w:contextualSpacing/>
              <w:jc w:val="center"/>
              <w:rPr>
                <w:rFonts w:eastAsia="Arial"/>
              </w:rPr>
            </w:pPr>
            <w:r w:rsidRPr="00B52642">
              <w:rPr>
                <w:rFonts w:eastAsia="Arial"/>
              </w:rPr>
              <w:lastRenderedPageBreak/>
              <w:t xml:space="preserve">De acuerdo con </w:t>
            </w:r>
            <w:r w:rsidR="00657D49" w:rsidRPr="00B52642">
              <w:rPr>
                <w:rFonts w:eastAsia="Arial"/>
              </w:rPr>
              <w:t>el diseño de la investigación</w:t>
            </w:r>
          </w:p>
        </w:tc>
        <w:tc>
          <w:tcPr>
            <w:tcW w:w="2128" w:type="dxa"/>
            <w:vAlign w:val="center"/>
          </w:tcPr>
          <w:p w14:paraId="62E42B9E" w14:textId="77777777" w:rsidR="00657D49" w:rsidRPr="00B52642" w:rsidRDefault="00657D49" w:rsidP="000C447A">
            <w:pPr>
              <w:contextualSpacing/>
              <w:rPr>
                <w:rFonts w:eastAsia="Arial"/>
              </w:rPr>
            </w:pPr>
            <w:r w:rsidRPr="00B52642">
              <w:rPr>
                <w:rFonts w:eastAsia="Arial"/>
              </w:rPr>
              <w:t xml:space="preserve">Un período de contratación por el tiempo de ejecución del proyecto. </w:t>
            </w:r>
          </w:p>
          <w:p w14:paraId="7EF91E90" w14:textId="5679D246" w:rsidR="00D06AA2" w:rsidRPr="00D157AF" w:rsidRDefault="00657D49" w:rsidP="000C447A">
            <w:pPr>
              <w:contextualSpacing/>
              <w:rPr>
                <w:rFonts w:eastAsia="Arial"/>
                <w:color w:val="000000" w:themeColor="text1"/>
                <w:lang w:val="es"/>
              </w:rPr>
            </w:pPr>
            <w:r w:rsidRPr="00B52642">
              <w:rPr>
                <w:rFonts w:eastAsia="Arial"/>
                <w:color w:val="000000" w:themeColor="text1"/>
                <w:lang w:val="es"/>
              </w:rPr>
              <w:t>(</w:t>
            </w:r>
            <w:r w:rsidRPr="00B52642">
              <w:rPr>
                <w:rFonts w:eastAsia="Arial"/>
                <w:color w:val="A6A6A6" w:themeColor="background1" w:themeShade="A6"/>
                <w:lang w:val="es"/>
              </w:rPr>
              <w:t>mencionar el tiempo de contratación</w:t>
            </w:r>
            <w:r w:rsidRPr="00B52642">
              <w:rPr>
                <w:rFonts w:eastAsia="Arial"/>
                <w:color w:val="000000" w:themeColor="text1"/>
                <w:lang w:val="es"/>
              </w:rPr>
              <w:t>)</w:t>
            </w:r>
          </w:p>
        </w:tc>
      </w:tr>
    </w:tbl>
    <w:p w14:paraId="5B26AEDB" w14:textId="5D5962F7" w:rsidR="445EC7DF" w:rsidRPr="00060640" w:rsidRDefault="445EC7DF" w:rsidP="000C447A">
      <w:pPr>
        <w:contextualSpacing/>
        <w:rPr>
          <w:rFonts w:eastAsia="Arial"/>
          <w:bCs/>
          <w:color w:val="000000" w:themeColor="text1"/>
          <w:sz w:val="22"/>
          <w:szCs w:val="22"/>
        </w:rPr>
      </w:pPr>
    </w:p>
    <w:p w14:paraId="63473057" w14:textId="1EA77864" w:rsidR="007F388A" w:rsidRPr="00060640" w:rsidRDefault="007F388A" w:rsidP="000C447A">
      <w:pPr>
        <w:contextualSpacing/>
        <w:rPr>
          <w:rFonts w:eastAsia="Arial"/>
          <w:color w:val="000000" w:themeColor="text1"/>
          <w:sz w:val="22"/>
          <w:szCs w:val="22"/>
        </w:rPr>
      </w:pPr>
      <w:r w:rsidRPr="00060640">
        <w:rPr>
          <w:rFonts w:eastAsia="Arial"/>
          <w:color w:val="000000" w:themeColor="text1"/>
          <w:sz w:val="22"/>
          <w:szCs w:val="22"/>
        </w:rPr>
        <w:t xml:space="preserve">NOTA: El Componente </w:t>
      </w:r>
      <w:r w:rsidR="70AD2EB2" w:rsidRPr="00060640">
        <w:rPr>
          <w:rFonts w:eastAsia="Arial"/>
          <w:color w:val="000000" w:themeColor="text1"/>
          <w:sz w:val="22"/>
          <w:szCs w:val="22"/>
        </w:rPr>
        <w:t>3</w:t>
      </w:r>
      <w:r w:rsidRPr="00060640">
        <w:rPr>
          <w:rFonts w:eastAsia="Arial"/>
          <w:color w:val="000000" w:themeColor="text1"/>
          <w:sz w:val="22"/>
          <w:szCs w:val="22"/>
        </w:rPr>
        <w:t>: Posicionamiento y promoción del buen trato en jornadas locales, se puede desarrollar con el mismo talento humano contratado para la ejecución del</w:t>
      </w:r>
      <w:r w:rsidR="1584BEE1" w:rsidRPr="00060640">
        <w:rPr>
          <w:rFonts w:eastAsia="Arial"/>
          <w:color w:val="000000" w:themeColor="text1"/>
          <w:sz w:val="22"/>
          <w:szCs w:val="22"/>
        </w:rPr>
        <w:t xml:space="preserve"> o los</w:t>
      </w:r>
      <w:r w:rsidRPr="00060640">
        <w:rPr>
          <w:rFonts w:eastAsia="Arial"/>
          <w:color w:val="000000" w:themeColor="text1"/>
          <w:sz w:val="22"/>
          <w:szCs w:val="22"/>
        </w:rPr>
        <w:t xml:space="preserve"> componente</w:t>
      </w:r>
      <w:r w:rsidR="77E1859F" w:rsidRPr="00060640">
        <w:rPr>
          <w:rFonts w:eastAsia="Arial"/>
          <w:color w:val="000000" w:themeColor="text1"/>
          <w:sz w:val="22"/>
          <w:szCs w:val="22"/>
        </w:rPr>
        <w:t>s</w:t>
      </w:r>
      <w:r w:rsidRPr="00060640">
        <w:rPr>
          <w:rFonts w:eastAsia="Arial"/>
          <w:color w:val="000000" w:themeColor="text1"/>
          <w:sz w:val="22"/>
          <w:szCs w:val="22"/>
        </w:rPr>
        <w:t xml:space="preserve"> anterior</w:t>
      </w:r>
      <w:r w:rsidR="011357B5" w:rsidRPr="00060640">
        <w:rPr>
          <w:rFonts w:eastAsia="Arial"/>
          <w:color w:val="000000" w:themeColor="text1"/>
          <w:sz w:val="22"/>
          <w:szCs w:val="22"/>
        </w:rPr>
        <w:t>es</w:t>
      </w:r>
      <w:r w:rsidRPr="00060640">
        <w:rPr>
          <w:rFonts w:eastAsia="Arial"/>
          <w:color w:val="000000" w:themeColor="text1"/>
          <w:sz w:val="22"/>
          <w:szCs w:val="22"/>
        </w:rPr>
        <w:t xml:space="preserve">. </w:t>
      </w:r>
    </w:p>
    <w:p w14:paraId="19C2530C" w14:textId="4EF8A81C" w:rsidR="00894025" w:rsidRPr="00060640" w:rsidRDefault="00894025" w:rsidP="000C447A">
      <w:pPr>
        <w:contextualSpacing/>
        <w:rPr>
          <w:rFonts w:eastAsia="Arial"/>
          <w:color w:val="000000" w:themeColor="text1"/>
          <w:sz w:val="22"/>
          <w:szCs w:val="22"/>
        </w:rPr>
      </w:pPr>
    </w:p>
    <w:p w14:paraId="54F4221C" w14:textId="77777777" w:rsidR="00191C43" w:rsidRPr="00060640" w:rsidRDefault="00191C43" w:rsidP="000C447A">
      <w:pPr>
        <w:contextualSpacing/>
        <w:rPr>
          <w:color w:val="000000" w:themeColor="text1"/>
          <w:sz w:val="22"/>
          <w:szCs w:val="22"/>
        </w:rPr>
      </w:pPr>
    </w:p>
    <w:p w14:paraId="3D165458" w14:textId="64929109" w:rsidR="007F388A" w:rsidRPr="00060640" w:rsidRDefault="00933ED4" w:rsidP="00D157AF">
      <w:pPr>
        <w:pStyle w:val="Ttulo2"/>
      </w:pPr>
      <w:r w:rsidRPr="00060640">
        <w:t>8</w:t>
      </w:r>
      <w:r w:rsidR="0C1D8EEE" w:rsidRPr="00060640">
        <w:t>.2</w:t>
      </w:r>
      <w:r w:rsidR="00894025" w:rsidRPr="00060640">
        <w:t>.</w:t>
      </w:r>
      <w:r w:rsidR="0C1D8EEE" w:rsidRPr="00060640">
        <w:t xml:space="preserve"> </w:t>
      </w:r>
      <w:r w:rsidR="007F388A" w:rsidRPr="00060640">
        <w:t>RESPONSABILIDADES PROPUESTAS PARA EL TALENTO HUMANO</w:t>
      </w:r>
    </w:p>
    <w:p w14:paraId="1C4B80FA" w14:textId="77777777" w:rsidR="007F388A" w:rsidRPr="00060640" w:rsidRDefault="007F388A" w:rsidP="000C447A">
      <w:pPr>
        <w:contextualSpacing/>
        <w:rPr>
          <w:color w:val="000000" w:themeColor="text1"/>
          <w:sz w:val="22"/>
          <w:szCs w:val="22"/>
        </w:rPr>
      </w:pPr>
    </w:p>
    <w:p w14:paraId="1CAE8C89" w14:textId="179FC99E" w:rsidR="007F388A" w:rsidRPr="00060640" w:rsidRDefault="007F388A" w:rsidP="000C447A">
      <w:pPr>
        <w:contextualSpacing/>
        <w:rPr>
          <w:color w:val="000000" w:themeColor="text1"/>
          <w:sz w:val="22"/>
          <w:szCs w:val="22"/>
        </w:rPr>
      </w:pPr>
      <w:r w:rsidRPr="00060640">
        <w:rPr>
          <w:color w:val="000000" w:themeColor="text1"/>
          <w:sz w:val="22"/>
          <w:szCs w:val="22"/>
        </w:rPr>
        <w:t xml:space="preserve">A continuación, se relacionan responsabilidades sugeridas para el desempeño de las actividades del equipo de trabajo que ejecutará el proyecto: </w:t>
      </w:r>
    </w:p>
    <w:p w14:paraId="68068139" w14:textId="77777777" w:rsidR="007F388A" w:rsidRPr="00060640" w:rsidRDefault="007F388A" w:rsidP="000C447A">
      <w:pPr>
        <w:contextualSpacing/>
        <w:rPr>
          <w:color w:val="000000" w:themeColor="text1"/>
          <w:sz w:val="22"/>
          <w:szCs w:val="22"/>
        </w:rPr>
      </w:pPr>
    </w:p>
    <w:p w14:paraId="6F523211" w14:textId="5C9844D7" w:rsidR="007F388A" w:rsidRPr="00060640" w:rsidRDefault="007F388A" w:rsidP="000C447A">
      <w:pPr>
        <w:contextualSpacing/>
        <w:rPr>
          <w:color w:val="000000" w:themeColor="text1"/>
          <w:sz w:val="22"/>
          <w:szCs w:val="22"/>
        </w:rPr>
      </w:pPr>
      <w:r w:rsidRPr="00060640">
        <w:rPr>
          <w:color w:val="000000" w:themeColor="text1"/>
          <w:sz w:val="22"/>
          <w:szCs w:val="22"/>
        </w:rPr>
        <w:t>Coordinador(a) general</w:t>
      </w:r>
    </w:p>
    <w:p w14:paraId="5895E3D7" w14:textId="77777777" w:rsidR="007F388A" w:rsidRPr="00060640" w:rsidRDefault="007F388A" w:rsidP="000C447A">
      <w:pPr>
        <w:contextualSpacing/>
        <w:rPr>
          <w:color w:val="000000" w:themeColor="text1"/>
          <w:sz w:val="22"/>
          <w:szCs w:val="22"/>
        </w:rPr>
      </w:pPr>
    </w:p>
    <w:p w14:paraId="3F57AF43" w14:textId="095292FD" w:rsidR="007F388A" w:rsidRPr="00060640" w:rsidRDefault="007F388A" w:rsidP="000C447A">
      <w:pPr>
        <w:contextualSpacing/>
        <w:rPr>
          <w:color w:val="000000" w:themeColor="text1"/>
          <w:sz w:val="22"/>
          <w:szCs w:val="22"/>
        </w:rPr>
      </w:pPr>
      <w:r w:rsidRPr="00060640">
        <w:rPr>
          <w:color w:val="000000" w:themeColor="text1"/>
          <w:sz w:val="22"/>
          <w:szCs w:val="22"/>
        </w:rPr>
        <w:t>Además de los aspectos administrativos propios de la posición o rol y aquellas que considere pertinente la Alcaldía Local, el coordinador deberá:</w:t>
      </w:r>
    </w:p>
    <w:p w14:paraId="3FDDAC42" w14:textId="77777777" w:rsidR="007F388A" w:rsidRPr="00060640" w:rsidRDefault="007F388A" w:rsidP="000C447A">
      <w:pPr>
        <w:contextualSpacing/>
        <w:rPr>
          <w:color w:val="000000" w:themeColor="text1"/>
          <w:sz w:val="22"/>
          <w:szCs w:val="22"/>
        </w:rPr>
      </w:pPr>
    </w:p>
    <w:p w14:paraId="21EB6533"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Elaborar un cronograma y un plan de trabajo que dé respuesta a los objetivos de la atención.</w:t>
      </w:r>
    </w:p>
    <w:p w14:paraId="5E96106B"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Planificar, coordinar y verificar el cumplimiento de las actividades de cada componente del proyecto.</w:t>
      </w:r>
    </w:p>
    <w:p w14:paraId="3E00D03B"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Coordinar el desempeño de las tareas asignadas al equipo a su cargo, tanto en la planeación como en la ejecución de las mismas según cronograma establecido.</w:t>
      </w:r>
    </w:p>
    <w:p w14:paraId="40414ED6"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 xml:space="preserve">Acompañar el proceso de desarrollo de las diferentes actividades previstas en cada uno de los componentes del proyecto.    </w:t>
      </w:r>
    </w:p>
    <w:p w14:paraId="247A34B2"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Elaborar y presentar los informes mensuales, las observaciones y solicitudes relacionadas de acuerdo al contrato y/o las que le sean requeridas.</w:t>
      </w:r>
    </w:p>
    <w:p w14:paraId="7F44590B"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Consolidar los insumos y/o productos del proyecto y entregarlos con los informes finales.</w:t>
      </w:r>
    </w:p>
    <w:p w14:paraId="7C18E6AA"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Consolidar la información y los datos pertinentes en un informe final que dé cuenta de los resultados de la ejecución de los componentes del presente proyecto.</w:t>
      </w:r>
    </w:p>
    <w:p w14:paraId="625608B5"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Reportar los cambios y novedades que afecten el Plan de trabajo y cronograma inicial a la supervisión y/o interventoría del contrato.</w:t>
      </w:r>
    </w:p>
    <w:p w14:paraId="1998F8D3"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Establecer canales de comunicación y participación permanente entre todos los actores que participan en el proyecto.</w:t>
      </w:r>
    </w:p>
    <w:p w14:paraId="1C8E6DCD"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Convocar el comité técnico del proyecto para el seguimiento.</w:t>
      </w:r>
    </w:p>
    <w:p w14:paraId="1F171F53"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Asistir a las reuniones convocadas por el supervisor/a y/o interventor/a.</w:t>
      </w:r>
    </w:p>
    <w:p w14:paraId="5519826D"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 xml:space="preserve">Responder en el menor tiempo posible las solicitudes de información, en ocasión de demandas de información de diferentes instancias, incluidas los entes de control. </w:t>
      </w:r>
    </w:p>
    <w:p w14:paraId="4EAD702E"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Mantener informado a el /la supervisor/a y/o interventor/a sobre el estado del proyecto en cuanto a niñas, niños, adolescentes, jóvenes y familias atendidas, cupos disponibles, logros, avances y dificultades en la ejecución.</w:t>
      </w:r>
    </w:p>
    <w:p w14:paraId="6EB573B8" w14:textId="77777777" w:rsidR="007F388A" w:rsidRPr="00060640" w:rsidRDefault="007F388A" w:rsidP="005C2471">
      <w:pPr>
        <w:pStyle w:val="Prrafodelista"/>
        <w:numPr>
          <w:ilvl w:val="0"/>
          <w:numId w:val="46"/>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Vigilar y garantizar que no se vulneren los derechos de las y los participantes de las actividades y procesos ejecutados.</w:t>
      </w:r>
    </w:p>
    <w:p w14:paraId="42253FF9" w14:textId="3FF547A6" w:rsidR="007F388A" w:rsidRPr="00060640" w:rsidRDefault="007F388A" w:rsidP="005C2471">
      <w:pPr>
        <w:pStyle w:val="Prrafodelista"/>
        <w:numPr>
          <w:ilvl w:val="0"/>
          <w:numId w:val="46"/>
        </w:numPr>
        <w:ind w:left="993"/>
        <w:contextualSpacing/>
        <w:rPr>
          <w:rFonts w:ascii="Arial" w:eastAsia="Arial" w:hAnsi="Arial" w:cs="Arial"/>
          <w:color w:val="000000" w:themeColor="text1"/>
          <w:sz w:val="22"/>
          <w:szCs w:val="22"/>
        </w:rPr>
      </w:pPr>
      <w:r w:rsidRPr="00060640">
        <w:rPr>
          <w:rFonts w:ascii="Arial" w:hAnsi="Arial" w:cs="Arial"/>
          <w:color w:val="000000" w:themeColor="text1"/>
          <w:sz w:val="22"/>
          <w:szCs w:val="22"/>
        </w:rPr>
        <w:t xml:space="preserve">Participar en los espacios locales de: Consejo Local de Atención a Víctimas, Comité Local de Seguimiento a Casos, Comité Operativo para las Familias y COLIA. Así, como </w:t>
      </w:r>
      <w:r w:rsidRPr="00060640">
        <w:rPr>
          <w:rFonts w:ascii="Arial" w:hAnsi="Arial" w:cs="Arial"/>
          <w:color w:val="000000" w:themeColor="text1"/>
          <w:sz w:val="22"/>
          <w:szCs w:val="22"/>
        </w:rPr>
        <w:lastRenderedPageBreak/>
        <w:t>en los diferentes Comités que sean requeridos en el marco de la implementación del proyecto</w:t>
      </w:r>
      <w:r w:rsidR="00FC17CB" w:rsidRPr="00060640">
        <w:rPr>
          <w:rFonts w:ascii="Arial" w:hAnsi="Arial" w:cs="Arial"/>
          <w:color w:val="000000" w:themeColor="text1"/>
          <w:sz w:val="22"/>
          <w:szCs w:val="22"/>
          <w:lang w:val="es-CO"/>
        </w:rPr>
        <w:t xml:space="preserve"> y de acuerdo con el o los componentes a ejecutar. </w:t>
      </w:r>
    </w:p>
    <w:p w14:paraId="2A13FD1D" w14:textId="251E3B1B" w:rsidR="007F388A" w:rsidRPr="00060640" w:rsidRDefault="007F388A" w:rsidP="005C2471">
      <w:pPr>
        <w:pStyle w:val="Prrafodelista"/>
        <w:numPr>
          <w:ilvl w:val="0"/>
          <w:numId w:val="47"/>
        </w:numPr>
        <w:ind w:left="993"/>
        <w:contextualSpacing/>
        <w:rPr>
          <w:rFonts w:ascii="Arial" w:hAnsi="Arial" w:cs="Arial"/>
          <w:color w:val="000000" w:themeColor="text1"/>
          <w:sz w:val="22"/>
          <w:szCs w:val="22"/>
        </w:rPr>
      </w:pPr>
      <w:r w:rsidRPr="00060640">
        <w:rPr>
          <w:rFonts w:ascii="Arial" w:hAnsi="Arial" w:cs="Arial"/>
          <w:color w:val="000000" w:themeColor="text1"/>
          <w:sz w:val="22"/>
          <w:szCs w:val="22"/>
        </w:rPr>
        <w:t xml:space="preserve">Promover un adecuado y motivante clima organizacional para el </w:t>
      </w:r>
      <w:r w:rsidR="00FC17CB" w:rsidRPr="00060640">
        <w:rPr>
          <w:rFonts w:ascii="Arial" w:hAnsi="Arial" w:cs="Arial"/>
          <w:color w:val="000000" w:themeColor="text1"/>
          <w:sz w:val="22"/>
          <w:szCs w:val="22"/>
          <w:lang w:val="es-CO"/>
        </w:rPr>
        <w:t xml:space="preserve">equipo de trabajo </w:t>
      </w:r>
      <w:r w:rsidRPr="00060640">
        <w:rPr>
          <w:rFonts w:ascii="Arial" w:hAnsi="Arial" w:cs="Arial"/>
          <w:color w:val="000000" w:themeColor="text1"/>
          <w:sz w:val="22"/>
          <w:szCs w:val="22"/>
        </w:rPr>
        <w:t xml:space="preserve"> </w:t>
      </w:r>
      <w:r w:rsidR="00FC17CB" w:rsidRPr="00060640">
        <w:rPr>
          <w:rFonts w:ascii="Arial" w:hAnsi="Arial" w:cs="Arial"/>
          <w:color w:val="000000" w:themeColor="text1"/>
          <w:sz w:val="22"/>
          <w:szCs w:val="22"/>
          <w:lang w:val="es-CO"/>
        </w:rPr>
        <w:t>que ejecuta el proyecto</w:t>
      </w:r>
      <w:r w:rsidRPr="00060640">
        <w:rPr>
          <w:rFonts w:ascii="Arial" w:hAnsi="Arial" w:cs="Arial"/>
          <w:color w:val="000000" w:themeColor="text1"/>
          <w:sz w:val="22"/>
          <w:szCs w:val="22"/>
        </w:rPr>
        <w:t xml:space="preserve">.  </w:t>
      </w:r>
    </w:p>
    <w:p w14:paraId="2701B177" w14:textId="77777777" w:rsidR="00FC17CB" w:rsidRPr="00060640" w:rsidRDefault="00FC17CB" w:rsidP="000C447A">
      <w:pPr>
        <w:pStyle w:val="Prrafodelista"/>
        <w:ind w:left="993"/>
        <w:contextualSpacing/>
        <w:rPr>
          <w:rFonts w:ascii="Arial" w:hAnsi="Arial" w:cs="Arial"/>
          <w:color w:val="000000" w:themeColor="text1"/>
          <w:sz w:val="22"/>
          <w:szCs w:val="22"/>
        </w:rPr>
      </w:pPr>
    </w:p>
    <w:p w14:paraId="712EF37F" w14:textId="6C8C1324" w:rsidR="007F388A" w:rsidRPr="00060640" w:rsidRDefault="007F388A" w:rsidP="000C447A">
      <w:pPr>
        <w:tabs>
          <w:tab w:val="center" w:pos="4419"/>
        </w:tabs>
        <w:contextualSpacing/>
        <w:rPr>
          <w:color w:val="000000" w:themeColor="text1"/>
          <w:sz w:val="22"/>
          <w:szCs w:val="22"/>
        </w:rPr>
      </w:pPr>
      <w:r w:rsidRPr="00060640">
        <w:rPr>
          <w:color w:val="000000" w:themeColor="text1"/>
          <w:sz w:val="22"/>
          <w:szCs w:val="22"/>
        </w:rPr>
        <w:t>Asistente administrativo(a)</w:t>
      </w:r>
    </w:p>
    <w:p w14:paraId="5BE20A37" w14:textId="36262A3B" w:rsidR="007F388A" w:rsidRPr="00060640" w:rsidRDefault="007F388A" w:rsidP="000C447A">
      <w:pPr>
        <w:tabs>
          <w:tab w:val="center" w:pos="4419"/>
        </w:tabs>
        <w:contextualSpacing/>
        <w:rPr>
          <w:color w:val="000000" w:themeColor="text1"/>
          <w:sz w:val="22"/>
          <w:szCs w:val="22"/>
        </w:rPr>
      </w:pPr>
      <w:r w:rsidRPr="00060640">
        <w:rPr>
          <w:color w:val="000000" w:themeColor="text1"/>
          <w:sz w:val="22"/>
          <w:szCs w:val="22"/>
        </w:rPr>
        <w:tab/>
      </w:r>
    </w:p>
    <w:p w14:paraId="09AEC12B" w14:textId="314035B7" w:rsidR="007F388A" w:rsidRPr="00060640" w:rsidRDefault="007F388A" w:rsidP="000C447A">
      <w:pPr>
        <w:contextualSpacing/>
        <w:rPr>
          <w:rFonts w:eastAsia="Arial"/>
          <w:color w:val="000000" w:themeColor="text1"/>
          <w:sz w:val="22"/>
          <w:szCs w:val="22"/>
        </w:rPr>
      </w:pPr>
      <w:r w:rsidRPr="00060640">
        <w:rPr>
          <w:rFonts w:eastAsia="Arial"/>
          <w:color w:val="000000" w:themeColor="text1"/>
          <w:sz w:val="22"/>
          <w:szCs w:val="22"/>
        </w:rPr>
        <w:t>Además de los aspectos administrativos propios de la posición o rol y aquellas que considere pertinente la Alcaldía Local, se sugiere tener en cuenta:</w:t>
      </w:r>
    </w:p>
    <w:p w14:paraId="1035324A" w14:textId="0B2F231B"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 xml:space="preserve">Realizar las tareas administrativas que le sean asignadas por el </w:t>
      </w:r>
      <w:r w:rsidR="00FC17CB" w:rsidRPr="00060640">
        <w:rPr>
          <w:rFonts w:ascii="Arial" w:eastAsia="Arial" w:hAnsi="Arial" w:cs="Arial"/>
          <w:color w:val="000000" w:themeColor="text1"/>
          <w:sz w:val="22"/>
          <w:szCs w:val="22"/>
          <w:lang w:val="es-CO"/>
        </w:rPr>
        <w:t xml:space="preserve">o la </w:t>
      </w:r>
      <w:r w:rsidRPr="00060640">
        <w:rPr>
          <w:rFonts w:ascii="Arial" w:eastAsia="Arial" w:hAnsi="Arial" w:cs="Arial"/>
          <w:color w:val="000000" w:themeColor="text1"/>
          <w:sz w:val="22"/>
          <w:szCs w:val="22"/>
          <w:lang w:val="es-CO"/>
        </w:rPr>
        <w:t>coordinador</w:t>
      </w:r>
      <w:r w:rsidR="00FC17CB" w:rsidRPr="00060640">
        <w:rPr>
          <w:rFonts w:ascii="Arial" w:eastAsia="Arial" w:hAnsi="Arial" w:cs="Arial"/>
          <w:color w:val="000000" w:themeColor="text1"/>
          <w:sz w:val="22"/>
          <w:szCs w:val="22"/>
          <w:lang w:val="es-CO"/>
        </w:rPr>
        <w:t>a</w:t>
      </w:r>
      <w:r w:rsidRPr="00060640">
        <w:rPr>
          <w:rFonts w:ascii="Arial" w:eastAsia="Arial" w:hAnsi="Arial" w:cs="Arial"/>
          <w:color w:val="000000" w:themeColor="text1"/>
          <w:sz w:val="22"/>
          <w:szCs w:val="22"/>
          <w:lang w:val="es-CO"/>
        </w:rPr>
        <w:t xml:space="preserve"> del proyecto. </w:t>
      </w:r>
    </w:p>
    <w:p w14:paraId="63D7060A" w14:textId="77777777" w:rsidR="007F388A" w:rsidRPr="00060640" w:rsidRDefault="1078F3A9"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Mantener informado a el /la supervisor/a y/o interventor/a sobre el estado del proyecto en cuanto a familias atendidas o la población participante, cupos disponibles, logros, avances y dificultades en la ejecución.</w:t>
      </w:r>
    </w:p>
    <w:p w14:paraId="4B0FA093" w14:textId="77777777"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 xml:space="preserve">Llevar control del cronograma y del plan de trabajo que dé respuesta a los objetivos del proyecto. </w:t>
      </w:r>
    </w:p>
    <w:p w14:paraId="318FF34E" w14:textId="77777777"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 xml:space="preserve">Consolidar la información del proyecto, manteniendo al día los documentos requeridos que sustenten las diferentes etapas del mismo. </w:t>
      </w:r>
    </w:p>
    <w:p w14:paraId="37E0BF4B" w14:textId="395A6908" w:rsidR="00D47E52" w:rsidRPr="00060640" w:rsidRDefault="1078F3A9" w:rsidP="005C2471">
      <w:pPr>
        <w:pStyle w:val="Prrafodelista"/>
        <w:numPr>
          <w:ilvl w:val="0"/>
          <w:numId w:val="48"/>
        </w:numPr>
        <w:contextualSpacing/>
        <w:rPr>
          <w:rFonts w:ascii="Arial" w:hAnsi="Arial" w:cs="Arial"/>
          <w:color w:val="000000" w:themeColor="text1"/>
          <w:sz w:val="22"/>
          <w:szCs w:val="22"/>
          <w:lang w:val="es-CO"/>
        </w:rPr>
      </w:pPr>
      <w:r w:rsidRPr="00060640">
        <w:rPr>
          <w:rFonts w:ascii="Arial" w:eastAsia="Arial" w:hAnsi="Arial" w:cs="Arial"/>
          <w:color w:val="000000" w:themeColor="text1"/>
          <w:sz w:val="22"/>
          <w:szCs w:val="22"/>
          <w:lang w:val="es-CO"/>
        </w:rPr>
        <w:t xml:space="preserve">Apoyar la elaboración de los informes mensuales e informe final que debe ser entregado a el/la supervisor/a y/o interventor/a y a los miembros delegados para el Comité Técnico. </w:t>
      </w:r>
    </w:p>
    <w:p w14:paraId="33DC43FA" w14:textId="7C00704A" w:rsidR="6C917B80" w:rsidRPr="00060640" w:rsidRDefault="007F388A" w:rsidP="005C2471">
      <w:pPr>
        <w:pStyle w:val="Prrafodelista"/>
        <w:numPr>
          <w:ilvl w:val="0"/>
          <w:numId w:val="48"/>
        </w:numPr>
        <w:contextualSpacing/>
        <w:rPr>
          <w:rFonts w:ascii="Arial" w:hAnsi="Arial" w:cs="Arial"/>
          <w:color w:val="000000" w:themeColor="text1"/>
          <w:sz w:val="22"/>
          <w:szCs w:val="22"/>
          <w:lang w:val="es-CO"/>
        </w:rPr>
      </w:pPr>
      <w:r w:rsidRPr="00060640">
        <w:rPr>
          <w:rFonts w:ascii="Arial" w:eastAsia="Arial" w:hAnsi="Arial" w:cs="Arial"/>
          <w:color w:val="000000" w:themeColor="text1"/>
          <w:sz w:val="22"/>
          <w:szCs w:val="22"/>
          <w:lang w:val="es-CO"/>
        </w:rPr>
        <w:t>Las demás que le sean asignadas por el coordinador del proyecto.</w:t>
      </w:r>
    </w:p>
    <w:p w14:paraId="7DCBF366" w14:textId="38AAEC42" w:rsidR="2DCBFE74" w:rsidRPr="00060640" w:rsidRDefault="2DCBFE74" w:rsidP="000C447A">
      <w:pPr>
        <w:contextualSpacing/>
        <w:rPr>
          <w:rFonts w:eastAsia="Arial"/>
          <w:sz w:val="22"/>
          <w:szCs w:val="22"/>
          <w:lang w:val="es"/>
        </w:rPr>
      </w:pPr>
    </w:p>
    <w:p w14:paraId="60F37C4F" w14:textId="1AE5A685" w:rsidR="24E6E9C4" w:rsidRPr="00060640" w:rsidRDefault="4C5278A6" w:rsidP="000C447A">
      <w:pPr>
        <w:contextualSpacing/>
        <w:rPr>
          <w:rFonts w:eastAsia="Arial"/>
          <w:sz w:val="22"/>
          <w:szCs w:val="22"/>
          <w:lang w:val="es-CO"/>
        </w:rPr>
      </w:pPr>
      <w:r w:rsidRPr="00060640">
        <w:rPr>
          <w:rFonts w:eastAsia="Arial"/>
          <w:sz w:val="22"/>
          <w:szCs w:val="22"/>
          <w:lang w:val="es"/>
        </w:rPr>
        <w:t>Psicólogo</w:t>
      </w:r>
      <w:r w:rsidR="00FC17CB" w:rsidRPr="00060640">
        <w:rPr>
          <w:rFonts w:eastAsia="Arial"/>
          <w:sz w:val="22"/>
          <w:szCs w:val="22"/>
          <w:lang w:val="es"/>
        </w:rPr>
        <w:t>-</w:t>
      </w:r>
      <w:r w:rsidRPr="00060640">
        <w:rPr>
          <w:rFonts w:eastAsia="Arial"/>
          <w:sz w:val="22"/>
          <w:szCs w:val="22"/>
          <w:lang w:val="es"/>
        </w:rPr>
        <w:t>a, y trabajador</w:t>
      </w:r>
      <w:r w:rsidR="00FC17CB" w:rsidRPr="00060640">
        <w:rPr>
          <w:rFonts w:eastAsia="Arial"/>
          <w:sz w:val="22"/>
          <w:szCs w:val="22"/>
          <w:lang w:val="es"/>
        </w:rPr>
        <w:t>-a</w:t>
      </w:r>
      <w:r w:rsidRPr="00060640">
        <w:rPr>
          <w:rFonts w:eastAsia="Arial"/>
          <w:sz w:val="22"/>
          <w:szCs w:val="22"/>
          <w:lang w:val="es"/>
        </w:rPr>
        <w:t xml:space="preserve"> social para el </w:t>
      </w:r>
      <w:bookmarkStart w:id="1" w:name="_Hlk79015119"/>
      <w:r w:rsidRPr="00060640">
        <w:rPr>
          <w:rFonts w:eastAsia="Arial"/>
          <w:sz w:val="22"/>
          <w:szCs w:val="22"/>
          <w:lang w:val="es"/>
        </w:rPr>
        <w:t>componente 1</w:t>
      </w:r>
      <w:r w:rsidR="5448C6A1" w:rsidRPr="00060640">
        <w:rPr>
          <w:rFonts w:eastAsia="Arial"/>
          <w:sz w:val="22"/>
          <w:szCs w:val="22"/>
          <w:lang w:val="es"/>
        </w:rPr>
        <w:t>.</w:t>
      </w:r>
      <w:r w:rsidRPr="00060640">
        <w:rPr>
          <w:rFonts w:eastAsia="Arial"/>
          <w:sz w:val="22"/>
          <w:szCs w:val="22"/>
          <w:lang w:val="es"/>
        </w:rPr>
        <w:t xml:space="preserve"> </w:t>
      </w:r>
      <w:r w:rsidR="00760CB3" w:rsidRPr="00060640">
        <w:rPr>
          <w:sz w:val="22"/>
          <w:szCs w:val="22"/>
        </w:rPr>
        <w:t>Prevención de violencia intrafamiliar, violencia sexual y promoción y garantía de derechos:</w:t>
      </w:r>
      <w:r w:rsidR="000242C0" w:rsidRPr="00060640">
        <w:rPr>
          <w:sz w:val="22"/>
          <w:szCs w:val="22"/>
        </w:rPr>
        <w:t xml:space="preserve"> Línea de acción 1 A</w:t>
      </w:r>
      <w:bookmarkEnd w:id="1"/>
      <w:r w:rsidR="000242C0" w:rsidRPr="00060640">
        <w:rPr>
          <w:sz w:val="22"/>
          <w:szCs w:val="22"/>
        </w:rPr>
        <w:t xml:space="preserve">. Prevención de violencia intrafamiliar y violencia sexual: </w:t>
      </w:r>
    </w:p>
    <w:p w14:paraId="22D89658" w14:textId="70213B70" w:rsidR="4F84299A" w:rsidRPr="00060640" w:rsidRDefault="4F84299A" w:rsidP="000C447A">
      <w:pPr>
        <w:contextualSpacing/>
        <w:rPr>
          <w:rFonts w:eastAsia="Arial"/>
          <w:sz w:val="22"/>
          <w:szCs w:val="22"/>
          <w:lang w:val="es-MX"/>
        </w:rPr>
      </w:pPr>
    </w:p>
    <w:p w14:paraId="4FC5776B" w14:textId="50972464" w:rsidR="24E6E9C4" w:rsidRPr="00060640" w:rsidRDefault="24E6E9C4" w:rsidP="000C447A">
      <w:pPr>
        <w:contextualSpacing/>
        <w:rPr>
          <w:rFonts w:eastAsia="Arial"/>
          <w:sz w:val="22"/>
          <w:szCs w:val="22"/>
          <w:lang w:val="es-CO"/>
        </w:rPr>
      </w:pPr>
      <w:r w:rsidRPr="00060640">
        <w:rPr>
          <w:rFonts w:eastAsia="Arial"/>
          <w:sz w:val="22"/>
          <w:szCs w:val="22"/>
          <w:lang w:val="es"/>
        </w:rPr>
        <w:t>Además de los aspectos administrativos propios de la posición o rol y aquellas que considere pertinente la Alcaldía Local, se sugiere tener en cuenta:</w:t>
      </w:r>
    </w:p>
    <w:p w14:paraId="157AC976" w14:textId="67707E33" w:rsidR="4F84299A" w:rsidRPr="00060640" w:rsidRDefault="4F84299A" w:rsidP="000C447A">
      <w:pPr>
        <w:contextualSpacing/>
        <w:rPr>
          <w:rFonts w:eastAsia="Arial"/>
          <w:sz w:val="22"/>
          <w:szCs w:val="22"/>
          <w:lang w:val="es-MX"/>
        </w:rPr>
      </w:pPr>
    </w:p>
    <w:p w14:paraId="0A323CD0" w14:textId="617BEFE8" w:rsidR="000242C0"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 xml:space="preserve">Realizar el alistamiento operativo para el desarrollo de los procesos de </w:t>
      </w:r>
      <w:r w:rsidR="000242C0" w:rsidRPr="00060640">
        <w:rPr>
          <w:rFonts w:ascii="Arial" w:eastAsia="Arial" w:hAnsi="Arial" w:cs="Arial"/>
          <w:sz w:val="22"/>
          <w:szCs w:val="22"/>
          <w:lang w:val="es"/>
        </w:rPr>
        <w:t xml:space="preserve">formación o sensibilización o de </w:t>
      </w:r>
      <w:r w:rsidR="00A146CE" w:rsidRPr="00060640">
        <w:rPr>
          <w:rFonts w:ascii="Arial" w:eastAsia="Arial" w:hAnsi="Arial" w:cs="Arial"/>
          <w:sz w:val="22"/>
          <w:szCs w:val="22"/>
          <w:lang w:val="es"/>
        </w:rPr>
        <w:t>acompañamiento</w:t>
      </w:r>
      <w:r w:rsidR="000242C0" w:rsidRPr="00060640">
        <w:rPr>
          <w:rFonts w:ascii="Arial" w:eastAsia="Arial" w:hAnsi="Arial" w:cs="Arial"/>
          <w:sz w:val="22"/>
          <w:szCs w:val="22"/>
          <w:lang w:val="es"/>
        </w:rPr>
        <w:t xml:space="preserve">, para la prevención de la violencia intrafamiliar, siguiendo el lineamiento técnico de la Secretaría Distrital de Integración Social. </w:t>
      </w:r>
    </w:p>
    <w:p w14:paraId="28DF009D" w14:textId="6EF392EA"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Liderar, planificar y ejecutar todas las actividades</w:t>
      </w:r>
      <w:r w:rsidR="000242C0" w:rsidRPr="00060640">
        <w:rPr>
          <w:rFonts w:ascii="Arial" w:eastAsia="Arial" w:hAnsi="Arial" w:cs="Arial"/>
          <w:sz w:val="22"/>
          <w:szCs w:val="22"/>
          <w:lang w:val="es"/>
        </w:rPr>
        <w:t xml:space="preserve"> de la línea de acción y estrategias a ejecutar</w:t>
      </w:r>
      <w:r w:rsidRPr="00060640">
        <w:rPr>
          <w:rFonts w:ascii="Arial" w:eastAsia="Arial" w:hAnsi="Arial" w:cs="Arial"/>
          <w:sz w:val="22"/>
          <w:szCs w:val="22"/>
          <w:lang w:val="es"/>
        </w:rPr>
        <w:t xml:space="preserve"> del componente.</w:t>
      </w:r>
    </w:p>
    <w:p w14:paraId="7E4F44B2" w14:textId="0D85B2C8"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Socializar los avances, dificultades o acontecimientos que en el desarrollo de las técnicas y estrategias se consideren relevantes</w:t>
      </w:r>
      <w:r w:rsidR="73B01AFB" w:rsidRPr="00060640">
        <w:rPr>
          <w:rFonts w:ascii="Arial" w:eastAsia="Arial" w:hAnsi="Arial" w:cs="Arial"/>
          <w:sz w:val="22"/>
          <w:szCs w:val="22"/>
          <w:lang w:val="es"/>
        </w:rPr>
        <w:t>.</w:t>
      </w:r>
    </w:p>
    <w:p w14:paraId="28BFFF47" w14:textId="2C268622"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Diligenciar los formatos de registro de cada uno de los encuentros</w:t>
      </w:r>
      <w:r w:rsidR="4FB9408D" w:rsidRPr="00060640">
        <w:rPr>
          <w:rFonts w:ascii="Arial" w:eastAsia="Arial" w:hAnsi="Arial" w:cs="Arial"/>
          <w:sz w:val="22"/>
          <w:szCs w:val="22"/>
          <w:lang w:val="es"/>
        </w:rPr>
        <w:t xml:space="preserve"> o sesiones</w:t>
      </w:r>
      <w:r w:rsidRPr="00060640">
        <w:rPr>
          <w:rFonts w:ascii="Arial" w:eastAsia="Arial" w:hAnsi="Arial" w:cs="Arial"/>
          <w:sz w:val="22"/>
          <w:szCs w:val="22"/>
          <w:lang w:val="es"/>
        </w:rPr>
        <w:t>.</w:t>
      </w:r>
    </w:p>
    <w:p w14:paraId="4CFA3E3E" w14:textId="567BC547"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Realizar un análisis de los registros cualitativos que se originen en cada uno de los encuentros</w:t>
      </w:r>
      <w:r w:rsidR="15FFE667" w:rsidRPr="00060640">
        <w:rPr>
          <w:rFonts w:ascii="Arial" w:eastAsia="Arial" w:hAnsi="Arial" w:cs="Arial"/>
          <w:sz w:val="22"/>
          <w:szCs w:val="22"/>
          <w:lang w:val="es"/>
        </w:rPr>
        <w:t xml:space="preserve"> o sesiones</w:t>
      </w:r>
      <w:r w:rsidRPr="00060640">
        <w:rPr>
          <w:rFonts w:ascii="Arial" w:eastAsia="Arial" w:hAnsi="Arial" w:cs="Arial"/>
          <w:sz w:val="22"/>
          <w:szCs w:val="22"/>
          <w:lang w:val="es"/>
        </w:rPr>
        <w:t>.</w:t>
      </w:r>
    </w:p>
    <w:p w14:paraId="5EE250AF" w14:textId="52A4C78A"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Participar en la construcción de los informes, aportando la información correspondiente a sus labores.</w:t>
      </w:r>
    </w:p>
    <w:p w14:paraId="2CB2EB70" w14:textId="1118640B"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Mantener una permanente comunicación y coordinación con las instituciones respecto de las familias remitidas para la</w:t>
      </w:r>
      <w:r w:rsidR="1C6E35AB" w:rsidRPr="00060640">
        <w:rPr>
          <w:rFonts w:ascii="Arial" w:eastAsia="Arial" w:hAnsi="Arial" w:cs="Arial"/>
          <w:sz w:val="22"/>
          <w:szCs w:val="22"/>
          <w:lang w:val="es"/>
        </w:rPr>
        <w:t xml:space="preserve"> </w:t>
      </w:r>
      <w:r w:rsidR="004A546F" w:rsidRPr="00060640">
        <w:rPr>
          <w:rFonts w:ascii="Arial" w:eastAsia="Arial" w:hAnsi="Arial" w:cs="Arial"/>
          <w:sz w:val="22"/>
          <w:szCs w:val="22"/>
          <w:lang w:val="es"/>
        </w:rPr>
        <w:t>intervención</w:t>
      </w:r>
      <w:r w:rsidR="5048FB3B" w:rsidRPr="00060640">
        <w:rPr>
          <w:rFonts w:ascii="Arial" w:eastAsia="Arial" w:hAnsi="Arial" w:cs="Arial"/>
          <w:sz w:val="22"/>
          <w:szCs w:val="22"/>
          <w:lang w:val="es"/>
        </w:rPr>
        <w:t xml:space="preserve"> social</w:t>
      </w:r>
      <w:r w:rsidRPr="00060640">
        <w:rPr>
          <w:rFonts w:ascii="Arial" w:eastAsia="Arial" w:hAnsi="Arial" w:cs="Arial"/>
          <w:sz w:val="22"/>
          <w:szCs w:val="22"/>
          <w:lang w:val="es"/>
        </w:rPr>
        <w:t>, si hay lugar a ello.</w:t>
      </w:r>
    </w:p>
    <w:p w14:paraId="0782CE73" w14:textId="4119ADEF"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 xml:space="preserve">Utilizar </w:t>
      </w:r>
      <w:r w:rsidR="2E1DA23C" w:rsidRPr="00060640">
        <w:rPr>
          <w:rFonts w:ascii="Arial" w:eastAsia="Arial" w:hAnsi="Arial" w:cs="Arial"/>
          <w:sz w:val="22"/>
          <w:szCs w:val="22"/>
          <w:lang w:val="es"/>
        </w:rPr>
        <w:t xml:space="preserve">la </w:t>
      </w:r>
      <w:r w:rsidR="0C80A2DF" w:rsidRPr="00060640">
        <w:rPr>
          <w:rFonts w:ascii="Arial" w:eastAsia="Arial" w:hAnsi="Arial" w:cs="Arial"/>
          <w:sz w:val="22"/>
          <w:szCs w:val="22"/>
          <w:lang w:val="es"/>
        </w:rPr>
        <w:t xml:space="preserve"> estrategia</w:t>
      </w:r>
      <w:r w:rsidR="005E23D7" w:rsidRPr="00060640">
        <w:rPr>
          <w:rFonts w:ascii="Arial" w:eastAsia="Arial" w:hAnsi="Arial" w:cs="Arial"/>
          <w:sz w:val="22"/>
          <w:szCs w:val="22"/>
          <w:lang w:val="es"/>
        </w:rPr>
        <w:t xml:space="preserve"> de prevención “Entornos Protectores y Territorios seguros, inclusivos y diversos” o la estrategia </w:t>
      </w:r>
      <w:r w:rsidRPr="00060640">
        <w:rPr>
          <w:rFonts w:ascii="Arial" w:eastAsia="Arial" w:hAnsi="Arial" w:cs="Arial"/>
          <w:sz w:val="22"/>
          <w:szCs w:val="22"/>
          <w:lang w:val="es"/>
        </w:rPr>
        <w:t xml:space="preserve"> </w:t>
      </w:r>
      <w:r w:rsidR="005E23D7" w:rsidRPr="00060640">
        <w:rPr>
          <w:rFonts w:ascii="Arial" w:eastAsia="Arial" w:hAnsi="Arial" w:cs="Arial"/>
          <w:sz w:val="22"/>
          <w:szCs w:val="22"/>
          <w:lang w:val="es"/>
        </w:rPr>
        <w:t xml:space="preserve">de sensibilización “El cuidado se </w:t>
      </w:r>
      <w:r w:rsidR="00764791" w:rsidRPr="00060640">
        <w:rPr>
          <w:rFonts w:ascii="Arial" w:eastAsia="Arial" w:hAnsi="Arial" w:cs="Arial"/>
          <w:sz w:val="22"/>
          <w:szCs w:val="22"/>
          <w:lang w:val="es"/>
        </w:rPr>
        <w:t>Contagia</w:t>
      </w:r>
      <w:r w:rsidR="005E23D7" w:rsidRPr="00060640">
        <w:rPr>
          <w:rFonts w:ascii="Arial" w:eastAsia="Arial" w:hAnsi="Arial" w:cs="Arial"/>
          <w:sz w:val="22"/>
          <w:szCs w:val="22"/>
          <w:lang w:val="es"/>
        </w:rPr>
        <w:t xml:space="preserve">” o la estrategia </w:t>
      </w:r>
      <w:bookmarkStart w:id="2" w:name="_Hlk79089542"/>
      <w:r w:rsidRPr="00060640">
        <w:rPr>
          <w:rFonts w:ascii="Arial" w:eastAsia="Arial" w:hAnsi="Arial" w:cs="Arial"/>
          <w:sz w:val="22"/>
          <w:szCs w:val="22"/>
          <w:lang w:val="es"/>
        </w:rPr>
        <w:t>metodológic</w:t>
      </w:r>
      <w:r w:rsidR="305F905C" w:rsidRPr="00060640">
        <w:rPr>
          <w:rFonts w:ascii="Arial" w:eastAsia="Arial" w:hAnsi="Arial" w:cs="Arial"/>
          <w:sz w:val="22"/>
          <w:szCs w:val="22"/>
          <w:lang w:val="es"/>
        </w:rPr>
        <w:t>a</w:t>
      </w:r>
      <w:r w:rsidR="20D190B1" w:rsidRPr="00060640">
        <w:rPr>
          <w:rFonts w:ascii="Arial" w:eastAsia="Arial" w:hAnsi="Arial" w:cs="Arial"/>
          <w:sz w:val="22"/>
          <w:szCs w:val="22"/>
          <w:lang w:val="es"/>
        </w:rPr>
        <w:t xml:space="preserve"> </w:t>
      </w:r>
      <w:r w:rsidR="53C1C977" w:rsidRPr="00060640">
        <w:rPr>
          <w:rFonts w:ascii="Arial" w:eastAsia="Arial" w:hAnsi="Arial" w:cs="Arial"/>
          <w:sz w:val="22"/>
          <w:szCs w:val="22"/>
          <w:lang w:val="es"/>
        </w:rPr>
        <w:t>“</w:t>
      </w:r>
      <w:r w:rsidR="00764791" w:rsidRPr="00060640">
        <w:rPr>
          <w:rFonts w:ascii="Arial" w:eastAsia="Arial" w:hAnsi="Arial" w:cs="Arial"/>
          <w:sz w:val="22"/>
          <w:szCs w:val="22"/>
          <w:lang w:val="es"/>
        </w:rPr>
        <w:t>Cuidándome</w:t>
      </w:r>
      <w:r w:rsidR="53C1C977" w:rsidRPr="00060640">
        <w:rPr>
          <w:rFonts w:ascii="Arial" w:eastAsia="Arial" w:hAnsi="Arial" w:cs="Arial"/>
          <w:sz w:val="22"/>
          <w:szCs w:val="22"/>
          <w:lang w:val="es"/>
        </w:rPr>
        <w:t xml:space="preserve"> -</w:t>
      </w:r>
      <w:r w:rsidR="00764791" w:rsidRPr="00060640">
        <w:rPr>
          <w:rFonts w:ascii="Arial" w:eastAsia="Arial" w:hAnsi="Arial" w:cs="Arial"/>
          <w:sz w:val="22"/>
          <w:szCs w:val="22"/>
          <w:lang w:val="es"/>
        </w:rPr>
        <w:t>cuidándonos</w:t>
      </w:r>
      <w:r w:rsidR="53C1C977" w:rsidRPr="00060640">
        <w:rPr>
          <w:rFonts w:ascii="Arial" w:eastAsia="Arial" w:hAnsi="Arial" w:cs="Arial"/>
          <w:sz w:val="22"/>
          <w:szCs w:val="22"/>
          <w:lang w:val="es"/>
        </w:rPr>
        <w:t xml:space="preserve">” </w:t>
      </w:r>
      <w:bookmarkEnd w:id="2"/>
      <w:r w:rsidR="53C1C977" w:rsidRPr="00060640">
        <w:rPr>
          <w:rFonts w:ascii="Arial" w:eastAsia="Arial" w:hAnsi="Arial" w:cs="Arial"/>
          <w:sz w:val="22"/>
          <w:szCs w:val="22"/>
          <w:lang w:val="es"/>
        </w:rPr>
        <w:t>como documento</w:t>
      </w:r>
      <w:r w:rsidR="00171567" w:rsidRPr="00060640">
        <w:rPr>
          <w:rFonts w:ascii="Arial" w:eastAsia="Arial" w:hAnsi="Arial" w:cs="Arial"/>
          <w:sz w:val="22"/>
          <w:szCs w:val="22"/>
          <w:lang w:val="es"/>
        </w:rPr>
        <w:t xml:space="preserve"> de</w:t>
      </w:r>
      <w:r w:rsidR="53C1C977" w:rsidRPr="00060640">
        <w:rPr>
          <w:rFonts w:ascii="Arial" w:eastAsia="Arial" w:hAnsi="Arial" w:cs="Arial"/>
          <w:sz w:val="22"/>
          <w:szCs w:val="22"/>
          <w:lang w:val="es"/>
        </w:rPr>
        <w:t xml:space="preserve"> referencia </w:t>
      </w:r>
      <w:r w:rsidRPr="00060640">
        <w:rPr>
          <w:rFonts w:ascii="Arial" w:eastAsia="Arial" w:hAnsi="Arial" w:cs="Arial"/>
          <w:sz w:val="22"/>
          <w:szCs w:val="22"/>
          <w:lang w:val="es"/>
        </w:rPr>
        <w:t xml:space="preserve"> propuesto por la SDIS – Subdirección para la Familia</w:t>
      </w:r>
      <w:r w:rsidR="184912EB" w:rsidRPr="00060640">
        <w:rPr>
          <w:rFonts w:ascii="Arial" w:eastAsia="Arial" w:hAnsi="Arial" w:cs="Arial"/>
          <w:sz w:val="22"/>
          <w:szCs w:val="22"/>
          <w:lang w:val="es"/>
        </w:rPr>
        <w:t xml:space="preserve">, para el desarrollo del </w:t>
      </w:r>
      <w:r w:rsidR="005E23D7" w:rsidRPr="00060640">
        <w:rPr>
          <w:rFonts w:ascii="Arial" w:eastAsia="Arial" w:hAnsi="Arial" w:cs="Arial"/>
          <w:sz w:val="22"/>
          <w:szCs w:val="22"/>
          <w:lang w:val="es"/>
        </w:rPr>
        <w:t>sub</w:t>
      </w:r>
      <w:r w:rsidR="184912EB" w:rsidRPr="00060640">
        <w:rPr>
          <w:rFonts w:ascii="Arial" w:eastAsia="Arial" w:hAnsi="Arial" w:cs="Arial"/>
          <w:sz w:val="22"/>
          <w:szCs w:val="22"/>
          <w:lang w:val="es"/>
        </w:rPr>
        <w:t>componente</w:t>
      </w:r>
      <w:r w:rsidR="005E23D7" w:rsidRPr="00060640">
        <w:rPr>
          <w:rFonts w:ascii="Arial" w:eastAsia="Arial" w:hAnsi="Arial" w:cs="Arial"/>
          <w:sz w:val="22"/>
          <w:szCs w:val="22"/>
          <w:lang w:val="es"/>
        </w:rPr>
        <w:t>, según corresponda</w:t>
      </w:r>
      <w:r w:rsidRPr="00060640">
        <w:rPr>
          <w:rFonts w:ascii="Arial" w:eastAsia="Arial" w:hAnsi="Arial" w:cs="Arial"/>
          <w:sz w:val="22"/>
          <w:szCs w:val="22"/>
          <w:lang w:val="es"/>
        </w:rPr>
        <w:t>.</w:t>
      </w:r>
    </w:p>
    <w:p w14:paraId="1371C090" w14:textId="74A6889D"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lastRenderedPageBreak/>
        <w:t>Rendir los informes correspondientes al desarrollo de</w:t>
      </w:r>
      <w:r w:rsidR="35933B8E" w:rsidRPr="00060640">
        <w:rPr>
          <w:rFonts w:ascii="Arial" w:eastAsia="Arial" w:hAnsi="Arial" w:cs="Arial"/>
          <w:sz w:val="22"/>
          <w:szCs w:val="22"/>
          <w:lang w:val="es"/>
        </w:rPr>
        <w:t xml:space="preserve"> los procesos realizados. </w:t>
      </w:r>
    </w:p>
    <w:p w14:paraId="66A69810" w14:textId="06FD0F2B"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Realizar contacto con las instituciones educativas</w:t>
      </w:r>
      <w:r w:rsidR="3B072D3D" w:rsidRPr="00060640">
        <w:rPr>
          <w:rFonts w:ascii="Arial" w:eastAsia="Arial" w:hAnsi="Arial" w:cs="Arial"/>
          <w:sz w:val="22"/>
          <w:szCs w:val="22"/>
          <w:lang w:val="es"/>
        </w:rPr>
        <w:t xml:space="preserve"> y</w:t>
      </w:r>
      <w:r w:rsidRPr="00060640">
        <w:rPr>
          <w:rFonts w:ascii="Arial" w:eastAsia="Arial" w:hAnsi="Arial" w:cs="Arial"/>
          <w:sz w:val="22"/>
          <w:szCs w:val="22"/>
          <w:lang w:val="es"/>
        </w:rPr>
        <w:t xml:space="preserve"> entidades locales, para la identificación de niñas, </w:t>
      </w:r>
      <w:r w:rsidR="00A91D33" w:rsidRPr="00060640">
        <w:rPr>
          <w:rFonts w:ascii="Arial" w:eastAsia="Arial" w:hAnsi="Arial" w:cs="Arial"/>
          <w:sz w:val="22"/>
          <w:szCs w:val="22"/>
          <w:lang w:val="es"/>
        </w:rPr>
        <w:t>niños, adolescentes</w:t>
      </w:r>
      <w:r w:rsidRPr="00060640">
        <w:rPr>
          <w:rFonts w:ascii="Arial" w:eastAsia="Arial" w:hAnsi="Arial" w:cs="Arial"/>
          <w:sz w:val="22"/>
          <w:szCs w:val="22"/>
          <w:lang w:val="es"/>
        </w:rPr>
        <w:t xml:space="preserve"> y familias</w:t>
      </w:r>
      <w:r w:rsidR="13DDDB97" w:rsidRPr="00060640">
        <w:rPr>
          <w:rFonts w:ascii="Arial" w:eastAsia="Arial" w:hAnsi="Arial" w:cs="Arial"/>
          <w:sz w:val="22"/>
          <w:szCs w:val="22"/>
          <w:lang w:val="es"/>
        </w:rPr>
        <w:t xml:space="preserve"> (en riesgo de pérdida de cuidado parental)</w:t>
      </w:r>
      <w:r w:rsidRPr="00060640">
        <w:rPr>
          <w:rFonts w:ascii="Arial" w:eastAsia="Arial" w:hAnsi="Arial" w:cs="Arial"/>
          <w:sz w:val="22"/>
          <w:szCs w:val="22"/>
          <w:lang w:val="es"/>
        </w:rPr>
        <w:t xml:space="preserve"> para ser vinculados </w:t>
      </w:r>
      <w:r w:rsidR="00171567" w:rsidRPr="00060640">
        <w:rPr>
          <w:rFonts w:ascii="Arial" w:eastAsia="Arial" w:hAnsi="Arial" w:cs="Arial"/>
          <w:sz w:val="22"/>
          <w:szCs w:val="22"/>
          <w:lang w:val="es"/>
        </w:rPr>
        <w:t xml:space="preserve">a la estrategia metodológica “Cuidándome -cuidándonos”, según corresponda. </w:t>
      </w:r>
    </w:p>
    <w:p w14:paraId="33A9F5B7" w14:textId="1A840606" w:rsidR="24E6E9C4" w:rsidRPr="00060640" w:rsidRDefault="5D162803" w:rsidP="005C2471">
      <w:pPr>
        <w:pStyle w:val="Prrafodelista"/>
        <w:numPr>
          <w:ilvl w:val="0"/>
          <w:numId w:val="30"/>
        </w:numPr>
        <w:contextualSpacing/>
        <w:rPr>
          <w:rFonts w:ascii="Arial" w:eastAsia="Arial" w:hAnsi="Arial" w:cs="Arial"/>
          <w:sz w:val="22"/>
          <w:szCs w:val="22"/>
          <w:lang w:val="es"/>
        </w:rPr>
      </w:pPr>
      <w:r w:rsidRPr="00060640">
        <w:rPr>
          <w:rFonts w:ascii="Arial" w:eastAsia="Arial" w:hAnsi="Arial" w:cs="Arial"/>
          <w:sz w:val="22"/>
          <w:szCs w:val="22"/>
          <w:lang w:val="es"/>
        </w:rPr>
        <w:t>E</w:t>
      </w:r>
      <w:r w:rsidR="24E6E9C4" w:rsidRPr="00060640">
        <w:rPr>
          <w:rFonts w:ascii="Arial" w:eastAsia="Arial" w:hAnsi="Arial" w:cs="Arial"/>
          <w:sz w:val="22"/>
          <w:szCs w:val="22"/>
          <w:lang w:val="es"/>
        </w:rPr>
        <w:t>laborar el cronograma de las jornadas</w:t>
      </w:r>
      <w:r w:rsidR="0C895C51" w:rsidRPr="00060640">
        <w:rPr>
          <w:rFonts w:ascii="Arial" w:eastAsia="Arial" w:hAnsi="Arial" w:cs="Arial"/>
          <w:sz w:val="22"/>
          <w:szCs w:val="22"/>
          <w:lang w:val="es"/>
        </w:rPr>
        <w:t xml:space="preserve"> o sesiones a realizar con cada familia</w:t>
      </w:r>
      <w:r w:rsidR="00171567" w:rsidRPr="00060640">
        <w:rPr>
          <w:rFonts w:ascii="Arial" w:eastAsia="Arial" w:hAnsi="Arial" w:cs="Arial"/>
          <w:sz w:val="22"/>
          <w:szCs w:val="22"/>
          <w:lang w:val="es"/>
        </w:rPr>
        <w:t xml:space="preserve"> o participantes según corresponda</w:t>
      </w:r>
      <w:r w:rsidR="74A6E969" w:rsidRPr="00060640">
        <w:rPr>
          <w:rFonts w:ascii="Arial" w:eastAsia="Arial" w:hAnsi="Arial" w:cs="Arial"/>
          <w:sz w:val="22"/>
          <w:szCs w:val="22"/>
          <w:lang w:val="es"/>
        </w:rPr>
        <w:t xml:space="preserve">. </w:t>
      </w:r>
    </w:p>
    <w:p w14:paraId="35D00E7E" w14:textId="4CCD8BA8" w:rsidR="24E6E9C4" w:rsidRPr="00060640" w:rsidRDefault="2916223B" w:rsidP="005C2471">
      <w:pPr>
        <w:pStyle w:val="Prrafodelista"/>
        <w:numPr>
          <w:ilvl w:val="0"/>
          <w:numId w:val="30"/>
        </w:numPr>
        <w:contextualSpacing/>
        <w:rPr>
          <w:rFonts w:ascii="Arial" w:hAnsi="Arial" w:cs="Arial"/>
          <w:sz w:val="22"/>
          <w:szCs w:val="22"/>
          <w:lang w:val="es"/>
        </w:rPr>
      </w:pPr>
      <w:r w:rsidRPr="00060640">
        <w:rPr>
          <w:rFonts w:ascii="Arial" w:eastAsia="Arial" w:hAnsi="Arial" w:cs="Arial"/>
          <w:sz w:val="22"/>
          <w:szCs w:val="22"/>
          <w:lang w:val="es"/>
        </w:rPr>
        <w:t>P</w:t>
      </w:r>
      <w:r w:rsidR="24E6E9C4" w:rsidRPr="00060640">
        <w:rPr>
          <w:rFonts w:ascii="Arial" w:eastAsia="Arial" w:hAnsi="Arial" w:cs="Arial"/>
          <w:sz w:val="22"/>
          <w:szCs w:val="22"/>
          <w:lang w:val="es"/>
        </w:rPr>
        <w:t xml:space="preserve">lanificar y ejecutar las actividades </w:t>
      </w:r>
      <w:r w:rsidR="6E405305" w:rsidRPr="00060640">
        <w:rPr>
          <w:rFonts w:ascii="Arial" w:eastAsia="Arial" w:hAnsi="Arial" w:cs="Arial"/>
          <w:sz w:val="22"/>
          <w:szCs w:val="22"/>
          <w:lang w:val="es"/>
        </w:rPr>
        <w:t>correspondientes al proceso de</w:t>
      </w:r>
      <w:r w:rsidR="00171567" w:rsidRPr="00060640">
        <w:rPr>
          <w:rFonts w:ascii="Arial" w:eastAsia="Arial" w:hAnsi="Arial" w:cs="Arial"/>
          <w:sz w:val="22"/>
          <w:szCs w:val="22"/>
          <w:lang w:val="es"/>
        </w:rPr>
        <w:t xml:space="preserve"> formación, sensibilización o </w:t>
      </w:r>
      <w:r w:rsidR="00A91D33" w:rsidRPr="00060640">
        <w:rPr>
          <w:rFonts w:ascii="Arial" w:eastAsia="Arial" w:hAnsi="Arial" w:cs="Arial"/>
          <w:sz w:val="22"/>
          <w:szCs w:val="22"/>
          <w:lang w:val="es"/>
        </w:rPr>
        <w:t>acompañamiento, según</w:t>
      </w:r>
      <w:r w:rsidR="00171567" w:rsidRPr="00060640">
        <w:rPr>
          <w:rFonts w:ascii="Arial" w:eastAsia="Arial" w:hAnsi="Arial" w:cs="Arial"/>
          <w:sz w:val="22"/>
          <w:szCs w:val="22"/>
          <w:lang w:val="es"/>
        </w:rPr>
        <w:t xml:space="preserve"> corresponda. </w:t>
      </w:r>
    </w:p>
    <w:p w14:paraId="0E0E277A" w14:textId="3C69E717"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Activar rutas de atención a víctimas de violencia intrafamiliar, dando traslado inmediato a</w:t>
      </w:r>
      <w:r w:rsidR="00171567" w:rsidRPr="00060640">
        <w:rPr>
          <w:rFonts w:ascii="Arial" w:eastAsia="Arial" w:hAnsi="Arial" w:cs="Arial"/>
          <w:sz w:val="22"/>
          <w:szCs w:val="22"/>
          <w:lang w:val="es"/>
        </w:rPr>
        <w:t xml:space="preserve"> la autoridad competente e informar a</w:t>
      </w:r>
      <w:r w:rsidRPr="00060640">
        <w:rPr>
          <w:rFonts w:ascii="Arial" w:eastAsia="Arial" w:hAnsi="Arial" w:cs="Arial"/>
          <w:sz w:val="22"/>
          <w:szCs w:val="22"/>
          <w:lang w:val="es"/>
        </w:rPr>
        <w:t>l comité de seguimiento a casos</w:t>
      </w:r>
      <w:r w:rsidR="05CA75C2" w:rsidRPr="00060640">
        <w:rPr>
          <w:rFonts w:ascii="Arial" w:eastAsia="Arial" w:hAnsi="Arial" w:cs="Arial"/>
          <w:sz w:val="22"/>
          <w:szCs w:val="22"/>
          <w:lang w:val="es"/>
        </w:rPr>
        <w:t>, si hay lugar a ello</w:t>
      </w:r>
      <w:r w:rsidRPr="00060640">
        <w:rPr>
          <w:rFonts w:ascii="Arial" w:eastAsia="Arial" w:hAnsi="Arial" w:cs="Arial"/>
          <w:sz w:val="22"/>
          <w:szCs w:val="22"/>
          <w:lang w:val="es"/>
        </w:rPr>
        <w:t>.</w:t>
      </w:r>
    </w:p>
    <w:p w14:paraId="0AD7ED54" w14:textId="55B4567A"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Mantener una permanente comunicación con el coordinador</w:t>
      </w:r>
      <w:r w:rsidR="4752C476" w:rsidRPr="00060640">
        <w:rPr>
          <w:rFonts w:ascii="Arial" w:eastAsia="Arial" w:hAnsi="Arial" w:cs="Arial"/>
          <w:sz w:val="22"/>
          <w:szCs w:val="22"/>
          <w:lang w:val="es"/>
        </w:rPr>
        <w:t>(a)</w:t>
      </w:r>
      <w:r w:rsidRPr="00060640">
        <w:rPr>
          <w:rFonts w:ascii="Arial" w:eastAsia="Arial" w:hAnsi="Arial" w:cs="Arial"/>
          <w:sz w:val="22"/>
          <w:szCs w:val="22"/>
          <w:lang w:val="es"/>
        </w:rPr>
        <w:t xml:space="preserve"> del proyecto</w:t>
      </w:r>
      <w:r w:rsidR="0051472D" w:rsidRPr="00060640">
        <w:rPr>
          <w:rFonts w:ascii="Arial" w:eastAsia="Arial" w:hAnsi="Arial" w:cs="Arial"/>
          <w:sz w:val="22"/>
          <w:szCs w:val="22"/>
          <w:lang w:val="es"/>
        </w:rPr>
        <w:t>.</w:t>
      </w:r>
    </w:p>
    <w:p w14:paraId="4503C0EA" w14:textId="47B7CE15" w:rsidR="24E6E9C4" w:rsidRPr="00060640" w:rsidRDefault="24E6E9C4" w:rsidP="005C2471">
      <w:pPr>
        <w:pStyle w:val="Prrafodelista"/>
        <w:numPr>
          <w:ilvl w:val="0"/>
          <w:numId w:val="30"/>
        </w:numPr>
        <w:contextualSpacing/>
        <w:rPr>
          <w:rFonts w:ascii="Arial" w:eastAsia="Arial" w:hAnsi="Arial" w:cs="Arial"/>
          <w:sz w:val="22"/>
          <w:szCs w:val="22"/>
          <w:lang w:val="es-MX"/>
        </w:rPr>
      </w:pPr>
      <w:r w:rsidRPr="00060640">
        <w:rPr>
          <w:rFonts w:ascii="Arial" w:eastAsia="Arial" w:hAnsi="Arial" w:cs="Arial"/>
          <w:sz w:val="22"/>
          <w:szCs w:val="22"/>
          <w:lang w:val="es"/>
        </w:rPr>
        <w:t>Y todas las demás que sean requeridas.</w:t>
      </w:r>
    </w:p>
    <w:p w14:paraId="75C5E59D" w14:textId="791EBA24" w:rsidR="4F84299A" w:rsidRPr="00060640" w:rsidRDefault="4F84299A" w:rsidP="000C447A">
      <w:pPr>
        <w:contextualSpacing/>
        <w:rPr>
          <w:rFonts w:eastAsia="Arial"/>
          <w:color w:val="000000" w:themeColor="text1"/>
          <w:sz w:val="22"/>
          <w:szCs w:val="22"/>
          <w:lang w:val="es-CO"/>
        </w:rPr>
      </w:pPr>
    </w:p>
    <w:p w14:paraId="09ED1847" w14:textId="179FE568" w:rsidR="6D9C3B6B" w:rsidRPr="00060640" w:rsidRDefault="1078F3A9" w:rsidP="000C447A">
      <w:pPr>
        <w:contextualSpacing/>
        <w:rPr>
          <w:rFonts w:eastAsia="Arial"/>
          <w:sz w:val="22"/>
          <w:szCs w:val="22"/>
          <w:lang w:val="es"/>
        </w:rPr>
      </w:pPr>
      <w:r w:rsidRPr="00060640">
        <w:rPr>
          <w:rFonts w:eastAsia="Arial"/>
          <w:sz w:val="22"/>
          <w:szCs w:val="22"/>
          <w:lang w:val="es"/>
        </w:rPr>
        <w:t>Psicólogo/a, pedagogo, profesional en artes y diseñadores para la línea de acción 1B Prevención de vulneración de derecho de niñas, niños y adolescentes</w:t>
      </w:r>
    </w:p>
    <w:p w14:paraId="14690D8F" w14:textId="143D7399" w:rsidR="6D9C3B6B" w:rsidRPr="00060640" w:rsidRDefault="6D9C3B6B" w:rsidP="000C447A">
      <w:pPr>
        <w:contextualSpacing/>
        <w:rPr>
          <w:sz w:val="22"/>
          <w:szCs w:val="22"/>
          <w:lang w:val="es-CO"/>
        </w:rPr>
      </w:pPr>
      <w:r w:rsidRPr="00060640">
        <w:rPr>
          <w:sz w:val="22"/>
          <w:szCs w:val="22"/>
          <w:lang w:val="es-CO"/>
        </w:rPr>
        <w:t xml:space="preserve"> </w:t>
      </w:r>
    </w:p>
    <w:p w14:paraId="1BFA448D" w14:textId="7E493432" w:rsidR="6D9C3B6B" w:rsidRPr="00060640" w:rsidRDefault="6D9C3B6B" w:rsidP="000C447A">
      <w:pPr>
        <w:contextualSpacing/>
        <w:rPr>
          <w:sz w:val="22"/>
          <w:szCs w:val="22"/>
          <w:lang w:val="es-CO"/>
        </w:rPr>
      </w:pPr>
      <w:r w:rsidRPr="00060640">
        <w:rPr>
          <w:rFonts w:eastAsia="Arial"/>
          <w:sz w:val="22"/>
          <w:szCs w:val="22"/>
          <w:lang w:val="es"/>
        </w:rPr>
        <w:t>Además de los aspectos administrativos propios de la posición o rol y aquellas que considere pertinente la Alcaldía Local, se sugiere tener en cuenta:</w:t>
      </w:r>
      <w:r w:rsidRPr="00060640">
        <w:rPr>
          <w:sz w:val="22"/>
          <w:szCs w:val="22"/>
          <w:lang w:val="es-CO"/>
        </w:rPr>
        <w:t xml:space="preserve"> </w:t>
      </w:r>
    </w:p>
    <w:p w14:paraId="5F394D46" w14:textId="33825F6D" w:rsidR="6D9C3B6B" w:rsidRPr="00060640" w:rsidRDefault="6D9C3B6B" w:rsidP="000C447A">
      <w:pPr>
        <w:contextualSpacing/>
        <w:rPr>
          <w:sz w:val="22"/>
          <w:szCs w:val="22"/>
        </w:rPr>
      </w:pPr>
      <w:r w:rsidRPr="00060640">
        <w:rPr>
          <w:sz w:val="22"/>
          <w:szCs w:val="22"/>
        </w:rPr>
        <w:t xml:space="preserve"> </w:t>
      </w:r>
    </w:p>
    <w:p w14:paraId="2D7AA188" w14:textId="1E0505E3" w:rsidR="162BF203" w:rsidRPr="00060640" w:rsidRDefault="162BF203" w:rsidP="005C2471">
      <w:pPr>
        <w:pStyle w:val="Prrafodelista"/>
        <w:numPr>
          <w:ilvl w:val="0"/>
          <w:numId w:val="32"/>
        </w:numPr>
        <w:contextualSpacing/>
        <w:rPr>
          <w:rFonts w:ascii="Arial" w:eastAsia="Arial" w:hAnsi="Arial" w:cs="Arial"/>
          <w:sz w:val="22"/>
          <w:szCs w:val="22"/>
        </w:rPr>
      </w:pPr>
      <w:r w:rsidRPr="00060640">
        <w:rPr>
          <w:rFonts w:ascii="Arial" w:eastAsia="Arial" w:hAnsi="Arial" w:cs="Arial"/>
          <w:sz w:val="22"/>
          <w:szCs w:val="22"/>
          <w:lang w:val="es-CO"/>
        </w:rPr>
        <w:t xml:space="preserve">Ejecutar en la localidad procesos de </w:t>
      </w:r>
      <w:r w:rsidR="368C60D6" w:rsidRPr="00060640">
        <w:rPr>
          <w:rFonts w:ascii="Arial" w:eastAsia="Arial" w:hAnsi="Arial" w:cs="Arial"/>
          <w:sz w:val="22"/>
          <w:szCs w:val="22"/>
          <w:lang w:val="es-CO"/>
        </w:rPr>
        <w:t xml:space="preserve">sensibilización, movilización social y </w:t>
      </w:r>
      <w:r w:rsidRPr="00060640">
        <w:rPr>
          <w:rFonts w:ascii="Arial" w:eastAsia="Arial" w:hAnsi="Arial" w:cs="Arial"/>
          <w:sz w:val="22"/>
          <w:szCs w:val="22"/>
          <w:lang w:val="es-CO"/>
        </w:rPr>
        <w:t>visibilizaci</w:t>
      </w:r>
      <w:r w:rsidR="1A6C5079" w:rsidRPr="00060640">
        <w:rPr>
          <w:rFonts w:ascii="Arial" w:eastAsia="Arial" w:hAnsi="Arial" w:cs="Arial"/>
          <w:sz w:val="22"/>
          <w:szCs w:val="22"/>
          <w:lang w:val="es-CO"/>
        </w:rPr>
        <w:t>ó</w:t>
      </w:r>
      <w:r w:rsidRPr="00060640">
        <w:rPr>
          <w:rFonts w:ascii="Arial" w:eastAsia="Arial" w:hAnsi="Arial" w:cs="Arial"/>
          <w:sz w:val="22"/>
          <w:szCs w:val="22"/>
          <w:lang w:val="es-CO"/>
        </w:rPr>
        <w:t>n en torno a la promoción de entornos protectores y la prevención de la vulnerabilidad de los derechos de niños, niña, adolescentes y familias.</w:t>
      </w:r>
    </w:p>
    <w:p w14:paraId="6BE5F0EB" w14:textId="7BAF5A5C" w:rsidR="162BF203" w:rsidRPr="00060640" w:rsidRDefault="162BF203" w:rsidP="005C2471">
      <w:pPr>
        <w:pStyle w:val="Prrafodelista"/>
        <w:numPr>
          <w:ilvl w:val="0"/>
          <w:numId w:val="32"/>
        </w:numPr>
        <w:contextualSpacing/>
        <w:rPr>
          <w:rFonts w:ascii="Arial" w:eastAsia="Arial" w:hAnsi="Arial" w:cs="Arial"/>
          <w:sz w:val="22"/>
          <w:szCs w:val="22"/>
        </w:rPr>
      </w:pPr>
      <w:r w:rsidRPr="00060640">
        <w:rPr>
          <w:rFonts w:ascii="Arial" w:eastAsia="Arial" w:hAnsi="Arial" w:cs="Arial"/>
          <w:sz w:val="22"/>
          <w:szCs w:val="22"/>
          <w:lang w:val="es-CO"/>
        </w:rPr>
        <w:t>Realizar contacto con las instituciones educativas, entidades locales, grupos y organizaciones comunitarias para la identificación de niños, niñas adolescentes y familias para ser vinculados a la estrategia.</w:t>
      </w:r>
    </w:p>
    <w:p w14:paraId="79C84772" w14:textId="001D57CE" w:rsidR="162BF203" w:rsidRPr="00060640" w:rsidRDefault="162BF203" w:rsidP="005C2471">
      <w:pPr>
        <w:pStyle w:val="Prrafodelista"/>
        <w:numPr>
          <w:ilvl w:val="0"/>
          <w:numId w:val="32"/>
        </w:numPr>
        <w:contextualSpacing/>
        <w:rPr>
          <w:rFonts w:ascii="Arial" w:eastAsia="Arial" w:hAnsi="Arial" w:cs="Arial"/>
          <w:sz w:val="22"/>
          <w:szCs w:val="22"/>
        </w:rPr>
      </w:pPr>
      <w:r w:rsidRPr="00060640">
        <w:rPr>
          <w:rFonts w:ascii="Arial" w:eastAsia="Arial" w:hAnsi="Arial" w:cs="Arial"/>
          <w:sz w:val="22"/>
          <w:szCs w:val="22"/>
          <w:lang w:val="es-CO"/>
        </w:rPr>
        <w:t>Conformar grupos de trabajo, elaborar cronogramas del proceso, planificar y ejecutar las actividades según la misma.</w:t>
      </w:r>
    </w:p>
    <w:p w14:paraId="47EEDF17" w14:textId="2B326C49" w:rsidR="162BF203" w:rsidRPr="00060640" w:rsidRDefault="162BF203" w:rsidP="005C2471">
      <w:pPr>
        <w:pStyle w:val="Prrafodelista"/>
        <w:numPr>
          <w:ilvl w:val="0"/>
          <w:numId w:val="32"/>
        </w:numPr>
        <w:contextualSpacing/>
        <w:rPr>
          <w:rFonts w:ascii="Arial" w:eastAsia="Arial" w:hAnsi="Arial" w:cs="Arial"/>
          <w:sz w:val="22"/>
          <w:szCs w:val="22"/>
        </w:rPr>
      </w:pPr>
      <w:r w:rsidRPr="00060640">
        <w:rPr>
          <w:rFonts w:ascii="Arial" w:eastAsia="Arial" w:hAnsi="Arial" w:cs="Arial"/>
          <w:sz w:val="22"/>
          <w:szCs w:val="22"/>
          <w:lang w:val="es-CO"/>
        </w:rPr>
        <w:t>Socializar los avances, dificultades o acontecimientos que en el desarrollo de las estrategias se consideren relevantes.</w:t>
      </w:r>
    </w:p>
    <w:p w14:paraId="104FC687" w14:textId="48B990C3" w:rsidR="162BF203" w:rsidRPr="00060640" w:rsidRDefault="162BF203" w:rsidP="005C2471">
      <w:pPr>
        <w:pStyle w:val="Prrafodelista"/>
        <w:numPr>
          <w:ilvl w:val="0"/>
          <w:numId w:val="32"/>
        </w:numPr>
        <w:contextualSpacing/>
        <w:rPr>
          <w:rFonts w:ascii="Arial" w:eastAsia="Arial" w:hAnsi="Arial" w:cs="Arial"/>
          <w:sz w:val="22"/>
          <w:szCs w:val="22"/>
        </w:rPr>
      </w:pPr>
      <w:r w:rsidRPr="00060640">
        <w:rPr>
          <w:rFonts w:ascii="Arial" w:eastAsia="Arial" w:hAnsi="Arial" w:cs="Arial"/>
          <w:sz w:val="22"/>
          <w:szCs w:val="22"/>
          <w:lang w:val="es-CO"/>
        </w:rPr>
        <w:t>Realizar un análisis de los registros cualitativos que se originen en cada uno de los encuentros.</w:t>
      </w:r>
    </w:p>
    <w:p w14:paraId="554BA511" w14:textId="3C7A2D40" w:rsidR="162BF203" w:rsidRPr="00060640" w:rsidRDefault="162BF203" w:rsidP="005C2471">
      <w:pPr>
        <w:pStyle w:val="Prrafodelista"/>
        <w:numPr>
          <w:ilvl w:val="0"/>
          <w:numId w:val="32"/>
        </w:numPr>
        <w:contextualSpacing/>
        <w:rPr>
          <w:rFonts w:ascii="Arial" w:eastAsia="Arial" w:hAnsi="Arial" w:cs="Arial"/>
          <w:sz w:val="22"/>
          <w:szCs w:val="22"/>
        </w:rPr>
      </w:pPr>
      <w:r w:rsidRPr="00060640">
        <w:rPr>
          <w:rFonts w:ascii="Arial" w:eastAsia="Arial" w:hAnsi="Arial" w:cs="Arial"/>
          <w:sz w:val="22"/>
          <w:szCs w:val="22"/>
          <w:lang w:val="es-CO"/>
        </w:rPr>
        <w:t xml:space="preserve">Rendir los informes correspondientes al desarrollo de los procesos de </w:t>
      </w:r>
      <w:r w:rsidR="12FA0880" w:rsidRPr="00060640">
        <w:rPr>
          <w:rFonts w:ascii="Arial" w:eastAsia="Arial" w:hAnsi="Arial" w:cs="Arial"/>
          <w:sz w:val="22"/>
          <w:szCs w:val="22"/>
          <w:lang w:val="es-CO"/>
        </w:rPr>
        <w:t>sensibilización, movilización social y visibilizaci</w:t>
      </w:r>
      <w:r w:rsidR="52120890" w:rsidRPr="00060640">
        <w:rPr>
          <w:rFonts w:ascii="Arial" w:eastAsia="Arial" w:hAnsi="Arial" w:cs="Arial"/>
          <w:sz w:val="22"/>
          <w:szCs w:val="22"/>
          <w:lang w:val="es-CO"/>
        </w:rPr>
        <w:t>ó</w:t>
      </w:r>
      <w:r w:rsidR="12FA0880" w:rsidRPr="00060640">
        <w:rPr>
          <w:rFonts w:ascii="Arial" w:eastAsia="Arial" w:hAnsi="Arial" w:cs="Arial"/>
          <w:sz w:val="22"/>
          <w:szCs w:val="22"/>
          <w:lang w:val="es-CO"/>
        </w:rPr>
        <w:t xml:space="preserve">n </w:t>
      </w:r>
      <w:r w:rsidRPr="00060640">
        <w:rPr>
          <w:rFonts w:ascii="Arial" w:eastAsia="Arial" w:hAnsi="Arial" w:cs="Arial"/>
          <w:sz w:val="22"/>
          <w:szCs w:val="22"/>
          <w:lang w:val="es-CO"/>
        </w:rPr>
        <w:t>en torno a la promoción de entornos protectores y la prevención de la vulnerabilidad de los derechos de niños, niña, adolescentes y familias</w:t>
      </w:r>
    </w:p>
    <w:p w14:paraId="1617EFE3" w14:textId="51B90ED7" w:rsidR="6C917B80" w:rsidRPr="00060640" w:rsidRDefault="6C917B80" w:rsidP="000C447A">
      <w:pPr>
        <w:ind w:left="360"/>
        <w:contextualSpacing/>
        <w:rPr>
          <w:rFonts w:eastAsia="Arial"/>
          <w:bCs/>
          <w:sz w:val="22"/>
          <w:szCs w:val="22"/>
          <w:lang w:val="es-CO"/>
        </w:rPr>
      </w:pPr>
    </w:p>
    <w:p w14:paraId="437B2313" w14:textId="5DD839B6" w:rsidR="00924681" w:rsidRPr="00060640" w:rsidRDefault="1078F3A9" w:rsidP="000C447A">
      <w:pPr>
        <w:contextualSpacing/>
        <w:rPr>
          <w:rFonts w:eastAsia="Arial"/>
          <w:sz w:val="22"/>
          <w:szCs w:val="22"/>
          <w:lang w:val="es-CO"/>
        </w:rPr>
      </w:pPr>
      <w:r w:rsidRPr="00060640">
        <w:rPr>
          <w:rFonts w:eastAsia="Arial"/>
          <w:sz w:val="22"/>
          <w:szCs w:val="22"/>
          <w:lang w:val="es-CO"/>
        </w:rPr>
        <w:t xml:space="preserve">Profesional de ciencias humanas, sociales, de la educación o de la salud para el componente </w:t>
      </w:r>
      <w:r w:rsidRPr="00060640">
        <w:rPr>
          <w:rFonts w:eastAsia="Arial"/>
          <w:sz w:val="22"/>
          <w:szCs w:val="22"/>
          <w:lang w:val="es"/>
        </w:rPr>
        <w:t xml:space="preserve">1. </w:t>
      </w:r>
      <w:r w:rsidRPr="00060640">
        <w:rPr>
          <w:sz w:val="22"/>
          <w:szCs w:val="22"/>
        </w:rPr>
        <w:t xml:space="preserve">Prevención de violencia intrafamiliar, violencia sexual y promoción y garantía de derechos: Línea de acción 1 C Prevención de violencia </w:t>
      </w:r>
      <w:r w:rsidR="00A91D33" w:rsidRPr="00060640">
        <w:rPr>
          <w:sz w:val="22"/>
          <w:szCs w:val="22"/>
        </w:rPr>
        <w:t>sexual con</w:t>
      </w:r>
      <w:r w:rsidRPr="00060640">
        <w:rPr>
          <w:sz w:val="22"/>
          <w:szCs w:val="22"/>
        </w:rPr>
        <w:t xml:space="preserve"> énfasis en derechos humanos, sexuales y reproductivos.</w:t>
      </w:r>
    </w:p>
    <w:p w14:paraId="0461B0C2" w14:textId="37E522DC" w:rsidR="509717A9" w:rsidRPr="00060640" w:rsidRDefault="509717A9" w:rsidP="000C447A">
      <w:pPr>
        <w:contextualSpacing/>
        <w:rPr>
          <w:sz w:val="22"/>
          <w:szCs w:val="22"/>
          <w:highlight w:val="cyan"/>
        </w:rPr>
      </w:pPr>
    </w:p>
    <w:p w14:paraId="504D85EE" w14:textId="241726E1" w:rsidR="451398D6" w:rsidRPr="00060640" w:rsidRDefault="1078F3A9" w:rsidP="000C447A">
      <w:pPr>
        <w:contextualSpacing/>
        <w:rPr>
          <w:sz w:val="22"/>
          <w:szCs w:val="22"/>
          <w:lang w:val="es-CO"/>
        </w:rPr>
      </w:pPr>
      <w:r w:rsidRPr="00060640">
        <w:rPr>
          <w:rFonts w:eastAsia="Arial"/>
          <w:sz w:val="22"/>
          <w:szCs w:val="22"/>
          <w:lang w:val="es"/>
        </w:rPr>
        <w:t>Además de los aspectos administrativos propios de la posición o rol y aquellas que considere pertinente la Alcaldía Local, se sugiere tener en cuenta:</w:t>
      </w:r>
    </w:p>
    <w:p w14:paraId="7686E442" w14:textId="77777777" w:rsidR="007A74CA" w:rsidRPr="00060640" w:rsidRDefault="007A74CA" w:rsidP="000C447A">
      <w:pPr>
        <w:ind w:left="360"/>
        <w:contextualSpacing/>
        <w:rPr>
          <w:rFonts w:eastAsia="Arial"/>
          <w:bCs/>
          <w:sz w:val="22"/>
          <w:szCs w:val="22"/>
          <w:lang w:val="es-CO"/>
        </w:rPr>
      </w:pPr>
    </w:p>
    <w:p w14:paraId="6723C87F" w14:textId="70349099" w:rsidR="451398D6" w:rsidRPr="00060640" w:rsidRDefault="509717A9" w:rsidP="005C2471">
      <w:pPr>
        <w:pStyle w:val="Prrafodelista"/>
        <w:numPr>
          <w:ilvl w:val="0"/>
          <w:numId w:val="58"/>
        </w:numPr>
        <w:contextualSpacing/>
        <w:rPr>
          <w:rFonts w:ascii="Arial" w:eastAsia="Arial" w:hAnsi="Arial" w:cs="Arial"/>
          <w:sz w:val="22"/>
          <w:szCs w:val="22"/>
          <w:lang w:val="es-CO"/>
        </w:rPr>
      </w:pPr>
      <w:r w:rsidRPr="00060640">
        <w:rPr>
          <w:rFonts w:ascii="Arial" w:eastAsia="Arial" w:hAnsi="Arial" w:cs="Arial"/>
          <w:sz w:val="22"/>
          <w:szCs w:val="22"/>
          <w:lang w:val="es-CO"/>
        </w:rPr>
        <w:t>Realizar sensibilización a la población de niños, niñas, adolescentes y jóvenes, en torno a la promoción del autocuidado y de los derechos humanos sexuales y reproductivos, en el marco de la prevención de la violencia sexual, teniendo en cuenta los lineamientos técnicos propuestos por la Secretaría Distrital de Integración Social.</w:t>
      </w:r>
    </w:p>
    <w:p w14:paraId="45519015" w14:textId="7E0FA80A" w:rsidR="451398D6" w:rsidRPr="00060640" w:rsidRDefault="451398D6" w:rsidP="005C2471">
      <w:pPr>
        <w:pStyle w:val="Prrafodelista"/>
        <w:numPr>
          <w:ilvl w:val="0"/>
          <w:numId w:val="58"/>
        </w:numPr>
        <w:contextualSpacing/>
        <w:rPr>
          <w:rFonts w:ascii="Arial" w:hAnsi="Arial" w:cs="Arial"/>
          <w:sz w:val="22"/>
          <w:szCs w:val="22"/>
          <w:lang w:val="es-CO"/>
        </w:rPr>
      </w:pPr>
      <w:r w:rsidRPr="00060640">
        <w:rPr>
          <w:rFonts w:ascii="Arial" w:eastAsia="Arial" w:hAnsi="Arial" w:cs="Arial"/>
          <w:sz w:val="22"/>
          <w:szCs w:val="22"/>
          <w:lang w:val="es-CO"/>
        </w:rPr>
        <w:lastRenderedPageBreak/>
        <w:t>Articular con las Instituciones educativas y demás entidades locales, con el fin de focalizar la población de niños, niñas, adolescentes y jóvenes, que puedan ser vinculados a la estrategia.</w:t>
      </w:r>
    </w:p>
    <w:p w14:paraId="155A3F3A" w14:textId="5AE38621" w:rsidR="451398D6" w:rsidRPr="00060640" w:rsidRDefault="451398D6" w:rsidP="005C2471">
      <w:pPr>
        <w:pStyle w:val="Prrafodelista"/>
        <w:numPr>
          <w:ilvl w:val="0"/>
          <w:numId w:val="58"/>
        </w:numPr>
        <w:contextualSpacing/>
        <w:rPr>
          <w:rFonts w:ascii="Arial" w:eastAsia="Arial" w:hAnsi="Arial" w:cs="Arial"/>
          <w:sz w:val="22"/>
          <w:szCs w:val="22"/>
        </w:rPr>
      </w:pPr>
      <w:r w:rsidRPr="00060640">
        <w:rPr>
          <w:rFonts w:ascii="Arial" w:eastAsia="Arial" w:hAnsi="Arial" w:cs="Arial"/>
          <w:sz w:val="22"/>
          <w:szCs w:val="22"/>
          <w:lang w:val="es-CO"/>
        </w:rPr>
        <w:t>Ejecutar y dinamizar procesos de sensibilización en la localidad, a través de ferias de sexualidad, en torno a la prevención de la violencia sexual con niños, niñas, adolescentes, jóvenes, sus familias y demás comunidad.</w:t>
      </w:r>
    </w:p>
    <w:p w14:paraId="65D929DD" w14:textId="318D34D8" w:rsidR="451398D6" w:rsidRPr="00060640" w:rsidRDefault="451398D6" w:rsidP="005C2471">
      <w:pPr>
        <w:pStyle w:val="Prrafodelista"/>
        <w:numPr>
          <w:ilvl w:val="0"/>
          <w:numId w:val="58"/>
        </w:numPr>
        <w:contextualSpacing/>
        <w:rPr>
          <w:rFonts w:ascii="Arial" w:eastAsia="Arial" w:hAnsi="Arial" w:cs="Arial"/>
          <w:sz w:val="22"/>
          <w:szCs w:val="22"/>
          <w:lang w:val="es"/>
        </w:rPr>
      </w:pPr>
      <w:r w:rsidRPr="00060640">
        <w:rPr>
          <w:rFonts w:ascii="Arial" w:eastAsia="Arial" w:hAnsi="Arial" w:cs="Arial"/>
          <w:sz w:val="22"/>
          <w:szCs w:val="22"/>
          <w:lang w:val="es"/>
        </w:rPr>
        <w:t>Promover la activación de las rutas de atención en casos de violencia sexual y reportar a la entidad competente e informar al comité de seguimiento a casos, si hay lugar a ello</w:t>
      </w:r>
    </w:p>
    <w:p w14:paraId="12488632" w14:textId="1AE1B328" w:rsidR="451398D6" w:rsidRPr="00060640" w:rsidRDefault="451398D6" w:rsidP="005C2471">
      <w:pPr>
        <w:pStyle w:val="Prrafodelista"/>
        <w:numPr>
          <w:ilvl w:val="0"/>
          <w:numId w:val="58"/>
        </w:numPr>
        <w:contextualSpacing/>
        <w:rPr>
          <w:rFonts w:ascii="Arial" w:eastAsia="Times New Roman" w:hAnsi="Arial" w:cs="Arial"/>
          <w:sz w:val="22"/>
          <w:szCs w:val="22"/>
          <w:lang w:val="es"/>
        </w:rPr>
      </w:pPr>
      <w:r w:rsidRPr="00060640">
        <w:rPr>
          <w:rFonts w:ascii="Arial" w:eastAsia="Arial" w:hAnsi="Arial" w:cs="Arial"/>
          <w:color w:val="000000" w:themeColor="text1"/>
          <w:sz w:val="22"/>
          <w:szCs w:val="22"/>
          <w:lang w:val="es"/>
        </w:rPr>
        <w:t>Conformar grupos de trabajo, planificar y ejecutar las actividades según la programación establecida.</w:t>
      </w:r>
    </w:p>
    <w:p w14:paraId="350F7381" w14:textId="4F912519" w:rsidR="451398D6" w:rsidRPr="00060640" w:rsidRDefault="451398D6" w:rsidP="005C2471">
      <w:pPr>
        <w:pStyle w:val="Prrafodelista"/>
        <w:numPr>
          <w:ilvl w:val="0"/>
          <w:numId w:val="58"/>
        </w:numPr>
        <w:contextualSpacing/>
        <w:rPr>
          <w:rFonts w:ascii="Arial" w:eastAsia="Arial" w:hAnsi="Arial" w:cs="Arial"/>
          <w:sz w:val="22"/>
          <w:szCs w:val="22"/>
          <w:lang w:val="es-CO"/>
        </w:rPr>
      </w:pPr>
      <w:r w:rsidRPr="00060640">
        <w:rPr>
          <w:rFonts w:ascii="Arial" w:eastAsia="Arial" w:hAnsi="Arial" w:cs="Arial"/>
          <w:sz w:val="22"/>
          <w:szCs w:val="22"/>
          <w:lang w:val="es-CO"/>
        </w:rPr>
        <w:t>Realizar un análisis cualitativo y observaciones que tengan origen en cada uno de los encuentros con la población objeto, reportando los avances, las dificultades y demás aspectos relevantes.</w:t>
      </w:r>
    </w:p>
    <w:p w14:paraId="08E69EFD" w14:textId="5D8B6C1B" w:rsidR="451398D6" w:rsidRPr="00060640" w:rsidRDefault="451398D6" w:rsidP="005C2471">
      <w:pPr>
        <w:pStyle w:val="Prrafodelista"/>
        <w:numPr>
          <w:ilvl w:val="0"/>
          <w:numId w:val="58"/>
        </w:numPr>
        <w:contextualSpacing/>
        <w:rPr>
          <w:rFonts w:ascii="Arial" w:eastAsia="Arial" w:hAnsi="Arial" w:cs="Arial"/>
          <w:sz w:val="22"/>
          <w:szCs w:val="22"/>
          <w:lang w:val="es-CO"/>
        </w:rPr>
      </w:pPr>
      <w:r w:rsidRPr="00060640">
        <w:rPr>
          <w:rFonts w:ascii="Arial" w:eastAsia="Arial" w:hAnsi="Arial" w:cs="Arial"/>
          <w:sz w:val="22"/>
          <w:szCs w:val="22"/>
          <w:lang w:val="es-CO"/>
        </w:rPr>
        <w:t>Suministrar los informes correspondientes al desarrollo de los procesos de sensibilización en torno a la promoción de una sexualidad desde la toma de decisiones conscientes, con enfoque de derechos humanos, sexuales y reproductivos, para prevención de la violencia sexual en niños, niñas, adolescentes y jóvenes.</w:t>
      </w:r>
    </w:p>
    <w:p w14:paraId="46757FDA" w14:textId="3D233766" w:rsidR="451398D6" w:rsidRPr="00060640" w:rsidRDefault="451398D6" w:rsidP="000C447A">
      <w:pPr>
        <w:contextualSpacing/>
        <w:rPr>
          <w:sz w:val="22"/>
          <w:szCs w:val="22"/>
          <w:lang w:val="es-CO"/>
        </w:rPr>
      </w:pPr>
    </w:p>
    <w:p w14:paraId="4D4BA98D" w14:textId="5D25D113" w:rsidR="007F388A" w:rsidRPr="00060640" w:rsidRDefault="007F388A" w:rsidP="000C447A">
      <w:pPr>
        <w:contextualSpacing/>
        <w:rPr>
          <w:rFonts w:eastAsia="Arial"/>
          <w:bCs/>
          <w:color w:val="000000" w:themeColor="text1"/>
          <w:sz w:val="22"/>
          <w:szCs w:val="22"/>
        </w:rPr>
      </w:pPr>
      <w:r w:rsidRPr="00060640">
        <w:rPr>
          <w:rFonts w:eastAsia="Arial"/>
          <w:bCs/>
          <w:color w:val="000000" w:themeColor="text1"/>
          <w:sz w:val="22"/>
          <w:szCs w:val="22"/>
        </w:rPr>
        <w:t>Psicólogo/a</w:t>
      </w:r>
      <w:r w:rsidR="00334A3B" w:rsidRPr="00060640">
        <w:rPr>
          <w:rFonts w:eastAsia="Arial"/>
          <w:bCs/>
          <w:color w:val="000000" w:themeColor="text1"/>
          <w:sz w:val="22"/>
          <w:szCs w:val="22"/>
        </w:rPr>
        <w:t xml:space="preserve"> y</w:t>
      </w:r>
      <w:r w:rsidRPr="00060640">
        <w:rPr>
          <w:rFonts w:eastAsia="Arial"/>
          <w:bCs/>
          <w:color w:val="000000" w:themeColor="text1"/>
          <w:sz w:val="22"/>
          <w:szCs w:val="22"/>
        </w:rPr>
        <w:t xml:space="preserve"> trabajador/a social para el componente de orientación y asesoría familiar</w:t>
      </w:r>
    </w:p>
    <w:p w14:paraId="097304D9" w14:textId="77777777" w:rsidR="007F388A" w:rsidRPr="00060640" w:rsidRDefault="007F388A" w:rsidP="000C447A">
      <w:pPr>
        <w:contextualSpacing/>
        <w:rPr>
          <w:rFonts w:eastAsia="Arial"/>
          <w:color w:val="000000" w:themeColor="text1"/>
          <w:sz w:val="22"/>
          <w:szCs w:val="22"/>
        </w:rPr>
      </w:pPr>
    </w:p>
    <w:p w14:paraId="6AB470B2" w14:textId="1C8DADBC" w:rsidR="007F388A" w:rsidRPr="00060640" w:rsidRDefault="007F388A" w:rsidP="000C447A">
      <w:pPr>
        <w:contextualSpacing/>
        <w:rPr>
          <w:rFonts w:eastAsia="Arial"/>
          <w:color w:val="000000" w:themeColor="text1"/>
          <w:sz w:val="22"/>
          <w:szCs w:val="22"/>
        </w:rPr>
      </w:pPr>
      <w:r w:rsidRPr="00060640">
        <w:rPr>
          <w:rFonts w:eastAsia="Arial"/>
          <w:color w:val="000000" w:themeColor="text1"/>
          <w:sz w:val="22"/>
          <w:szCs w:val="22"/>
        </w:rPr>
        <w:t>Además de los aspectos administrativos propios de la posición o rol y aquellas que considere pertinente la Alcaldía Local, se sugiere tener en cuenta:</w:t>
      </w:r>
    </w:p>
    <w:p w14:paraId="024EC1EB" w14:textId="77777777" w:rsidR="007F388A" w:rsidRPr="00060640" w:rsidRDefault="007F388A" w:rsidP="000C447A">
      <w:pPr>
        <w:contextualSpacing/>
        <w:rPr>
          <w:rFonts w:eastAsia="Arial"/>
          <w:color w:val="000000" w:themeColor="text1"/>
          <w:sz w:val="22"/>
          <w:szCs w:val="22"/>
        </w:rPr>
      </w:pPr>
    </w:p>
    <w:p w14:paraId="27543AC7" w14:textId="6AD3CB60"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 xml:space="preserve">Brindar la </w:t>
      </w:r>
      <w:r w:rsidR="00334A3B" w:rsidRPr="00060640">
        <w:rPr>
          <w:rFonts w:ascii="Arial" w:eastAsia="Arial" w:hAnsi="Arial" w:cs="Arial"/>
          <w:color w:val="000000" w:themeColor="text1"/>
          <w:sz w:val="22"/>
          <w:szCs w:val="22"/>
          <w:lang w:val="es-CO"/>
        </w:rPr>
        <w:t xml:space="preserve">orientación </w:t>
      </w:r>
      <w:r w:rsidRPr="00060640">
        <w:rPr>
          <w:rFonts w:ascii="Arial" w:eastAsia="Arial" w:hAnsi="Arial" w:cs="Arial"/>
          <w:color w:val="000000" w:themeColor="text1"/>
          <w:sz w:val="22"/>
          <w:szCs w:val="22"/>
          <w:lang w:val="es-CO"/>
        </w:rPr>
        <w:t xml:space="preserve">y </w:t>
      </w:r>
      <w:r w:rsidR="00334A3B" w:rsidRPr="00060640">
        <w:rPr>
          <w:rFonts w:ascii="Arial" w:eastAsia="Arial" w:hAnsi="Arial" w:cs="Arial"/>
          <w:color w:val="000000" w:themeColor="text1"/>
          <w:sz w:val="22"/>
          <w:szCs w:val="22"/>
          <w:lang w:val="es-CO"/>
        </w:rPr>
        <w:t xml:space="preserve">asesoría </w:t>
      </w:r>
      <w:r w:rsidRPr="00060640">
        <w:rPr>
          <w:rFonts w:ascii="Arial" w:eastAsia="Arial" w:hAnsi="Arial" w:cs="Arial"/>
          <w:color w:val="000000" w:themeColor="text1"/>
          <w:sz w:val="22"/>
          <w:szCs w:val="22"/>
          <w:lang w:val="es-CO"/>
        </w:rPr>
        <w:t>a las familias que le sean asignadas de acuerdo con el lineamiento técnico.</w:t>
      </w:r>
    </w:p>
    <w:p w14:paraId="655F9D29" w14:textId="77777777"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Liderar, planificar y ejecutar todas las actividades del componente.</w:t>
      </w:r>
    </w:p>
    <w:p w14:paraId="201D28EE" w14:textId="77777777"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Socializar los avances, dificultades o acontecimientos que en el desarrollo de las técnicas y estrategias se consideren relevantes.</w:t>
      </w:r>
    </w:p>
    <w:p w14:paraId="19B7EFAE" w14:textId="0ECC4902" w:rsidR="007F388A" w:rsidRPr="00060640" w:rsidRDefault="1078F3A9"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Utilizar los formatos, requeridos para el componente, propuestos por la SDIS – Subdirección para la Familia, realizando su diligenciamiento en cada uno de los encuentros con las familias.</w:t>
      </w:r>
    </w:p>
    <w:p w14:paraId="43F04F0C" w14:textId="77777777" w:rsidR="00334A3B"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 xml:space="preserve">Realizar un análisis de los registros cualitativos que se originen en cada uno de los encuentros. </w:t>
      </w:r>
    </w:p>
    <w:p w14:paraId="4072A90C" w14:textId="0ED2B181"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Participar en la construcción de los informes, aportando la información correspondiente a sus labores.</w:t>
      </w:r>
    </w:p>
    <w:p w14:paraId="09CC0C1A" w14:textId="77777777"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Mantener una permanente comunicación y coordinación con las instituciones respecto de las familias remitidas para la atención.</w:t>
      </w:r>
    </w:p>
    <w:p w14:paraId="30A7F59B" w14:textId="77777777"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 xml:space="preserve">Rendir los informes correspondientes al desarrollo de las actividades de orientación y asesoría familiar. </w:t>
      </w:r>
    </w:p>
    <w:p w14:paraId="36860E1B" w14:textId="18436BB1" w:rsidR="007F388A"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Realizar contacto con la(s) Comisaria(s) de familia e instituciones que hacen parte del Comité Local de seguimiento a casos y del Consejo Red del Buen trato, para la identificación de familias para ser vinculadas a las acciones del componente.</w:t>
      </w:r>
    </w:p>
    <w:p w14:paraId="66D6F7ED" w14:textId="6E5C0A3F" w:rsidR="00933ED4" w:rsidRPr="00060640" w:rsidRDefault="007F388A" w:rsidP="005C2471">
      <w:pPr>
        <w:pStyle w:val="Prrafodelista"/>
        <w:numPr>
          <w:ilvl w:val="0"/>
          <w:numId w:val="48"/>
        </w:numPr>
        <w:contextualSpacing/>
        <w:rPr>
          <w:rFonts w:ascii="Arial" w:hAnsi="Arial" w:cs="Arial"/>
          <w:color w:val="000000" w:themeColor="text1"/>
          <w:sz w:val="22"/>
          <w:szCs w:val="22"/>
        </w:rPr>
      </w:pPr>
      <w:r w:rsidRPr="00060640">
        <w:rPr>
          <w:rFonts w:ascii="Arial" w:eastAsia="Arial" w:hAnsi="Arial" w:cs="Arial"/>
          <w:color w:val="000000" w:themeColor="text1"/>
          <w:sz w:val="22"/>
          <w:szCs w:val="22"/>
          <w:lang w:val="es-CO"/>
        </w:rPr>
        <w:t xml:space="preserve">Cuando se requiera, activar rutas de atención a víctimas de violencia intrafamiliar, </w:t>
      </w:r>
      <w:r w:rsidR="007839DD" w:rsidRPr="00060640">
        <w:rPr>
          <w:rFonts w:ascii="Arial" w:eastAsia="Arial" w:hAnsi="Arial" w:cs="Arial"/>
          <w:sz w:val="22"/>
          <w:szCs w:val="22"/>
          <w:lang w:val="es"/>
        </w:rPr>
        <w:t>dando traslado inmediato a la autoridad competente e informar al comité de seguimiento a casos, si hay lugar a ello.</w:t>
      </w:r>
    </w:p>
    <w:p w14:paraId="5C02053A" w14:textId="77777777" w:rsidR="007839DD" w:rsidRPr="00060640" w:rsidRDefault="007839DD" w:rsidP="000C447A">
      <w:pPr>
        <w:pStyle w:val="Prrafodelista"/>
        <w:ind w:left="720"/>
        <w:contextualSpacing/>
        <w:rPr>
          <w:rFonts w:ascii="Arial" w:hAnsi="Arial" w:cs="Arial"/>
          <w:color w:val="000000" w:themeColor="text1"/>
          <w:sz w:val="22"/>
          <w:szCs w:val="22"/>
        </w:rPr>
      </w:pPr>
    </w:p>
    <w:p w14:paraId="279DE249" w14:textId="6F7CC903" w:rsidR="007F388A" w:rsidRPr="00060640" w:rsidRDefault="007F388A" w:rsidP="000C447A">
      <w:pPr>
        <w:contextualSpacing/>
        <w:rPr>
          <w:rFonts w:eastAsia="Arial"/>
          <w:color w:val="000000" w:themeColor="text1"/>
          <w:sz w:val="22"/>
          <w:szCs w:val="22"/>
        </w:rPr>
      </w:pPr>
      <w:r w:rsidRPr="00060640">
        <w:rPr>
          <w:rFonts w:eastAsia="Arial"/>
          <w:color w:val="000000" w:themeColor="text1"/>
          <w:sz w:val="22"/>
          <w:szCs w:val="22"/>
        </w:rPr>
        <w:lastRenderedPageBreak/>
        <w:t>Nota</w:t>
      </w:r>
      <w:r w:rsidR="08D7B506" w:rsidRPr="00060640">
        <w:rPr>
          <w:rFonts w:eastAsia="Arial"/>
          <w:color w:val="000000" w:themeColor="text1"/>
          <w:sz w:val="22"/>
          <w:szCs w:val="22"/>
        </w:rPr>
        <w:t xml:space="preserve"> 1</w:t>
      </w:r>
      <w:r w:rsidRPr="00060640">
        <w:rPr>
          <w:rFonts w:eastAsia="Arial"/>
          <w:color w:val="000000" w:themeColor="text1"/>
          <w:sz w:val="22"/>
          <w:szCs w:val="22"/>
        </w:rPr>
        <w:t xml:space="preserve">: El perfil del talento humano anteriormente descrito puede corresponder al que también desarrolle el componente de posicionamiento y promoción del buen trato en jornadas locales, según sea el caso. </w:t>
      </w:r>
    </w:p>
    <w:p w14:paraId="0B564500" w14:textId="77777777" w:rsidR="007F388A" w:rsidRPr="00060640" w:rsidRDefault="007F388A" w:rsidP="000C447A">
      <w:pPr>
        <w:contextualSpacing/>
        <w:rPr>
          <w:rFonts w:eastAsia="Arial"/>
          <w:color w:val="000000" w:themeColor="text1"/>
          <w:sz w:val="22"/>
          <w:szCs w:val="22"/>
          <w:lang w:val="es-AR"/>
        </w:rPr>
      </w:pPr>
    </w:p>
    <w:p w14:paraId="6292472D" w14:textId="15169324" w:rsidR="64AE2DE7" w:rsidRPr="00060640" w:rsidRDefault="64AE2DE7" w:rsidP="000C447A">
      <w:pPr>
        <w:contextualSpacing/>
        <w:rPr>
          <w:color w:val="000000" w:themeColor="text1"/>
          <w:sz w:val="22"/>
          <w:szCs w:val="22"/>
          <w:lang w:val="es-AR"/>
        </w:rPr>
      </w:pPr>
      <w:r w:rsidRPr="00060640">
        <w:rPr>
          <w:rFonts w:eastAsia="Arial"/>
          <w:color w:val="000000" w:themeColor="text1"/>
          <w:sz w:val="22"/>
          <w:szCs w:val="22"/>
          <w:lang w:val="es-AR"/>
        </w:rPr>
        <w:t xml:space="preserve">Nota 2. </w:t>
      </w:r>
      <w:r w:rsidR="0A1E5362" w:rsidRPr="00060640">
        <w:rPr>
          <w:color w:val="000000" w:themeColor="text1"/>
          <w:sz w:val="22"/>
          <w:szCs w:val="22"/>
          <w:lang w:val="es-AR"/>
        </w:rPr>
        <w:t>El talento humano que directamente participe en la ejecución de los componentes del proyecto, deberá recibir inducción en los componentes de prevención, la cual será realizada por parte del equipo designado desde la Subdirección para la Familia, la Subdirección para la Infancia y la Subdirección para la Juventud (Prevención y atención de la maternidad y la paternidad tempranas)</w:t>
      </w:r>
      <w:r w:rsidR="1BC46EAB" w:rsidRPr="00060640">
        <w:rPr>
          <w:color w:val="000000" w:themeColor="text1"/>
          <w:sz w:val="22"/>
          <w:szCs w:val="22"/>
          <w:lang w:val="es-AR"/>
        </w:rPr>
        <w:t xml:space="preserve"> según corresponda</w:t>
      </w:r>
      <w:r w:rsidR="0A1E5362" w:rsidRPr="00060640">
        <w:rPr>
          <w:color w:val="000000" w:themeColor="text1"/>
          <w:sz w:val="22"/>
          <w:szCs w:val="22"/>
          <w:lang w:val="es-AR"/>
        </w:rPr>
        <w:t>, con el fin de fortalecer conocimientos de enfoques, temáticas, conceptos y adquirir los lineamientos y formatos. Dichas jornadas tendrán una duración de dos a tres días de ocho horas diarias</w:t>
      </w:r>
      <w:r w:rsidR="0FEA3CAF" w:rsidRPr="00060640">
        <w:rPr>
          <w:color w:val="000000" w:themeColor="text1"/>
          <w:sz w:val="22"/>
          <w:szCs w:val="22"/>
          <w:lang w:val="es-AR"/>
        </w:rPr>
        <w:t xml:space="preserve"> en promedio</w:t>
      </w:r>
      <w:r w:rsidR="0A1E5362" w:rsidRPr="00060640">
        <w:rPr>
          <w:color w:val="000000" w:themeColor="text1"/>
          <w:sz w:val="22"/>
          <w:szCs w:val="22"/>
          <w:lang w:val="es-AR"/>
        </w:rPr>
        <w:t xml:space="preserve">.  </w:t>
      </w:r>
    </w:p>
    <w:p w14:paraId="6591875D" w14:textId="7B9E19CD" w:rsidR="1DE3FA96" w:rsidRPr="00060640" w:rsidRDefault="1DE3FA96" w:rsidP="000C447A">
      <w:pPr>
        <w:contextualSpacing/>
        <w:rPr>
          <w:color w:val="000000" w:themeColor="text1"/>
          <w:sz w:val="22"/>
          <w:szCs w:val="22"/>
          <w:lang w:val="es-AR"/>
        </w:rPr>
      </w:pPr>
    </w:p>
    <w:p w14:paraId="4F74DE2F" w14:textId="706772FF" w:rsidR="0A1E5362" w:rsidRPr="00060640" w:rsidRDefault="451398D6" w:rsidP="000C447A">
      <w:pPr>
        <w:contextualSpacing/>
        <w:rPr>
          <w:color w:val="000000" w:themeColor="text1"/>
          <w:sz w:val="22"/>
          <w:szCs w:val="22"/>
          <w:lang w:val="es-AR"/>
        </w:rPr>
      </w:pPr>
      <w:r w:rsidRPr="00060640">
        <w:rPr>
          <w:color w:val="000000" w:themeColor="text1"/>
          <w:sz w:val="22"/>
          <w:szCs w:val="22"/>
          <w:lang w:val="es-AR"/>
        </w:rPr>
        <w:t xml:space="preserve">Una vez firmada el acta de inicio, la Alcaldía Local deberá solicitar con mínimo 15 días de anticipación, las jornadas de inducción, a la Subdirección Local de Integración Social de (escriba el nombre de la localidad) </w:t>
      </w:r>
    </w:p>
    <w:p w14:paraId="635C641C" w14:textId="093D0025" w:rsidR="1DE3FA96" w:rsidRPr="00060640" w:rsidRDefault="1DE3FA96" w:rsidP="000C447A">
      <w:pPr>
        <w:contextualSpacing/>
        <w:rPr>
          <w:color w:val="000000" w:themeColor="text1"/>
          <w:sz w:val="22"/>
          <w:szCs w:val="22"/>
          <w:lang w:val="es-AR"/>
        </w:rPr>
      </w:pPr>
    </w:p>
    <w:p w14:paraId="1E234906" w14:textId="0FB4A44B" w:rsidR="6C917B80" w:rsidRPr="00060640" w:rsidRDefault="6C917B80" w:rsidP="000C447A">
      <w:pPr>
        <w:contextualSpacing/>
        <w:rPr>
          <w:rFonts w:eastAsia="Arial"/>
          <w:color w:val="000000" w:themeColor="text1"/>
          <w:sz w:val="22"/>
          <w:szCs w:val="22"/>
        </w:rPr>
      </w:pPr>
    </w:p>
    <w:p w14:paraId="075D2639" w14:textId="087D2528" w:rsidR="007F388A" w:rsidRPr="00060640" w:rsidRDefault="74953AEF" w:rsidP="007953A6">
      <w:pPr>
        <w:pStyle w:val="Ttulo1"/>
      </w:pPr>
      <w:r w:rsidRPr="00060640">
        <w:t xml:space="preserve">RELACIÓN DE ANEXOS TÉCNICOS </w:t>
      </w:r>
    </w:p>
    <w:p w14:paraId="3DEEBFB5" w14:textId="414D607B" w:rsidR="6AFF2AEA" w:rsidRPr="00060640" w:rsidRDefault="6AFF2AEA" w:rsidP="000C447A">
      <w:pPr>
        <w:contextualSpacing/>
        <w:rPr>
          <w:rFonts w:eastAsia="Arial"/>
          <w:sz w:val="22"/>
          <w:szCs w:val="22"/>
        </w:rPr>
      </w:pPr>
    </w:p>
    <w:p w14:paraId="5E611002" w14:textId="39720C32" w:rsidR="00FD34CD" w:rsidRPr="00060640" w:rsidRDefault="00933ED4" w:rsidP="007953A6">
      <w:pPr>
        <w:pStyle w:val="Ttulo2"/>
        <w:rPr>
          <w:rFonts w:eastAsia="Arial"/>
        </w:rPr>
      </w:pPr>
      <w:r w:rsidRPr="00060640">
        <w:rPr>
          <w:rFonts w:eastAsia="Arial"/>
          <w:color w:val="000000" w:themeColor="text1"/>
        </w:rPr>
        <w:t>9</w:t>
      </w:r>
      <w:r w:rsidR="74953AEF" w:rsidRPr="00060640">
        <w:rPr>
          <w:rFonts w:eastAsia="Arial"/>
          <w:color w:val="000000" w:themeColor="text1"/>
        </w:rPr>
        <w:t xml:space="preserve">.1 </w:t>
      </w:r>
      <w:r w:rsidR="00FD34CD" w:rsidRPr="00060640">
        <w:rPr>
          <w:rFonts w:eastAsia="Arial"/>
        </w:rPr>
        <w:t xml:space="preserve">Línea de Inversión: Desarrollo Social y Cultural </w:t>
      </w:r>
    </w:p>
    <w:p w14:paraId="4CB01057" w14:textId="6ACEC5D4" w:rsidR="00FD34CD" w:rsidRPr="00060640" w:rsidRDefault="00FD34CD" w:rsidP="000C447A">
      <w:pPr>
        <w:contextualSpacing/>
        <w:rPr>
          <w:rFonts w:eastAsia="Arial"/>
          <w:sz w:val="22"/>
          <w:szCs w:val="22"/>
        </w:rPr>
      </w:pPr>
      <w:r w:rsidRPr="00060640">
        <w:rPr>
          <w:rFonts w:eastAsia="Arial"/>
          <w:bCs/>
          <w:sz w:val="22"/>
          <w:szCs w:val="22"/>
        </w:rPr>
        <w:t>Concepto: Prevención y atención de violencia intrafamiliar y sexual para poblaciones en situaciones de riesgo y vulneración de derechos.</w:t>
      </w:r>
    </w:p>
    <w:p w14:paraId="1B9004EB" w14:textId="685D4D08" w:rsidR="007F388A" w:rsidRPr="00060640" w:rsidRDefault="007F388A" w:rsidP="000C447A">
      <w:pPr>
        <w:contextualSpacing/>
        <w:rPr>
          <w:rFonts w:eastAsia="Arial"/>
          <w:bCs/>
          <w:color w:val="000000" w:themeColor="text1"/>
          <w:sz w:val="22"/>
          <w:szCs w:val="22"/>
        </w:rPr>
      </w:pPr>
      <w:r w:rsidRPr="00060640">
        <w:rPr>
          <w:color w:val="000000" w:themeColor="text1"/>
          <w:sz w:val="22"/>
          <w:szCs w:val="22"/>
        </w:rPr>
        <w:tab/>
      </w:r>
    </w:p>
    <w:p w14:paraId="0EF7C5A0" w14:textId="31D91810" w:rsidR="007F388A" w:rsidRPr="00060640" w:rsidRDefault="0737B7AF" w:rsidP="000C447A">
      <w:pPr>
        <w:contextualSpacing/>
        <w:rPr>
          <w:rFonts w:eastAsia="Arial"/>
          <w:sz w:val="22"/>
          <w:szCs w:val="22"/>
        </w:rPr>
      </w:pPr>
      <w:r w:rsidRPr="00060640">
        <w:rPr>
          <w:rFonts w:eastAsia="Arial"/>
          <w:sz w:val="22"/>
          <w:szCs w:val="22"/>
          <w:lang w:val="es-CO"/>
        </w:rPr>
        <w:t xml:space="preserve">Anexo 8.1 Estrategia de prevención: Entornos protectores y territorios seguros. </w:t>
      </w:r>
    </w:p>
    <w:p w14:paraId="2734677C" w14:textId="14B16275" w:rsidR="007F388A" w:rsidRPr="00060640" w:rsidRDefault="0737B7AF" w:rsidP="000C447A">
      <w:pPr>
        <w:contextualSpacing/>
        <w:rPr>
          <w:rFonts w:eastAsia="Arial"/>
          <w:sz w:val="22"/>
          <w:szCs w:val="22"/>
        </w:rPr>
      </w:pPr>
      <w:r w:rsidRPr="00060640">
        <w:rPr>
          <w:rFonts w:eastAsia="Arial"/>
          <w:sz w:val="22"/>
          <w:szCs w:val="22"/>
          <w:lang w:val="es-CO"/>
        </w:rPr>
        <w:t>Anexo 8.2 Manual de prevención para padres, madres, cuidadoras y cuidadores.</w:t>
      </w:r>
    </w:p>
    <w:p w14:paraId="65FB6050" w14:textId="0162C484" w:rsidR="007F388A" w:rsidRPr="00060640" w:rsidRDefault="0737B7AF" w:rsidP="000C447A">
      <w:pPr>
        <w:contextualSpacing/>
        <w:rPr>
          <w:rFonts w:eastAsia="Arial"/>
          <w:sz w:val="22"/>
          <w:szCs w:val="22"/>
        </w:rPr>
      </w:pPr>
      <w:r w:rsidRPr="00060640">
        <w:rPr>
          <w:rFonts w:eastAsia="Arial"/>
          <w:sz w:val="22"/>
          <w:szCs w:val="22"/>
          <w:lang w:val="es-CO"/>
        </w:rPr>
        <w:t>Anexo 8.3 Manual para servidoras, servidores, líderes y lideresas.</w:t>
      </w:r>
    </w:p>
    <w:p w14:paraId="7E08DEC4" w14:textId="5E97D268" w:rsidR="007F388A" w:rsidRPr="00060640" w:rsidRDefault="0737B7AF" w:rsidP="000C447A">
      <w:pPr>
        <w:contextualSpacing/>
        <w:rPr>
          <w:rFonts w:eastAsia="Arial"/>
          <w:sz w:val="22"/>
          <w:szCs w:val="22"/>
        </w:rPr>
      </w:pPr>
      <w:r w:rsidRPr="00060640">
        <w:rPr>
          <w:rFonts w:eastAsia="Arial"/>
          <w:sz w:val="22"/>
          <w:szCs w:val="22"/>
          <w:lang w:val="es-CO"/>
        </w:rPr>
        <w:t>Anexo 8.4 Manual para jóvenes y adolescentes.</w:t>
      </w:r>
    </w:p>
    <w:p w14:paraId="7CD7045B" w14:textId="1A8E6CE0" w:rsidR="007F388A" w:rsidRPr="00060640" w:rsidRDefault="1078F3A9" w:rsidP="000C447A">
      <w:pPr>
        <w:contextualSpacing/>
        <w:rPr>
          <w:rFonts w:eastAsia="Arial"/>
          <w:sz w:val="22"/>
          <w:szCs w:val="22"/>
        </w:rPr>
      </w:pPr>
      <w:r w:rsidRPr="00060640">
        <w:rPr>
          <w:rFonts w:eastAsia="Arial"/>
          <w:sz w:val="22"/>
          <w:szCs w:val="22"/>
          <w:lang w:val="es-CO"/>
        </w:rPr>
        <w:t>Anexo 8.5 Estrategia pedagógica “Entre Pares” - Convenio 13396 Profamilia – Secretaría Distrital de Integración Social.</w:t>
      </w:r>
    </w:p>
    <w:p w14:paraId="68CED80B" w14:textId="7A49021C" w:rsidR="007F388A" w:rsidRPr="00060640" w:rsidRDefault="1078F3A9" w:rsidP="000C447A">
      <w:pPr>
        <w:contextualSpacing/>
        <w:rPr>
          <w:rFonts w:eastAsia="Arial"/>
          <w:sz w:val="22"/>
          <w:szCs w:val="22"/>
        </w:rPr>
      </w:pPr>
      <w:r w:rsidRPr="00060640">
        <w:rPr>
          <w:rFonts w:eastAsia="Arial"/>
          <w:sz w:val="22"/>
          <w:szCs w:val="22"/>
          <w:lang w:val="es-CO"/>
        </w:rPr>
        <w:t xml:space="preserve">Anexo 8.6 Formatos del componente orientación y asesoría familia, que contiene: formato de remisión, registro de contacto con el grupo familiar; consulta en domicilio; consentimiento informado y compromiso de asistencia; evaluación inicial; formato de sesión, informe parcial; informe de cierre por no vinculación al proceso, evaluación final; seguimiento e informe final y el formato control de asistencia. </w:t>
      </w:r>
    </w:p>
    <w:p w14:paraId="1918B8AE" w14:textId="15E040A1" w:rsidR="007F388A" w:rsidRPr="00060640" w:rsidRDefault="0737B7AF" w:rsidP="000C447A">
      <w:pPr>
        <w:contextualSpacing/>
        <w:rPr>
          <w:rFonts w:eastAsia="Arial"/>
          <w:sz w:val="22"/>
          <w:szCs w:val="22"/>
        </w:rPr>
      </w:pPr>
      <w:r w:rsidRPr="00060640">
        <w:rPr>
          <w:rFonts w:eastAsia="Arial"/>
          <w:sz w:val="22"/>
          <w:szCs w:val="22"/>
          <w:lang w:val="es-CO"/>
        </w:rPr>
        <w:t>Anexo 8.7 Modelo certificado estrategia de prevención “Entornos protectores y territorios seguros”.</w:t>
      </w:r>
    </w:p>
    <w:p w14:paraId="3CF87365" w14:textId="7A4DF980" w:rsidR="007F388A" w:rsidRPr="00060640" w:rsidRDefault="0737B7AF" w:rsidP="000C447A">
      <w:pPr>
        <w:contextualSpacing/>
        <w:rPr>
          <w:rFonts w:eastAsia="Arial"/>
          <w:sz w:val="22"/>
          <w:szCs w:val="22"/>
        </w:rPr>
      </w:pPr>
      <w:r w:rsidRPr="00060640">
        <w:rPr>
          <w:rFonts w:eastAsia="Arial"/>
          <w:sz w:val="22"/>
          <w:szCs w:val="22"/>
          <w:lang w:val="es-CO"/>
        </w:rPr>
        <w:t>Anexo 8.8 Manual de Ferias de la Sexualidad - Programa Distrital de Prevención y Atención a la Maternidad y Paternidad Temprana.</w:t>
      </w:r>
    </w:p>
    <w:p w14:paraId="30FB51C5" w14:textId="4291ED3C" w:rsidR="0BEC679E" w:rsidRPr="00060640" w:rsidRDefault="1078F3A9" w:rsidP="000C447A">
      <w:pPr>
        <w:contextualSpacing/>
        <w:rPr>
          <w:rFonts w:eastAsia="Arial"/>
          <w:sz w:val="22"/>
          <w:szCs w:val="22"/>
        </w:rPr>
      </w:pPr>
      <w:r w:rsidRPr="00060640">
        <w:rPr>
          <w:rFonts w:eastAsia="Arial"/>
          <w:sz w:val="22"/>
          <w:szCs w:val="22"/>
          <w:lang w:val="es-CO"/>
        </w:rPr>
        <w:t xml:space="preserve">Anexo 8.9 Folletos de la estrategia el Cuidado se Contagia. </w:t>
      </w:r>
    </w:p>
    <w:p w14:paraId="23CC8B18" w14:textId="0606838C" w:rsidR="1078F3A9" w:rsidRPr="00060640" w:rsidRDefault="1078F3A9" w:rsidP="000C447A">
      <w:pPr>
        <w:contextualSpacing/>
        <w:rPr>
          <w:rFonts w:eastAsia="Arial"/>
          <w:sz w:val="22"/>
          <w:szCs w:val="22"/>
          <w:lang w:val="es-CO"/>
        </w:rPr>
      </w:pPr>
      <w:r w:rsidRPr="00060640">
        <w:rPr>
          <w:rFonts w:eastAsia="Arial"/>
          <w:sz w:val="22"/>
          <w:szCs w:val="22"/>
          <w:lang w:val="es-CO"/>
        </w:rPr>
        <w:t>8.10 Cartillas de prevención de la maternidad y paternidad temprana de la estrategia “Cuidando nuestro cuerpo”.</w:t>
      </w:r>
    </w:p>
    <w:p w14:paraId="6777DA83" w14:textId="36DAFCAA" w:rsidR="0BEC679E" w:rsidRPr="00060640" w:rsidRDefault="0BEC679E" w:rsidP="000C447A">
      <w:pPr>
        <w:contextualSpacing/>
        <w:rPr>
          <w:rFonts w:eastAsia="Arial"/>
          <w:sz w:val="22"/>
          <w:szCs w:val="22"/>
        </w:rPr>
      </w:pPr>
      <w:r w:rsidRPr="00060640">
        <w:rPr>
          <w:rFonts w:eastAsia="Arial"/>
          <w:sz w:val="22"/>
          <w:szCs w:val="22"/>
          <w:lang w:val="es-CO"/>
        </w:rPr>
        <w:t xml:space="preserve">Anexo 9.0 Instrumento de sistematización del cuidado familiar.  </w:t>
      </w:r>
    </w:p>
    <w:p w14:paraId="4F495BBF" w14:textId="4BFDDDDB" w:rsidR="0BEC679E" w:rsidRPr="00060640" w:rsidRDefault="1078F3A9" w:rsidP="000C447A">
      <w:pPr>
        <w:contextualSpacing/>
        <w:rPr>
          <w:rFonts w:eastAsia="Arial"/>
          <w:sz w:val="22"/>
          <w:szCs w:val="22"/>
        </w:rPr>
      </w:pPr>
      <w:r w:rsidRPr="00060640">
        <w:rPr>
          <w:rFonts w:eastAsia="Arial"/>
          <w:sz w:val="22"/>
          <w:szCs w:val="22"/>
          <w:lang w:val="es-CO"/>
        </w:rPr>
        <w:t xml:space="preserve">Anexo 9.1 Guía orientadora para el desarrollo de estrategias de prevención de la vulnerabilidad de derechos de niños, niñas y adolescentes en el Distrito Capital. </w:t>
      </w:r>
    </w:p>
    <w:p w14:paraId="2EC0F478" w14:textId="0A2E7778" w:rsidR="1078F3A9" w:rsidRPr="00060640" w:rsidRDefault="1078F3A9" w:rsidP="000C447A">
      <w:pPr>
        <w:contextualSpacing/>
        <w:rPr>
          <w:rFonts w:eastAsia="Arial"/>
          <w:sz w:val="22"/>
          <w:szCs w:val="22"/>
          <w:lang w:val="es-CO"/>
        </w:rPr>
      </w:pPr>
      <w:r w:rsidRPr="00060640">
        <w:rPr>
          <w:rFonts w:eastAsia="Arial"/>
          <w:sz w:val="22"/>
          <w:szCs w:val="22"/>
          <w:lang w:val="es-CO"/>
        </w:rPr>
        <w:t>Anexo 9.3 Estrategia metodológica “cuidándome cuidándonos” modalidad atención integral a familias en riesgo de pérdida de cuidado parental.</w:t>
      </w:r>
    </w:p>
    <w:p w14:paraId="79EBE3B8" w14:textId="6C02F177" w:rsidR="1078F3A9" w:rsidRPr="00060640" w:rsidRDefault="1078F3A9" w:rsidP="000C447A">
      <w:pPr>
        <w:contextualSpacing/>
        <w:rPr>
          <w:rFonts w:eastAsia="Arial"/>
          <w:sz w:val="22"/>
          <w:szCs w:val="22"/>
          <w:lang w:val="es-CO"/>
        </w:rPr>
      </w:pPr>
      <w:r w:rsidRPr="00060640">
        <w:rPr>
          <w:rFonts w:eastAsia="Arial"/>
          <w:sz w:val="22"/>
          <w:szCs w:val="22"/>
          <w:lang w:val="es-CO"/>
        </w:rPr>
        <w:t>Anexo 9.4 Formato de la estrategia metodológica, planteados por la SDIS- Subdirección para la Familia. (formato de remisión de familia, formato compromiso de participación en el proceso, formato informe del proceso de atención y formato de informe de cierre del proceso).</w:t>
      </w:r>
    </w:p>
    <w:p w14:paraId="499BBB80" w14:textId="6A0F51C7" w:rsidR="007F388A" w:rsidRPr="00060640" w:rsidRDefault="112242ED" w:rsidP="000C447A">
      <w:pPr>
        <w:contextualSpacing/>
        <w:rPr>
          <w:rFonts w:eastAsia="Arial"/>
          <w:sz w:val="22"/>
          <w:szCs w:val="22"/>
          <w:lang w:val="es-CO"/>
        </w:rPr>
      </w:pPr>
      <w:bookmarkStart w:id="3" w:name="_Hlk51689933"/>
      <w:r w:rsidRPr="00060640">
        <w:rPr>
          <w:rFonts w:eastAsia="Arial"/>
          <w:sz w:val="22"/>
          <w:szCs w:val="22"/>
          <w:lang w:val="es-CO"/>
        </w:rPr>
        <w:lastRenderedPageBreak/>
        <w:t xml:space="preserve">Anexo </w:t>
      </w:r>
      <w:r w:rsidR="006866E8" w:rsidRPr="00060640">
        <w:rPr>
          <w:rFonts w:eastAsia="Arial"/>
          <w:sz w:val="22"/>
          <w:szCs w:val="22"/>
          <w:lang w:val="es-CO"/>
        </w:rPr>
        <w:t xml:space="preserve">9.5 </w:t>
      </w:r>
      <w:r w:rsidRPr="00060640">
        <w:rPr>
          <w:rFonts w:eastAsia="Arial"/>
          <w:sz w:val="22"/>
          <w:szCs w:val="22"/>
          <w:lang w:val="es-CO"/>
        </w:rPr>
        <w:t>Herramienta metodológica de empoderamiento y agencialidad (Manejo de conflictos y Mi cuerpo como territorio de derechos).</w:t>
      </w:r>
    </w:p>
    <w:p w14:paraId="3847BE0A" w14:textId="473C5FC0" w:rsidR="007F388A" w:rsidRPr="00060640" w:rsidRDefault="112242ED" w:rsidP="000C447A">
      <w:pPr>
        <w:contextualSpacing/>
        <w:rPr>
          <w:rFonts w:eastAsia="Arial"/>
          <w:sz w:val="22"/>
          <w:szCs w:val="22"/>
          <w:lang w:val="es-CO"/>
        </w:rPr>
      </w:pPr>
      <w:r w:rsidRPr="00060640">
        <w:rPr>
          <w:rFonts w:eastAsia="Arial"/>
          <w:sz w:val="22"/>
          <w:szCs w:val="22"/>
          <w:lang w:val="es-CO"/>
        </w:rPr>
        <w:t xml:space="preserve">Anexo </w:t>
      </w:r>
      <w:r w:rsidR="006866E8" w:rsidRPr="00060640">
        <w:rPr>
          <w:rFonts w:eastAsia="Arial"/>
          <w:sz w:val="22"/>
          <w:szCs w:val="22"/>
          <w:lang w:val="es-CO"/>
        </w:rPr>
        <w:t>9.6</w:t>
      </w:r>
      <w:r w:rsidRPr="00060640">
        <w:rPr>
          <w:rFonts w:eastAsia="Arial"/>
          <w:sz w:val="22"/>
          <w:szCs w:val="22"/>
          <w:lang w:val="es-CO"/>
        </w:rPr>
        <w:t xml:space="preserve"> Normatividad y derechos: derechos de la familias y rutas de atención.  </w:t>
      </w:r>
    </w:p>
    <w:p w14:paraId="6D8CB3F1" w14:textId="1C5A0026" w:rsidR="007F388A" w:rsidRPr="00060640" w:rsidRDefault="112242ED" w:rsidP="000C447A">
      <w:pPr>
        <w:contextualSpacing/>
        <w:rPr>
          <w:rFonts w:eastAsia="Arial"/>
          <w:sz w:val="22"/>
          <w:szCs w:val="22"/>
        </w:rPr>
      </w:pPr>
      <w:r w:rsidRPr="00060640">
        <w:rPr>
          <w:rFonts w:eastAsia="Arial"/>
          <w:sz w:val="22"/>
          <w:szCs w:val="22"/>
          <w:lang w:val="es-CO"/>
        </w:rPr>
        <w:t xml:space="preserve">Anexo </w:t>
      </w:r>
      <w:r w:rsidR="006866E8" w:rsidRPr="00060640">
        <w:rPr>
          <w:rFonts w:eastAsia="Arial"/>
          <w:sz w:val="22"/>
          <w:szCs w:val="22"/>
          <w:lang w:val="es-CO"/>
        </w:rPr>
        <w:t xml:space="preserve">9.7 </w:t>
      </w:r>
      <w:r w:rsidRPr="00060640">
        <w:rPr>
          <w:rFonts w:eastAsia="Arial"/>
          <w:sz w:val="22"/>
          <w:szCs w:val="22"/>
          <w:lang w:val="es-CO"/>
        </w:rPr>
        <w:t xml:space="preserve">Herramientas didácticas para abordar la categoría temática de violencias: intrafamiliar y sexual.   </w:t>
      </w:r>
    </w:p>
    <w:p w14:paraId="1909BEFC" w14:textId="64C3DAE8" w:rsidR="33772CF1" w:rsidRPr="00060640" w:rsidRDefault="112242ED" w:rsidP="000C447A">
      <w:pPr>
        <w:contextualSpacing/>
        <w:rPr>
          <w:rFonts w:eastAsia="Arial"/>
          <w:sz w:val="22"/>
          <w:szCs w:val="22"/>
          <w:lang w:val="es-CO"/>
        </w:rPr>
      </w:pPr>
      <w:r w:rsidRPr="00060640">
        <w:rPr>
          <w:rFonts w:eastAsia="Arial"/>
          <w:sz w:val="22"/>
          <w:szCs w:val="22"/>
          <w:lang w:val="es-CO"/>
        </w:rPr>
        <w:t>Anexo 9.</w:t>
      </w:r>
      <w:r w:rsidR="006866E8" w:rsidRPr="00060640">
        <w:rPr>
          <w:rFonts w:eastAsia="Arial"/>
          <w:sz w:val="22"/>
          <w:szCs w:val="22"/>
          <w:lang w:val="es-CO"/>
        </w:rPr>
        <w:t>8</w:t>
      </w:r>
      <w:r w:rsidRPr="00060640">
        <w:rPr>
          <w:rFonts w:eastAsia="Arial"/>
          <w:sz w:val="22"/>
          <w:szCs w:val="22"/>
          <w:lang w:val="es-CO"/>
        </w:rPr>
        <w:t xml:space="preserve"> Herramientas didácticas para abordar la temática: “equipaje de género”. </w:t>
      </w:r>
    </w:p>
    <w:p w14:paraId="0C4B2EAC" w14:textId="0AA1ED1D" w:rsidR="53843D1F" w:rsidRPr="00060640" w:rsidRDefault="1078F3A9" w:rsidP="000C447A">
      <w:pPr>
        <w:contextualSpacing/>
        <w:rPr>
          <w:rFonts w:eastAsia="Arial"/>
          <w:sz w:val="22"/>
          <w:szCs w:val="22"/>
          <w:lang w:val="es-CO"/>
        </w:rPr>
      </w:pPr>
      <w:r w:rsidRPr="00060640">
        <w:rPr>
          <w:rFonts w:eastAsia="Arial"/>
          <w:sz w:val="22"/>
          <w:szCs w:val="22"/>
          <w:lang w:val="es-CO"/>
        </w:rPr>
        <w:t xml:space="preserve">Anexo 9.3 Estrategia metodológica “Cuidándome – cuidándonos” </w:t>
      </w:r>
    </w:p>
    <w:p w14:paraId="4254C60A" w14:textId="1C9FBA63" w:rsidR="1078F3A9" w:rsidRPr="00060640" w:rsidRDefault="1078F3A9" w:rsidP="000C447A">
      <w:pPr>
        <w:contextualSpacing/>
        <w:rPr>
          <w:sz w:val="22"/>
          <w:szCs w:val="22"/>
          <w:lang w:val="es-CO"/>
        </w:rPr>
      </w:pPr>
      <w:r w:rsidRPr="00060640">
        <w:rPr>
          <w:sz w:val="22"/>
          <w:szCs w:val="22"/>
          <w:lang w:val="es-CO"/>
        </w:rPr>
        <w:t>Anexo 9.4 Formatos del componente estrategia metodológica “Cuidándome -cuidándonos”</w:t>
      </w:r>
    </w:p>
    <w:p w14:paraId="79D7107E" w14:textId="256DEC76" w:rsidR="00890F9E" w:rsidRPr="00060640" w:rsidRDefault="451398D6" w:rsidP="000C447A">
      <w:pPr>
        <w:contextualSpacing/>
        <w:rPr>
          <w:sz w:val="22"/>
          <w:szCs w:val="22"/>
          <w:lang w:val="es-CO"/>
        </w:rPr>
      </w:pPr>
      <w:r w:rsidRPr="00060640">
        <w:rPr>
          <w:sz w:val="22"/>
          <w:szCs w:val="22"/>
          <w:lang w:val="es-CO"/>
        </w:rPr>
        <w:t>Anexo 9.11 Cartillas de prevención de violencia sexual, embarazo o maternidad infantil para niñas y niños de 6 a 13 años.</w:t>
      </w:r>
    </w:p>
    <w:p w14:paraId="121D379A" w14:textId="07600A35" w:rsidR="0AD8C425" w:rsidRPr="00060640" w:rsidRDefault="0AD8C425" w:rsidP="000C447A">
      <w:pPr>
        <w:contextualSpacing/>
        <w:rPr>
          <w:sz w:val="22"/>
          <w:szCs w:val="22"/>
          <w:lang w:val="es-CO"/>
        </w:rPr>
      </w:pPr>
    </w:p>
    <w:p w14:paraId="6786B8A3" w14:textId="359DF66B" w:rsidR="3EEAEF8B" w:rsidRPr="00060640" w:rsidRDefault="00933ED4" w:rsidP="007953A6">
      <w:pPr>
        <w:pStyle w:val="Ttulo2"/>
        <w:rPr>
          <w:rFonts w:eastAsia="Arial"/>
        </w:rPr>
      </w:pPr>
      <w:r w:rsidRPr="00060640">
        <w:rPr>
          <w:rFonts w:eastAsia="Arial"/>
        </w:rPr>
        <w:t>9</w:t>
      </w:r>
      <w:r w:rsidR="3EEAEF8B" w:rsidRPr="00060640">
        <w:rPr>
          <w:rFonts w:eastAsia="Arial"/>
        </w:rPr>
        <w:t>.2. Otros Anexos</w:t>
      </w:r>
    </w:p>
    <w:p w14:paraId="610D72F1" w14:textId="77777777" w:rsidR="007953A6" w:rsidRDefault="007953A6" w:rsidP="000C447A">
      <w:pPr>
        <w:contextualSpacing/>
        <w:rPr>
          <w:rFonts w:eastAsia="Arial"/>
          <w:color w:val="000000" w:themeColor="text1"/>
          <w:sz w:val="22"/>
          <w:szCs w:val="22"/>
        </w:rPr>
      </w:pPr>
    </w:p>
    <w:p w14:paraId="0AA1A8D0" w14:textId="4407246E" w:rsidR="6C917B80" w:rsidRPr="00060640" w:rsidRDefault="007F388A" w:rsidP="000C447A">
      <w:pPr>
        <w:contextualSpacing/>
        <w:rPr>
          <w:rFonts w:eastAsia="Arial"/>
          <w:color w:val="000000" w:themeColor="text1"/>
          <w:sz w:val="22"/>
          <w:szCs w:val="22"/>
          <w:lang w:val="es-CO"/>
        </w:rPr>
      </w:pPr>
      <w:r w:rsidRPr="00060640">
        <w:rPr>
          <w:rFonts w:eastAsia="Arial"/>
          <w:color w:val="000000" w:themeColor="text1"/>
          <w:sz w:val="22"/>
          <w:szCs w:val="22"/>
        </w:rPr>
        <w:t xml:space="preserve">Anexo </w:t>
      </w:r>
      <w:r w:rsidR="00B36794" w:rsidRPr="00060640">
        <w:rPr>
          <w:rFonts w:eastAsia="Arial"/>
          <w:color w:val="000000" w:themeColor="text1"/>
          <w:sz w:val="22"/>
          <w:szCs w:val="22"/>
        </w:rPr>
        <w:t>10.</w:t>
      </w:r>
      <w:r w:rsidRPr="00060640">
        <w:rPr>
          <w:rFonts w:eastAsia="Arial"/>
          <w:color w:val="000000" w:themeColor="text1"/>
          <w:sz w:val="22"/>
          <w:szCs w:val="22"/>
        </w:rPr>
        <w:t xml:space="preserve"> Esquema de acompañamiento</w:t>
      </w:r>
    </w:p>
    <w:bookmarkEnd w:id="3"/>
    <w:p w14:paraId="7A856C7B" w14:textId="0FDC8E2B" w:rsidR="522CB7E6" w:rsidRPr="00060640" w:rsidRDefault="522CB7E6" w:rsidP="000C447A">
      <w:pPr>
        <w:contextualSpacing/>
        <w:rPr>
          <w:rFonts w:eastAsia="Arial"/>
          <w:bCs/>
          <w:sz w:val="22"/>
          <w:szCs w:val="22"/>
          <w:lang w:val="es-CO"/>
        </w:rPr>
      </w:pPr>
    </w:p>
    <w:p w14:paraId="1BA7E6A0" w14:textId="452790FA" w:rsidR="00C07C43" w:rsidRPr="00060640" w:rsidRDefault="3D2475FB" w:rsidP="007953A6">
      <w:pPr>
        <w:pStyle w:val="Ttulo1"/>
      </w:pPr>
      <w:r w:rsidRPr="00060640">
        <w:t>ASPECTOS ADMINISTRATIVOS</w:t>
      </w:r>
    </w:p>
    <w:p w14:paraId="32CB464D" w14:textId="495E19DF" w:rsidR="00C07C43" w:rsidRPr="00060640" w:rsidRDefault="00C07C43" w:rsidP="000C447A">
      <w:pPr>
        <w:contextualSpacing/>
        <w:rPr>
          <w:rFonts w:eastAsia="Arial"/>
          <w:sz w:val="22"/>
          <w:szCs w:val="22"/>
        </w:rPr>
      </w:pPr>
    </w:p>
    <w:p w14:paraId="51FB1014" w14:textId="27528C18" w:rsidR="007F388A" w:rsidRPr="00060640" w:rsidRDefault="00933ED4" w:rsidP="007953A6">
      <w:pPr>
        <w:pStyle w:val="Ttulo2"/>
        <w:rPr>
          <w:rFonts w:eastAsia="Arial"/>
        </w:rPr>
      </w:pPr>
      <w:r w:rsidRPr="00060640">
        <w:rPr>
          <w:rFonts w:eastAsia="Arial"/>
        </w:rPr>
        <w:t>10</w:t>
      </w:r>
      <w:r w:rsidR="16F362F9" w:rsidRPr="00060640">
        <w:rPr>
          <w:rFonts w:eastAsia="Arial"/>
        </w:rPr>
        <w:t xml:space="preserve">.1 </w:t>
      </w:r>
      <w:r w:rsidR="007F388A" w:rsidRPr="00060640">
        <w:rPr>
          <w:rFonts w:eastAsia="Arial"/>
        </w:rPr>
        <w:t>Plazo</w:t>
      </w:r>
    </w:p>
    <w:p w14:paraId="2F099330" w14:textId="77777777" w:rsidR="00725F2B" w:rsidRPr="00060640" w:rsidRDefault="00725F2B" w:rsidP="000C447A">
      <w:pPr>
        <w:tabs>
          <w:tab w:val="left" w:pos="9072"/>
        </w:tabs>
        <w:contextualSpacing/>
        <w:rPr>
          <w:rFonts w:eastAsia="Arial"/>
          <w:bCs/>
          <w:color w:val="000000" w:themeColor="text1"/>
          <w:sz w:val="22"/>
          <w:szCs w:val="22"/>
        </w:rPr>
      </w:pPr>
    </w:p>
    <w:p w14:paraId="27A4B9E4" w14:textId="67EE11D8" w:rsidR="007F388A" w:rsidRPr="00060640" w:rsidRDefault="007F388A" w:rsidP="000C447A">
      <w:pPr>
        <w:tabs>
          <w:tab w:val="left" w:pos="9072"/>
        </w:tabs>
        <w:contextualSpacing/>
        <w:rPr>
          <w:rFonts w:eastAsia="Arial"/>
          <w:color w:val="000000" w:themeColor="text1"/>
          <w:sz w:val="22"/>
          <w:szCs w:val="22"/>
        </w:rPr>
      </w:pPr>
      <w:r w:rsidRPr="00060640">
        <w:rPr>
          <w:rFonts w:eastAsia="Arial"/>
          <w:color w:val="000000" w:themeColor="text1"/>
          <w:sz w:val="22"/>
          <w:szCs w:val="22"/>
        </w:rPr>
        <w:t xml:space="preserve">El término de duración del </w:t>
      </w:r>
      <w:r w:rsidRPr="00060640">
        <w:rPr>
          <w:rFonts w:eastAsia="Arial"/>
          <w:color w:val="000000" w:themeColor="text1"/>
          <w:sz w:val="22"/>
          <w:szCs w:val="22"/>
          <w:shd w:val="clear" w:color="auto" w:fill="FFFFFF" w:themeFill="background1"/>
        </w:rPr>
        <w:t xml:space="preserve">contrato es </w:t>
      </w:r>
      <w:r w:rsidR="6064D3FE" w:rsidRPr="00060640">
        <w:rPr>
          <w:rFonts w:eastAsia="Arial"/>
          <w:sz w:val="22"/>
          <w:szCs w:val="22"/>
        </w:rPr>
        <w:t>(</w:t>
      </w:r>
      <w:r w:rsidR="6064D3FE" w:rsidRPr="00060640">
        <w:rPr>
          <w:rFonts w:eastAsia="Arial"/>
          <w:color w:val="D9D9D9" w:themeColor="background1" w:themeShade="D9"/>
          <w:sz w:val="22"/>
          <w:szCs w:val="22"/>
          <w:u w:val="single"/>
          <w:lang w:val="es"/>
        </w:rPr>
        <w:t>escriba tiempo de duración del contrato en número de meses</w:t>
      </w:r>
      <w:r w:rsidR="6064D3FE" w:rsidRPr="00060640">
        <w:rPr>
          <w:rFonts w:eastAsia="Arial"/>
          <w:sz w:val="22"/>
          <w:szCs w:val="22"/>
        </w:rPr>
        <w:t>)</w:t>
      </w:r>
      <w:r w:rsidR="007953A6">
        <w:rPr>
          <w:rFonts w:eastAsia="Arial"/>
          <w:sz w:val="22"/>
          <w:szCs w:val="22"/>
        </w:rPr>
        <w:t xml:space="preserve"> meses</w:t>
      </w:r>
      <w:r w:rsidRPr="00060640">
        <w:rPr>
          <w:rFonts w:eastAsia="Arial"/>
          <w:color w:val="000000" w:themeColor="text1"/>
          <w:sz w:val="22"/>
          <w:szCs w:val="22"/>
          <w:shd w:val="clear" w:color="auto" w:fill="FFFFFF" w:themeFill="background1"/>
        </w:rPr>
        <w:t>, contados a partir del cumplimiento de los requisitos de perfeccionamiento</w:t>
      </w:r>
      <w:r w:rsidRPr="00060640">
        <w:rPr>
          <w:rFonts w:eastAsia="Arial"/>
          <w:color w:val="000000" w:themeColor="text1"/>
          <w:sz w:val="22"/>
          <w:szCs w:val="22"/>
        </w:rPr>
        <w:t xml:space="preserve"> y legalización. Indicar que será a partir de la suscripción del Acta de Inicio.  </w:t>
      </w:r>
    </w:p>
    <w:p w14:paraId="15218118" w14:textId="77777777" w:rsidR="00725F2B" w:rsidRPr="00060640" w:rsidRDefault="00725F2B" w:rsidP="000C447A">
      <w:pPr>
        <w:tabs>
          <w:tab w:val="left" w:pos="9072"/>
        </w:tabs>
        <w:contextualSpacing/>
        <w:rPr>
          <w:rFonts w:eastAsia="Arial"/>
          <w:color w:val="000000" w:themeColor="text1"/>
          <w:sz w:val="22"/>
          <w:szCs w:val="22"/>
        </w:rPr>
      </w:pPr>
    </w:p>
    <w:p w14:paraId="757C2582" w14:textId="24D54246" w:rsidR="007F388A" w:rsidRPr="00060640" w:rsidRDefault="00933ED4" w:rsidP="007953A6">
      <w:pPr>
        <w:pStyle w:val="Ttulo2"/>
        <w:rPr>
          <w:rFonts w:eastAsia="Arial"/>
        </w:rPr>
      </w:pPr>
      <w:r w:rsidRPr="00060640">
        <w:rPr>
          <w:rFonts w:eastAsia="Arial"/>
        </w:rPr>
        <w:t>10</w:t>
      </w:r>
      <w:r w:rsidR="2D9FDA5C" w:rsidRPr="00060640">
        <w:rPr>
          <w:rFonts w:eastAsia="Arial"/>
        </w:rPr>
        <w:t xml:space="preserve">.2 </w:t>
      </w:r>
      <w:r w:rsidR="007F388A" w:rsidRPr="00060640">
        <w:rPr>
          <w:rFonts w:eastAsia="Arial"/>
        </w:rPr>
        <w:t>Presupuesto total</w:t>
      </w:r>
    </w:p>
    <w:p w14:paraId="6D5A7A44" w14:textId="77777777" w:rsidR="00725F2B" w:rsidRPr="00060640" w:rsidRDefault="00725F2B" w:rsidP="000C447A">
      <w:pPr>
        <w:contextualSpacing/>
        <w:rPr>
          <w:rFonts w:eastAsia="Arial"/>
          <w:bCs/>
          <w:color w:val="000000" w:themeColor="text1"/>
          <w:sz w:val="22"/>
          <w:szCs w:val="22"/>
        </w:rPr>
      </w:pPr>
    </w:p>
    <w:p w14:paraId="36B7E995" w14:textId="767D09CB" w:rsidR="007F388A" w:rsidRPr="00060640" w:rsidRDefault="007F388A" w:rsidP="000C447A">
      <w:pPr>
        <w:contextualSpacing/>
        <w:rPr>
          <w:rFonts w:eastAsia="Arial"/>
          <w:color w:val="000000" w:themeColor="text1"/>
          <w:sz w:val="22"/>
          <w:szCs w:val="22"/>
        </w:rPr>
      </w:pPr>
      <w:r w:rsidRPr="00060640">
        <w:rPr>
          <w:rFonts w:eastAsia="Arial"/>
          <w:color w:val="000000" w:themeColor="text1"/>
          <w:sz w:val="22"/>
          <w:szCs w:val="22"/>
        </w:rPr>
        <w:t xml:space="preserve">El valor disponible para ejecutar el contrato es de </w:t>
      </w:r>
      <w:r w:rsidR="588C6EE4" w:rsidRPr="00060640">
        <w:rPr>
          <w:rFonts w:eastAsia="Arial"/>
          <w:sz w:val="22"/>
          <w:szCs w:val="22"/>
        </w:rPr>
        <w:t>(</w:t>
      </w:r>
      <w:r w:rsidR="588C6EE4" w:rsidRPr="00060640">
        <w:rPr>
          <w:rFonts w:eastAsia="Arial"/>
          <w:color w:val="D9D9D9" w:themeColor="background1" w:themeShade="D9"/>
          <w:sz w:val="22"/>
          <w:szCs w:val="22"/>
          <w:u w:val="single"/>
          <w:lang w:val="es"/>
        </w:rPr>
        <w:t>escriba valor en letras y número</w:t>
      </w:r>
      <w:r w:rsidR="588C6EE4" w:rsidRPr="00060640">
        <w:rPr>
          <w:rFonts w:eastAsia="Arial"/>
          <w:sz w:val="22"/>
          <w:szCs w:val="22"/>
        </w:rPr>
        <w:t>)</w:t>
      </w:r>
      <w:r w:rsidRPr="00060640">
        <w:rPr>
          <w:rFonts w:eastAsia="Arial"/>
          <w:color w:val="000000" w:themeColor="text1"/>
          <w:sz w:val="22"/>
          <w:szCs w:val="22"/>
        </w:rPr>
        <w:t xml:space="preserve">, con cargo al proyecto de inversión No. </w:t>
      </w:r>
      <w:r w:rsidR="07B682F8" w:rsidRPr="00060640">
        <w:rPr>
          <w:rFonts w:eastAsia="Arial"/>
          <w:sz w:val="22"/>
          <w:szCs w:val="22"/>
        </w:rPr>
        <w:t>(</w:t>
      </w:r>
      <w:r w:rsidR="07B682F8" w:rsidRPr="00060640">
        <w:rPr>
          <w:rFonts w:eastAsia="Arial"/>
          <w:color w:val="D9D9D9" w:themeColor="background1" w:themeShade="D9"/>
          <w:sz w:val="22"/>
          <w:szCs w:val="22"/>
          <w:u w:val="single"/>
          <w:lang w:val="es"/>
        </w:rPr>
        <w:t>escriba número de proyecto</w:t>
      </w:r>
      <w:r w:rsidR="07B682F8" w:rsidRPr="00060640">
        <w:rPr>
          <w:rFonts w:eastAsia="Arial"/>
          <w:sz w:val="22"/>
          <w:szCs w:val="22"/>
        </w:rPr>
        <w:t>)</w:t>
      </w:r>
      <w:r w:rsidRPr="00060640">
        <w:rPr>
          <w:rFonts w:eastAsia="Arial"/>
          <w:color w:val="000000" w:themeColor="text1"/>
          <w:sz w:val="22"/>
          <w:szCs w:val="22"/>
        </w:rPr>
        <w:t xml:space="preserve"> del Fondo de Desarrollo Local de </w:t>
      </w:r>
      <w:r w:rsidR="010C6573" w:rsidRPr="00060640">
        <w:rPr>
          <w:rFonts w:eastAsia="Arial"/>
          <w:sz w:val="22"/>
          <w:szCs w:val="22"/>
        </w:rPr>
        <w:t>(</w:t>
      </w:r>
      <w:r w:rsidR="010C6573" w:rsidRPr="00060640">
        <w:rPr>
          <w:rFonts w:eastAsia="Arial"/>
          <w:color w:val="D9D9D9" w:themeColor="background1" w:themeShade="D9"/>
          <w:sz w:val="22"/>
          <w:szCs w:val="22"/>
          <w:u w:val="single"/>
          <w:lang w:val="es"/>
        </w:rPr>
        <w:t>escriba nombre de la localidad</w:t>
      </w:r>
      <w:r w:rsidR="010C6573" w:rsidRPr="00060640">
        <w:rPr>
          <w:rFonts w:eastAsia="Arial"/>
          <w:sz w:val="22"/>
          <w:szCs w:val="22"/>
        </w:rPr>
        <w:t>)</w:t>
      </w:r>
      <w:r w:rsidRPr="00060640">
        <w:rPr>
          <w:rFonts w:eastAsia="Arial"/>
          <w:color w:val="000000" w:themeColor="text1"/>
          <w:sz w:val="22"/>
          <w:szCs w:val="22"/>
        </w:rPr>
        <w:t xml:space="preserve">, </w:t>
      </w:r>
      <w:r w:rsidR="7BCE39C7" w:rsidRPr="00060640">
        <w:rPr>
          <w:rFonts w:eastAsia="Arial"/>
          <w:color w:val="000000" w:themeColor="text1"/>
          <w:sz w:val="22"/>
          <w:szCs w:val="22"/>
        </w:rPr>
        <w:t>de acuerdo con lo estipulado en el Plan de Desarrollo Local</w:t>
      </w:r>
      <w:r w:rsidR="3490BAB7" w:rsidRPr="00060640">
        <w:rPr>
          <w:rFonts w:eastAsia="Arial"/>
          <w:color w:val="000000" w:themeColor="text1"/>
          <w:sz w:val="22"/>
          <w:szCs w:val="22"/>
        </w:rPr>
        <w:t xml:space="preserve"> de</w:t>
      </w:r>
      <w:r w:rsidR="5E3AE6EA" w:rsidRPr="00060640">
        <w:rPr>
          <w:rFonts w:eastAsia="Arial"/>
          <w:color w:val="000000" w:themeColor="text1"/>
          <w:sz w:val="22"/>
          <w:szCs w:val="22"/>
        </w:rPr>
        <w:t xml:space="preserve"> la </w:t>
      </w:r>
      <w:r w:rsidR="426331D2" w:rsidRPr="00060640">
        <w:rPr>
          <w:rFonts w:eastAsia="Arial"/>
          <w:color w:val="000000" w:themeColor="text1"/>
          <w:sz w:val="22"/>
          <w:szCs w:val="22"/>
        </w:rPr>
        <w:t xml:space="preserve">correspondiente </w:t>
      </w:r>
      <w:r w:rsidR="5E3AE6EA" w:rsidRPr="00060640">
        <w:rPr>
          <w:rFonts w:eastAsia="Arial"/>
          <w:color w:val="000000" w:themeColor="text1"/>
          <w:sz w:val="22"/>
          <w:szCs w:val="22"/>
        </w:rPr>
        <w:t>vi</w:t>
      </w:r>
      <w:r w:rsidR="5203E05F" w:rsidRPr="00060640">
        <w:rPr>
          <w:rFonts w:eastAsia="Arial"/>
          <w:color w:val="000000" w:themeColor="text1"/>
          <w:sz w:val="22"/>
          <w:szCs w:val="22"/>
        </w:rPr>
        <w:t>gencia</w:t>
      </w:r>
      <w:r w:rsidR="007839DD" w:rsidRPr="00060640">
        <w:rPr>
          <w:rFonts w:eastAsia="Arial"/>
          <w:color w:val="000000" w:themeColor="text1"/>
          <w:sz w:val="22"/>
          <w:szCs w:val="22"/>
        </w:rPr>
        <w:t>.</w:t>
      </w:r>
    </w:p>
    <w:p w14:paraId="0EF7F124" w14:textId="77777777" w:rsidR="00725F2B" w:rsidRPr="00060640" w:rsidRDefault="00725F2B" w:rsidP="000C447A">
      <w:pPr>
        <w:contextualSpacing/>
        <w:rPr>
          <w:rFonts w:eastAsia="Arial"/>
          <w:color w:val="000000" w:themeColor="text1"/>
          <w:sz w:val="22"/>
          <w:szCs w:val="22"/>
        </w:rPr>
      </w:pPr>
    </w:p>
    <w:p w14:paraId="4888CE9F" w14:textId="245C2AD5" w:rsidR="007F388A" w:rsidRPr="00060640" w:rsidRDefault="00933ED4" w:rsidP="007953A6">
      <w:pPr>
        <w:pStyle w:val="Ttulo2"/>
        <w:rPr>
          <w:rFonts w:eastAsia="Arial"/>
        </w:rPr>
      </w:pPr>
      <w:bookmarkStart w:id="4" w:name="_Hlk3991003"/>
      <w:r w:rsidRPr="00060640">
        <w:rPr>
          <w:rFonts w:eastAsia="Arial"/>
        </w:rPr>
        <w:t>10</w:t>
      </w:r>
      <w:r w:rsidR="026E5B6F" w:rsidRPr="00060640">
        <w:rPr>
          <w:rFonts w:eastAsia="Arial"/>
        </w:rPr>
        <w:t xml:space="preserve">.3 </w:t>
      </w:r>
      <w:r w:rsidR="007F388A" w:rsidRPr="00060640">
        <w:rPr>
          <w:rFonts w:eastAsia="Arial"/>
        </w:rPr>
        <w:t xml:space="preserve">Estructura de recursos necesarios (desagregado por componente y actividad) </w:t>
      </w:r>
    </w:p>
    <w:p w14:paraId="3AF8401D" w14:textId="77777777" w:rsidR="00725F2B" w:rsidRPr="00060640" w:rsidRDefault="00725F2B" w:rsidP="000C447A">
      <w:pPr>
        <w:contextualSpacing/>
        <w:rPr>
          <w:rFonts w:eastAsia="Arial"/>
          <w:bCs/>
          <w:color w:val="000000" w:themeColor="text1"/>
          <w:sz w:val="22"/>
          <w:szCs w:val="22"/>
        </w:rPr>
      </w:pPr>
    </w:p>
    <w:p w14:paraId="117E81EE" w14:textId="552BB53D" w:rsidR="445EC7DF" w:rsidRPr="00060640" w:rsidRDefault="007F388A" w:rsidP="000C447A">
      <w:pPr>
        <w:contextualSpacing/>
        <w:rPr>
          <w:rFonts w:eastAsia="Arial"/>
          <w:color w:val="000000" w:themeColor="text1"/>
          <w:sz w:val="22"/>
          <w:szCs w:val="22"/>
        </w:rPr>
      </w:pPr>
      <w:r w:rsidRPr="00060640">
        <w:rPr>
          <w:rFonts w:eastAsia="Arial"/>
          <w:color w:val="000000" w:themeColor="text1"/>
          <w:sz w:val="22"/>
          <w:szCs w:val="22"/>
          <w:lang w:val="es-CO" w:eastAsia="es-CO"/>
        </w:rPr>
        <w:t xml:space="preserve">A </w:t>
      </w:r>
      <w:r w:rsidR="42C1F6BC" w:rsidRPr="00060640">
        <w:rPr>
          <w:rFonts w:eastAsia="Arial"/>
          <w:color w:val="000000" w:themeColor="text1"/>
          <w:sz w:val="22"/>
          <w:szCs w:val="22"/>
          <w:lang w:val="es-CO" w:eastAsia="es-CO"/>
        </w:rPr>
        <w:t>continuación,</w:t>
      </w:r>
      <w:r w:rsidRPr="00060640">
        <w:rPr>
          <w:rFonts w:eastAsia="Arial"/>
          <w:color w:val="000000" w:themeColor="text1"/>
          <w:sz w:val="22"/>
          <w:szCs w:val="22"/>
          <w:lang w:val="es-CO" w:eastAsia="es-CO"/>
        </w:rPr>
        <w:t xml:space="preserve"> se presenta la estructura de costos:</w:t>
      </w:r>
      <w:bookmarkEnd w:id="4"/>
    </w:p>
    <w:p w14:paraId="61F32F77" w14:textId="77777777" w:rsidR="00191C43" w:rsidRPr="00060640" w:rsidRDefault="00191C43" w:rsidP="000C447A">
      <w:pPr>
        <w:contextualSpacing/>
        <w:rPr>
          <w:rFonts w:eastAsia="Arial"/>
          <w:color w:val="000000" w:themeColor="text1"/>
          <w:sz w:val="22"/>
          <w:szCs w:val="22"/>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276"/>
        <w:gridCol w:w="1215"/>
        <w:gridCol w:w="1620"/>
        <w:gridCol w:w="1782"/>
      </w:tblGrid>
      <w:tr w:rsidR="00106860" w:rsidRPr="007953A6" w14:paraId="23CD2A4D" w14:textId="77777777" w:rsidTr="007953A6">
        <w:trPr>
          <w:trHeight w:val="675"/>
          <w:jc w:val="center"/>
        </w:trPr>
        <w:tc>
          <w:tcPr>
            <w:tcW w:w="1413" w:type="dxa"/>
            <w:shd w:val="clear" w:color="auto" w:fill="F2F2F2" w:themeFill="background1" w:themeFillShade="F2"/>
            <w:vAlign w:val="center"/>
          </w:tcPr>
          <w:p w14:paraId="062C7FB9" w14:textId="33ACF4C6" w:rsidR="445EC7DF" w:rsidRPr="007953A6" w:rsidRDefault="445EC7DF" w:rsidP="000C447A">
            <w:pPr>
              <w:contextualSpacing/>
              <w:jc w:val="center"/>
              <w:rPr>
                <w:rFonts w:eastAsia="Arial"/>
              </w:rPr>
            </w:pPr>
            <w:r w:rsidRPr="007953A6">
              <w:rPr>
                <w:rFonts w:eastAsia="Arial"/>
                <w:bCs/>
              </w:rPr>
              <w:t>Componente</w:t>
            </w:r>
          </w:p>
        </w:tc>
        <w:tc>
          <w:tcPr>
            <w:tcW w:w="1559" w:type="dxa"/>
            <w:shd w:val="clear" w:color="auto" w:fill="F2F2F2" w:themeFill="background1" w:themeFillShade="F2"/>
            <w:vAlign w:val="center"/>
          </w:tcPr>
          <w:p w14:paraId="30C2A40C" w14:textId="46BD1C3E" w:rsidR="445EC7DF" w:rsidRPr="007953A6" w:rsidRDefault="445EC7DF" w:rsidP="000C447A">
            <w:pPr>
              <w:contextualSpacing/>
              <w:jc w:val="center"/>
              <w:rPr>
                <w:rFonts w:eastAsia="Arial"/>
              </w:rPr>
            </w:pPr>
            <w:r w:rsidRPr="007953A6">
              <w:rPr>
                <w:rFonts w:eastAsia="Arial"/>
                <w:bCs/>
              </w:rPr>
              <w:t>Acciones</w:t>
            </w:r>
          </w:p>
        </w:tc>
        <w:tc>
          <w:tcPr>
            <w:tcW w:w="1276" w:type="dxa"/>
            <w:shd w:val="clear" w:color="auto" w:fill="F2F2F2" w:themeFill="background1" w:themeFillShade="F2"/>
            <w:vAlign w:val="center"/>
          </w:tcPr>
          <w:p w14:paraId="1ED9C768" w14:textId="2539C21A" w:rsidR="445EC7DF" w:rsidRPr="007953A6" w:rsidRDefault="445EC7DF" w:rsidP="000C447A">
            <w:pPr>
              <w:contextualSpacing/>
              <w:jc w:val="center"/>
              <w:rPr>
                <w:rFonts w:eastAsia="Arial"/>
              </w:rPr>
            </w:pPr>
            <w:r w:rsidRPr="007953A6">
              <w:rPr>
                <w:rFonts w:eastAsia="Arial"/>
                <w:bCs/>
              </w:rPr>
              <w:t>Actividades</w:t>
            </w:r>
          </w:p>
        </w:tc>
        <w:tc>
          <w:tcPr>
            <w:tcW w:w="1215" w:type="dxa"/>
            <w:shd w:val="clear" w:color="auto" w:fill="F2F2F2" w:themeFill="background1" w:themeFillShade="F2"/>
            <w:vAlign w:val="center"/>
          </w:tcPr>
          <w:p w14:paraId="6F9A2400" w14:textId="1D5D5BE3" w:rsidR="445EC7DF" w:rsidRPr="007953A6" w:rsidRDefault="445EC7DF" w:rsidP="000C447A">
            <w:pPr>
              <w:contextualSpacing/>
              <w:jc w:val="center"/>
              <w:rPr>
                <w:rFonts w:eastAsia="Arial"/>
              </w:rPr>
            </w:pPr>
            <w:r w:rsidRPr="007953A6">
              <w:rPr>
                <w:rFonts w:eastAsia="Arial"/>
                <w:bCs/>
                <w:lang w:val="es-CO"/>
              </w:rPr>
              <w:t>Productos</w:t>
            </w:r>
          </w:p>
        </w:tc>
        <w:tc>
          <w:tcPr>
            <w:tcW w:w="1620" w:type="dxa"/>
            <w:shd w:val="clear" w:color="auto" w:fill="F2F2F2" w:themeFill="background1" w:themeFillShade="F2"/>
            <w:vAlign w:val="center"/>
          </w:tcPr>
          <w:p w14:paraId="2C638F64" w14:textId="4D050539" w:rsidR="445EC7DF" w:rsidRPr="007953A6" w:rsidRDefault="445EC7DF" w:rsidP="000C447A">
            <w:pPr>
              <w:contextualSpacing/>
              <w:jc w:val="center"/>
              <w:rPr>
                <w:rFonts w:eastAsia="Arial"/>
              </w:rPr>
            </w:pPr>
            <w:r w:rsidRPr="007953A6">
              <w:rPr>
                <w:rFonts w:eastAsia="Arial"/>
                <w:bCs/>
              </w:rPr>
              <w:t>Descripción</w:t>
            </w:r>
          </w:p>
        </w:tc>
        <w:tc>
          <w:tcPr>
            <w:tcW w:w="1782" w:type="dxa"/>
            <w:shd w:val="clear" w:color="auto" w:fill="F2F2F2" w:themeFill="background1" w:themeFillShade="F2"/>
            <w:vAlign w:val="center"/>
          </w:tcPr>
          <w:p w14:paraId="0DC6DED2" w14:textId="6D450A7E" w:rsidR="445EC7DF" w:rsidRPr="007953A6" w:rsidRDefault="445EC7DF" w:rsidP="000C447A">
            <w:pPr>
              <w:contextualSpacing/>
              <w:jc w:val="center"/>
              <w:rPr>
                <w:rFonts w:eastAsia="Arial"/>
              </w:rPr>
            </w:pPr>
            <w:r w:rsidRPr="007953A6">
              <w:rPr>
                <w:rFonts w:eastAsia="Arial"/>
                <w:bCs/>
              </w:rPr>
              <w:t>Cantidad</w:t>
            </w:r>
          </w:p>
        </w:tc>
      </w:tr>
      <w:tr w:rsidR="00AC2B2E" w:rsidRPr="007953A6" w14:paraId="0400AEEE" w14:textId="77777777" w:rsidTr="001C58F7">
        <w:trPr>
          <w:trHeight w:val="570"/>
          <w:jc w:val="center"/>
        </w:trPr>
        <w:tc>
          <w:tcPr>
            <w:tcW w:w="1413" w:type="dxa"/>
            <w:vMerge w:val="restart"/>
            <w:vAlign w:val="center"/>
          </w:tcPr>
          <w:p w14:paraId="5362C9E4" w14:textId="560E4C5F" w:rsidR="00760CB3" w:rsidRPr="007953A6" w:rsidRDefault="00760CB3" w:rsidP="000C447A">
            <w:pPr>
              <w:contextualSpacing/>
              <w:rPr>
                <w:rFonts w:eastAsia="Arial"/>
              </w:rPr>
            </w:pPr>
            <w:r w:rsidRPr="007953A6">
              <w:rPr>
                <w:rFonts w:eastAsia="Arial"/>
              </w:rPr>
              <w:t xml:space="preserve">Componente 1. Prevención de violencia </w:t>
            </w:r>
          </w:p>
          <w:p w14:paraId="429513AA" w14:textId="7D94C54E" w:rsidR="00F64B39" w:rsidRPr="007953A6" w:rsidRDefault="00924681" w:rsidP="000C447A">
            <w:pPr>
              <w:contextualSpacing/>
            </w:pPr>
            <w:r w:rsidRPr="007953A6">
              <w:t>intrafamiliar, violencia sexual y promoción y garantía de derechos</w:t>
            </w:r>
          </w:p>
        </w:tc>
        <w:tc>
          <w:tcPr>
            <w:tcW w:w="1559" w:type="dxa"/>
            <w:vMerge w:val="restart"/>
            <w:vAlign w:val="center"/>
          </w:tcPr>
          <w:p w14:paraId="063367B9" w14:textId="5BAB34DC" w:rsidR="00F64B39" w:rsidRPr="007953A6" w:rsidRDefault="1078F3A9" w:rsidP="000C447A">
            <w:pPr>
              <w:contextualSpacing/>
              <w:rPr>
                <w:rFonts w:eastAsia="Arial"/>
              </w:rPr>
            </w:pPr>
            <w:r w:rsidRPr="007953A6">
              <w:rPr>
                <w:rFonts w:eastAsia="Arial"/>
              </w:rPr>
              <w:t xml:space="preserve">Línea de acción A. 1. Prevención de violencia Intrafamiliar y violencia sexual- estrategia de prevención “Entornos Protectores y territorios Seguros, </w:t>
            </w:r>
            <w:r w:rsidRPr="007953A6">
              <w:rPr>
                <w:rFonts w:eastAsia="Arial"/>
              </w:rPr>
              <w:lastRenderedPageBreak/>
              <w:t>inclusivos y diversos”.</w:t>
            </w:r>
          </w:p>
        </w:tc>
        <w:tc>
          <w:tcPr>
            <w:tcW w:w="1276" w:type="dxa"/>
            <w:vMerge w:val="restart"/>
            <w:vAlign w:val="center"/>
          </w:tcPr>
          <w:p w14:paraId="451FA5AA" w14:textId="667BB2DD" w:rsidR="00F64B39" w:rsidRPr="007953A6" w:rsidRDefault="00F64B39" w:rsidP="000C447A">
            <w:pPr>
              <w:contextualSpacing/>
              <w:rPr>
                <w:rFonts w:eastAsia="Arial"/>
              </w:rPr>
            </w:pPr>
            <w:r w:rsidRPr="007953A6">
              <w:rPr>
                <w:rFonts w:eastAsia="Arial"/>
              </w:rPr>
              <w:lastRenderedPageBreak/>
              <w:t>Talento Humano</w:t>
            </w:r>
          </w:p>
        </w:tc>
        <w:tc>
          <w:tcPr>
            <w:tcW w:w="1215" w:type="dxa"/>
            <w:vAlign w:val="center"/>
          </w:tcPr>
          <w:p w14:paraId="66E0A8AE" w14:textId="24C2A2BA" w:rsidR="00F64B39" w:rsidRPr="007953A6" w:rsidRDefault="00F64B39" w:rsidP="000C447A">
            <w:pPr>
              <w:contextualSpacing/>
              <w:rPr>
                <w:rFonts w:eastAsia="Arial"/>
              </w:rPr>
            </w:pPr>
            <w:r w:rsidRPr="007953A6">
              <w:rPr>
                <w:rFonts w:eastAsia="Arial"/>
              </w:rPr>
              <w:t>Psicólogo (a)</w:t>
            </w:r>
          </w:p>
        </w:tc>
        <w:tc>
          <w:tcPr>
            <w:tcW w:w="1620" w:type="dxa"/>
            <w:vAlign w:val="center"/>
          </w:tcPr>
          <w:p w14:paraId="5302DC15" w14:textId="3975D84C" w:rsidR="00F64B39" w:rsidRPr="007953A6" w:rsidRDefault="00F64B39" w:rsidP="000C447A">
            <w:pPr>
              <w:contextualSpacing/>
              <w:rPr>
                <w:rFonts w:eastAsia="Arial"/>
              </w:rPr>
            </w:pPr>
            <w:r w:rsidRPr="007953A6">
              <w:rPr>
                <w:rFonts w:eastAsia="Arial"/>
              </w:rPr>
              <w:t xml:space="preserve">Tiempo de vinculación </w:t>
            </w:r>
            <w:r w:rsidR="007953A6">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09214F96" w14:textId="02207208" w:rsidR="00F64B39" w:rsidRPr="007953A6" w:rsidRDefault="00AC2B2E" w:rsidP="000C447A">
            <w:pPr>
              <w:contextualSpacing/>
              <w:jc w:val="center"/>
              <w:rPr>
                <w:rFonts w:eastAsia="Arial"/>
              </w:rPr>
            </w:pPr>
            <w:r w:rsidRPr="007953A6">
              <w:rPr>
                <w:rFonts w:eastAsia="Arial"/>
              </w:rPr>
              <w:t xml:space="preserve">Proporcional al número personas a formar u orientar </w:t>
            </w:r>
            <w:r w:rsidR="00F64B39" w:rsidRPr="007953A6">
              <w:rPr>
                <w:rFonts w:eastAsia="Arial"/>
                <w:color w:val="AEAAAA" w:themeColor="background2" w:themeShade="BF"/>
              </w:rPr>
              <w:t>(de acuerdo al tiempo de ejecución del proyecto</w:t>
            </w:r>
            <w:r w:rsidR="00F64B39" w:rsidRPr="007953A6">
              <w:rPr>
                <w:rFonts w:eastAsia="Arial"/>
              </w:rPr>
              <w:t>)</w:t>
            </w:r>
          </w:p>
        </w:tc>
      </w:tr>
      <w:tr w:rsidR="00AC2B2E" w:rsidRPr="007953A6" w14:paraId="22F62382" w14:textId="77777777" w:rsidTr="001C58F7">
        <w:trPr>
          <w:trHeight w:val="435"/>
          <w:jc w:val="center"/>
        </w:trPr>
        <w:tc>
          <w:tcPr>
            <w:tcW w:w="1413" w:type="dxa"/>
            <w:vMerge/>
            <w:vAlign w:val="center"/>
          </w:tcPr>
          <w:p w14:paraId="05BF8864" w14:textId="77777777" w:rsidR="00F64B39" w:rsidRPr="007953A6" w:rsidRDefault="00F64B39" w:rsidP="000C447A">
            <w:pPr>
              <w:contextualSpacing/>
            </w:pPr>
          </w:p>
        </w:tc>
        <w:tc>
          <w:tcPr>
            <w:tcW w:w="1559" w:type="dxa"/>
            <w:vMerge/>
            <w:vAlign w:val="center"/>
          </w:tcPr>
          <w:p w14:paraId="0E0382E4" w14:textId="77777777" w:rsidR="00F64B39" w:rsidRPr="007953A6" w:rsidRDefault="00F64B39" w:rsidP="000C447A">
            <w:pPr>
              <w:contextualSpacing/>
            </w:pPr>
          </w:p>
        </w:tc>
        <w:tc>
          <w:tcPr>
            <w:tcW w:w="1276" w:type="dxa"/>
            <w:vMerge/>
            <w:vAlign w:val="center"/>
          </w:tcPr>
          <w:p w14:paraId="28E7F37C" w14:textId="77777777" w:rsidR="00F64B39" w:rsidRPr="007953A6" w:rsidRDefault="00F64B39" w:rsidP="000C447A">
            <w:pPr>
              <w:contextualSpacing/>
            </w:pPr>
          </w:p>
        </w:tc>
        <w:tc>
          <w:tcPr>
            <w:tcW w:w="1215" w:type="dxa"/>
            <w:vAlign w:val="center"/>
          </w:tcPr>
          <w:p w14:paraId="78A34B3F" w14:textId="4E5E6646" w:rsidR="00F64B39" w:rsidRPr="007953A6" w:rsidRDefault="00F64B39" w:rsidP="000C447A">
            <w:pPr>
              <w:contextualSpacing/>
              <w:rPr>
                <w:rFonts w:eastAsia="Arial"/>
              </w:rPr>
            </w:pPr>
            <w:r w:rsidRPr="007953A6">
              <w:rPr>
                <w:rFonts w:eastAsia="Arial"/>
              </w:rPr>
              <w:t>Trabajador (a) Social.</w:t>
            </w:r>
          </w:p>
        </w:tc>
        <w:tc>
          <w:tcPr>
            <w:tcW w:w="1620" w:type="dxa"/>
            <w:vAlign w:val="center"/>
          </w:tcPr>
          <w:p w14:paraId="04E80F50" w14:textId="0E011957" w:rsidR="00F64B39" w:rsidRPr="007953A6" w:rsidRDefault="00F64B39" w:rsidP="000C447A">
            <w:pPr>
              <w:contextualSpacing/>
              <w:rPr>
                <w:rFonts w:eastAsia="Arial"/>
              </w:rPr>
            </w:pPr>
            <w:r w:rsidRPr="007953A6">
              <w:rPr>
                <w:rFonts w:eastAsia="Arial"/>
              </w:rPr>
              <w:t>Tiempo de vinculación</w:t>
            </w:r>
            <w:r w:rsidR="007953A6">
              <w:rPr>
                <w:rFonts w:eastAsia="Arial"/>
              </w:rPr>
              <w:t xml:space="preserve"> en meses</w:t>
            </w:r>
            <w:r w:rsidRPr="007953A6">
              <w:rPr>
                <w:rFonts w:eastAsia="Arial"/>
              </w:rPr>
              <w:t xml:space="preserve"> </w:t>
            </w:r>
            <w:r w:rsidRPr="007953A6">
              <w:rPr>
                <w:rFonts w:eastAsia="Arial"/>
                <w:color w:val="AEAAAA" w:themeColor="background2" w:themeShade="BF"/>
              </w:rPr>
              <w:t xml:space="preserve">(de acuerdo al tiempo de </w:t>
            </w:r>
            <w:r w:rsidRPr="007953A6">
              <w:rPr>
                <w:rFonts w:eastAsia="Arial"/>
                <w:color w:val="AEAAAA" w:themeColor="background2" w:themeShade="BF"/>
              </w:rPr>
              <w:lastRenderedPageBreak/>
              <w:t>ejecución del proyecto</w:t>
            </w:r>
            <w:r w:rsidRPr="007953A6">
              <w:rPr>
                <w:rFonts w:eastAsia="Arial"/>
              </w:rPr>
              <w:t>)</w:t>
            </w:r>
          </w:p>
          <w:p w14:paraId="4D814C8A" w14:textId="4A594B96" w:rsidR="00F64B39" w:rsidRPr="007953A6" w:rsidRDefault="00F64B39" w:rsidP="000C447A">
            <w:pPr>
              <w:contextualSpacing/>
              <w:rPr>
                <w:rFonts w:eastAsia="Arial"/>
              </w:rPr>
            </w:pPr>
          </w:p>
        </w:tc>
        <w:tc>
          <w:tcPr>
            <w:tcW w:w="1782" w:type="dxa"/>
            <w:vAlign w:val="center"/>
          </w:tcPr>
          <w:p w14:paraId="1B536A46" w14:textId="39FEE95A" w:rsidR="00F64B39" w:rsidRPr="007953A6" w:rsidRDefault="00AC2B2E" w:rsidP="000C447A">
            <w:pPr>
              <w:contextualSpacing/>
              <w:jc w:val="center"/>
              <w:rPr>
                <w:rFonts w:eastAsia="Arial"/>
              </w:rPr>
            </w:pPr>
            <w:r w:rsidRPr="007953A6">
              <w:rPr>
                <w:rFonts w:eastAsia="Arial"/>
              </w:rPr>
              <w:lastRenderedPageBreak/>
              <w:t xml:space="preserve">Proporcional al número personas a </w:t>
            </w:r>
            <w:r w:rsidR="00A91D33" w:rsidRPr="007953A6">
              <w:rPr>
                <w:rFonts w:eastAsia="Arial"/>
              </w:rPr>
              <w:t>formar u</w:t>
            </w:r>
            <w:r w:rsidRPr="007953A6">
              <w:rPr>
                <w:rFonts w:eastAsia="Arial"/>
              </w:rPr>
              <w:t xml:space="preserve"> orientar </w:t>
            </w:r>
            <w:r w:rsidR="00F64B39" w:rsidRPr="007953A6">
              <w:rPr>
                <w:rFonts w:eastAsia="Arial"/>
                <w:color w:val="AEAAAA" w:themeColor="background2" w:themeShade="BF"/>
              </w:rPr>
              <w:t xml:space="preserve">(de acuerdo </w:t>
            </w:r>
            <w:r w:rsidR="00A91D33" w:rsidRPr="007953A6">
              <w:rPr>
                <w:rFonts w:eastAsia="Arial"/>
                <w:color w:val="AEAAAA" w:themeColor="background2" w:themeShade="BF"/>
              </w:rPr>
              <w:t>con e</w:t>
            </w:r>
            <w:r w:rsidR="00F64B39" w:rsidRPr="007953A6">
              <w:rPr>
                <w:rFonts w:eastAsia="Arial"/>
                <w:color w:val="AEAAAA" w:themeColor="background2" w:themeShade="BF"/>
              </w:rPr>
              <w:t xml:space="preserve">l </w:t>
            </w:r>
            <w:r w:rsidR="00F64B39" w:rsidRPr="007953A6">
              <w:rPr>
                <w:rFonts w:eastAsia="Arial"/>
                <w:color w:val="AEAAAA" w:themeColor="background2" w:themeShade="BF"/>
              </w:rPr>
              <w:lastRenderedPageBreak/>
              <w:t>tiempo de ejecución del proyecto</w:t>
            </w:r>
            <w:r w:rsidR="00F64B39" w:rsidRPr="007953A6">
              <w:rPr>
                <w:rFonts w:eastAsia="Arial"/>
              </w:rPr>
              <w:t>)</w:t>
            </w:r>
          </w:p>
          <w:p w14:paraId="3E600CB1" w14:textId="5777883C" w:rsidR="00F64B39" w:rsidRPr="007953A6" w:rsidRDefault="00F64B39" w:rsidP="000C447A">
            <w:pPr>
              <w:contextualSpacing/>
              <w:jc w:val="center"/>
              <w:rPr>
                <w:rFonts w:eastAsia="Arial"/>
              </w:rPr>
            </w:pPr>
          </w:p>
        </w:tc>
      </w:tr>
      <w:tr w:rsidR="00AC2B2E" w:rsidRPr="007953A6" w14:paraId="46F73FC0" w14:textId="77777777" w:rsidTr="001C58F7">
        <w:trPr>
          <w:trHeight w:val="435"/>
          <w:jc w:val="center"/>
        </w:trPr>
        <w:tc>
          <w:tcPr>
            <w:tcW w:w="1413" w:type="dxa"/>
            <w:vMerge/>
            <w:vAlign w:val="center"/>
          </w:tcPr>
          <w:p w14:paraId="47B05F24" w14:textId="77777777" w:rsidR="00F64B39" w:rsidRPr="007953A6" w:rsidRDefault="00F64B39" w:rsidP="000C447A">
            <w:pPr>
              <w:contextualSpacing/>
            </w:pPr>
          </w:p>
        </w:tc>
        <w:tc>
          <w:tcPr>
            <w:tcW w:w="1559" w:type="dxa"/>
            <w:vMerge/>
            <w:vAlign w:val="center"/>
          </w:tcPr>
          <w:p w14:paraId="65B49394" w14:textId="77777777" w:rsidR="00F64B39" w:rsidRPr="007953A6" w:rsidRDefault="00F64B39" w:rsidP="000C447A">
            <w:pPr>
              <w:contextualSpacing/>
            </w:pPr>
          </w:p>
        </w:tc>
        <w:tc>
          <w:tcPr>
            <w:tcW w:w="1276" w:type="dxa"/>
            <w:vMerge w:val="restart"/>
            <w:vAlign w:val="center"/>
          </w:tcPr>
          <w:p w14:paraId="0B7E29DF" w14:textId="6BA124BF" w:rsidR="00F64B39" w:rsidRPr="007953A6" w:rsidRDefault="00F64B39" w:rsidP="000C447A">
            <w:pPr>
              <w:contextualSpacing/>
              <w:rPr>
                <w:rFonts w:eastAsia="Arial"/>
              </w:rPr>
            </w:pPr>
            <w:r w:rsidRPr="007953A6">
              <w:rPr>
                <w:rFonts w:eastAsia="Arial"/>
              </w:rPr>
              <w:t xml:space="preserve">*Sesiones grupales en modalidad presencial </w:t>
            </w:r>
          </w:p>
        </w:tc>
        <w:tc>
          <w:tcPr>
            <w:tcW w:w="1215" w:type="dxa"/>
            <w:vAlign w:val="center"/>
          </w:tcPr>
          <w:p w14:paraId="40C37350" w14:textId="77777777" w:rsidR="00F64B39" w:rsidRPr="007953A6" w:rsidRDefault="00F64B39" w:rsidP="000C447A">
            <w:pPr>
              <w:contextualSpacing/>
              <w:rPr>
                <w:rFonts w:eastAsia="Arial"/>
              </w:rPr>
            </w:pPr>
            <w:r w:rsidRPr="007953A6">
              <w:rPr>
                <w:rFonts w:eastAsia="Arial"/>
              </w:rPr>
              <w:t>Inmueble</w:t>
            </w:r>
          </w:p>
          <w:p w14:paraId="41ABD5EC" w14:textId="31F8F09C" w:rsidR="00F64B39" w:rsidRPr="007953A6" w:rsidRDefault="00F64B39" w:rsidP="000C447A">
            <w:pPr>
              <w:contextualSpacing/>
              <w:rPr>
                <w:rFonts w:eastAsia="Arial"/>
              </w:rPr>
            </w:pPr>
            <w:r w:rsidRPr="007953A6">
              <w:rPr>
                <w:rFonts w:eastAsia="Arial"/>
              </w:rPr>
              <w:t>(opcional)</w:t>
            </w:r>
          </w:p>
        </w:tc>
        <w:tc>
          <w:tcPr>
            <w:tcW w:w="1620" w:type="dxa"/>
            <w:vAlign w:val="center"/>
          </w:tcPr>
          <w:p w14:paraId="7B883E83" w14:textId="77777777" w:rsidR="00F64B39" w:rsidRPr="007953A6" w:rsidRDefault="00F64B39" w:rsidP="000C447A">
            <w:pPr>
              <w:contextualSpacing/>
              <w:rPr>
                <w:rFonts w:eastAsia="Arial"/>
              </w:rPr>
            </w:pPr>
            <w:r w:rsidRPr="007953A6">
              <w:rPr>
                <w:rFonts w:eastAsia="Arial"/>
              </w:rPr>
              <w:t>Arrendamiento</w:t>
            </w:r>
          </w:p>
          <w:p w14:paraId="775F6018" w14:textId="73FA9707" w:rsidR="00F64B39" w:rsidRPr="007953A6" w:rsidRDefault="00F64B39" w:rsidP="000C447A">
            <w:pPr>
              <w:contextualSpacing/>
              <w:rPr>
                <w:rFonts w:eastAsia="Arial"/>
              </w:rPr>
            </w:pPr>
            <w:r w:rsidRPr="007953A6">
              <w:rPr>
                <w:rFonts w:eastAsia="Arial"/>
              </w:rPr>
              <w:t>(opcional)</w:t>
            </w:r>
          </w:p>
        </w:tc>
        <w:tc>
          <w:tcPr>
            <w:tcW w:w="1782" w:type="dxa"/>
            <w:vAlign w:val="center"/>
          </w:tcPr>
          <w:p w14:paraId="089D95A8" w14:textId="4B1622BC" w:rsidR="00F64B39" w:rsidRPr="007953A6" w:rsidRDefault="00F64B39" w:rsidP="000C447A">
            <w:pPr>
              <w:contextualSpacing/>
              <w:jc w:val="center"/>
              <w:rPr>
                <w:rFonts w:eastAsia="Arial"/>
              </w:rPr>
            </w:pPr>
            <w:r w:rsidRPr="007953A6">
              <w:rPr>
                <w:rFonts w:eastAsia="Arial"/>
                <w:color w:val="AEAAAA" w:themeColor="background2" w:themeShade="BF"/>
              </w:rPr>
              <w:t xml:space="preserve">(de acuerdo al tiempo de ejecución </w:t>
            </w:r>
            <w:r w:rsidR="00AC2B2E" w:rsidRPr="007953A6">
              <w:rPr>
                <w:rFonts w:eastAsia="Arial"/>
                <w:color w:val="A6A6A6" w:themeColor="background1" w:themeShade="A6"/>
              </w:rPr>
              <w:t>de la estrategia</w:t>
            </w:r>
            <w:r w:rsidRPr="007953A6">
              <w:rPr>
                <w:rFonts w:eastAsia="Arial"/>
              </w:rPr>
              <w:t>)</w:t>
            </w:r>
          </w:p>
          <w:p w14:paraId="31C9979F" w14:textId="4BE212AB" w:rsidR="00F64B39" w:rsidRPr="007953A6" w:rsidRDefault="00F64B39" w:rsidP="000C447A">
            <w:pPr>
              <w:contextualSpacing/>
              <w:jc w:val="center"/>
              <w:rPr>
                <w:rFonts w:eastAsia="Arial"/>
              </w:rPr>
            </w:pPr>
          </w:p>
        </w:tc>
      </w:tr>
      <w:tr w:rsidR="00AC2B2E" w:rsidRPr="007953A6" w14:paraId="6C9A7E11" w14:textId="77777777" w:rsidTr="001C58F7">
        <w:trPr>
          <w:trHeight w:val="435"/>
          <w:jc w:val="center"/>
        </w:trPr>
        <w:tc>
          <w:tcPr>
            <w:tcW w:w="1413" w:type="dxa"/>
            <w:vMerge/>
            <w:vAlign w:val="center"/>
          </w:tcPr>
          <w:p w14:paraId="5FB95BFE" w14:textId="77777777" w:rsidR="00F64B39" w:rsidRPr="007953A6" w:rsidRDefault="00F64B39" w:rsidP="000C447A">
            <w:pPr>
              <w:contextualSpacing/>
            </w:pPr>
          </w:p>
        </w:tc>
        <w:tc>
          <w:tcPr>
            <w:tcW w:w="1559" w:type="dxa"/>
            <w:vMerge/>
            <w:vAlign w:val="center"/>
          </w:tcPr>
          <w:p w14:paraId="06F7807A" w14:textId="77777777" w:rsidR="00F64B39" w:rsidRPr="007953A6" w:rsidRDefault="00F64B39" w:rsidP="000C447A">
            <w:pPr>
              <w:contextualSpacing/>
            </w:pPr>
          </w:p>
        </w:tc>
        <w:tc>
          <w:tcPr>
            <w:tcW w:w="1276" w:type="dxa"/>
            <w:vMerge/>
            <w:vAlign w:val="center"/>
          </w:tcPr>
          <w:p w14:paraId="6653DA6C" w14:textId="299E5343" w:rsidR="00F64B39" w:rsidRPr="007953A6" w:rsidRDefault="00F64B39" w:rsidP="000C447A">
            <w:pPr>
              <w:contextualSpacing/>
              <w:rPr>
                <w:rFonts w:eastAsia="Arial"/>
              </w:rPr>
            </w:pPr>
          </w:p>
        </w:tc>
        <w:tc>
          <w:tcPr>
            <w:tcW w:w="1215" w:type="dxa"/>
            <w:vAlign w:val="center"/>
          </w:tcPr>
          <w:p w14:paraId="6D6A56AF" w14:textId="77777777" w:rsidR="00F64B39" w:rsidRPr="007953A6" w:rsidRDefault="00F64B39" w:rsidP="000C447A">
            <w:pPr>
              <w:contextualSpacing/>
              <w:rPr>
                <w:rFonts w:eastAsia="Arial"/>
              </w:rPr>
            </w:pPr>
            <w:r w:rsidRPr="007953A6">
              <w:rPr>
                <w:rFonts w:eastAsia="Arial"/>
              </w:rPr>
              <w:t>Mobiliario</w:t>
            </w:r>
          </w:p>
          <w:p w14:paraId="6405979F" w14:textId="63734E63" w:rsidR="00F64B39" w:rsidRPr="007953A6" w:rsidRDefault="00F64B39" w:rsidP="000C447A">
            <w:pPr>
              <w:contextualSpacing/>
              <w:rPr>
                <w:rFonts w:eastAsia="Arial"/>
              </w:rPr>
            </w:pPr>
            <w:r w:rsidRPr="007953A6">
              <w:rPr>
                <w:rFonts w:eastAsia="Arial"/>
              </w:rPr>
              <w:t>(opcional)</w:t>
            </w:r>
          </w:p>
        </w:tc>
        <w:tc>
          <w:tcPr>
            <w:tcW w:w="1620" w:type="dxa"/>
            <w:vAlign w:val="center"/>
          </w:tcPr>
          <w:p w14:paraId="3F52DB9E" w14:textId="77777777" w:rsidR="00F64B39" w:rsidRPr="007953A6" w:rsidRDefault="00F64B39" w:rsidP="000C447A">
            <w:pPr>
              <w:contextualSpacing/>
              <w:rPr>
                <w:rFonts w:eastAsia="Arial"/>
              </w:rPr>
            </w:pPr>
            <w:r w:rsidRPr="007953A6">
              <w:rPr>
                <w:rFonts w:eastAsia="Arial"/>
              </w:rPr>
              <w:t>Alquiler</w:t>
            </w:r>
          </w:p>
          <w:p w14:paraId="3EB1B7D8" w14:textId="21C7D114" w:rsidR="00F64B39" w:rsidRPr="007953A6" w:rsidRDefault="00F64B39" w:rsidP="000C447A">
            <w:pPr>
              <w:contextualSpacing/>
              <w:rPr>
                <w:rFonts w:eastAsia="Arial"/>
              </w:rPr>
            </w:pPr>
            <w:r w:rsidRPr="007953A6">
              <w:rPr>
                <w:rFonts w:eastAsia="Arial"/>
              </w:rPr>
              <w:t>(opcional)</w:t>
            </w:r>
          </w:p>
        </w:tc>
        <w:tc>
          <w:tcPr>
            <w:tcW w:w="1782" w:type="dxa"/>
            <w:vAlign w:val="center"/>
          </w:tcPr>
          <w:p w14:paraId="7ECBBB1A" w14:textId="2B3F7558" w:rsidR="00F64B39" w:rsidRPr="007953A6" w:rsidRDefault="00F64B39" w:rsidP="000C447A">
            <w:pPr>
              <w:contextualSpacing/>
              <w:jc w:val="center"/>
              <w:rPr>
                <w:rFonts w:eastAsia="Arial"/>
              </w:rPr>
            </w:pPr>
            <w:r w:rsidRPr="007953A6">
              <w:rPr>
                <w:rFonts w:eastAsia="Arial"/>
                <w:color w:val="AEAAAA" w:themeColor="background2" w:themeShade="BF"/>
              </w:rPr>
              <w:t xml:space="preserve">(de acuerdo al tiempo de ejecución </w:t>
            </w:r>
            <w:r w:rsidR="00AC2B2E" w:rsidRPr="007953A6">
              <w:rPr>
                <w:rFonts w:eastAsia="Arial"/>
                <w:color w:val="AEAAAA" w:themeColor="background2" w:themeShade="BF"/>
              </w:rPr>
              <w:t>de la estrategia</w:t>
            </w:r>
            <w:r w:rsidRPr="007953A6">
              <w:rPr>
                <w:rFonts w:eastAsia="Arial"/>
              </w:rPr>
              <w:t>)</w:t>
            </w:r>
          </w:p>
          <w:p w14:paraId="35C98BAF" w14:textId="7A05CB93" w:rsidR="00F64B39" w:rsidRPr="007953A6" w:rsidRDefault="00F64B39" w:rsidP="000C447A">
            <w:pPr>
              <w:contextualSpacing/>
              <w:jc w:val="center"/>
              <w:rPr>
                <w:rFonts w:eastAsia="Arial"/>
              </w:rPr>
            </w:pPr>
          </w:p>
        </w:tc>
      </w:tr>
      <w:tr w:rsidR="00F64B39" w:rsidRPr="007953A6" w14:paraId="7A26144C" w14:textId="77777777" w:rsidTr="001C58F7">
        <w:trPr>
          <w:trHeight w:val="435"/>
          <w:jc w:val="center"/>
        </w:trPr>
        <w:tc>
          <w:tcPr>
            <w:tcW w:w="1413" w:type="dxa"/>
            <w:vMerge w:val="restart"/>
            <w:vAlign w:val="center"/>
          </w:tcPr>
          <w:p w14:paraId="29CC99EE" w14:textId="77777777" w:rsidR="00924681" w:rsidRPr="007953A6" w:rsidRDefault="00924681" w:rsidP="000C447A">
            <w:pPr>
              <w:contextualSpacing/>
              <w:rPr>
                <w:rFonts w:eastAsia="Arial"/>
                <w:lang w:val="es-AR"/>
              </w:rPr>
            </w:pPr>
            <w:r w:rsidRPr="007953A6">
              <w:rPr>
                <w:rFonts w:eastAsia="Arial"/>
                <w:lang w:val="es-AR"/>
              </w:rPr>
              <w:t xml:space="preserve">Componente 1: </w:t>
            </w:r>
          </w:p>
          <w:p w14:paraId="29FF9F81" w14:textId="1C61012E" w:rsidR="00F64B39" w:rsidRPr="007953A6" w:rsidRDefault="00924681" w:rsidP="000C447A">
            <w:pPr>
              <w:contextualSpacing/>
              <w:jc w:val="center"/>
            </w:pPr>
            <w:r w:rsidRPr="007953A6">
              <w:t>Prevención de violencia intrafamiliar, violencia sexual y promoción y garantía de derechos:</w:t>
            </w:r>
          </w:p>
        </w:tc>
        <w:tc>
          <w:tcPr>
            <w:tcW w:w="1559" w:type="dxa"/>
            <w:vMerge/>
            <w:vAlign w:val="center"/>
          </w:tcPr>
          <w:p w14:paraId="4E96F12D" w14:textId="77777777" w:rsidR="00F64B39" w:rsidRPr="007953A6" w:rsidRDefault="00F64B39" w:rsidP="000C447A">
            <w:pPr>
              <w:contextualSpacing/>
            </w:pPr>
          </w:p>
        </w:tc>
        <w:tc>
          <w:tcPr>
            <w:tcW w:w="1276" w:type="dxa"/>
            <w:vMerge/>
            <w:vAlign w:val="center"/>
          </w:tcPr>
          <w:p w14:paraId="0FAF38F9" w14:textId="77777777" w:rsidR="00F64B39" w:rsidRPr="007953A6" w:rsidRDefault="00F64B39" w:rsidP="000C447A">
            <w:pPr>
              <w:contextualSpacing/>
              <w:rPr>
                <w:rFonts w:eastAsia="Arial"/>
              </w:rPr>
            </w:pPr>
          </w:p>
        </w:tc>
        <w:tc>
          <w:tcPr>
            <w:tcW w:w="1215" w:type="dxa"/>
            <w:vAlign w:val="center"/>
          </w:tcPr>
          <w:p w14:paraId="502951F7" w14:textId="64D0FB3E" w:rsidR="00F64B39" w:rsidRPr="007953A6" w:rsidRDefault="00F64B39" w:rsidP="000C447A">
            <w:pPr>
              <w:contextualSpacing/>
              <w:rPr>
                <w:rFonts w:eastAsia="Arial"/>
              </w:rPr>
            </w:pPr>
            <w:r w:rsidRPr="007953A6">
              <w:rPr>
                <w:rFonts w:eastAsia="Arial"/>
                <w:lang w:val="es-CO"/>
              </w:rPr>
              <w:t>Material didáctico</w:t>
            </w:r>
          </w:p>
        </w:tc>
        <w:tc>
          <w:tcPr>
            <w:tcW w:w="1620" w:type="dxa"/>
            <w:vAlign w:val="center"/>
          </w:tcPr>
          <w:p w14:paraId="40437382" w14:textId="77777777" w:rsidR="00F64B39" w:rsidRPr="007953A6" w:rsidRDefault="00F64B39" w:rsidP="000C447A">
            <w:pPr>
              <w:pStyle w:val="Sinespaciado"/>
              <w:contextualSpacing/>
              <w:rPr>
                <w:rFonts w:ascii="Arial" w:eastAsia="Arial" w:hAnsi="Arial" w:cs="Arial"/>
                <w:sz w:val="20"/>
                <w:szCs w:val="20"/>
              </w:rPr>
            </w:pPr>
            <w:r w:rsidRPr="007953A6">
              <w:rPr>
                <w:rFonts w:ascii="Arial" w:eastAsia="Arial" w:hAnsi="Arial" w:cs="Arial"/>
                <w:sz w:val="20"/>
                <w:szCs w:val="20"/>
              </w:rPr>
              <w:t>Hojas de papel tamaño carta</w:t>
            </w:r>
          </w:p>
          <w:p w14:paraId="76B310F9" w14:textId="77777777" w:rsidR="00F64B39" w:rsidRPr="007953A6" w:rsidRDefault="00F64B39" w:rsidP="000C447A">
            <w:pPr>
              <w:pStyle w:val="Sinespaciado"/>
              <w:contextualSpacing/>
              <w:rPr>
                <w:rFonts w:ascii="Arial" w:eastAsia="Arial" w:hAnsi="Arial" w:cs="Arial"/>
                <w:sz w:val="20"/>
                <w:szCs w:val="20"/>
              </w:rPr>
            </w:pPr>
            <w:r w:rsidRPr="007953A6">
              <w:rPr>
                <w:rFonts w:ascii="Arial" w:eastAsia="Arial" w:hAnsi="Arial" w:cs="Arial"/>
                <w:sz w:val="20"/>
                <w:szCs w:val="20"/>
              </w:rPr>
              <w:t>Lapiceros</w:t>
            </w:r>
          </w:p>
          <w:p w14:paraId="4E9F1CFD" w14:textId="77777777" w:rsidR="00F64B39" w:rsidRPr="007953A6" w:rsidRDefault="00F64B39" w:rsidP="000C447A">
            <w:pPr>
              <w:pStyle w:val="Sinespaciado"/>
              <w:contextualSpacing/>
              <w:rPr>
                <w:rFonts w:ascii="Arial" w:eastAsia="Arial" w:hAnsi="Arial" w:cs="Arial"/>
                <w:sz w:val="20"/>
                <w:szCs w:val="20"/>
              </w:rPr>
            </w:pPr>
            <w:r w:rsidRPr="007953A6">
              <w:rPr>
                <w:rFonts w:ascii="Arial" w:eastAsia="Arial" w:hAnsi="Arial" w:cs="Arial"/>
                <w:sz w:val="20"/>
                <w:szCs w:val="20"/>
              </w:rPr>
              <w:t>Formatos a demanda</w:t>
            </w:r>
          </w:p>
          <w:p w14:paraId="5C3A62B2" w14:textId="7F1F4888" w:rsidR="00F64B39" w:rsidRPr="007953A6" w:rsidRDefault="00AC2B2E" w:rsidP="000C447A">
            <w:pPr>
              <w:contextualSpacing/>
              <w:rPr>
                <w:rFonts w:eastAsia="Arial"/>
              </w:rPr>
            </w:pPr>
            <w:r w:rsidRPr="007953A6">
              <w:rPr>
                <w:rFonts w:eastAsia="Arial"/>
              </w:rPr>
              <w:t>Manuales</w:t>
            </w:r>
            <w:r w:rsidR="00F64B39" w:rsidRPr="007953A6">
              <w:rPr>
                <w:rFonts w:eastAsia="Arial"/>
              </w:rPr>
              <w:t>, videos, juegos, etc.</w:t>
            </w:r>
          </w:p>
        </w:tc>
        <w:tc>
          <w:tcPr>
            <w:tcW w:w="1782" w:type="dxa"/>
            <w:vAlign w:val="center"/>
          </w:tcPr>
          <w:p w14:paraId="46E92B11" w14:textId="3335F539" w:rsidR="00F64B39" w:rsidRPr="007953A6" w:rsidRDefault="00F64B39" w:rsidP="000C447A">
            <w:pPr>
              <w:contextualSpacing/>
              <w:jc w:val="center"/>
              <w:rPr>
                <w:rFonts w:eastAsia="Arial"/>
                <w:color w:val="AEAAAA" w:themeColor="background2" w:themeShade="BF"/>
              </w:rPr>
            </w:pPr>
            <w:r w:rsidRPr="007953A6">
              <w:rPr>
                <w:rFonts w:eastAsia="Arial"/>
              </w:rPr>
              <w:t xml:space="preserve">La papelería a utilizar está dirigida a grupos de 25 participantes </w:t>
            </w:r>
          </w:p>
        </w:tc>
      </w:tr>
      <w:tr w:rsidR="00AC2B2E" w:rsidRPr="007953A6" w14:paraId="716FFCF5" w14:textId="77777777" w:rsidTr="001C58F7">
        <w:trPr>
          <w:trHeight w:val="435"/>
          <w:jc w:val="center"/>
        </w:trPr>
        <w:tc>
          <w:tcPr>
            <w:tcW w:w="1413" w:type="dxa"/>
            <w:vMerge/>
            <w:vAlign w:val="center"/>
          </w:tcPr>
          <w:p w14:paraId="2B0F0DA7" w14:textId="77777777" w:rsidR="00936EE8" w:rsidRPr="007953A6" w:rsidRDefault="00936EE8" w:rsidP="000C447A">
            <w:pPr>
              <w:contextualSpacing/>
              <w:rPr>
                <w:rFonts w:eastAsia="Arial"/>
                <w:lang w:val="es-AR"/>
              </w:rPr>
            </w:pPr>
          </w:p>
        </w:tc>
        <w:tc>
          <w:tcPr>
            <w:tcW w:w="1559" w:type="dxa"/>
            <w:vMerge w:val="restart"/>
            <w:vAlign w:val="center"/>
          </w:tcPr>
          <w:p w14:paraId="7B8B8486" w14:textId="21B2DA9E" w:rsidR="00936EE8" w:rsidRPr="007953A6" w:rsidRDefault="1078F3A9" w:rsidP="000C447A">
            <w:pPr>
              <w:contextualSpacing/>
            </w:pPr>
            <w:r w:rsidRPr="007953A6">
              <w:t>Línea de acción A. 2. Prevención de violencia Intrafamiliar y violencia sexual- estrategia de sensibilización “El cuidado se contagia”.</w:t>
            </w:r>
          </w:p>
        </w:tc>
        <w:tc>
          <w:tcPr>
            <w:tcW w:w="1276" w:type="dxa"/>
            <w:vMerge w:val="restart"/>
            <w:vAlign w:val="center"/>
          </w:tcPr>
          <w:p w14:paraId="3268061C" w14:textId="483A9C7E" w:rsidR="00936EE8" w:rsidRPr="007953A6" w:rsidRDefault="00936EE8" w:rsidP="000C447A">
            <w:pPr>
              <w:contextualSpacing/>
              <w:rPr>
                <w:rFonts w:eastAsia="Arial"/>
              </w:rPr>
            </w:pPr>
            <w:r w:rsidRPr="007953A6">
              <w:rPr>
                <w:rFonts w:eastAsia="Arial"/>
              </w:rPr>
              <w:t>Talento Humano</w:t>
            </w:r>
          </w:p>
        </w:tc>
        <w:tc>
          <w:tcPr>
            <w:tcW w:w="1215" w:type="dxa"/>
            <w:vAlign w:val="center"/>
          </w:tcPr>
          <w:p w14:paraId="5BBF3CB5" w14:textId="0B927567" w:rsidR="00936EE8" w:rsidRPr="007953A6" w:rsidRDefault="00936EE8" w:rsidP="000C447A">
            <w:pPr>
              <w:contextualSpacing/>
              <w:rPr>
                <w:rFonts w:eastAsia="Arial"/>
                <w:lang w:val="es-CO"/>
              </w:rPr>
            </w:pPr>
            <w:r w:rsidRPr="007953A6">
              <w:rPr>
                <w:rFonts w:eastAsia="Arial"/>
              </w:rPr>
              <w:t>Psicólogo (a)</w:t>
            </w:r>
          </w:p>
        </w:tc>
        <w:tc>
          <w:tcPr>
            <w:tcW w:w="1620" w:type="dxa"/>
            <w:vAlign w:val="center"/>
          </w:tcPr>
          <w:p w14:paraId="5288D21B" w14:textId="4F646B22" w:rsidR="00936EE8" w:rsidRPr="007953A6" w:rsidRDefault="00936EE8" w:rsidP="000C447A">
            <w:pPr>
              <w:pStyle w:val="Sinespaciado"/>
              <w:contextualSpacing/>
              <w:rPr>
                <w:rFonts w:ascii="Arial" w:eastAsia="Arial" w:hAnsi="Arial" w:cs="Arial"/>
                <w:sz w:val="20"/>
                <w:szCs w:val="20"/>
              </w:rPr>
            </w:pPr>
            <w:r w:rsidRPr="007953A6">
              <w:rPr>
                <w:rFonts w:ascii="Arial" w:eastAsia="Arial" w:hAnsi="Arial" w:cs="Arial"/>
                <w:sz w:val="20"/>
                <w:szCs w:val="20"/>
              </w:rPr>
              <w:t xml:space="preserve">Tiempo de vinculación </w:t>
            </w:r>
            <w:r w:rsidR="007953A6">
              <w:rPr>
                <w:rFonts w:ascii="Arial" w:eastAsia="Arial" w:hAnsi="Arial" w:cs="Arial"/>
                <w:sz w:val="20"/>
                <w:szCs w:val="20"/>
              </w:rPr>
              <w:t xml:space="preserve">en meses </w:t>
            </w:r>
            <w:r w:rsidRPr="007953A6">
              <w:rPr>
                <w:rFonts w:ascii="Arial" w:eastAsia="Arial" w:hAnsi="Arial" w:cs="Arial"/>
                <w:color w:val="AEAAAA" w:themeColor="background2" w:themeShade="BF"/>
                <w:sz w:val="20"/>
                <w:szCs w:val="20"/>
              </w:rPr>
              <w:t>(de acuerdo al tiempo de ejecución del proyecto</w:t>
            </w:r>
            <w:r w:rsidRPr="007953A6">
              <w:rPr>
                <w:rFonts w:ascii="Arial" w:eastAsia="Arial" w:hAnsi="Arial" w:cs="Arial"/>
                <w:sz w:val="20"/>
                <w:szCs w:val="20"/>
              </w:rPr>
              <w:t>)</w:t>
            </w:r>
          </w:p>
        </w:tc>
        <w:tc>
          <w:tcPr>
            <w:tcW w:w="1782" w:type="dxa"/>
            <w:vAlign w:val="center"/>
          </w:tcPr>
          <w:p w14:paraId="65F1344B" w14:textId="7A74273F" w:rsidR="00936EE8" w:rsidRPr="007953A6" w:rsidRDefault="004C27B4" w:rsidP="000C447A">
            <w:pPr>
              <w:contextualSpacing/>
              <w:jc w:val="center"/>
              <w:rPr>
                <w:rFonts w:eastAsia="Arial"/>
              </w:rPr>
            </w:pPr>
            <w:r w:rsidRPr="007953A6">
              <w:rPr>
                <w:rFonts w:eastAsia="Arial"/>
              </w:rPr>
              <w:t xml:space="preserve">Proporcional al número personas o familias a sensibilizar </w:t>
            </w:r>
            <w:r w:rsidR="00936EE8" w:rsidRPr="007953A6">
              <w:rPr>
                <w:rFonts w:eastAsia="Arial"/>
                <w:color w:val="AEAAAA" w:themeColor="background2" w:themeShade="BF"/>
              </w:rPr>
              <w:t>(de acuerdo al tiempo de ejecución del proyecto</w:t>
            </w:r>
            <w:r w:rsidR="00936EE8" w:rsidRPr="007953A6">
              <w:rPr>
                <w:rFonts w:eastAsia="Arial"/>
              </w:rPr>
              <w:t>)</w:t>
            </w:r>
          </w:p>
        </w:tc>
      </w:tr>
      <w:tr w:rsidR="00AC2B2E" w:rsidRPr="007953A6" w14:paraId="10894F39" w14:textId="77777777" w:rsidTr="001C58F7">
        <w:trPr>
          <w:trHeight w:val="435"/>
          <w:jc w:val="center"/>
        </w:trPr>
        <w:tc>
          <w:tcPr>
            <w:tcW w:w="1413" w:type="dxa"/>
            <w:vMerge/>
            <w:vAlign w:val="center"/>
          </w:tcPr>
          <w:p w14:paraId="6B2A8D90" w14:textId="77777777" w:rsidR="00936EE8" w:rsidRPr="007953A6" w:rsidRDefault="00936EE8" w:rsidP="000C447A">
            <w:pPr>
              <w:contextualSpacing/>
              <w:rPr>
                <w:rFonts w:eastAsia="Arial"/>
                <w:lang w:val="es-AR"/>
              </w:rPr>
            </w:pPr>
          </w:p>
        </w:tc>
        <w:tc>
          <w:tcPr>
            <w:tcW w:w="1559" w:type="dxa"/>
            <w:vMerge/>
            <w:vAlign w:val="center"/>
          </w:tcPr>
          <w:p w14:paraId="5A85B144" w14:textId="77777777" w:rsidR="00936EE8" w:rsidRPr="007953A6" w:rsidRDefault="00936EE8" w:rsidP="000C447A">
            <w:pPr>
              <w:contextualSpacing/>
            </w:pPr>
          </w:p>
        </w:tc>
        <w:tc>
          <w:tcPr>
            <w:tcW w:w="1276" w:type="dxa"/>
            <w:vMerge/>
            <w:vAlign w:val="center"/>
          </w:tcPr>
          <w:p w14:paraId="55EE6388" w14:textId="77777777" w:rsidR="00936EE8" w:rsidRPr="007953A6" w:rsidRDefault="00936EE8" w:rsidP="000C447A">
            <w:pPr>
              <w:contextualSpacing/>
              <w:rPr>
                <w:rFonts w:eastAsia="Arial"/>
              </w:rPr>
            </w:pPr>
          </w:p>
        </w:tc>
        <w:tc>
          <w:tcPr>
            <w:tcW w:w="1215" w:type="dxa"/>
            <w:vAlign w:val="center"/>
          </w:tcPr>
          <w:p w14:paraId="356D2C7A" w14:textId="123C8EFB" w:rsidR="00936EE8" w:rsidRPr="007953A6" w:rsidRDefault="00936EE8" w:rsidP="000C447A">
            <w:pPr>
              <w:contextualSpacing/>
              <w:rPr>
                <w:rFonts w:eastAsia="Arial"/>
                <w:lang w:val="es-CO"/>
              </w:rPr>
            </w:pPr>
            <w:r w:rsidRPr="007953A6">
              <w:rPr>
                <w:rFonts w:eastAsia="Arial"/>
              </w:rPr>
              <w:t>Trabajador (a) Social.</w:t>
            </w:r>
          </w:p>
        </w:tc>
        <w:tc>
          <w:tcPr>
            <w:tcW w:w="1620" w:type="dxa"/>
            <w:vAlign w:val="center"/>
          </w:tcPr>
          <w:p w14:paraId="3845DCC5" w14:textId="516A2D8E" w:rsidR="00936EE8" w:rsidRPr="007953A6" w:rsidRDefault="00936EE8" w:rsidP="000C447A">
            <w:pPr>
              <w:contextualSpacing/>
              <w:rPr>
                <w:rFonts w:eastAsia="Arial"/>
              </w:rPr>
            </w:pPr>
            <w:r w:rsidRPr="007953A6">
              <w:rPr>
                <w:rFonts w:eastAsia="Arial"/>
              </w:rPr>
              <w:t xml:space="preserve">Tiempo de vinculación </w:t>
            </w:r>
            <w:r w:rsidR="007953A6">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p w14:paraId="38501684" w14:textId="77777777" w:rsidR="00936EE8" w:rsidRPr="007953A6" w:rsidRDefault="00936EE8" w:rsidP="000C447A">
            <w:pPr>
              <w:pStyle w:val="Sinespaciado"/>
              <w:contextualSpacing/>
              <w:rPr>
                <w:rFonts w:ascii="Arial" w:eastAsia="Arial" w:hAnsi="Arial" w:cs="Arial"/>
                <w:sz w:val="20"/>
                <w:szCs w:val="20"/>
              </w:rPr>
            </w:pPr>
          </w:p>
        </w:tc>
        <w:tc>
          <w:tcPr>
            <w:tcW w:w="1782" w:type="dxa"/>
            <w:vAlign w:val="center"/>
          </w:tcPr>
          <w:p w14:paraId="6B334423" w14:textId="2A98BBB1" w:rsidR="00936EE8" w:rsidRPr="007953A6" w:rsidRDefault="004C27B4" w:rsidP="000C447A">
            <w:pPr>
              <w:contextualSpacing/>
              <w:jc w:val="center"/>
              <w:rPr>
                <w:rFonts w:eastAsia="Arial"/>
              </w:rPr>
            </w:pPr>
            <w:r w:rsidRPr="007953A6">
              <w:rPr>
                <w:rFonts w:eastAsia="Arial"/>
              </w:rPr>
              <w:t xml:space="preserve">Proporcional al número personas o familias a sensibilizar </w:t>
            </w:r>
            <w:r w:rsidR="00936EE8" w:rsidRPr="007953A6">
              <w:rPr>
                <w:rFonts w:eastAsia="Arial"/>
                <w:color w:val="AEAAAA" w:themeColor="background2" w:themeShade="BF"/>
              </w:rPr>
              <w:t>(de acuerdo al tiempo de ejecución del proyecto</w:t>
            </w:r>
            <w:r w:rsidR="00936EE8" w:rsidRPr="007953A6">
              <w:rPr>
                <w:rFonts w:eastAsia="Arial"/>
              </w:rPr>
              <w:t>)</w:t>
            </w:r>
          </w:p>
          <w:p w14:paraId="737CA9C1" w14:textId="77777777" w:rsidR="00936EE8" w:rsidRPr="007953A6" w:rsidRDefault="00936EE8" w:rsidP="000C447A">
            <w:pPr>
              <w:contextualSpacing/>
              <w:jc w:val="center"/>
              <w:rPr>
                <w:rFonts w:eastAsia="Arial"/>
              </w:rPr>
            </w:pPr>
          </w:p>
        </w:tc>
      </w:tr>
      <w:tr w:rsidR="004C27B4" w:rsidRPr="007953A6" w14:paraId="5C5D4E11" w14:textId="77777777" w:rsidTr="001C58F7">
        <w:trPr>
          <w:trHeight w:val="435"/>
          <w:jc w:val="center"/>
        </w:trPr>
        <w:tc>
          <w:tcPr>
            <w:tcW w:w="1413" w:type="dxa"/>
            <w:vMerge/>
            <w:vAlign w:val="center"/>
          </w:tcPr>
          <w:p w14:paraId="060C1365" w14:textId="77777777" w:rsidR="004C27B4" w:rsidRPr="007953A6" w:rsidRDefault="004C27B4" w:rsidP="000C447A">
            <w:pPr>
              <w:contextualSpacing/>
              <w:rPr>
                <w:rFonts w:eastAsia="Arial"/>
                <w:lang w:val="es-AR"/>
              </w:rPr>
            </w:pPr>
          </w:p>
        </w:tc>
        <w:tc>
          <w:tcPr>
            <w:tcW w:w="1559" w:type="dxa"/>
            <w:vMerge/>
            <w:vAlign w:val="center"/>
          </w:tcPr>
          <w:p w14:paraId="1850B813" w14:textId="77777777" w:rsidR="004C27B4" w:rsidRPr="007953A6" w:rsidRDefault="004C27B4" w:rsidP="000C447A">
            <w:pPr>
              <w:contextualSpacing/>
            </w:pPr>
          </w:p>
        </w:tc>
        <w:tc>
          <w:tcPr>
            <w:tcW w:w="1276" w:type="dxa"/>
            <w:vAlign w:val="center"/>
          </w:tcPr>
          <w:p w14:paraId="6BB27516" w14:textId="3238DCB4" w:rsidR="004C27B4" w:rsidRPr="007953A6" w:rsidRDefault="004C27B4" w:rsidP="000C447A">
            <w:pPr>
              <w:contextualSpacing/>
              <w:rPr>
                <w:rFonts w:eastAsia="Arial"/>
              </w:rPr>
            </w:pPr>
            <w:r w:rsidRPr="007953A6">
              <w:rPr>
                <w:rFonts w:eastAsia="Arial"/>
              </w:rPr>
              <w:t xml:space="preserve">Elementos de bioseguridad </w:t>
            </w:r>
          </w:p>
        </w:tc>
        <w:tc>
          <w:tcPr>
            <w:tcW w:w="1215" w:type="dxa"/>
            <w:vAlign w:val="center"/>
          </w:tcPr>
          <w:p w14:paraId="3842B212" w14:textId="6EFE3E1B" w:rsidR="004C27B4" w:rsidRPr="007953A6" w:rsidRDefault="004B4202" w:rsidP="000C447A">
            <w:pPr>
              <w:contextualSpacing/>
              <w:rPr>
                <w:rFonts w:eastAsia="Arial"/>
                <w:lang w:val="es-CO"/>
              </w:rPr>
            </w:pPr>
            <w:r w:rsidRPr="007953A6">
              <w:rPr>
                <w:rFonts w:eastAsia="Arial"/>
                <w:color w:val="000000" w:themeColor="text1"/>
              </w:rPr>
              <w:t xml:space="preserve">Guantes, tapabocas, caretas, batas, otros. </w:t>
            </w:r>
          </w:p>
        </w:tc>
        <w:tc>
          <w:tcPr>
            <w:tcW w:w="1620" w:type="dxa"/>
            <w:vAlign w:val="center"/>
          </w:tcPr>
          <w:p w14:paraId="71B637B9" w14:textId="28190BCD" w:rsidR="004C27B4" w:rsidRPr="007953A6" w:rsidRDefault="004B4202" w:rsidP="000C447A">
            <w:pPr>
              <w:pStyle w:val="Sinespaciado"/>
              <w:contextualSpacing/>
              <w:rPr>
                <w:rFonts w:ascii="Arial" w:eastAsia="Arial" w:hAnsi="Arial" w:cs="Arial"/>
                <w:sz w:val="20"/>
                <w:szCs w:val="20"/>
              </w:rPr>
            </w:pPr>
            <w:r w:rsidRPr="007953A6">
              <w:rPr>
                <w:rFonts w:ascii="Arial" w:eastAsia="Arial" w:hAnsi="Arial" w:cs="Arial"/>
                <w:color w:val="000000" w:themeColor="text1"/>
                <w:sz w:val="20"/>
                <w:szCs w:val="20"/>
                <w:lang w:val="es-ES"/>
              </w:rPr>
              <w:t>Implementos de favorezca la bioseguridad para los y las profesionales</w:t>
            </w:r>
          </w:p>
        </w:tc>
        <w:tc>
          <w:tcPr>
            <w:tcW w:w="1782" w:type="dxa"/>
            <w:vAlign w:val="center"/>
          </w:tcPr>
          <w:p w14:paraId="70692B07" w14:textId="2227EFE0" w:rsidR="0080039E" w:rsidRPr="007953A6" w:rsidRDefault="0080039E" w:rsidP="000C447A">
            <w:pPr>
              <w:contextualSpacing/>
              <w:jc w:val="center"/>
              <w:rPr>
                <w:rFonts w:eastAsia="Arial"/>
              </w:rPr>
            </w:pPr>
            <w:r w:rsidRPr="007953A6">
              <w:rPr>
                <w:rFonts w:eastAsia="Arial"/>
              </w:rPr>
              <w:t>Los elementos de bioseguridad requeridos d</w:t>
            </w:r>
            <w:r w:rsidR="004B4202" w:rsidRPr="007953A6">
              <w:rPr>
                <w:rFonts w:eastAsia="Arial"/>
              </w:rPr>
              <w:t xml:space="preserve">e acuerdo con la cantidad de profesionales y tiempo de ejecución </w:t>
            </w:r>
            <w:r w:rsidR="00106860" w:rsidRPr="007953A6">
              <w:rPr>
                <w:rFonts w:eastAsia="Arial"/>
              </w:rPr>
              <w:t>de la</w:t>
            </w:r>
            <w:r w:rsidRPr="007953A6">
              <w:rPr>
                <w:rFonts w:eastAsia="Arial"/>
              </w:rPr>
              <w:t xml:space="preserve"> </w:t>
            </w:r>
          </w:p>
          <w:p w14:paraId="7684B694" w14:textId="75D017DB" w:rsidR="004C27B4" w:rsidRPr="007953A6" w:rsidDel="004C27B4" w:rsidRDefault="0080039E" w:rsidP="000C447A">
            <w:pPr>
              <w:contextualSpacing/>
              <w:jc w:val="center"/>
              <w:rPr>
                <w:rFonts w:eastAsia="Arial"/>
              </w:rPr>
            </w:pPr>
            <w:r w:rsidRPr="007953A6">
              <w:rPr>
                <w:rFonts w:eastAsia="Arial"/>
              </w:rPr>
              <w:t>estrategia</w:t>
            </w:r>
            <w:r w:rsidR="00106860" w:rsidRPr="007953A6">
              <w:rPr>
                <w:rFonts w:eastAsia="Arial"/>
              </w:rPr>
              <w:t xml:space="preserve"> </w:t>
            </w:r>
            <w:r w:rsidR="004B4202" w:rsidRPr="007953A6">
              <w:rPr>
                <w:rFonts w:eastAsia="Arial"/>
              </w:rPr>
              <w:t xml:space="preserve"> </w:t>
            </w:r>
          </w:p>
        </w:tc>
      </w:tr>
      <w:tr w:rsidR="00AC2B2E" w:rsidRPr="007953A6" w14:paraId="45DB7019" w14:textId="77777777" w:rsidTr="001C58F7">
        <w:trPr>
          <w:trHeight w:val="435"/>
          <w:jc w:val="center"/>
        </w:trPr>
        <w:tc>
          <w:tcPr>
            <w:tcW w:w="1413" w:type="dxa"/>
            <w:vMerge/>
            <w:vAlign w:val="center"/>
          </w:tcPr>
          <w:p w14:paraId="3B22B08B" w14:textId="77777777" w:rsidR="00936EE8" w:rsidRPr="007953A6" w:rsidRDefault="00936EE8" w:rsidP="000C447A">
            <w:pPr>
              <w:contextualSpacing/>
              <w:rPr>
                <w:rFonts w:eastAsia="Arial"/>
                <w:lang w:val="es-AR"/>
              </w:rPr>
            </w:pPr>
          </w:p>
        </w:tc>
        <w:tc>
          <w:tcPr>
            <w:tcW w:w="1559" w:type="dxa"/>
            <w:vMerge/>
            <w:vAlign w:val="center"/>
          </w:tcPr>
          <w:p w14:paraId="3CDB97AB" w14:textId="77777777" w:rsidR="00936EE8" w:rsidRPr="007953A6" w:rsidRDefault="00936EE8" w:rsidP="000C447A">
            <w:pPr>
              <w:contextualSpacing/>
            </w:pPr>
          </w:p>
        </w:tc>
        <w:tc>
          <w:tcPr>
            <w:tcW w:w="1276" w:type="dxa"/>
            <w:vAlign w:val="center"/>
          </w:tcPr>
          <w:p w14:paraId="4F56466C" w14:textId="3E226EB8" w:rsidR="00936EE8" w:rsidRPr="007953A6" w:rsidRDefault="00106860" w:rsidP="000C447A">
            <w:pPr>
              <w:contextualSpacing/>
              <w:rPr>
                <w:rFonts w:eastAsia="Arial"/>
              </w:rPr>
            </w:pPr>
            <w:r w:rsidRPr="007953A6">
              <w:rPr>
                <w:rFonts w:eastAsia="Arial"/>
              </w:rPr>
              <w:t>Papelería</w:t>
            </w:r>
            <w:r w:rsidR="004B4202" w:rsidRPr="007953A6">
              <w:rPr>
                <w:rFonts w:eastAsia="Arial"/>
              </w:rPr>
              <w:t xml:space="preserve"> </w:t>
            </w:r>
          </w:p>
        </w:tc>
        <w:tc>
          <w:tcPr>
            <w:tcW w:w="1215" w:type="dxa"/>
            <w:vAlign w:val="center"/>
          </w:tcPr>
          <w:p w14:paraId="6D295710" w14:textId="77777777" w:rsidR="004B4202" w:rsidRPr="007953A6" w:rsidRDefault="004B4202" w:rsidP="000C447A">
            <w:pPr>
              <w:pStyle w:val="Sinespaciado"/>
              <w:contextualSpacing/>
              <w:rPr>
                <w:rFonts w:ascii="Arial" w:eastAsia="Arial" w:hAnsi="Arial" w:cs="Arial"/>
                <w:sz w:val="20"/>
                <w:szCs w:val="20"/>
              </w:rPr>
            </w:pPr>
            <w:r w:rsidRPr="007953A6">
              <w:rPr>
                <w:rFonts w:ascii="Arial" w:eastAsia="Arial" w:hAnsi="Arial" w:cs="Arial"/>
                <w:sz w:val="20"/>
                <w:szCs w:val="20"/>
              </w:rPr>
              <w:t>Lapiceros</w:t>
            </w:r>
          </w:p>
          <w:p w14:paraId="65FE04C2" w14:textId="77777777" w:rsidR="004B4202" w:rsidRPr="007953A6" w:rsidRDefault="004B4202" w:rsidP="000C447A">
            <w:pPr>
              <w:pStyle w:val="Sinespaciado"/>
              <w:contextualSpacing/>
              <w:rPr>
                <w:rFonts w:ascii="Arial" w:eastAsia="Arial" w:hAnsi="Arial" w:cs="Arial"/>
                <w:sz w:val="20"/>
                <w:szCs w:val="20"/>
              </w:rPr>
            </w:pPr>
            <w:r w:rsidRPr="007953A6">
              <w:rPr>
                <w:rFonts w:ascii="Arial" w:eastAsia="Arial" w:hAnsi="Arial" w:cs="Arial"/>
                <w:sz w:val="20"/>
                <w:szCs w:val="20"/>
              </w:rPr>
              <w:t>Formatos a demanda</w:t>
            </w:r>
          </w:p>
          <w:p w14:paraId="5D0981BB" w14:textId="4B30166F" w:rsidR="004B4202" w:rsidRPr="007953A6" w:rsidRDefault="004B4202" w:rsidP="000C447A">
            <w:pPr>
              <w:contextualSpacing/>
              <w:rPr>
                <w:rFonts w:eastAsia="Arial"/>
                <w:color w:val="000000" w:themeColor="text1"/>
              </w:rPr>
            </w:pPr>
            <w:r w:rsidRPr="007953A6">
              <w:rPr>
                <w:rFonts w:eastAsia="Arial"/>
                <w:color w:val="000000" w:themeColor="text1"/>
              </w:rPr>
              <w:lastRenderedPageBreak/>
              <w:t xml:space="preserve">Tablas legajadoras o planilleras para campo. </w:t>
            </w:r>
          </w:p>
          <w:p w14:paraId="3CE37EDA" w14:textId="77777777" w:rsidR="00106860" w:rsidRPr="007953A6" w:rsidRDefault="00106860" w:rsidP="000C447A">
            <w:pPr>
              <w:pStyle w:val="Sinespaciado"/>
              <w:contextualSpacing/>
              <w:rPr>
                <w:rFonts w:ascii="Arial" w:eastAsia="Arial" w:hAnsi="Arial" w:cs="Arial"/>
                <w:sz w:val="20"/>
                <w:szCs w:val="20"/>
              </w:rPr>
            </w:pPr>
          </w:p>
          <w:p w14:paraId="3BD88C21" w14:textId="71627DB8" w:rsidR="00936EE8" w:rsidRPr="007953A6" w:rsidRDefault="00106860" w:rsidP="007953A6">
            <w:pPr>
              <w:pStyle w:val="Sinespaciado"/>
              <w:contextualSpacing/>
              <w:rPr>
                <w:rFonts w:ascii="Arial" w:eastAsia="Arial" w:hAnsi="Arial" w:cs="Arial"/>
                <w:sz w:val="20"/>
                <w:szCs w:val="20"/>
              </w:rPr>
            </w:pPr>
            <w:r w:rsidRPr="007953A6">
              <w:rPr>
                <w:rFonts w:ascii="Arial" w:eastAsia="Arial" w:hAnsi="Arial" w:cs="Arial"/>
                <w:sz w:val="20"/>
                <w:szCs w:val="20"/>
              </w:rPr>
              <w:t>*</w:t>
            </w:r>
            <w:r w:rsidR="004B4202" w:rsidRPr="007953A6">
              <w:rPr>
                <w:rFonts w:ascii="Arial" w:eastAsia="Arial" w:hAnsi="Arial" w:cs="Arial"/>
                <w:sz w:val="20"/>
                <w:szCs w:val="20"/>
              </w:rPr>
              <w:t>Folletos</w:t>
            </w:r>
            <w:r w:rsidRPr="007953A6">
              <w:rPr>
                <w:rFonts w:ascii="Arial" w:eastAsia="Arial" w:hAnsi="Arial" w:cs="Arial"/>
                <w:sz w:val="20"/>
                <w:szCs w:val="20"/>
              </w:rPr>
              <w:t xml:space="preserve"> de la estrategia el cuidado se contagia</w:t>
            </w:r>
          </w:p>
        </w:tc>
        <w:tc>
          <w:tcPr>
            <w:tcW w:w="1620" w:type="dxa"/>
            <w:vAlign w:val="center"/>
          </w:tcPr>
          <w:p w14:paraId="37A8E136" w14:textId="3A521A52" w:rsidR="004C27B4" w:rsidRPr="007953A6" w:rsidRDefault="0080039E" w:rsidP="000C447A">
            <w:pPr>
              <w:pStyle w:val="Sinespaciado"/>
              <w:contextualSpacing/>
              <w:rPr>
                <w:rFonts w:ascii="Arial" w:eastAsia="Arial" w:hAnsi="Arial" w:cs="Arial"/>
                <w:sz w:val="20"/>
                <w:szCs w:val="20"/>
              </w:rPr>
            </w:pPr>
            <w:r w:rsidRPr="007953A6">
              <w:rPr>
                <w:rFonts w:ascii="Arial" w:eastAsia="Arial" w:hAnsi="Arial" w:cs="Arial"/>
                <w:sz w:val="20"/>
                <w:szCs w:val="20"/>
              </w:rPr>
              <w:lastRenderedPageBreak/>
              <w:t>Material de apoyo para las jornadas de sensibilización con las familias</w:t>
            </w:r>
          </w:p>
          <w:p w14:paraId="4CABD8E5" w14:textId="77777777" w:rsidR="004C27B4" w:rsidRPr="007953A6" w:rsidRDefault="004C27B4" w:rsidP="000C447A">
            <w:pPr>
              <w:pStyle w:val="Sinespaciado"/>
              <w:contextualSpacing/>
              <w:rPr>
                <w:rFonts w:ascii="Arial" w:eastAsia="Arial" w:hAnsi="Arial" w:cs="Arial"/>
                <w:sz w:val="20"/>
                <w:szCs w:val="20"/>
              </w:rPr>
            </w:pPr>
          </w:p>
          <w:p w14:paraId="37A91C8A" w14:textId="77777777" w:rsidR="004C27B4" w:rsidRPr="007953A6" w:rsidRDefault="004C27B4" w:rsidP="000C447A">
            <w:pPr>
              <w:pStyle w:val="Sinespaciado"/>
              <w:contextualSpacing/>
              <w:rPr>
                <w:rFonts w:ascii="Arial" w:eastAsia="Arial" w:hAnsi="Arial" w:cs="Arial"/>
                <w:sz w:val="20"/>
                <w:szCs w:val="20"/>
              </w:rPr>
            </w:pPr>
          </w:p>
          <w:p w14:paraId="63139B29" w14:textId="77777777" w:rsidR="004C27B4" w:rsidRPr="007953A6" w:rsidRDefault="004C27B4" w:rsidP="000C447A">
            <w:pPr>
              <w:pStyle w:val="Sinespaciado"/>
              <w:contextualSpacing/>
              <w:rPr>
                <w:rFonts w:ascii="Arial" w:eastAsia="Arial" w:hAnsi="Arial" w:cs="Arial"/>
                <w:sz w:val="20"/>
                <w:szCs w:val="20"/>
              </w:rPr>
            </w:pPr>
          </w:p>
          <w:p w14:paraId="2DD5DD1B" w14:textId="77777777" w:rsidR="004C27B4" w:rsidRPr="007953A6" w:rsidRDefault="004C27B4" w:rsidP="000C447A">
            <w:pPr>
              <w:pStyle w:val="Sinespaciado"/>
              <w:contextualSpacing/>
              <w:rPr>
                <w:rFonts w:ascii="Arial" w:eastAsia="Arial" w:hAnsi="Arial" w:cs="Arial"/>
                <w:sz w:val="20"/>
                <w:szCs w:val="20"/>
              </w:rPr>
            </w:pPr>
          </w:p>
          <w:p w14:paraId="7D84A13B" w14:textId="02345CB9" w:rsidR="004C27B4" w:rsidRPr="007953A6" w:rsidRDefault="004C27B4" w:rsidP="000C447A">
            <w:pPr>
              <w:pStyle w:val="Sinespaciado"/>
              <w:contextualSpacing/>
              <w:rPr>
                <w:rFonts w:ascii="Arial" w:eastAsia="Arial" w:hAnsi="Arial" w:cs="Arial"/>
                <w:sz w:val="20"/>
                <w:szCs w:val="20"/>
              </w:rPr>
            </w:pPr>
          </w:p>
        </w:tc>
        <w:tc>
          <w:tcPr>
            <w:tcW w:w="1782" w:type="dxa"/>
            <w:vAlign w:val="center"/>
          </w:tcPr>
          <w:p w14:paraId="642A4D11" w14:textId="6A7DF394" w:rsidR="0080039E" w:rsidRPr="007953A6" w:rsidRDefault="1078F3A9" w:rsidP="007953A6">
            <w:pPr>
              <w:contextualSpacing/>
              <w:jc w:val="center"/>
              <w:rPr>
                <w:rFonts w:eastAsia="Arial"/>
              </w:rPr>
            </w:pPr>
            <w:r w:rsidRPr="007953A6">
              <w:rPr>
                <w:rFonts w:eastAsia="Arial"/>
              </w:rPr>
              <w:lastRenderedPageBreak/>
              <w:t xml:space="preserve">Los materiales requeridos de acuerdo con cantidad de población a </w:t>
            </w:r>
            <w:r w:rsidRPr="007953A6">
              <w:rPr>
                <w:rFonts w:eastAsia="Arial"/>
              </w:rPr>
              <w:lastRenderedPageBreak/>
              <w:t>sensibilizar y/o la naturaleza del material</w:t>
            </w:r>
          </w:p>
        </w:tc>
      </w:tr>
      <w:tr w:rsidR="00AC2B2E" w:rsidRPr="007953A6" w14:paraId="6D50B58E" w14:textId="77777777" w:rsidTr="001C58F7">
        <w:trPr>
          <w:trHeight w:val="435"/>
          <w:jc w:val="center"/>
        </w:trPr>
        <w:tc>
          <w:tcPr>
            <w:tcW w:w="1413" w:type="dxa"/>
            <w:vMerge/>
            <w:vAlign w:val="center"/>
          </w:tcPr>
          <w:p w14:paraId="0F6644A6" w14:textId="05426708" w:rsidR="00936EE8" w:rsidRPr="007953A6" w:rsidRDefault="00936EE8" w:rsidP="000C447A">
            <w:pPr>
              <w:contextualSpacing/>
              <w:jc w:val="center"/>
              <w:rPr>
                <w:rFonts w:eastAsia="Arial"/>
              </w:rPr>
            </w:pPr>
          </w:p>
        </w:tc>
        <w:tc>
          <w:tcPr>
            <w:tcW w:w="1559" w:type="dxa"/>
            <w:vMerge w:val="restart"/>
            <w:vAlign w:val="center"/>
          </w:tcPr>
          <w:p w14:paraId="674ADB06" w14:textId="4B29315A" w:rsidR="00936EE8" w:rsidRPr="007953A6" w:rsidRDefault="00936EE8" w:rsidP="000C447A">
            <w:pPr>
              <w:contextualSpacing/>
              <w:rPr>
                <w:rFonts w:eastAsia="Arial"/>
              </w:rPr>
            </w:pPr>
            <w:r w:rsidRPr="007953A6">
              <w:rPr>
                <w:rFonts w:eastAsia="Arial"/>
              </w:rPr>
              <w:t>A.</w:t>
            </w:r>
            <w:r w:rsidR="000F1CAB" w:rsidRPr="007953A6">
              <w:rPr>
                <w:rFonts w:eastAsia="Arial"/>
              </w:rPr>
              <w:t xml:space="preserve"> 3</w:t>
            </w:r>
            <w:r w:rsidRPr="007953A6">
              <w:rPr>
                <w:rFonts w:eastAsia="Arial"/>
              </w:rPr>
              <w:t xml:space="preserve"> Prevención de violencia Intrafamiliar y violencia sexual- estrategia metodológica “Cuidándome -</w:t>
            </w:r>
            <w:r w:rsidR="00764791" w:rsidRPr="007953A6">
              <w:rPr>
                <w:rFonts w:eastAsia="Arial"/>
              </w:rPr>
              <w:t>cuidándonos</w:t>
            </w:r>
            <w:r w:rsidRPr="007953A6">
              <w:rPr>
                <w:rFonts w:eastAsia="Arial"/>
              </w:rPr>
              <w:t>”</w:t>
            </w:r>
          </w:p>
          <w:p w14:paraId="251D6C95" w14:textId="4159F5A7" w:rsidR="00936EE8" w:rsidRPr="007953A6" w:rsidRDefault="00936EE8" w:rsidP="000C447A">
            <w:pPr>
              <w:contextualSpacing/>
              <w:rPr>
                <w:rFonts w:eastAsia="Arial"/>
              </w:rPr>
            </w:pPr>
          </w:p>
        </w:tc>
        <w:tc>
          <w:tcPr>
            <w:tcW w:w="1276" w:type="dxa"/>
            <w:vMerge w:val="restart"/>
            <w:vAlign w:val="center"/>
          </w:tcPr>
          <w:p w14:paraId="1D57FF67" w14:textId="6526E349" w:rsidR="00936EE8" w:rsidRPr="007953A6" w:rsidRDefault="00936EE8" w:rsidP="000C447A">
            <w:pPr>
              <w:contextualSpacing/>
              <w:rPr>
                <w:rFonts w:eastAsia="Arial"/>
              </w:rPr>
            </w:pPr>
            <w:r w:rsidRPr="007953A6">
              <w:rPr>
                <w:rFonts w:eastAsia="Arial"/>
              </w:rPr>
              <w:t>Talento Humano</w:t>
            </w:r>
          </w:p>
        </w:tc>
        <w:tc>
          <w:tcPr>
            <w:tcW w:w="1215" w:type="dxa"/>
            <w:vAlign w:val="center"/>
          </w:tcPr>
          <w:p w14:paraId="4F14F8D6" w14:textId="33803126" w:rsidR="00936EE8" w:rsidRPr="007953A6" w:rsidRDefault="00936EE8" w:rsidP="000C447A">
            <w:pPr>
              <w:contextualSpacing/>
              <w:rPr>
                <w:rFonts w:eastAsia="Arial"/>
              </w:rPr>
            </w:pPr>
            <w:r w:rsidRPr="007953A6">
              <w:rPr>
                <w:rFonts w:eastAsia="Arial"/>
                <w:lang w:val="es"/>
              </w:rPr>
              <w:t xml:space="preserve">Psicólogo/a y </w:t>
            </w:r>
          </w:p>
        </w:tc>
        <w:tc>
          <w:tcPr>
            <w:tcW w:w="1620" w:type="dxa"/>
            <w:vAlign w:val="center"/>
          </w:tcPr>
          <w:p w14:paraId="06568DDD" w14:textId="719F8198" w:rsidR="00936EE8" w:rsidRPr="007953A6" w:rsidRDefault="00936EE8" w:rsidP="000C447A">
            <w:pPr>
              <w:contextualSpacing/>
              <w:rPr>
                <w:rFonts w:eastAsia="Arial"/>
              </w:rPr>
            </w:pPr>
            <w:r w:rsidRPr="007953A6">
              <w:rPr>
                <w:rFonts w:eastAsia="Arial"/>
              </w:rPr>
              <w:t xml:space="preserve">Tiempo de vinculación </w:t>
            </w:r>
            <w:r w:rsidR="007953A6">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6D33FB74" w14:textId="0F3B869A" w:rsidR="00936EE8" w:rsidRPr="007953A6" w:rsidRDefault="00936EE8" w:rsidP="00D21A55">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AC2B2E" w:rsidRPr="007953A6" w14:paraId="5F9354BC" w14:textId="77777777" w:rsidTr="001C58F7">
        <w:trPr>
          <w:trHeight w:val="435"/>
          <w:jc w:val="center"/>
        </w:trPr>
        <w:tc>
          <w:tcPr>
            <w:tcW w:w="1413" w:type="dxa"/>
            <w:vMerge/>
            <w:vAlign w:val="center"/>
          </w:tcPr>
          <w:p w14:paraId="597C8344" w14:textId="77777777" w:rsidR="00936EE8" w:rsidRPr="007953A6" w:rsidRDefault="00936EE8" w:rsidP="000C447A">
            <w:pPr>
              <w:contextualSpacing/>
            </w:pPr>
          </w:p>
        </w:tc>
        <w:tc>
          <w:tcPr>
            <w:tcW w:w="1559" w:type="dxa"/>
            <w:vMerge/>
            <w:vAlign w:val="center"/>
          </w:tcPr>
          <w:p w14:paraId="22B6A536" w14:textId="77777777" w:rsidR="00936EE8" w:rsidRPr="007953A6" w:rsidRDefault="00936EE8" w:rsidP="000C447A">
            <w:pPr>
              <w:contextualSpacing/>
            </w:pPr>
          </w:p>
        </w:tc>
        <w:tc>
          <w:tcPr>
            <w:tcW w:w="1276" w:type="dxa"/>
            <w:vMerge/>
            <w:vAlign w:val="center"/>
          </w:tcPr>
          <w:p w14:paraId="0CE16E38" w14:textId="77777777" w:rsidR="00936EE8" w:rsidRPr="007953A6" w:rsidRDefault="00936EE8" w:rsidP="000C447A">
            <w:pPr>
              <w:contextualSpacing/>
            </w:pPr>
          </w:p>
        </w:tc>
        <w:tc>
          <w:tcPr>
            <w:tcW w:w="1215" w:type="dxa"/>
            <w:vAlign w:val="center"/>
          </w:tcPr>
          <w:p w14:paraId="4C5E6800" w14:textId="681F19DB" w:rsidR="00936EE8" w:rsidRPr="007953A6" w:rsidRDefault="00936EE8" w:rsidP="000C447A">
            <w:pPr>
              <w:contextualSpacing/>
              <w:jc w:val="center"/>
              <w:rPr>
                <w:rFonts w:eastAsia="Arial"/>
              </w:rPr>
            </w:pPr>
            <w:r w:rsidRPr="007953A6">
              <w:rPr>
                <w:rFonts w:eastAsia="Arial"/>
                <w:lang w:val="es"/>
              </w:rPr>
              <w:t>Trabajador(a) Social</w:t>
            </w:r>
          </w:p>
          <w:p w14:paraId="71268598" w14:textId="3BC55862" w:rsidR="00936EE8" w:rsidRPr="007953A6" w:rsidRDefault="00936EE8" w:rsidP="000C447A">
            <w:pPr>
              <w:contextualSpacing/>
              <w:jc w:val="center"/>
              <w:rPr>
                <w:rFonts w:eastAsia="Arial"/>
              </w:rPr>
            </w:pPr>
          </w:p>
        </w:tc>
        <w:tc>
          <w:tcPr>
            <w:tcW w:w="1620" w:type="dxa"/>
            <w:vAlign w:val="center"/>
          </w:tcPr>
          <w:p w14:paraId="4BA67FAE" w14:textId="346DBC02" w:rsidR="00936EE8" w:rsidRPr="007953A6" w:rsidRDefault="00936EE8" w:rsidP="000C447A">
            <w:pPr>
              <w:contextualSpacing/>
              <w:rPr>
                <w:rFonts w:eastAsia="Arial"/>
              </w:rPr>
            </w:pPr>
            <w:r w:rsidRPr="007953A6">
              <w:rPr>
                <w:rFonts w:eastAsia="Arial"/>
              </w:rPr>
              <w:t xml:space="preserve">Tiempo de vinculación </w:t>
            </w:r>
            <w:r w:rsidR="007953A6">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7ADB93E9" w14:textId="70D26048" w:rsidR="00936EE8" w:rsidRPr="007953A6" w:rsidRDefault="00936EE8" w:rsidP="007953A6">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936EE8" w:rsidRPr="007953A6" w14:paraId="16E71D49" w14:textId="77777777" w:rsidTr="001C58F7">
        <w:trPr>
          <w:trHeight w:val="360"/>
          <w:jc w:val="center"/>
        </w:trPr>
        <w:tc>
          <w:tcPr>
            <w:tcW w:w="1413" w:type="dxa"/>
            <w:vMerge w:val="restart"/>
            <w:vAlign w:val="center"/>
          </w:tcPr>
          <w:p w14:paraId="106F29BE" w14:textId="178D1235" w:rsidR="00936EE8" w:rsidRPr="007953A6" w:rsidRDefault="1078F3A9" w:rsidP="000C447A">
            <w:pPr>
              <w:contextualSpacing/>
              <w:rPr>
                <w:rFonts w:eastAsia="Arial"/>
              </w:rPr>
            </w:pPr>
            <w:r w:rsidRPr="007953A6">
              <w:t>Componente 1: Prevención de violencia intrafamiliar, violencia sexual y promoción y garantía de derechos</w:t>
            </w:r>
          </w:p>
        </w:tc>
        <w:tc>
          <w:tcPr>
            <w:tcW w:w="1559" w:type="dxa"/>
            <w:vMerge w:val="restart"/>
            <w:vAlign w:val="center"/>
          </w:tcPr>
          <w:p w14:paraId="652D8206" w14:textId="22FF4DC5" w:rsidR="00936EE8" w:rsidRPr="007953A6" w:rsidRDefault="00936EE8" w:rsidP="000C447A">
            <w:pPr>
              <w:contextualSpacing/>
              <w:jc w:val="center"/>
              <w:rPr>
                <w:rFonts w:eastAsia="Arial"/>
              </w:rPr>
            </w:pPr>
          </w:p>
          <w:p w14:paraId="7F1995F3" w14:textId="6FBFFB82" w:rsidR="00936EE8" w:rsidRPr="007953A6" w:rsidRDefault="1078F3A9" w:rsidP="000C447A">
            <w:pPr>
              <w:contextualSpacing/>
              <w:rPr>
                <w:rFonts w:eastAsia="Arial"/>
              </w:rPr>
            </w:pPr>
            <w:r w:rsidRPr="007953A6">
              <w:rPr>
                <w:rFonts w:eastAsia="Arial"/>
                <w:lang w:val="es-AR"/>
              </w:rPr>
              <w:t xml:space="preserve">Línea de Acción 1 B. </w:t>
            </w:r>
            <w:r w:rsidR="00A91D33" w:rsidRPr="007953A6">
              <w:t>Promoción y</w:t>
            </w:r>
            <w:r w:rsidRPr="007953A6">
              <w:t xml:space="preserve"> desarrollo de estrategias de prevención de vulneración de derechos de niños, niñas y adolescentes</w:t>
            </w:r>
            <w:r w:rsidRPr="007953A6">
              <w:rPr>
                <w:rFonts w:eastAsia="Arial"/>
                <w:lang w:val="es-AR"/>
              </w:rPr>
              <w:t>.</w:t>
            </w:r>
          </w:p>
          <w:p w14:paraId="6DFC7FCC" w14:textId="1F24911E" w:rsidR="00936EE8" w:rsidRPr="007953A6" w:rsidRDefault="00936EE8" w:rsidP="000C447A">
            <w:pPr>
              <w:contextualSpacing/>
              <w:rPr>
                <w:rFonts w:eastAsia="Arial"/>
              </w:rPr>
            </w:pPr>
          </w:p>
        </w:tc>
        <w:tc>
          <w:tcPr>
            <w:tcW w:w="1276" w:type="dxa"/>
            <w:vMerge w:val="restart"/>
            <w:vAlign w:val="center"/>
          </w:tcPr>
          <w:p w14:paraId="41D110C6" w14:textId="5CAF6A6B" w:rsidR="00936EE8" w:rsidRPr="007953A6" w:rsidRDefault="1078F3A9" w:rsidP="000C447A">
            <w:pPr>
              <w:contextualSpacing/>
              <w:rPr>
                <w:rFonts w:eastAsia="Arial"/>
              </w:rPr>
            </w:pPr>
            <w:r w:rsidRPr="007953A6">
              <w:rPr>
                <w:rFonts w:eastAsia="Arial"/>
              </w:rPr>
              <w:t>Talento humano</w:t>
            </w:r>
          </w:p>
        </w:tc>
        <w:tc>
          <w:tcPr>
            <w:tcW w:w="1215" w:type="dxa"/>
            <w:vAlign w:val="center"/>
          </w:tcPr>
          <w:p w14:paraId="08CA78FF" w14:textId="5C0ED734" w:rsidR="00936EE8" w:rsidRPr="007953A6" w:rsidRDefault="1078F3A9" w:rsidP="000C447A">
            <w:pPr>
              <w:contextualSpacing/>
              <w:rPr>
                <w:rFonts w:eastAsia="Arial"/>
              </w:rPr>
            </w:pPr>
            <w:r w:rsidRPr="007953A6">
              <w:rPr>
                <w:rFonts w:eastAsia="Arial"/>
                <w:lang w:val="es-CO"/>
              </w:rPr>
              <w:t>Psicólogo (a)</w:t>
            </w:r>
          </w:p>
        </w:tc>
        <w:tc>
          <w:tcPr>
            <w:tcW w:w="1620" w:type="dxa"/>
            <w:vAlign w:val="center"/>
          </w:tcPr>
          <w:p w14:paraId="0DE8142B" w14:textId="742EF930" w:rsidR="00936EE8" w:rsidRPr="007953A6" w:rsidRDefault="1078F3A9" w:rsidP="000C447A">
            <w:pPr>
              <w:contextualSpacing/>
              <w:rPr>
                <w:rFonts w:eastAsia="Arial"/>
              </w:rPr>
            </w:pPr>
            <w:r w:rsidRPr="007953A6">
              <w:rPr>
                <w:rFonts w:eastAsia="Arial"/>
              </w:rPr>
              <w:t xml:space="preserve">Tiempo de vinculación </w:t>
            </w:r>
            <w:r w:rsidR="00D21A55">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27B77F93" w14:textId="2B2AA10F" w:rsidR="00936EE8" w:rsidRPr="007953A6" w:rsidRDefault="1078F3A9" w:rsidP="00D21A55">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AC2B2E" w:rsidRPr="007953A6" w14:paraId="3E53C6EE" w14:textId="77777777" w:rsidTr="001C58F7">
        <w:trPr>
          <w:trHeight w:val="360"/>
          <w:jc w:val="center"/>
        </w:trPr>
        <w:tc>
          <w:tcPr>
            <w:tcW w:w="1413" w:type="dxa"/>
            <w:vMerge/>
            <w:vAlign w:val="center"/>
          </w:tcPr>
          <w:p w14:paraId="30D4493B" w14:textId="77777777" w:rsidR="00936EE8" w:rsidRPr="007953A6" w:rsidRDefault="00936EE8" w:rsidP="000C447A">
            <w:pPr>
              <w:contextualSpacing/>
            </w:pPr>
          </w:p>
        </w:tc>
        <w:tc>
          <w:tcPr>
            <w:tcW w:w="1559" w:type="dxa"/>
            <w:vMerge/>
            <w:vAlign w:val="center"/>
          </w:tcPr>
          <w:p w14:paraId="0BFE4AB0" w14:textId="77777777" w:rsidR="00936EE8" w:rsidRPr="007953A6" w:rsidRDefault="00936EE8" w:rsidP="000C447A">
            <w:pPr>
              <w:contextualSpacing/>
            </w:pPr>
          </w:p>
        </w:tc>
        <w:tc>
          <w:tcPr>
            <w:tcW w:w="1276" w:type="dxa"/>
            <w:vMerge/>
            <w:vAlign w:val="center"/>
          </w:tcPr>
          <w:p w14:paraId="439910CC" w14:textId="77777777" w:rsidR="00936EE8" w:rsidRPr="007953A6" w:rsidRDefault="00936EE8" w:rsidP="000C447A">
            <w:pPr>
              <w:contextualSpacing/>
              <w:rPr>
                <w:highlight w:val="yellow"/>
              </w:rPr>
            </w:pPr>
          </w:p>
        </w:tc>
        <w:tc>
          <w:tcPr>
            <w:tcW w:w="1215" w:type="dxa"/>
            <w:vAlign w:val="center"/>
          </w:tcPr>
          <w:p w14:paraId="2514BCFD" w14:textId="5CD9280A" w:rsidR="00936EE8" w:rsidRPr="007953A6" w:rsidRDefault="1078F3A9" w:rsidP="000C447A">
            <w:pPr>
              <w:contextualSpacing/>
              <w:rPr>
                <w:rFonts w:eastAsia="Arial"/>
              </w:rPr>
            </w:pPr>
            <w:r w:rsidRPr="007953A6">
              <w:rPr>
                <w:rFonts w:eastAsia="Arial"/>
                <w:lang w:val="es-CO"/>
              </w:rPr>
              <w:t>Pedagogo (a)</w:t>
            </w:r>
          </w:p>
        </w:tc>
        <w:tc>
          <w:tcPr>
            <w:tcW w:w="1620" w:type="dxa"/>
            <w:vAlign w:val="center"/>
          </w:tcPr>
          <w:p w14:paraId="1B083A74" w14:textId="145A0F15" w:rsidR="00936EE8" w:rsidRPr="007953A6" w:rsidRDefault="1078F3A9" w:rsidP="000C447A">
            <w:pPr>
              <w:contextualSpacing/>
              <w:rPr>
                <w:rFonts w:eastAsia="Arial"/>
              </w:rPr>
            </w:pPr>
            <w:r w:rsidRPr="007953A6">
              <w:rPr>
                <w:rFonts w:eastAsia="Arial"/>
              </w:rPr>
              <w:t xml:space="preserve">Tiempo de vinculación </w:t>
            </w:r>
            <w:r w:rsidR="00D21A55">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63DA81AB" w14:textId="695F4F98" w:rsidR="00936EE8" w:rsidRPr="007953A6" w:rsidRDefault="1078F3A9" w:rsidP="00D21A55">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AC2B2E" w:rsidRPr="007953A6" w14:paraId="15C9C57B" w14:textId="77777777" w:rsidTr="001C58F7">
        <w:trPr>
          <w:trHeight w:val="360"/>
          <w:jc w:val="center"/>
        </w:trPr>
        <w:tc>
          <w:tcPr>
            <w:tcW w:w="1413" w:type="dxa"/>
            <w:vMerge/>
            <w:vAlign w:val="center"/>
          </w:tcPr>
          <w:p w14:paraId="266E558D" w14:textId="77777777" w:rsidR="00936EE8" w:rsidRPr="007953A6" w:rsidRDefault="00936EE8" w:rsidP="000C447A">
            <w:pPr>
              <w:contextualSpacing/>
            </w:pPr>
          </w:p>
        </w:tc>
        <w:tc>
          <w:tcPr>
            <w:tcW w:w="1559" w:type="dxa"/>
            <w:vMerge/>
            <w:vAlign w:val="center"/>
          </w:tcPr>
          <w:p w14:paraId="22AE0A02" w14:textId="77777777" w:rsidR="00936EE8" w:rsidRPr="007953A6" w:rsidRDefault="00936EE8" w:rsidP="000C447A">
            <w:pPr>
              <w:contextualSpacing/>
            </w:pPr>
          </w:p>
        </w:tc>
        <w:tc>
          <w:tcPr>
            <w:tcW w:w="1276" w:type="dxa"/>
            <w:vMerge/>
            <w:vAlign w:val="center"/>
          </w:tcPr>
          <w:p w14:paraId="7B12464B" w14:textId="77777777" w:rsidR="00936EE8" w:rsidRPr="007953A6" w:rsidRDefault="00936EE8" w:rsidP="000C447A">
            <w:pPr>
              <w:contextualSpacing/>
              <w:rPr>
                <w:highlight w:val="yellow"/>
              </w:rPr>
            </w:pPr>
          </w:p>
        </w:tc>
        <w:tc>
          <w:tcPr>
            <w:tcW w:w="1215" w:type="dxa"/>
            <w:vAlign w:val="center"/>
          </w:tcPr>
          <w:p w14:paraId="24D9358D" w14:textId="57969AB4" w:rsidR="00936EE8" w:rsidRPr="007953A6" w:rsidRDefault="1078F3A9" w:rsidP="000C447A">
            <w:pPr>
              <w:contextualSpacing/>
              <w:rPr>
                <w:rFonts w:eastAsia="Arial"/>
              </w:rPr>
            </w:pPr>
            <w:r w:rsidRPr="007953A6">
              <w:rPr>
                <w:rFonts w:eastAsia="Arial"/>
                <w:lang w:val="es-CO"/>
              </w:rPr>
              <w:t>Profesional en artes</w:t>
            </w:r>
          </w:p>
        </w:tc>
        <w:tc>
          <w:tcPr>
            <w:tcW w:w="1620" w:type="dxa"/>
            <w:vAlign w:val="center"/>
          </w:tcPr>
          <w:p w14:paraId="7062EF40" w14:textId="1DDE91F2" w:rsidR="00936EE8" w:rsidRPr="007953A6" w:rsidRDefault="1078F3A9" w:rsidP="000C447A">
            <w:pPr>
              <w:contextualSpacing/>
              <w:rPr>
                <w:rFonts w:eastAsia="Arial"/>
              </w:rPr>
            </w:pPr>
            <w:r w:rsidRPr="007953A6">
              <w:rPr>
                <w:rFonts w:eastAsia="Arial"/>
              </w:rPr>
              <w:t xml:space="preserve">Tiempo de vinculación </w:t>
            </w:r>
            <w:r w:rsidR="00D21A55">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793E9220" w14:textId="744FC847" w:rsidR="00936EE8" w:rsidRPr="007953A6" w:rsidRDefault="1078F3A9" w:rsidP="00D21A55">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AC2B2E" w:rsidRPr="007953A6" w14:paraId="0DFB8036" w14:textId="77777777" w:rsidTr="001C58F7">
        <w:trPr>
          <w:trHeight w:val="360"/>
          <w:jc w:val="center"/>
        </w:trPr>
        <w:tc>
          <w:tcPr>
            <w:tcW w:w="1413" w:type="dxa"/>
            <w:vMerge/>
            <w:vAlign w:val="center"/>
          </w:tcPr>
          <w:p w14:paraId="64B15CCC" w14:textId="77777777" w:rsidR="00936EE8" w:rsidRPr="007953A6" w:rsidRDefault="00936EE8" w:rsidP="000C447A">
            <w:pPr>
              <w:contextualSpacing/>
            </w:pPr>
          </w:p>
        </w:tc>
        <w:tc>
          <w:tcPr>
            <w:tcW w:w="1559" w:type="dxa"/>
            <w:vMerge/>
            <w:vAlign w:val="center"/>
          </w:tcPr>
          <w:p w14:paraId="732DAE68" w14:textId="77777777" w:rsidR="00936EE8" w:rsidRPr="007953A6" w:rsidRDefault="00936EE8" w:rsidP="000C447A">
            <w:pPr>
              <w:contextualSpacing/>
            </w:pPr>
          </w:p>
        </w:tc>
        <w:tc>
          <w:tcPr>
            <w:tcW w:w="1276" w:type="dxa"/>
            <w:vMerge w:val="restart"/>
            <w:vAlign w:val="center"/>
          </w:tcPr>
          <w:p w14:paraId="66170AE1" w14:textId="277C309D" w:rsidR="00936EE8" w:rsidRPr="007953A6" w:rsidRDefault="1078F3A9" w:rsidP="000C447A">
            <w:pPr>
              <w:contextualSpacing/>
              <w:rPr>
                <w:rFonts w:eastAsia="Arial"/>
              </w:rPr>
            </w:pPr>
            <w:r w:rsidRPr="007953A6">
              <w:rPr>
                <w:rFonts w:eastAsia="Arial"/>
              </w:rPr>
              <w:t>Talento humano movilización</w:t>
            </w:r>
          </w:p>
        </w:tc>
        <w:tc>
          <w:tcPr>
            <w:tcW w:w="1215" w:type="dxa"/>
            <w:vAlign w:val="center"/>
          </w:tcPr>
          <w:p w14:paraId="0E8CA4B0" w14:textId="6FE7F00E" w:rsidR="00936EE8" w:rsidRPr="00D21A55" w:rsidRDefault="1078F3A9" w:rsidP="000C447A">
            <w:pPr>
              <w:contextualSpacing/>
              <w:rPr>
                <w:rFonts w:eastAsia="Arial"/>
              </w:rPr>
            </w:pPr>
            <w:r w:rsidRPr="007953A6">
              <w:rPr>
                <w:rFonts w:eastAsia="Arial"/>
                <w:lang w:val="es-CO"/>
              </w:rPr>
              <w:t>Pedagogo (a)</w:t>
            </w:r>
          </w:p>
        </w:tc>
        <w:tc>
          <w:tcPr>
            <w:tcW w:w="1620" w:type="dxa"/>
            <w:vAlign w:val="center"/>
          </w:tcPr>
          <w:p w14:paraId="2465C594" w14:textId="2FF14924" w:rsidR="00936EE8" w:rsidRPr="007953A6" w:rsidRDefault="1078F3A9" w:rsidP="00D21A55">
            <w:pPr>
              <w:contextualSpacing/>
              <w:rPr>
                <w:rFonts w:eastAsia="Arial"/>
              </w:rPr>
            </w:pPr>
            <w:r w:rsidRPr="007953A6">
              <w:rPr>
                <w:rFonts w:eastAsia="Arial"/>
              </w:rPr>
              <w:t xml:space="preserve">Tiempo de vinculación </w:t>
            </w:r>
            <w:r w:rsidR="00D21A55">
              <w:rPr>
                <w:rFonts w:eastAsia="Arial"/>
              </w:rPr>
              <w:t xml:space="preserve">en meses </w:t>
            </w:r>
            <w:r w:rsidRPr="007953A6">
              <w:rPr>
                <w:rFonts w:eastAsia="Arial"/>
                <w:color w:val="AEAAAA" w:themeColor="background2" w:themeShade="BF"/>
              </w:rPr>
              <w:t xml:space="preserve">(de acuerdo al tiempo de </w:t>
            </w:r>
            <w:r w:rsidRPr="007953A6">
              <w:rPr>
                <w:rFonts w:eastAsia="Arial"/>
                <w:color w:val="AEAAAA" w:themeColor="background2" w:themeShade="BF"/>
              </w:rPr>
              <w:lastRenderedPageBreak/>
              <w:t>ejecución del proyecto</w:t>
            </w:r>
            <w:r w:rsidRPr="007953A6">
              <w:rPr>
                <w:rFonts w:eastAsia="Arial"/>
              </w:rPr>
              <w:t>)</w:t>
            </w:r>
          </w:p>
        </w:tc>
        <w:tc>
          <w:tcPr>
            <w:tcW w:w="1782" w:type="dxa"/>
            <w:vAlign w:val="center"/>
          </w:tcPr>
          <w:p w14:paraId="2FD55F14" w14:textId="7E91B1F3" w:rsidR="00936EE8" w:rsidRPr="007953A6" w:rsidRDefault="1078F3A9" w:rsidP="00D21A55">
            <w:pPr>
              <w:contextualSpacing/>
              <w:jc w:val="center"/>
              <w:rPr>
                <w:rFonts w:eastAsia="Arial"/>
              </w:rPr>
            </w:pPr>
            <w:r w:rsidRPr="007953A6">
              <w:rPr>
                <w:rFonts w:eastAsia="Arial"/>
                <w:color w:val="AEAAAA" w:themeColor="background2" w:themeShade="BF"/>
              </w:rPr>
              <w:lastRenderedPageBreak/>
              <w:t>(de acuerdo al tiempo de ejecución del proyecto</w:t>
            </w:r>
            <w:r w:rsidRPr="007953A6">
              <w:rPr>
                <w:rFonts w:eastAsia="Arial"/>
              </w:rPr>
              <w:t>)</w:t>
            </w:r>
          </w:p>
          <w:p w14:paraId="4D30DC93" w14:textId="7B2A9309" w:rsidR="00936EE8" w:rsidRPr="007953A6" w:rsidRDefault="00936EE8" w:rsidP="000C447A">
            <w:pPr>
              <w:contextualSpacing/>
              <w:jc w:val="center"/>
              <w:rPr>
                <w:rFonts w:eastAsia="Arial"/>
              </w:rPr>
            </w:pPr>
          </w:p>
        </w:tc>
      </w:tr>
      <w:tr w:rsidR="00AC2B2E" w:rsidRPr="007953A6" w14:paraId="5F6AE54B" w14:textId="77777777" w:rsidTr="001C58F7">
        <w:trPr>
          <w:trHeight w:val="360"/>
          <w:jc w:val="center"/>
        </w:trPr>
        <w:tc>
          <w:tcPr>
            <w:tcW w:w="1413" w:type="dxa"/>
            <w:vMerge/>
            <w:vAlign w:val="center"/>
          </w:tcPr>
          <w:p w14:paraId="69B60489" w14:textId="77777777" w:rsidR="00936EE8" w:rsidRPr="007953A6" w:rsidRDefault="00936EE8" w:rsidP="000C447A">
            <w:pPr>
              <w:contextualSpacing/>
            </w:pPr>
          </w:p>
        </w:tc>
        <w:tc>
          <w:tcPr>
            <w:tcW w:w="1559" w:type="dxa"/>
            <w:vMerge/>
            <w:vAlign w:val="center"/>
          </w:tcPr>
          <w:p w14:paraId="1272F3C8" w14:textId="77777777" w:rsidR="00936EE8" w:rsidRPr="007953A6" w:rsidRDefault="00936EE8" w:rsidP="000C447A">
            <w:pPr>
              <w:contextualSpacing/>
            </w:pPr>
          </w:p>
        </w:tc>
        <w:tc>
          <w:tcPr>
            <w:tcW w:w="1276" w:type="dxa"/>
            <w:vMerge/>
            <w:vAlign w:val="center"/>
          </w:tcPr>
          <w:p w14:paraId="21F998B2" w14:textId="77777777" w:rsidR="00936EE8" w:rsidRPr="007953A6" w:rsidRDefault="00936EE8" w:rsidP="000C447A">
            <w:pPr>
              <w:contextualSpacing/>
              <w:rPr>
                <w:highlight w:val="yellow"/>
              </w:rPr>
            </w:pPr>
          </w:p>
        </w:tc>
        <w:tc>
          <w:tcPr>
            <w:tcW w:w="1215" w:type="dxa"/>
            <w:vAlign w:val="center"/>
          </w:tcPr>
          <w:p w14:paraId="7E782228" w14:textId="57969AB4" w:rsidR="00936EE8" w:rsidRPr="007953A6" w:rsidRDefault="1078F3A9" w:rsidP="000C447A">
            <w:pPr>
              <w:contextualSpacing/>
              <w:rPr>
                <w:rFonts w:eastAsia="Arial"/>
              </w:rPr>
            </w:pPr>
            <w:r w:rsidRPr="007953A6">
              <w:rPr>
                <w:rFonts w:eastAsia="Arial"/>
                <w:lang w:val="es-CO"/>
              </w:rPr>
              <w:t>Profesional en artes</w:t>
            </w:r>
          </w:p>
          <w:p w14:paraId="6CE1D5D3" w14:textId="6628511E" w:rsidR="00936EE8" w:rsidRPr="007953A6" w:rsidRDefault="00936EE8" w:rsidP="000C447A">
            <w:pPr>
              <w:contextualSpacing/>
              <w:rPr>
                <w:rFonts w:eastAsia="Arial"/>
                <w:lang w:val="es-CO"/>
              </w:rPr>
            </w:pPr>
          </w:p>
        </w:tc>
        <w:tc>
          <w:tcPr>
            <w:tcW w:w="1620" w:type="dxa"/>
            <w:vAlign w:val="center"/>
          </w:tcPr>
          <w:p w14:paraId="21E88324" w14:textId="14A6ADAB" w:rsidR="00936EE8" w:rsidRPr="007953A6" w:rsidRDefault="1078F3A9" w:rsidP="00D21A55">
            <w:pPr>
              <w:contextualSpacing/>
              <w:rPr>
                <w:rFonts w:eastAsia="Arial"/>
              </w:rPr>
            </w:pPr>
            <w:r w:rsidRPr="007953A6">
              <w:rPr>
                <w:rFonts w:eastAsia="Arial"/>
              </w:rPr>
              <w:t>Tiempo de vinculación</w:t>
            </w:r>
            <w:r w:rsidR="00D21A55">
              <w:rPr>
                <w:rFonts w:eastAsia="Arial"/>
              </w:rPr>
              <w:t xml:space="preserve"> en meses</w:t>
            </w:r>
            <w:r w:rsidRPr="007953A6">
              <w:rPr>
                <w:rFonts w:eastAsia="Arial"/>
              </w:rPr>
              <w:t xml:space="preserve">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2FB9C856" w14:textId="610EC610" w:rsidR="00936EE8" w:rsidRPr="007953A6" w:rsidRDefault="1078F3A9" w:rsidP="00D21A55">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AC2B2E" w:rsidRPr="007953A6" w14:paraId="221D7E93" w14:textId="77777777" w:rsidTr="001C58F7">
        <w:trPr>
          <w:trHeight w:val="360"/>
          <w:jc w:val="center"/>
        </w:trPr>
        <w:tc>
          <w:tcPr>
            <w:tcW w:w="1413" w:type="dxa"/>
            <w:vMerge/>
            <w:vAlign w:val="center"/>
          </w:tcPr>
          <w:p w14:paraId="2C0D8890" w14:textId="77777777" w:rsidR="00936EE8" w:rsidRPr="007953A6" w:rsidRDefault="00936EE8" w:rsidP="000C447A">
            <w:pPr>
              <w:contextualSpacing/>
            </w:pPr>
          </w:p>
        </w:tc>
        <w:tc>
          <w:tcPr>
            <w:tcW w:w="1559" w:type="dxa"/>
            <w:vMerge/>
            <w:vAlign w:val="center"/>
          </w:tcPr>
          <w:p w14:paraId="7829A3E0" w14:textId="77777777" w:rsidR="00936EE8" w:rsidRPr="007953A6" w:rsidRDefault="00936EE8" w:rsidP="000C447A">
            <w:pPr>
              <w:contextualSpacing/>
            </w:pPr>
          </w:p>
        </w:tc>
        <w:tc>
          <w:tcPr>
            <w:tcW w:w="1276" w:type="dxa"/>
            <w:vAlign w:val="center"/>
          </w:tcPr>
          <w:p w14:paraId="7FD66A5B" w14:textId="09C1FEA3" w:rsidR="00936EE8" w:rsidRPr="007953A6" w:rsidRDefault="1078F3A9" w:rsidP="000C447A">
            <w:pPr>
              <w:contextualSpacing/>
              <w:rPr>
                <w:rFonts w:eastAsia="Arial"/>
              </w:rPr>
            </w:pPr>
            <w:r w:rsidRPr="007953A6">
              <w:rPr>
                <w:rFonts w:eastAsia="Arial"/>
              </w:rPr>
              <w:t>Talento humano comunicación</w:t>
            </w:r>
          </w:p>
        </w:tc>
        <w:tc>
          <w:tcPr>
            <w:tcW w:w="1215" w:type="dxa"/>
            <w:vAlign w:val="center"/>
          </w:tcPr>
          <w:p w14:paraId="6972D91C" w14:textId="0BEECA64" w:rsidR="00936EE8" w:rsidRPr="007953A6" w:rsidRDefault="1078F3A9" w:rsidP="000C447A">
            <w:pPr>
              <w:contextualSpacing/>
              <w:rPr>
                <w:rFonts w:eastAsia="Arial"/>
                <w:lang w:val="es-CO"/>
              </w:rPr>
            </w:pPr>
            <w:r w:rsidRPr="007953A6">
              <w:rPr>
                <w:rFonts w:eastAsia="Arial"/>
                <w:lang w:val="es-CO"/>
              </w:rPr>
              <w:t>Diseñador</w:t>
            </w:r>
          </w:p>
        </w:tc>
        <w:tc>
          <w:tcPr>
            <w:tcW w:w="1620" w:type="dxa"/>
            <w:vAlign w:val="center"/>
          </w:tcPr>
          <w:p w14:paraId="14B21451" w14:textId="21AE40E0" w:rsidR="00936EE8" w:rsidRPr="007953A6" w:rsidRDefault="1078F3A9" w:rsidP="00D21A55">
            <w:pPr>
              <w:contextualSpacing/>
              <w:rPr>
                <w:rFonts w:eastAsia="Arial"/>
              </w:rPr>
            </w:pPr>
            <w:r w:rsidRPr="007953A6">
              <w:rPr>
                <w:rFonts w:eastAsia="Arial"/>
              </w:rPr>
              <w:t xml:space="preserve">Tiempo de vinculación </w:t>
            </w:r>
            <w:r w:rsidR="00D21A55">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0EC495FD" w14:textId="2CF081BF" w:rsidR="00936EE8" w:rsidRPr="007953A6" w:rsidRDefault="1078F3A9" w:rsidP="00D21A55">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AC2B2E" w:rsidRPr="007953A6" w14:paraId="5DCAB8EC" w14:textId="77777777" w:rsidTr="001C58F7">
        <w:trPr>
          <w:trHeight w:val="360"/>
          <w:jc w:val="center"/>
        </w:trPr>
        <w:tc>
          <w:tcPr>
            <w:tcW w:w="1413" w:type="dxa"/>
            <w:vMerge/>
            <w:vAlign w:val="center"/>
          </w:tcPr>
          <w:p w14:paraId="34E7E95B" w14:textId="77777777" w:rsidR="00936EE8" w:rsidRPr="007953A6" w:rsidRDefault="00936EE8" w:rsidP="000C447A">
            <w:pPr>
              <w:contextualSpacing/>
            </w:pPr>
          </w:p>
        </w:tc>
        <w:tc>
          <w:tcPr>
            <w:tcW w:w="1559" w:type="dxa"/>
            <w:vMerge/>
            <w:vAlign w:val="center"/>
          </w:tcPr>
          <w:p w14:paraId="6DCFF01F" w14:textId="77777777" w:rsidR="00936EE8" w:rsidRPr="007953A6" w:rsidRDefault="00936EE8" w:rsidP="000C447A">
            <w:pPr>
              <w:contextualSpacing/>
            </w:pPr>
          </w:p>
        </w:tc>
        <w:tc>
          <w:tcPr>
            <w:tcW w:w="1276" w:type="dxa"/>
            <w:vAlign w:val="center"/>
          </w:tcPr>
          <w:p w14:paraId="5EAB606D" w14:textId="1EB0FB80" w:rsidR="00936EE8" w:rsidRPr="007953A6" w:rsidRDefault="1078F3A9" w:rsidP="000C447A">
            <w:pPr>
              <w:contextualSpacing/>
              <w:rPr>
                <w:rFonts w:eastAsia="Arial"/>
              </w:rPr>
            </w:pPr>
            <w:r w:rsidRPr="007953A6">
              <w:rPr>
                <w:rFonts w:eastAsia="Arial"/>
              </w:rPr>
              <w:t>Encuentros grupales</w:t>
            </w:r>
          </w:p>
        </w:tc>
        <w:tc>
          <w:tcPr>
            <w:tcW w:w="1215" w:type="dxa"/>
            <w:vAlign w:val="center"/>
          </w:tcPr>
          <w:p w14:paraId="4BB164C3" w14:textId="1C0F4138" w:rsidR="00936EE8" w:rsidRPr="007953A6" w:rsidRDefault="1078F3A9" w:rsidP="000C447A">
            <w:pPr>
              <w:contextualSpacing/>
              <w:rPr>
                <w:rFonts w:eastAsia="Arial"/>
              </w:rPr>
            </w:pPr>
            <w:r w:rsidRPr="007953A6">
              <w:rPr>
                <w:rFonts w:eastAsia="Arial"/>
                <w:lang w:val="es-CO"/>
              </w:rPr>
              <w:t>Material didáctico</w:t>
            </w:r>
          </w:p>
        </w:tc>
        <w:tc>
          <w:tcPr>
            <w:tcW w:w="1620" w:type="dxa"/>
            <w:vAlign w:val="center"/>
          </w:tcPr>
          <w:p w14:paraId="203A1015" w14:textId="5854F2A5" w:rsidR="00936EE8" w:rsidRPr="007953A6" w:rsidRDefault="1078F3A9" w:rsidP="000C447A">
            <w:pPr>
              <w:pStyle w:val="Sinespaciado"/>
              <w:contextualSpacing/>
              <w:rPr>
                <w:rFonts w:ascii="Arial" w:eastAsia="Arial" w:hAnsi="Arial" w:cs="Arial"/>
                <w:sz w:val="20"/>
                <w:szCs w:val="20"/>
              </w:rPr>
            </w:pPr>
            <w:r w:rsidRPr="007953A6">
              <w:rPr>
                <w:rFonts w:ascii="Arial" w:eastAsia="Arial" w:hAnsi="Arial" w:cs="Arial"/>
                <w:sz w:val="20"/>
                <w:szCs w:val="20"/>
              </w:rPr>
              <w:t>Hojas de papel tamaño carta</w:t>
            </w:r>
          </w:p>
          <w:p w14:paraId="20408AC8" w14:textId="412A089C" w:rsidR="00936EE8" w:rsidRPr="007953A6" w:rsidRDefault="1078F3A9" w:rsidP="000C447A">
            <w:pPr>
              <w:pStyle w:val="Sinespaciado"/>
              <w:contextualSpacing/>
              <w:rPr>
                <w:rFonts w:ascii="Arial" w:eastAsia="Arial" w:hAnsi="Arial" w:cs="Arial"/>
                <w:sz w:val="20"/>
                <w:szCs w:val="20"/>
              </w:rPr>
            </w:pPr>
            <w:r w:rsidRPr="007953A6">
              <w:rPr>
                <w:rFonts w:ascii="Arial" w:eastAsia="Arial" w:hAnsi="Arial" w:cs="Arial"/>
                <w:sz w:val="20"/>
                <w:szCs w:val="20"/>
              </w:rPr>
              <w:t>Lapiceros</w:t>
            </w:r>
          </w:p>
          <w:p w14:paraId="76E38CB2" w14:textId="50E43566" w:rsidR="00936EE8" w:rsidRPr="007953A6" w:rsidRDefault="1078F3A9" w:rsidP="000C447A">
            <w:pPr>
              <w:pStyle w:val="Sinespaciado"/>
              <w:contextualSpacing/>
              <w:rPr>
                <w:rFonts w:ascii="Arial" w:eastAsia="Arial" w:hAnsi="Arial" w:cs="Arial"/>
                <w:sz w:val="20"/>
                <w:szCs w:val="20"/>
              </w:rPr>
            </w:pPr>
            <w:r w:rsidRPr="007953A6">
              <w:rPr>
                <w:rFonts w:ascii="Arial" w:eastAsia="Arial" w:hAnsi="Arial" w:cs="Arial"/>
                <w:sz w:val="20"/>
                <w:szCs w:val="20"/>
              </w:rPr>
              <w:t>Formatos a demanda</w:t>
            </w:r>
          </w:p>
          <w:p w14:paraId="1262D360" w14:textId="00915D2C" w:rsidR="00936EE8" w:rsidRPr="007953A6" w:rsidRDefault="1078F3A9" w:rsidP="000C447A">
            <w:pPr>
              <w:pStyle w:val="Sinespaciado"/>
              <w:contextualSpacing/>
              <w:rPr>
                <w:rFonts w:ascii="Arial" w:eastAsia="Arial" w:hAnsi="Arial" w:cs="Arial"/>
                <w:sz w:val="20"/>
                <w:szCs w:val="20"/>
              </w:rPr>
            </w:pPr>
            <w:r w:rsidRPr="007953A6">
              <w:rPr>
                <w:rFonts w:ascii="Arial" w:eastAsia="Arial" w:hAnsi="Arial" w:cs="Arial"/>
                <w:sz w:val="20"/>
                <w:szCs w:val="20"/>
              </w:rPr>
              <w:t>Libros, videos, juegos, etc.</w:t>
            </w:r>
          </w:p>
        </w:tc>
        <w:tc>
          <w:tcPr>
            <w:tcW w:w="1782" w:type="dxa"/>
            <w:vAlign w:val="center"/>
          </w:tcPr>
          <w:p w14:paraId="718C9ADC" w14:textId="577EA6ED" w:rsidR="00936EE8" w:rsidRPr="007953A6" w:rsidRDefault="1078F3A9" w:rsidP="000C447A">
            <w:pPr>
              <w:contextualSpacing/>
              <w:jc w:val="center"/>
              <w:rPr>
                <w:rFonts w:eastAsia="Arial"/>
              </w:rPr>
            </w:pPr>
            <w:r w:rsidRPr="007953A6">
              <w:rPr>
                <w:rFonts w:eastAsia="Arial"/>
              </w:rPr>
              <w:t>La papelería a utilizar está dirigida a grupos de 20 niñas, niños y adolescentes</w:t>
            </w:r>
          </w:p>
        </w:tc>
      </w:tr>
      <w:tr w:rsidR="00AC2B2E" w:rsidRPr="007953A6" w14:paraId="0A9E6A86" w14:textId="77777777" w:rsidTr="001C58F7">
        <w:trPr>
          <w:trHeight w:val="360"/>
          <w:jc w:val="center"/>
        </w:trPr>
        <w:tc>
          <w:tcPr>
            <w:tcW w:w="1413" w:type="dxa"/>
            <w:vMerge/>
            <w:vAlign w:val="center"/>
          </w:tcPr>
          <w:p w14:paraId="0AE69D9A" w14:textId="77777777" w:rsidR="00936EE8" w:rsidRPr="007953A6" w:rsidRDefault="00936EE8" w:rsidP="000C447A">
            <w:pPr>
              <w:contextualSpacing/>
            </w:pPr>
          </w:p>
        </w:tc>
        <w:tc>
          <w:tcPr>
            <w:tcW w:w="1559" w:type="dxa"/>
            <w:vMerge/>
            <w:vAlign w:val="center"/>
          </w:tcPr>
          <w:p w14:paraId="10BF23FF" w14:textId="77777777" w:rsidR="00936EE8" w:rsidRPr="007953A6" w:rsidRDefault="00936EE8" w:rsidP="000C447A">
            <w:pPr>
              <w:contextualSpacing/>
            </w:pPr>
          </w:p>
        </w:tc>
        <w:tc>
          <w:tcPr>
            <w:tcW w:w="1276" w:type="dxa"/>
            <w:vAlign w:val="center"/>
          </w:tcPr>
          <w:p w14:paraId="25838321" w14:textId="57077AFD" w:rsidR="00936EE8" w:rsidRPr="007953A6" w:rsidRDefault="1078F3A9" w:rsidP="000C447A">
            <w:pPr>
              <w:contextualSpacing/>
              <w:rPr>
                <w:rFonts w:eastAsia="Arial"/>
              </w:rPr>
            </w:pPr>
            <w:r w:rsidRPr="007953A6">
              <w:rPr>
                <w:rFonts w:eastAsia="Arial"/>
              </w:rPr>
              <w:t>Movilización territorial</w:t>
            </w:r>
          </w:p>
        </w:tc>
        <w:tc>
          <w:tcPr>
            <w:tcW w:w="1215" w:type="dxa"/>
            <w:vAlign w:val="center"/>
          </w:tcPr>
          <w:p w14:paraId="3FF2C87F" w14:textId="502C090A" w:rsidR="00936EE8" w:rsidRPr="007953A6" w:rsidRDefault="1078F3A9" w:rsidP="000C447A">
            <w:pPr>
              <w:contextualSpacing/>
              <w:rPr>
                <w:rFonts w:eastAsia="Arial"/>
              </w:rPr>
            </w:pPr>
            <w:r w:rsidRPr="007953A6">
              <w:rPr>
                <w:rFonts w:eastAsia="Arial"/>
                <w:lang w:val="es-CO"/>
              </w:rPr>
              <w:t>Material pedagógico y logístico</w:t>
            </w:r>
          </w:p>
        </w:tc>
        <w:tc>
          <w:tcPr>
            <w:tcW w:w="1620" w:type="dxa"/>
            <w:vAlign w:val="center"/>
          </w:tcPr>
          <w:p w14:paraId="19D4C12F" w14:textId="1F83B587" w:rsidR="00936EE8" w:rsidRPr="007953A6" w:rsidRDefault="1078F3A9" w:rsidP="000C447A">
            <w:pPr>
              <w:pStyle w:val="Sinespaciado"/>
              <w:contextualSpacing/>
              <w:rPr>
                <w:rFonts w:ascii="Arial" w:eastAsia="Arial" w:hAnsi="Arial" w:cs="Arial"/>
                <w:sz w:val="20"/>
                <w:szCs w:val="20"/>
              </w:rPr>
            </w:pPr>
            <w:r w:rsidRPr="007953A6">
              <w:rPr>
                <w:rFonts w:ascii="Arial" w:eastAsia="Arial" w:hAnsi="Arial" w:cs="Arial"/>
                <w:sz w:val="20"/>
                <w:szCs w:val="20"/>
              </w:rPr>
              <w:t>Sonido, pancartas, material pedagógico (títeres, vestuarios, etc.)</w:t>
            </w:r>
          </w:p>
        </w:tc>
        <w:tc>
          <w:tcPr>
            <w:tcW w:w="1782" w:type="dxa"/>
            <w:vAlign w:val="center"/>
          </w:tcPr>
          <w:p w14:paraId="2CD1ABDF" w14:textId="3011F1CA" w:rsidR="00936EE8" w:rsidRPr="007953A6" w:rsidRDefault="1078F3A9" w:rsidP="000C447A">
            <w:pPr>
              <w:contextualSpacing/>
              <w:jc w:val="center"/>
              <w:rPr>
                <w:rFonts w:eastAsia="Calibri"/>
              </w:rPr>
            </w:pPr>
            <w:r w:rsidRPr="007953A6">
              <w:rPr>
                <w:rFonts w:eastAsia="Arial"/>
              </w:rPr>
              <w:t>El material a utilizar está dirigido a una movilizaci</w:t>
            </w:r>
            <w:r w:rsidRPr="007953A6">
              <w:rPr>
                <w:rFonts w:eastAsia="Calibri"/>
              </w:rPr>
              <w:t>ón con 60 personas.</w:t>
            </w:r>
          </w:p>
        </w:tc>
      </w:tr>
      <w:tr w:rsidR="00AC2B2E" w:rsidRPr="007953A6" w14:paraId="6D465974" w14:textId="77777777" w:rsidTr="001C58F7">
        <w:trPr>
          <w:trHeight w:val="360"/>
          <w:jc w:val="center"/>
        </w:trPr>
        <w:tc>
          <w:tcPr>
            <w:tcW w:w="1413" w:type="dxa"/>
            <w:vMerge w:val="restart"/>
            <w:vAlign w:val="center"/>
          </w:tcPr>
          <w:p w14:paraId="05FC3E00" w14:textId="77777777" w:rsidR="00924681" w:rsidRPr="007953A6" w:rsidRDefault="1078F3A9" w:rsidP="000C447A">
            <w:pPr>
              <w:contextualSpacing/>
              <w:rPr>
                <w:rFonts w:eastAsia="Arial"/>
              </w:rPr>
            </w:pPr>
            <w:r w:rsidRPr="007953A6">
              <w:rPr>
                <w:rFonts w:eastAsia="Arial"/>
              </w:rPr>
              <w:t xml:space="preserve">Componente 1: </w:t>
            </w:r>
          </w:p>
          <w:p w14:paraId="0079EAFD" w14:textId="16DEE716" w:rsidR="00924681" w:rsidRPr="007953A6" w:rsidRDefault="1078F3A9" w:rsidP="000C447A">
            <w:pPr>
              <w:contextualSpacing/>
              <w:rPr>
                <w:rFonts w:eastAsia="Arial"/>
              </w:rPr>
            </w:pPr>
            <w:r w:rsidRPr="007953A6">
              <w:t>Prevención de violencia intrafamiliar, violencia sexual y promoción y garantía de derechos</w:t>
            </w:r>
          </w:p>
          <w:p w14:paraId="75506144" w14:textId="77777777" w:rsidR="00924681" w:rsidRPr="007953A6" w:rsidRDefault="00924681" w:rsidP="000C447A">
            <w:pPr>
              <w:contextualSpacing/>
              <w:rPr>
                <w:rFonts w:eastAsia="Arial"/>
              </w:rPr>
            </w:pPr>
          </w:p>
          <w:p w14:paraId="36F3A957" w14:textId="77777777" w:rsidR="00924681" w:rsidRPr="007953A6" w:rsidRDefault="00924681" w:rsidP="000C447A">
            <w:pPr>
              <w:contextualSpacing/>
              <w:rPr>
                <w:rFonts w:eastAsia="Arial"/>
              </w:rPr>
            </w:pPr>
          </w:p>
          <w:p w14:paraId="0EBBBF76" w14:textId="70774012" w:rsidR="00936EE8" w:rsidRPr="007953A6" w:rsidRDefault="00936EE8" w:rsidP="000C447A">
            <w:pPr>
              <w:contextualSpacing/>
              <w:rPr>
                <w:rFonts w:eastAsia="Arial"/>
              </w:rPr>
            </w:pPr>
          </w:p>
        </w:tc>
        <w:tc>
          <w:tcPr>
            <w:tcW w:w="1559" w:type="dxa"/>
            <w:vMerge w:val="restart"/>
            <w:vAlign w:val="center"/>
          </w:tcPr>
          <w:p w14:paraId="63CDD8F7" w14:textId="77777777" w:rsidR="00924681" w:rsidRPr="007953A6" w:rsidRDefault="1078F3A9" w:rsidP="000C447A">
            <w:pPr>
              <w:contextualSpacing/>
              <w:rPr>
                <w:rFonts w:eastAsia="Arial"/>
              </w:rPr>
            </w:pPr>
            <w:r w:rsidRPr="007953A6">
              <w:rPr>
                <w:rFonts w:eastAsia="Arial"/>
              </w:rPr>
              <w:t xml:space="preserve">Línea de acción C: </w:t>
            </w:r>
          </w:p>
          <w:p w14:paraId="63606E77" w14:textId="41C2FD2B" w:rsidR="00924681" w:rsidRPr="007953A6" w:rsidRDefault="1078F3A9" w:rsidP="000C447A">
            <w:pPr>
              <w:contextualSpacing/>
              <w:rPr>
                <w:rFonts w:eastAsia="Arial"/>
              </w:rPr>
            </w:pPr>
            <w:r w:rsidRPr="007953A6">
              <w:rPr>
                <w:rFonts w:eastAsia="Arial"/>
              </w:rPr>
              <w:t>Prevención de violencia sexual en niñas, niños y adolescentes con énfasis en derechos sexuales y derechos reproductivos</w:t>
            </w:r>
          </w:p>
          <w:p w14:paraId="4D6BF197" w14:textId="77777777" w:rsidR="00924681" w:rsidRPr="007953A6" w:rsidRDefault="00924681" w:rsidP="000C447A">
            <w:pPr>
              <w:contextualSpacing/>
              <w:rPr>
                <w:rFonts w:eastAsia="Arial"/>
              </w:rPr>
            </w:pPr>
          </w:p>
          <w:p w14:paraId="04B74AA2" w14:textId="77777777" w:rsidR="00924681" w:rsidRPr="007953A6" w:rsidRDefault="00924681" w:rsidP="000C447A">
            <w:pPr>
              <w:contextualSpacing/>
              <w:rPr>
                <w:rFonts w:eastAsia="Arial"/>
              </w:rPr>
            </w:pPr>
          </w:p>
          <w:p w14:paraId="308B500D" w14:textId="77777777" w:rsidR="00924681" w:rsidRPr="007953A6" w:rsidRDefault="00924681" w:rsidP="000C447A">
            <w:pPr>
              <w:contextualSpacing/>
              <w:rPr>
                <w:rFonts w:eastAsia="Arial"/>
              </w:rPr>
            </w:pPr>
          </w:p>
          <w:p w14:paraId="0AF941A0" w14:textId="47D67E4D" w:rsidR="00936EE8" w:rsidRPr="007953A6" w:rsidRDefault="00936EE8" w:rsidP="000C447A">
            <w:pPr>
              <w:contextualSpacing/>
              <w:rPr>
                <w:rFonts w:eastAsia="Arial"/>
              </w:rPr>
            </w:pPr>
          </w:p>
        </w:tc>
        <w:tc>
          <w:tcPr>
            <w:tcW w:w="1276" w:type="dxa"/>
            <w:vAlign w:val="center"/>
          </w:tcPr>
          <w:p w14:paraId="0B028D4E" w14:textId="0AB818F5" w:rsidR="00936EE8" w:rsidRPr="007953A6" w:rsidRDefault="1078F3A9" w:rsidP="000C447A">
            <w:pPr>
              <w:contextualSpacing/>
              <w:rPr>
                <w:rFonts w:eastAsia="Arial"/>
              </w:rPr>
            </w:pPr>
            <w:r w:rsidRPr="007953A6">
              <w:rPr>
                <w:rFonts w:eastAsia="Arial"/>
              </w:rPr>
              <w:t>Talleres con niñas, niños y adolescentes o entrega de cartillas con acompañamiento profesional para el desarrollo metodológico y apropiación conceptual</w:t>
            </w:r>
          </w:p>
        </w:tc>
        <w:tc>
          <w:tcPr>
            <w:tcW w:w="1215" w:type="dxa"/>
            <w:vAlign w:val="center"/>
          </w:tcPr>
          <w:p w14:paraId="7DD71967" w14:textId="40951DC2" w:rsidR="00936EE8" w:rsidRPr="007953A6" w:rsidRDefault="1078F3A9" w:rsidP="000C447A">
            <w:pPr>
              <w:contextualSpacing/>
              <w:rPr>
                <w:rFonts w:eastAsia="Arial"/>
              </w:rPr>
            </w:pPr>
            <w:r w:rsidRPr="007953A6">
              <w:rPr>
                <w:rFonts w:eastAsia="Arial"/>
                <w:lang w:val="es-CO"/>
              </w:rPr>
              <w:t>Materiales didácticos</w:t>
            </w:r>
          </w:p>
        </w:tc>
        <w:tc>
          <w:tcPr>
            <w:tcW w:w="1620" w:type="dxa"/>
            <w:vAlign w:val="center"/>
          </w:tcPr>
          <w:p w14:paraId="179359BA" w14:textId="132623BA" w:rsidR="00936EE8" w:rsidRPr="007953A6" w:rsidRDefault="1078F3A9" w:rsidP="000C447A">
            <w:pPr>
              <w:pStyle w:val="Sinespaciado"/>
              <w:contextualSpacing/>
              <w:rPr>
                <w:rFonts w:ascii="Arial" w:eastAsia="Arial" w:hAnsi="Arial" w:cs="Arial"/>
                <w:sz w:val="20"/>
                <w:szCs w:val="20"/>
              </w:rPr>
            </w:pPr>
            <w:r w:rsidRPr="007953A6">
              <w:rPr>
                <w:rFonts w:ascii="Arial" w:eastAsia="Arial" w:hAnsi="Arial" w:cs="Arial"/>
                <w:sz w:val="20"/>
                <w:szCs w:val="20"/>
              </w:rPr>
              <w:t>Hojas de papel tamaño carta</w:t>
            </w:r>
          </w:p>
          <w:p w14:paraId="3B212DDE" w14:textId="6A5D09DF" w:rsidR="00936EE8" w:rsidRPr="007953A6" w:rsidRDefault="1078F3A9" w:rsidP="000C447A">
            <w:pPr>
              <w:pStyle w:val="Sinespaciado"/>
              <w:contextualSpacing/>
              <w:rPr>
                <w:rFonts w:ascii="Arial" w:eastAsia="Arial" w:hAnsi="Arial" w:cs="Arial"/>
                <w:sz w:val="20"/>
                <w:szCs w:val="20"/>
              </w:rPr>
            </w:pPr>
            <w:r w:rsidRPr="007953A6">
              <w:rPr>
                <w:rFonts w:ascii="Arial" w:eastAsia="Arial" w:hAnsi="Arial" w:cs="Arial"/>
                <w:sz w:val="20"/>
                <w:szCs w:val="20"/>
              </w:rPr>
              <w:t>Lápices</w:t>
            </w:r>
          </w:p>
          <w:p w14:paraId="1D888193" w14:textId="39E72F43" w:rsidR="00936EE8" w:rsidRPr="007953A6" w:rsidRDefault="1078F3A9" w:rsidP="000C447A">
            <w:pPr>
              <w:pStyle w:val="Sinespaciado"/>
              <w:contextualSpacing/>
              <w:rPr>
                <w:rFonts w:ascii="Arial" w:eastAsia="Arial" w:hAnsi="Arial" w:cs="Arial"/>
                <w:sz w:val="20"/>
                <w:szCs w:val="20"/>
              </w:rPr>
            </w:pPr>
            <w:r w:rsidRPr="007953A6">
              <w:rPr>
                <w:rFonts w:ascii="Arial" w:eastAsia="Arial" w:hAnsi="Arial" w:cs="Arial"/>
                <w:sz w:val="20"/>
                <w:szCs w:val="20"/>
              </w:rPr>
              <w:t>Papel kraft</w:t>
            </w:r>
          </w:p>
          <w:p w14:paraId="21AC496A" w14:textId="3BA40C45" w:rsidR="00936EE8" w:rsidRPr="007953A6" w:rsidRDefault="1078F3A9" w:rsidP="000C447A">
            <w:pPr>
              <w:pStyle w:val="Sinespaciado"/>
              <w:contextualSpacing/>
              <w:rPr>
                <w:rFonts w:ascii="Arial" w:eastAsia="Arial" w:hAnsi="Arial" w:cs="Arial"/>
                <w:sz w:val="20"/>
                <w:szCs w:val="20"/>
              </w:rPr>
            </w:pPr>
            <w:r w:rsidRPr="007953A6">
              <w:rPr>
                <w:rFonts w:ascii="Arial" w:eastAsia="Arial" w:hAnsi="Arial" w:cs="Arial"/>
                <w:sz w:val="20"/>
                <w:szCs w:val="20"/>
              </w:rPr>
              <w:t>Marcadores</w:t>
            </w:r>
          </w:p>
          <w:p w14:paraId="546AEC7D" w14:textId="33A374DE" w:rsidR="00936EE8" w:rsidRPr="007A1675" w:rsidRDefault="1078F3A9" w:rsidP="007A1675">
            <w:pPr>
              <w:pStyle w:val="Sinespaciado"/>
              <w:contextualSpacing/>
              <w:rPr>
                <w:rFonts w:ascii="Arial" w:eastAsia="Arial" w:hAnsi="Arial" w:cs="Arial"/>
                <w:sz w:val="20"/>
                <w:szCs w:val="20"/>
              </w:rPr>
            </w:pPr>
            <w:r w:rsidRPr="007953A6">
              <w:rPr>
                <w:rFonts w:ascii="Arial" w:eastAsia="Arial" w:hAnsi="Arial" w:cs="Arial"/>
                <w:sz w:val="20"/>
                <w:szCs w:val="20"/>
              </w:rPr>
              <w:t>Cartillas impresas</w:t>
            </w:r>
          </w:p>
        </w:tc>
        <w:tc>
          <w:tcPr>
            <w:tcW w:w="1782" w:type="dxa"/>
            <w:vAlign w:val="center"/>
          </w:tcPr>
          <w:p w14:paraId="4815DD64" w14:textId="4ADCA48B" w:rsidR="00936EE8" w:rsidRPr="007953A6" w:rsidRDefault="1078F3A9" w:rsidP="000C447A">
            <w:pPr>
              <w:contextualSpacing/>
              <w:jc w:val="center"/>
              <w:rPr>
                <w:rFonts w:eastAsia="Arial"/>
              </w:rPr>
            </w:pPr>
            <w:r w:rsidRPr="007953A6">
              <w:rPr>
                <w:rFonts w:eastAsia="Arial"/>
              </w:rPr>
              <w:t>La papelería a utilizar está dirigida a grupos máximo de 15 niñas, niños y adolescentes</w:t>
            </w:r>
          </w:p>
        </w:tc>
      </w:tr>
      <w:tr w:rsidR="00AC2B2E" w:rsidRPr="007953A6" w14:paraId="6206790B" w14:textId="77777777" w:rsidTr="001C58F7">
        <w:trPr>
          <w:trHeight w:val="360"/>
          <w:jc w:val="center"/>
        </w:trPr>
        <w:tc>
          <w:tcPr>
            <w:tcW w:w="1413" w:type="dxa"/>
            <w:vMerge/>
            <w:vAlign w:val="center"/>
          </w:tcPr>
          <w:p w14:paraId="1D27C4C1" w14:textId="77777777" w:rsidR="00936EE8" w:rsidRPr="007953A6" w:rsidRDefault="00936EE8" w:rsidP="000C447A">
            <w:pPr>
              <w:contextualSpacing/>
            </w:pPr>
            <w:bookmarkStart w:id="5" w:name="_Hlk79015074"/>
          </w:p>
        </w:tc>
        <w:tc>
          <w:tcPr>
            <w:tcW w:w="1559" w:type="dxa"/>
            <w:vMerge/>
            <w:vAlign w:val="center"/>
          </w:tcPr>
          <w:p w14:paraId="74174D1F" w14:textId="77777777" w:rsidR="00936EE8" w:rsidRPr="007953A6" w:rsidRDefault="00936EE8" w:rsidP="000C447A">
            <w:pPr>
              <w:contextualSpacing/>
            </w:pPr>
          </w:p>
        </w:tc>
        <w:tc>
          <w:tcPr>
            <w:tcW w:w="1276" w:type="dxa"/>
            <w:vAlign w:val="center"/>
          </w:tcPr>
          <w:p w14:paraId="5230404D" w14:textId="40153002" w:rsidR="00936EE8" w:rsidRPr="007953A6" w:rsidRDefault="1078F3A9" w:rsidP="000C447A">
            <w:pPr>
              <w:contextualSpacing/>
              <w:rPr>
                <w:rFonts w:eastAsia="Arial"/>
              </w:rPr>
            </w:pPr>
            <w:r w:rsidRPr="007953A6">
              <w:rPr>
                <w:rFonts w:eastAsia="Arial"/>
              </w:rPr>
              <w:t>Talento humano</w:t>
            </w:r>
          </w:p>
        </w:tc>
        <w:tc>
          <w:tcPr>
            <w:tcW w:w="1215" w:type="dxa"/>
            <w:vAlign w:val="center"/>
          </w:tcPr>
          <w:p w14:paraId="631DE06D" w14:textId="68AC3DFC" w:rsidR="00936EE8" w:rsidRPr="007953A6" w:rsidRDefault="1078F3A9" w:rsidP="000C447A">
            <w:pPr>
              <w:contextualSpacing/>
              <w:rPr>
                <w:rFonts w:eastAsia="Arial"/>
              </w:rPr>
            </w:pPr>
            <w:r w:rsidRPr="007953A6">
              <w:rPr>
                <w:rFonts w:eastAsia="Arial"/>
                <w:lang w:val="es-AR"/>
              </w:rPr>
              <w:t xml:space="preserve">Profesional de </w:t>
            </w:r>
            <w:r w:rsidRPr="007953A6">
              <w:rPr>
                <w:rFonts w:eastAsia="Arial"/>
              </w:rPr>
              <w:t xml:space="preserve">ciencias humanas, sociales, de la educación </w:t>
            </w:r>
            <w:r w:rsidRPr="007953A6">
              <w:rPr>
                <w:rFonts w:eastAsia="Arial"/>
              </w:rPr>
              <w:lastRenderedPageBreak/>
              <w:t>o de la salud</w:t>
            </w:r>
          </w:p>
        </w:tc>
        <w:tc>
          <w:tcPr>
            <w:tcW w:w="1620" w:type="dxa"/>
            <w:vAlign w:val="center"/>
          </w:tcPr>
          <w:p w14:paraId="0EC68F15" w14:textId="04196151" w:rsidR="00936EE8" w:rsidRPr="007953A6" w:rsidRDefault="1078F3A9" w:rsidP="000C447A">
            <w:pPr>
              <w:contextualSpacing/>
              <w:rPr>
                <w:rFonts w:eastAsia="Arial"/>
              </w:rPr>
            </w:pPr>
            <w:r w:rsidRPr="007953A6">
              <w:rPr>
                <w:rFonts w:eastAsia="Arial"/>
              </w:rPr>
              <w:lastRenderedPageBreak/>
              <w:t>Tiempo de vinculación de acuerdo a programación de acciones</w:t>
            </w:r>
          </w:p>
        </w:tc>
        <w:tc>
          <w:tcPr>
            <w:tcW w:w="1782" w:type="dxa"/>
            <w:vAlign w:val="center"/>
          </w:tcPr>
          <w:p w14:paraId="77AF7CA3" w14:textId="1F44509E" w:rsidR="00936EE8" w:rsidRPr="007953A6" w:rsidRDefault="1078F3A9" w:rsidP="000C447A">
            <w:pPr>
              <w:contextualSpacing/>
              <w:jc w:val="center"/>
              <w:rPr>
                <w:rFonts w:eastAsia="Arial"/>
              </w:rPr>
            </w:pPr>
            <w:r w:rsidRPr="007953A6">
              <w:rPr>
                <w:rFonts w:eastAsia="Arial"/>
              </w:rPr>
              <w:t>De acuerdo a número de niñas, niños y adolescentes que se quieren abordar</w:t>
            </w:r>
          </w:p>
        </w:tc>
      </w:tr>
      <w:bookmarkEnd w:id="5"/>
      <w:tr w:rsidR="00AC2B2E" w:rsidRPr="007953A6" w14:paraId="056972AB" w14:textId="77777777" w:rsidTr="001C58F7">
        <w:trPr>
          <w:trHeight w:val="360"/>
          <w:jc w:val="center"/>
        </w:trPr>
        <w:tc>
          <w:tcPr>
            <w:tcW w:w="1413" w:type="dxa"/>
            <w:vMerge w:val="restart"/>
            <w:vAlign w:val="center"/>
          </w:tcPr>
          <w:p w14:paraId="4C838521" w14:textId="5A646DB2" w:rsidR="00936EE8" w:rsidRPr="007953A6" w:rsidRDefault="00936EE8" w:rsidP="000C447A">
            <w:pPr>
              <w:contextualSpacing/>
            </w:pPr>
            <w:r w:rsidRPr="007953A6">
              <w:rPr>
                <w:rFonts w:eastAsia="Arial"/>
                <w:lang w:val="es-CO"/>
              </w:rPr>
              <w:t>Orientación y Asesoría familiar</w:t>
            </w:r>
          </w:p>
        </w:tc>
        <w:tc>
          <w:tcPr>
            <w:tcW w:w="1559" w:type="dxa"/>
            <w:vMerge w:val="restart"/>
            <w:vAlign w:val="center"/>
          </w:tcPr>
          <w:p w14:paraId="6C970E10" w14:textId="59D120B3" w:rsidR="00936EE8" w:rsidRPr="007953A6" w:rsidRDefault="00936EE8" w:rsidP="000C447A">
            <w:pPr>
              <w:contextualSpacing/>
            </w:pPr>
            <w:r w:rsidRPr="007953A6">
              <w:rPr>
                <w:rFonts w:eastAsia="Arial"/>
                <w:lang w:val="es-CO"/>
              </w:rPr>
              <w:t>Orientación y Asesoría familiar (</w:t>
            </w:r>
            <w:r w:rsidRPr="007953A6">
              <w:rPr>
                <w:rFonts w:eastAsia="Arial"/>
                <w:color w:val="AEAAAA" w:themeColor="background2" w:themeShade="BF"/>
                <w:lang w:val="es-CO"/>
              </w:rPr>
              <w:t>definir el número de familias</w:t>
            </w:r>
            <w:r w:rsidRPr="007953A6">
              <w:rPr>
                <w:rFonts w:eastAsia="Arial"/>
                <w:lang w:val="es-CO"/>
              </w:rPr>
              <w:t>)</w:t>
            </w:r>
          </w:p>
        </w:tc>
        <w:tc>
          <w:tcPr>
            <w:tcW w:w="1276" w:type="dxa"/>
            <w:vAlign w:val="center"/>
          </w:tcPr>
          <w:p w14:paraId="7A037C29" w14:textId="46E06777" w:rsidR="00936EE8" w:rsidRPr="007953A6" w:rsidRDefault="00936EE8" w:rsidP="000C447A">
            <w:pPr>
              <w:contextualSpacing/>
              <w:rPr>
                <w:rFonts w:eastAsia="Arial"/>
              </w:rPr>
            </w:pPr>
            <w:r w:rsidRPr="007953A6">
              <w:rPr>
                <w:rFonts w:eastAsia="Arial"/>
              </w:rPr>
              <w:t>Encuentros familiares</w:t>
            </w:r>
          </w:p>
        </w:tc>
        <w:tc>
          <w:tcPr>
            <w:tcW w:w="1215" w:type="dxa"/>
            <w:vAlign w:val="center"/>
          </w:tcPr>
          <w:p w14:paraId="72BF36F0" w14:textId="77D9BEEC" w:rsidR="00936EE8" w:rsidRPr="007953A6" w:rsidRDefault="009F2912" w:rsidP="000C447A">
            <w:pPr>
              <w:contextualSpacing/>
              <w:rPr>
                <w:rFonts w:eastAsia="Arial"/>
                <w:lang w:val="es-AR"/>
              </w:rPr>
            </w:pPr>
            <w:r w:rsidRPr="007953A6">
              <w:rPr>
                <w:rFonts w:eastAsia="Arial"/>
                <w:lang w:val="es-CO"/>
              </w:rPr>
              <w:t>Papelería</w:t>
            </w:r>
          </w:p>
        </w:tc>
        <w:tc>
          <w:tcPr>
            <w:tcW w:w="1620" w:type="dxa"/>
            <w:vAlign w:val="center"/>
          </w:tcPr>
          <w:p w14:paraId="2FF7A45E" w14:textId="77777777" w:rsidR="00936EE8" w:rsidRPr="007953A6" w:rsidRDefault="00936EE8" w:rsidP="000C447A">
            <w:pPr>
              <w:pStyle w:val="Sinespaciado"/>
              <w:contextualSpacing/>
              <w:rPr>
                <w:rFonts w:ascii="Arial" w:eastAsia="Arial" w:hAnsi="Arial" w:cs="Arial"/>
                <w:sz w:val="20"/>
                <w:szCs w:val="20"/>
              </w:rPr>
            </w:pPr>
            <w:r w:rsidRPr="007953A6">
              <w:rPr>
                <w:rFonts w:ascii="Arial" w:eastAsia="Arial" w:hAnsi="Arial" w:cs="Arial"/>
                <w:sz w:val="20"/>
                <w:szCs w:val="20"/>
              </w:rPr>
              <w:t>Hojas de papel tamaño carta</w:t>
            </w:r>
          </w:p>
          <w:p w14:paraId="4A6963EB" w14:textId="77777777" w:rsidR="00936EE8" w:rsidRPr="007953A6" w:rsidRDefault="00936EE8" w:rsidP="000C447A">
            <w:pPr>
              <w:pStyle w:val="Sinespaciado"/>
              <w:contextualSpacing/>
              <w:rPr>
                <w:rFonts w:ascii="Arial" w:eastAsia="Arial" w:hAnsi="Arial" w:cs="Arial"/>
                <w:sz w:val="20"/>
                <w:szCs w:val="20"/>
              </w:rPr>
            </w:pPr>
            <w:r w:rsidRPr="007953A6">
              <w:rPr>
                <w:rFonts w:ascii="Arial" w:eastAsia="Arial" w:hAnsi="Arial" w:cs="Arial"/>
                <w:sz w:val="20"/>
                <w:szCs w:val="20"/>
              </w:rPr>
              <w:t>Lapiceros</w:t>
            </w:r>
          </w:p>
          <w:p w14:paraId="2CAB93BE" w14:textId="482B09EF" w:rsidR="00936EE8" w:rsidRPr="007953A6" w:rsidRDefault="00936EE8" w:rsidP="000C447A">
            <w:pPr>
              <w:contextualSpacing/>
              <w:rPr>
                <w:rFonts w:eastAsia="Arial"/>
              </w:rPr>
            </w:pPr>
            <w:r w:rsidRPr="007953A6">
              <w:rPr>
                <w:rFonts w:eastAsia="Arial"/>
              </w:rPr>
              <w:t xml:space="preserve"> Formatos a demanda</w:t>
            </w:r>
          </w:p>
        </w:tc>
        <w:tc>
          <w:tcPr>
            <w:tcW w:w="1782" w:type="dxa"/>
            <w:vAlign w:val="center"/>
          </w:tcPr>
          <w:p w14:paraId="4D4FB1EB" w14:textId="3628EE51" w:rsidR="00936EE8" w:rsidRPr="007953A6" w:rsidRDefault="00936EE8" w:rsidP="000C447A">
            <w:pPr>
              <w:contextualSpacing/>
              <w:jc w:val="center"/>
              <w:rPr>
                <w:rFonts w:eastAsia="Arial"/>
              </w:rPr>
            </w:pPr>
            <w:r w:rsidRPr="007953A6">
              <w:rPr>
                <w:rFonts w:eastAsia="Arial"/>
              </w:rPr>
              <w:t xml:space="preserve"> La papelería a utilizar está dirigida a </w:t>
            </w:r>
            <w:r w:rsidRPr="007953A6">
              <w:rPr>
                <w:rFonts w:eastAsia="Arial"/>
                <w:lang w:val="es-CO"/>
              </w:rPr>
              <w:t>(</w:t>
            </w:r>
            <w:r w:rsidRPr="007953A6">
              <w:rPr>
                <w:rFonts w:eastAsia="Arial"/>
                <w:color w:val="AEAAAA" w:themeColor="background2" w:themeShade="BF"/>
                <w:lang w:val="es-CO"/>
              </w:rPr>
              <w:t>definir el número de familias</w:t>
            </w:r>
            <w:r w:rsidRPr="007953A6">
              <w:rPr>
                <w:rFonts w:eastAsia="Arial"/>
                <w:lang w:val="es-CO"/>
              </w:rPr>
              <w:t>)</w:t>
            </w:r>
          </w:p>
        </w:tc>
      </w:tr>
      <w:tr w:rsidR="00AC2B2E" w:rsidRPr="007953A6" w14:paraId="7A038F6F" w14:textId="77777777" w:rsidTr="001C58F7">
        <w:trPr>
          <w:trHeight w:val="360"/>
          <w:jc w:val="center"/>
        </w:trPr>
        <w:tc>
          <w:tcPr>
            <w:tcW w:w="1413" w:type="dxa"/>
            <w:vMerge/>
            <w:vAlign w:val="center"/>
          </w:tcPr>
          <w:p w14:paraId="1C61D9B7" w14:textId="77777777" w:rsidR="00936EE8" w:rsidRPr="007953A6" w:rsidRDefault="00936EE8" w:rsidP="000C447A">
            <w:pPr>
              <w:contextualSpacing/>
            </w:pPr>
          </w:p>
        </w:tc>
        <w:tc>
          <w:tcPr>
            <w:tcW w:w="1559" w:type="dxa"/>
            <w:vMerge/>
            <w:vAlign w:val="center"/>
          </w:tcPr>
          <w:p w14:paraId="70EA0D15" w14:textId="77777777" w:rsidR="00936EE8" w:rsidRPr="007953A6" w:rsidRDefault="00936EE8" w:rsidP="000C447A">
            <w:pPr>
              <w:contextualSpacing/>
            </w:pPr>
          </w:p>
        </w:tc>
        <w:tc>
          <w:tcPr>
            <w:tcW w:w="1276" w:type="dxa"/>
            <w:vAlign w:val="center"/>
          </w:tcPr>
          <w:p w14:paraId="5E04C308" w14:textId="5B4B60C2" w:rsidR="00936EE8" w:rsidRPr="007953A6" w:rsidRDefault="00936EE8" w:rsidP="000C447A">
            <w:pPr>
              <w:contextualSpacing/>
              <w:rPr>
                <w:rFonts w:eastAsia="Arial"/>
              </w:rPr>
            </w:pPr>
            <w:r w:rsidRPr="007953A6">
              <w:rPr>
                <w:rFonts w:eastAsia="Arial"/>
              </w:rPr>
              <w:t>Encuentros individuales de acuerdo con las necesidades</w:t>
            </w:r>
          </w:p>
        </w:tc>
        <w:tc>
          <w:tcPr>
            <w:tcW w:w="1215" w:type="dxa"/>
            <w:vAlign w:val="center"/>
          </w:tcPr>
          <w:p w14:paraId="77BAF307" w14:textId="12ED490E" w:rsidR="00936EE8" w:rsidRPr="007953A6" w:rsidRDefault="009F2912" w:rsidP="000C447A">
            <w:pPr>
              <w:contextualSpacing/>
              <w:rPr>
                <w:rFonts w:eastAsia="Arial"/>
                <w:lang w:val="es-AR"/>
              </w:rPr>
            </w:pPr>
            <w:r w:rsidRPr="007953A6">
              <w:rPr>
                <w:rFonts w:eastAsia="Arial"/>
                <w:lang w:val="es-CO"/>
              </w:rPr>
              <w:t>Papelería</w:t>
            </w:r>
          </w:p>
        </w:tc>
        <w:tc>
          <w:tcPr>
            <w:tcW w:w="1620" w:type="dxa"/>
            <w:vAlign w:val="center"/>
          </w:tcPr>
          <w:p w14:paraId="25F71646" w14:textId="77777777" w:rsidR="00936EE8" w:rsidRPr="007953A6" w:rsidRDefault="00936EE8" w:rsidP="000C447A">
            <w:pPr>
              <w:pStyle w:val="Sinespaciado"/>
              <w:contextualSpacing/>
              <w:rPr>
                <w:rFonts w:ascii="Arial" w:eastAsia="Arial" w:hAnsi="Arial" w:cs="Arial"/>
                <w:sz w:val="20"/>
                <w:szCs w:val="20"/>
              </w:rPr>
            </w:pPr>
            <w:r w:rsidRPr="007953A6">
              <w:rPr>
                <w:rFonts w:ascii="Arial" w:eastAsia="Arial" w:hAnsi="Arial" w:cs="Arial"/>
                <w:sz w:val="20"/>
                <w:szCs w:val="20"/>
              </w:rPr>
              <w:t>Hojas de papel tamaño carta</w:t>
            </w:r>
          </w:p>
          <w:p w14:paraId="131E39FF" w14:textId="77777777" w:rsidR="00936EE8" w:rsidRPr="007953A6" w:rsidRDefault="00936EE8" w:rsidP="000C447A">
            <w:pPr>
              <w:pStyle w:val="Sinespaciado"/>
              <w:contextualSpacing/>
              <w:rPr>
                <w:rFonts w:ascii="Arial" w:eastAsia="Arial" w:hAnsi="Arial" w:cs="Arial"/>
                <w:sz w:val="20"/>
                <w:szCs w:val="20"/>
              </w:rPr>
            </w:pPr>
            <w:r w:rsidRPr="007953A6">
              <w:rPr>
                <w:rFonts w:ascii="Arial" w:eastAsia="Arial" w:hAnsi="Arial" w:cs="Arial"/>
                <w:sz w:val="20"/>
                <w:szCs w:val="20"/>
              </w:rPr>
              <w:t>Lapiceros</w:t>
            </w:r>
          </w:p>
          <w:p w14:paraId="5A0A4DAD" w14:textId="09A3B8D1" w:rsidR="00936EE8" w:rsidRPr="007953A6" w:rsidRDefault="00936EE8" w:rsidP="000C447A">
            <w:pPr>
              <w:contextualSpacing/>
              <w:rPr>
                <w:rFonts w:eastAsia="Arial"/>
              </w:rPr>
            </w:pPr>
            <w:r w:rsidRPr="007953A6">
              <w:rPr>
                <w:rFonts w:eastAsia="Arial"/>
              </w:rPr>
              <w:t xml:space="preserve"> Formatos a demanda</w:t>
            </w:r>
          </w:p>
        </w:tc>
        <w:tc>
          <w:tcPr>
            <w:tcW w:w="1782" w:type="dxa"/>
            <w:vAlign w:val="center"/>
          </w:tcPr>
          <w:p w14:paraId="5852C2AF" w14:textId="68F5E0D9" w:rsidR="00936EE8" w:rsidRPr="007953A6" w:rsidRDefault="00936EE8" w:rsidP="000C447A">
            <w:pPr>
              <w:contextualSpacing/>
              <w:jc w:val="center"/>
              <w:rPr>
                <w:rFonts w:eastAsia="Arial"/>
              </w:rPr>
            </w:pPr>
            <w:r w:rsidRPr="007953A6">
              <w:rPr>
                <w:rFonts w:eastAsia="Arial"/>
              </w:rPr>
              <w:t xml:space="preserve">La papelería a utilizar está dirigida a </w:t>
            </w:r>
            <w:r w:rsidRPr="007953A6">
              <w:rPr>
                <w:rFonts w:eastAsia="Arial"/>
                <w:lang w:val="es-CO"/>
              </w:rPr>
              <w:t>(</w:t>
            </w:r>
            <w:r w:rsidRPr="007953A6">
              <w:rPr>
                <w:rFonts w:eastAsia="Arial"/>
                <w:color w:val="AEAAAA" w:themeColor="background2" w:themeShade="BF"/>
                <w:lang w:val="es-CO"/>
              </w:rPr>
              <w:t>definir el número de familias</w:t>
            </w:r>
            <w:r w:rsidRPr="007953A6">
              <w:rPr>
                <w:rFonts w:eastAsia="Arial"/>
                <w:lang w:val="es-CO"/>
              </w:rPr>
              <w:t>)</w:t>
            </w:r>
          </w:p>
        </w:tc>
      </w:tr>
      <w:tr w:rsidR="00AC2B2E" w:rsidRPr="007953A6" w14:paraId="3AC7A714" w14:textId="77777777" w:rsidTr="001C58F7">
        <w:trPr>
          <w:trHeight w:val="360"/>
          <w:jc w:val="center"/>
        </w:trPr>
        <w:tc>
          <w:tcPr>
            <w:tcW w:w="1413" w:type="dxa"/>
            <w:vMerge/>
            <w:vAlign w:val="center"/>
          </w:tcPr>
          <w:p w14:paraId="60D92480" w14:textId="77777777" w:rsidR="00936EE8" w:rsidRPr="007953A6" w:rsidRDefault="00936EE8" w:rsidP="000C447A">
            <w:pPr>
              <w:contextualSpacing/>
            </w:pPr>
          </w:p>
        </w:tc>
        <w:tc>
          <w:tcPr>
            <w:tcW w:w="1559" w:type="dxa"/>
            <w:vMerge/>
            <w:vAlign w:val="center"/>
          </w:tcPr>
          <w:p w14:paraId="055A3B10" w14:textId="77777777" w:rsidR="00936EE8" w:rsidRPr="007953A6" w:rsidRDefault="00936EE8" w:rsidP="000C447A">
            <w:pPr>
              <w:contextualSpacing/>
            </w:pPr>
          </w:p>
        </w:tc>
        <w:tc>
          <w:tcPr>
            <w:tcW w:w="1276" w:type="dxa"/>
            <w:vAlign w:val="center"/>
          </w:tcPr>
          <w:p w14:paraId="71989240" w14:textId="3BBFC424" w:rsidR="00936EE8" w:rsidRPr="007953A6" w:rsidRDefault="00936EE8" w:rsidP="000C447A">
            <w:pPr>
              <w:contextualSpacing/>
              <w:rPr>
                <w:rFonts w:eastAsia="Arial"/>
              </w:rPr>
            </w:pPr>
            <w:r w:rsidRPr="007953A6">
              <w:rPr>
                <w:rFonts w:eastAsia="Arial"/>
              </w:rPr>
              <w:t>Encuentros grupales</w:t>
            </w:r>
          </w:p>
        </w:tc>
        <w:tc>
          <w:tcPr>
            <w:tcW w:w="1215" w:type="dxa"/>
            <w:vAlign w:val="center"/>
          </w:tcPr>
          <w:p w14:paraId="052F9F5C" w14:textId="04681DEB" w:rsidR="00936EE8" w:rsidRPr="007953A6" w:rsidRDefault="009F2912" w:rsidP="000C447A">
            <w:pPr>
              <w:contextualSpacing/>
              <w:rPr>
                <w:rFonts w:eastAsia="Arial"/>
                <w:lang w:val="es-AR"/>
              </w:rPr>
            </w:pPr>
            <w:r w:rsidRPr="007953A6">
              <w:rPr>
                <w:rFonts w:eastAsia="Arial"/>
                <w:lang w:val="es-CO"/>
              </w:rPr>
              <w:t>Papelería</w:t>
            </w:r>
          </w:p>
        </w:tc>
        <w:tc>
          <w:tcPr>
            <w:tcW w:w="1620" w:type="dxa"/>
            <w:vAlign w:val="center"/>
          </w:tcPr>
          <w:p w14:paraId="5F8E6FF0" w14:textId="77777777" w:rsidR="00936EE8" w:rsidRPr="007953A6" w:rsidRDefault="00936EE8" w:rsidP="000C447A">
            <w:pPr>
              <w:pStyle w:val="Sinespaciado"/>
              <w:contextualSpacing/>
              <w:rPr>
                <w:rFonts w:ascii="Arial" w:eastAsia="Arial" w:hAnsi="Arial" w:cs="Arial"/>
                <w:sz w:val="20"/>
                <w:szCs w:val="20"/>
              </w:rPr>
            </w:pPr>
            <w:r w:rsidRPr="007953A6">
              <w:rPr>
                <w:rFonts w:ascii="Arial" w:eastAsia="Arial" w:hAnsi="Arial" w:cs="Arial"/>
                <w:sz w:val="20"/>
                <w:szCs w:val="20"/>
              </w:rPr>
              <w:t>Hojas de papel tamaño carta</w:t>
            </w:r>
          </w:p>
          <w:p w14:paraId="766933C2" w14:textId="77777777" w:rsidR="00936EE8" w:rsidRPr="007953A6" w:rsidRDefault="00936EE8" w:rsidP="000C447A">
            <w:pPr>
              <w:pStyle w:val="Sinespaciado"/>
              <w:contextualSpacing/>
              <w:rPr>
                <w:rFonts w:ascii="Arial" w:eastAsia="Arial" w:hAnsi="Arial" w:cs="Arial"/>
                <w:sz w:val="20"/>
                <w:szCs w:val="20"/>
              </w:rPr>
            </w:pPr>
            <w:r w:rsidRPr="007953A6">
              <w:rPr>
                <w:rFonts w:ascii="Arial" w:eastAsia="Arial" w:hAnsi="Arial" w:cs="Arial"/>
                <w:sz w:val="20"/>
                <w:szCs w:val="20"/>
              </w:rPr>
              <w:t>Lapiceros</w:t>
            </w:r>
          </w:p>
          <w:p w14:paraId="0F013483" w14:textId="3CF3970F" w:rsidR="00936EE8" w:rsidRPr="007953A6" w:rsidRDefault="00936EE8" w:rsidP="000C447A">
            <w:pPr>
              <w:contextualSpacing/>
              <w:rPr>
                <w:rFonts w:eastAsia="Arial"/>
              </w:rPr>
            </w:pPr>
            <w:r w:rsidRPr="007953A6">
              <w:rPr>
                <w:rFonts w:eastAsia="Arial"/>
              </w:rPr>
              <w:t xml:space="preserve"> Formatos a demanda</w:t>
            </w:r>
          </w:p>
        </w:tc>
        <w:tc>
          <w:tcPr>
            <w:tcW w:w="1782" w:type="dxa"/>
            <w:vAlign w:val="center"/>
          </w:tcPr>
          <w:p w14:paraId="3C483FE2" w14:textId="67F6DE68" w:rsidR="00936EE8" w:rsidRPr="007953A6" w:rsidRDefault="00936EE8" w:rsidP="000C447A">
            <w:pPr>
              <w:contextualSpacing/>
              <w:jc w:val="center"/>
              <w:rPr>
                <w:rFonts w:eastAsia="Arial"/>
              </w:rPr>
            </w:pPr>
            <w:r w:rsidRPr="007953A6">
              <w:rPr>
                <w:rFonts w:eastAsia="Arial"/>
              </w:rPr>
              <w:t xml:space="preserve">La papelería a utilizar está dirigida a </w:t>
            </w:r>
            <w:r w:rsidRPr="007953A6">
              <w:rPr>
                <w:rFonts w:eastAsia="Arial"/>
                <w:lang w:val="es-CO"/>
              </w:rPr>
              <w:t>(</w:t>
            </w:r>
            <w:r w:rsidRPr="007953A6">
              <w:rPr>
                <w:rFonts w:eastAsia="Arial"/>
                <w:color w:val="AEAAAA" w:themeColor="background2" w:themeShade="BF"/>
                <w:lang w:val="es-CO"/>
              </w:rPr>
              <w:t>definir el número de familias</w:t>
            </w:r>
            <w:r w:rsidRPr="007953A6">
              <w:rPr>
                <w:rFonts w:eastAsia="Arial"/>
                <w:lang w:val="es-CO"/>
              </w:rPr>
              <w:t>)</w:t>
            </w:r>
          </w:p>
        </w:tc>
      </w:tr>
      <w:tr w:rsidR="00AC2B2E" w:rsidRPr="007953A6" w14:paraId="51BC4D16" w14:textId="77777777" w:rsidTr="001C58F7">
        <w:trPr>
          <w:trHeight w:val="360"/>
          <w:jc w:val="center"/>
        </w:trPr>
        <w:tc>
          <w:tcPr>
            <w:tcW w:w="1413" w:type="dxa"/>
            <w:vMerge/>
            <w:vAlign w:val="center"/>
          </w:tcPr>
          <w:p w14:paraId="5D24501F" w14:textId="77777777" w:rsidR="00936EE8" w:rsidRPr="007953A6" w:rsidRDefault="00936EE8" w:rsidP="000C447A">
            <w:pPr>
              <w:contextualSpacing/>
            </w:pPr>
          </w:p>
        </w:tc>
        <w:tc>
          <w:tcPr>
            <w:tcW w:w="1559" w:type="dxa"/>
            <w:vMerge/>
            <w:vAlign w:val="center"/>
          </w:tcPr>
          <w:p w14:paraId="5522A7FA" w14:textId="77777777" w:rsidR="00936EE8" w:rsidRPr="007953A6" w:rsidRDefault="00936EE8" w:rsidP="000C447A">
            <w:pPr>
              <w:contextualSpacing/>
            </w:pPr>
          </w:p>
        </w:tc>
        <w:tc>
          <w:tcPr>
            <w:tcW w:w="1276" w:type="dxa"/>
            <w:vMerge w:val="restart"/>
            <w:vAlign w:val="center"/>
          </w:tcPr>
          <w:p w14:paraId="2D92FF2F" w14:textId="04BF3252" w:rsidR="00936EE8" w:rsidRPr="007953A6" w:rsidRDefault="00936EE8" w:rsidP="000C447A">
            <w:pPr>
              <w:contextualSpacing/>
              <w:rPr>
                <w:rFonts w:eastAsia="Arial"/>
              </w:rPr>
            </w:pPr>
            <w:r w:rsidRPr="007953A6">
              <w:rPr>
                <w:rFonts w:eastAsia="Arial"/>
              </w:rPr>
              <w:t>Talento Humano</w:t>
            </w:r>
          </w:p>
        </w:tc>
        <w:tc>
          <w:tcPr>
            <w:tcW w:w="1215" w:type="dxa"/>
            <w:vAlign w:val="center"/>
          </w:tcPr>
          <w:p w14:paraId="7B546DFC" w14:textId="35FA34E7" w:rsidR="00936EE8" w:rsidRPr="007953A6" w:rsidRDefault="00936EE8" w:rsidP="000C447A">
            <w:pPr>
              <w:contextualSpacing/>
              <w:rPr>
                <w:rFonts w:eastAsia="Arial"/>
                <w:lang w:val="es-AR"/>
              </w:rPr>
            </w:pPr>
            <w:r w:rsidRPr="007953A6">
              <w:rPr>
                <w:rFonts w:eastAsia="Arial"/>
              </w:rPr>
              <w:t>Psicólogo (a)</w:t>
            </w:r>
          </w:p>
        </w:tc>
        <w:tc>
          <w:tcPr>
            <w:tcW w:w="1620" w:type="dxa"/>
            <w:vAlign w:val="center"/>
          </w:tcPr>
          <w:p w14:paraId="710C5A6C" w14:textId="324BC1BF" w:rsidR="00936EE8" w:rsidRPr="007953A6" w:rsidRDefault="00936EE8" w:rsidP="000C447A">
            <w:pPr>
              <w:contextualSpacing/>
              <w:rPr>
                <w:rFonts w:eastAsia="Arial"/>
              </w:rPr>
            </w:pPr>
            <w:r w:rsidRPr="007953A6">
              <w:rPr>
                <w:rFonts w:eastAsia="Arial"/>
              </w:rPr>
              <w:t xml:space="preserve">Tiempo de vinculación </w:t>
            </w:r>
            <w:r w:rsidR="007A1675">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01F5E76F" w14:textId="339461FA" w:rsidR="00936EE8" w:rsidRPr="007953A6" w:rsidRDefault="009F2912" w:rsidP="000C447A">
            <w:pPr>
              <w:contextualSpacing/>
              <w:jc w:val="center"/>
              <w:rPr>
                <w:rFonts w:eastAsia="Arial"/>
              </w:rPr>
            </w:pPr>
            <w:r w:rsidRPr="007953A6">
              <w:rPr>
                <w:rFonts w:eastAsia="Arial"/>
              </w:rPr>
              <w:t xml:space="preserve">Proporcional al número personas a </w:t>
            </w:r>
            <w:proofErr w:type="gramStart"/>
            <w:r w:rsidRPr="007953A6">
              <w:rPr>
                <w:rFonts w:eastAsia="Arial"/>
              </w:rPr>
              <w:t>formar  u</w:t>
            </w:r>
            <w:proofErr w:type="gramEnd"/>
            <w:r w:rsidRPr="007953A6">
              <w:rPr>
                <w:rFonts w:eastAsia="Arial"/>
              </w:rPr>
              <w:t xml:space="preserve"> orientar </w:t>
            </w:r>
            <w:r w:rsidR="00936EE8" w:rsidRPr="007953A6">
              <w:rPr>
                <w:rFonts w:eastAsia="Arial"/>
                <w:color w:val="AEAAAA" w:themeColor="background2" w:themeShade="BF"/>
              </w:rPr>
              <w:t>(de acuerdo al tiempo de ejecución del proyecto</w:t>
            </w:r>
            <w:r w:rsidR="00936EE8" w:rsidRPr="007953A6">
              <w:rPr>
                <w:rFonts w:eastAsia="Arial"/>
              </w:rPr>
              <w:t>)</w:t>
            </w:r>
          </w:p>
        </w:tc>
      </w:tr>
      <w:tr w:rsidR="00AC2B2E" w:rsidRPr="007953A6" w14:paraId="1D3F5B15" w14:textId="77777777" w:rsidTr="001C58F7">
        <w:trPr>
          <w:trHeight w:val="360"/>
          <w:jc w:val="center"/>
        </w:trPr>
        <w:tc>
          <w:tcPr>
            <w:tcW w:w="1413" w:type="dxa"/>
            <w:vMerge/>
            <w:vAlign w:val="center"/>
          </w:tcPr>
          <w:p w14:paraId="4DDA1517" w14:textId="77777777" w:rsidR="00936EE8" w:rsidRPr="007953A6" w:rsidRDefault="00936EE8" w:rsidP="000C447A">
            <w:pPr>
              <w:contextualSpacing/>
            </w:pPr>
          </w:p>
        </w:tc>
        <w:tc>
          <w:tcPr>
            <w:tcW w:w="1559" w:type="dxa"/>
            <w:vMerge/>
            <w:vAlign w:val="center"/>
          </w:tcPr>
          <w:p w14:paraId="4267FAFB" w14:textId="77777777" w:rsidR="00936EE8" w:rsidRPr="007953A6" w:rsidRDefault="00936EE8" w:rsidP="000C447A">
            <w:pPr>
              <w:contextualSpacing/>
            </w:pPr>
          </w:p>
        </w:tc>
        <w:tc>
          <w:tcPr>
            <w:tcW w:w="1276" w:type="dxa"/>
            <w:vMerge/>
            <w:vAlign w:val="center"/>
          </w:tcPr>
          <w:p w14:paraId="2A14510B" w14:textId="77777777" w:rsidR="00936EE8" w:rsidRPr="007953A6" w:rsidRDefault="00936EE8" w:rsidP="000C447A">
            <w:pPr>
              <w:contextualSpacing/>
              <w:rPr>
                <w:rFonts w:eastAsia="Arial"/>
              </w:rPr>
            </w:pPr>
          </w:p>
        </w:tc>
        <w:tc>
          <w:tcPr>
            <w:tcW w:w="1215" w:type="dxa"/>
            <w:vAlign w:val="center"/>
          </w:tcPr>
          <w:p w14:paraId="6875CF03" w14:textId="380A24D5" w:rsidR="00936EE8" w:rsidRPr="007953A6" w:rsidRDefault="00936EE8" w:rsidP="000C447A">
            <w:pPr>
              <w:contextualSpacing/>
              <w:rPr>
                <w:rFonts w:eastAsia="Arial"/>
                <w:lang w:val="es-AR"/>
              </w:rPr>
            </w:pPr>
            <w:r w:rsidRPr="007953A6">
              <w:rPr>
                <w:rFonts w:eastAsia="Arial"/>
              </w:rPr>
              <w:t>Trabajador (a) Social.</w:t>
            </w:r>
          </w:p>
        </w:tc>
        <w:tc>
          <w:tcPr>
            <w:tcW w:w="1620" w:type="dxa"/>
            <w:vAlign w:val="center"/>
          </w:tcPr>
          <w:p w14:paraId="0A9392E4" w14:textId="7C33214F" w:rsidR="00936EE8" w:rsidRPr="007953A6" w:rsidRDefault="00936EE8" w:rsidP="000C447A">
            <w:pPr>
              <w:contextualSpacing/>
              <w:rPr>
                <w:rFonts w:eastAsia="Arial"/>
              </w:rPr>
            </w:pPr>
            <w:r w:rsidRPr="007953A6">
              <w:rPr>
                <w:rFonts w:eastAsia="Arial"/>
              </w:rPr>
              <w:t xml:space="preserve">Tiempo de vinculación </w:t>
            </w:r>
            <w:r w:rsidR="007A1675">
              <w:rPr>
                <w:rFonts w:eastAsia="Arial"/>
              </w:rPr>
              <w:t xml:space="preserve">en meses </w:t>
            </w:r>
            <w:r w:rsidRPr="007953A6">
              <w:rPr>
                <w:rFonts w:eastAsia="Arial"/>
                <w:color w:val="AEAAAA" w:themeColor="background2" w:themeShade="BF"/>
              </w:rPr>
              <w:t>(de acuerdo al tiempo de ejecución del proyecto</w:t>
            </w:r>
            <w:r w:rsidRPr="007953A6">
              <w:rPr>
                <w:rFonts w:eastAsia="Arial"/>
              </w:rPr>
              <w:t>)</w:t>
            </w:r>
          </w:p>
        </w:tc>
        <w:tc>
          <w:tcPr>
            <w:tcW w:w="1782" w:type="dxa"/>
            <w:vAlign w:val="center"/>
          </w:tcPr>
          <w:p w14:paraId="5A76DE69" w14:textId="5091DC98" w:rsidR="00936EE8" w:rsidRPr="007953A6" w:rsidRDefault="009F2912" w:rsidP="007A1675">
            <w:pPr>
              <w:contextualSpacing/>
              <w:jc w:val="center"/>
              <w:rPr>
                <w:rFonts w:eastAsia="Arial"/>
              </w:rPr>
            </w:pPr>
            <w:r w:rsidRPr="007953A6">
              <w:rPr>
                <w:rFonts w:eastAsia="Arial"/>
              </w:rPr>
              <w:t xml:space="preserve">Proporcional al número personas a </w:t>
            </w:r>
            <w:r w:rsidR="00A91D33" w:rsidRPr="007953A6">
              <w:rPr>
                <w:rFonts w:eastAsia="Arial"/>
              </w:rPr>
              <w:t>formar u</w:t>
            </w:r>
            <w:r w:rsidRPr="007953A6">
              <w:rPr>
                <w:rFonts w:eastAsia="Arial"/>
              </w:rPr>
              <w:t xml:space="preserve"> orientar </w:t>
            </w:r>
            <w:r w:rsidR="00936EE8" w:rsidRPr="007953A6">
              <w:rPr>
                <w:rFonts w:eastAsia="Arial"/>
                <w:color w:val="AEAAAA" w:themeColor="background2" w:themeShade="BF"/>
              </w:rPr>
              <w:t>(</w:t>
            </w:r>
            <w:r w:rsidR="00A91D33" w:rsidRPr="007953A6">
              <w:rPr>
                <w:rFonts w:eastAsia="Arial"/>
                <w:color w:val="AEAAAA" w:themeColor="background2" w:themeShade="BF"/>
              </w:rPr>
              <w:t>de acuerdo con el</w:t>
            </w:r>
            <w:r w:rsidR="00936EE8" w:rsidRPr="007953A6">
              <w:rPr>
                <w:rFonts w:eastAsia="Arial"/>
                <w:color w:val="AEAAAA" w:themeColor="background2" w:themeShade="BF"/>
              </w:rPr>
              <w:t xml:space="preserve"> tiempo de ejecución del proyecto</w:t>
            </w:r>
            <w:r w:rsidR="00936EE8" w:rsidRPr="007953A6">
              <w:rPr>
                <w:rFonts w:eastAsia="Arial"/>
              </w:rPr>
              <w:t>)</w:t>
            </w:r>
          </w:p>
        </w:tc>
      </w:tr>
      <w:tr w:rsidR="00A96CEC" w:rsidRPr="007953A6" w14:paraId="0EC281B3" w14:textId="77777777" w:rsidTr="001C58F7">
        <w:trPr>
          <w:trHeight w:val="360"/>
          <w:jc w:val="center"/>
        </w:trPr>
        <w:tc>
          <w:tcPr>
            <w:tcW w:w="1413" w:type="dxa"/>
            <w:vMerge/>
            <w:vAlign w:val="center"/>
          </w:tcPr>
          <w:p w14:paraId="4F58805F" w14:textId="77777777" w:rsidR="00A96CEC" w:rsidRPr="007953A6" w:rsidRDefault="00A96CEC" w:rsidP="000C447A">
            <w:pPr>
              <w:contextualSpacing/>
            </w:pPr>
          </w:p>
        </w:tc>
        <w:tc>
          <w:tcPr>
            <w:tcW w:w="1559" w:type="dxa"/>
            <w:vMerge/>
            <w:vAlign w:val="center"/>
          </w:tcPr>
          <w:p w14:paraId="1141893E" w14:textId="77777777" w:rsidR="00A96CEC" w:rsidRPr="007953A6" w:rsidRDefault="00A96CEC" w:rsidP="000C447A">
            <w:pPr>
              <w:contextualSpacing/>
            </w:pPr>
          </w:p>
        </w:tc>
        <w:tc>
          <w:tcPr>
            <w:tcW w:w="1276" w:type="dxa"/>
            <w:vMerge w:val="restart"/>
            <w:vAlign w:val="center"/>
          </w:tcPr>
          <w:p w14:paraId="1A3AC300" w14:textId="1A6CA7AD" w:rsidR="00A96CEC" w:rsidRPr="007953A6" w:rsidRDefault="00A96CEC" w:rsidP="000C447A">
            <w:pPr>
              <w:contextualSpacing/>
              <w:rPr>
                <w:rFonts w:eastAsia="Arial"/>
              </w:rPr>
            </w:pPr>
            <w:r w:rsidRPr="007953A6">
              <w:rPr>
                <w:rFonts w:eastAsia="Arial"/>
              </w:rPr>
              <w:t xml:space="preserve">Orientación y asesoría familiar presencial  </w:t>
            </w:r>
          </w:p>
        </w:tc>
        <w:tc>
          <w:tcPr>
            <w:tcW w:w="1215" w:type="dxa"/>
            <w:vAlign w:val="center"/>
          </w:tcPr>
          <w:p w14:paraId="5B57A8AC" w14:textId="24C98DEE" w:rsidR="00A96CEC" w:rsidRPr="007953A6" w:rsidRDefault="00A96CEC" w:rsidP="000C447A">
            <w:pPr>
              <w:contextualSpacing/>
              <w:rPr>
                <w:rFonts w:eastAsia="Arial"/>
                <w:lang w:val="es-AR"/>
              </w:rPr>
            </w:pPr>
            <w:r w:rsidRPr="007953A6">
              <w:rPr>
                <w:rFonts w:eastAsia="Arial"/>
              </w:rPr>
              <w:t>Inmueble</w:t>
            </w:r>
          </w:p>
        </w:tc>
        <w:tc>
          <w:tcPr>
            <w:tcW w:w="1620" w:type="dxa"/>
            <w:vAlign w:val="center"/>
          </w:tcPr>
          <w:p w14:paraId="4CEEA7E0" w14:textId="6356B235" w:rsidR="00A96CEC" w:rsidRPr="007953A6" w:rsidRDefault="00A96CEC" w:rsidP="000C447A">
            <w:pPr>
              <w:contextualSpacing/>
              <w:rPr>
                <w:rFonts w:eastAsia="Arial"/>
              </w:rPr>
            </w:pPr>
            <w:r w:rsidRPr="007953A6">
              <w:rPr>
                <w:rFonts w:eastAsia="Arial"/>
              </w:rPr>
              <w:t>Arrendamiento</w:t>
            </w:r>
          </w:p>
        </w:tc>
        <w:tc>
          <w:tcPr>
            <w:tcW w:w="1782" w:type="dxa"/>
            <w:vAlign w:val="center"/>
          </w:tcPr>
          <w:p w14:paraId="7AAB0A99" w14:textId="06C887AB" w:rsidR="00A96CEC" w:rsidRPr="007953A6" w:rsidRDefault="00A96CEC" w:rsidP="007A1675">
            <w:pPr>
              <w:contextualSpacing/>
              <w:jc w:val="center"/>
              <w:rPr>
                <w:rFonts w:eastAsia="Arial"/>
              </w:rPr>
            </w:pPr>
            <w:r w:rsidRPr="007953A6">
              <w:rPr>
                <w:rFonts w:eastAsia="Arial"/>
                <w:color w:val="AEAAAA" w:themeColor="background2" w:themeShade="BF"/>
              </w:rPr>
              <w:t>(de acuerdo al tiempo de ejecución del componente</w:t>
            </w:r>
            <w:r w:rsidRPr="007953A6">
              <w:rPr>
                <w:rFonts w:eastAsia="Arial"/>
              </w:rPr>
              <w:t>)</w:t>
            </w:r>
          </w:p>
        </w:tc>
      </w:tr>
      <w:tr w:rsidR="00A96CEC" w:rsidRPr="007953A6" w14:paraId="30E3F453" w14:textId="77777777" w:rsidTr="001C58F7">
        <w:trPr>
          <w:trHeight w:val="360"/>
          <w:jc w:val="center"/>
        </w:trPr>
        <w:tc>
          <w:tcPr>
            <w:tcW w:w="1413" w:type="dxa"/>
            <w:vMerge/>
            <w:vAlign w:val="center"/>
          </w:tcPr>
          <w:p w14:paraId="0B56C282" w14:textId="77777777" w:rsidR="00A96CEC" w:rsidRPr="007953A6" w:rsidRDefault="00A96CEC" w:rsidP="000C447A">
            <w:pPr>
              <w:contextualSpacing/>
            </w:pPr>
          </w:p>
        </w:tc>
        <w:tc>
          <w:tcPr>
            <w:tcW w:w="1559" w:type="dxa"/>
            <w:vMerge/>
            <w:vAlign w:val="center"/>
          </w:tcPr>
          <w:p w14:paraId="1A70B4D8" w14:textId="77777777" w:rsidR="00A96CEC" w:rsidRPr="007953A6" w:rsidRDefault="00A96CEC" w:rsidP="000C447A">
            <w:pPr>
              <w:contextualSpacing/>
            </w:pPr>
          </w:p>
        </w:tc>
        <w:tc>
          <w:tcPr>
            <w:tcW w:w="1276" w:type="dxa"/>
            <w:vMerge/>
            <w:vAlign w:val="center"/>
          </w:tcPr>
          <w:p w14:paraId="70D67E1C" w14:textId="77777777" w:rsidR="00A96CEC" w:rsidRPr="007953A6" w:rsidRDefault="00A96CEC" w:rsidP="000C447A">
            <w:pPr>
              <w:contextualSpacing/>
              <w:rPr>
                <w:rFonts w:eastAsia="Arial"/>
              </w:rPr>
            </w:pPr>
          </w:p>
        </w:tc>
        <w:tc>
          <w:tcPr>
            <w:tcW w:w="1215" w:type="dxa"/>
            <w:vAlign w:val="center"/>
          </w:tcPr>
          <w:p w14:paraId="6FB0E87D" w14:textId="5B6ECF83" w:rsidR="00A96CEC" w:rsidRPr="007953A6" w:rsidRDefault="00A96CEC" w:rsidP="000C447A">
            <w:pPr>
              <w:contextualSpacing/>
              <w:rPr>
                <w:rFonts w:eastAsia="Arial"/>
                <w:lang w:val="es-AR"/>
              </w:rPr>
            </w:pPr>
            <w:r w:rsidRPr="007953A6">
              <w:rPr>
                <w:rFonts w:eastAsia="Arial"/>
              </w:rPr>
              <w:t>Mobiliario</w:t>
            </w:r>
          </w:p>
        </w:tc>
        <w:tc>
          <w:tcPr>
            <w:tcW w:w="1620" w:type="dxa"/>
            <w:vAlign w:val="center"/>
          </w:tcPr>
          <w:p w14:paraId="70D3E809" w14:textId="451BB818" w:rsidR="00A96CEC" w:rsidRPr="007953A6" w:rsidRDefault="00A96CEC" w:rsidP="000C447A">
            <w:pPr>
              <w:contextualSpacing/>
              <w:rPr>
                <w:rFonts w:eastAsia="Arial"/>
              </w:rPr>
            </w:pPr>
            <w:r w:rsidRPr="007953A6">
              <w:rPr>
                <w:rFonts w:eastAsia="Arial"/>
              </w:rPr>
              <w:t>Alquiler</w:t>
            </w:r>
          </w:p>
        </w:tc>
        <w:tc>
          <w:tcPr>
            <w:tcW w:w="1782" w:type="dxa"/>
            <w:vAlign w:val="center"/>
          </w:tcPr>
          <w:p w14:paraId="0C799F61" w14:textId="5609536E" w:rsidR="00A96CEC" w:rsidRPr="007953A6" w:rsidRDefault="00A96CEC" w:rsidP="007A1675">
            <w:pPr>
              <w:contextualSpacing/>
              <w:jc w:val="center"/>
              <w:rPr>
                <w:rFonts w:eastAsia="Arial"/>
              </w:rPr>
            </w:pPr>
            <w:r w:rsidRPr="007953A6">
              <w:rPr>
                <w:rFonts w:eastAsia="Arial"/>
                <w:color w:val="AEAAAA" w:themeColor="background2" w:themeShade="BF"/>
              </w:rPr>
              <w:t>(de acuerdo al tiempo de ejecución del componente</w:t>
            </w:r>
            <w:r w:rsidRPr="007953A6">
              <w:rPr>
                <w:rFonts w:eastAsia="Arial"/>
              </w:rPr>
              <w:t>)</w:t>
            </w:r>
          </w:p>
        </w:tc>
      </w:tr>
      <w:tr w:rsidR="00AC2B2E" w:rsidRPr="007953A6" w14:paraId="414C609C" w14:textId="77777777" w:rsidTr="001C58F7">
        <w:trPr>
          <w:trHeight w:val="360"/>
          <w:jc w:val="center"/>
        </w:trPr>
        <w:tc>
          <w:tcPr>
            <w:tcW w:w="1413" w:type="dxa"/>
            <w:vAlign w:val="center"/>
          </w:tcPr>
          <w:p w14:paraId="37EF9183" w14:textId="77777777" w:rsidR="00936EE8" w:rsidRPr="007953A6" w:rsidRDefault="00936EE8" w:rsidP="000C447A">
            <w:pPr>
              <w:contextualSpacing/>
              <w:rPr>
                <w:rFonts w:eastAsia="Arial"/>
              </w:rPr>
            </w:pPr>
            <w:r w:rsidRPr="007953A6">
              <w:rPr>
                <w:rFonts w:eastAsia="Arial"/>
              </w:rPr>
              <w:t>Posicionamiento y promoción del buen trato</w:t>
            </w:r>
          </w:p>
        </w:tc>
        <w:tc>
          <w:tcPr>
            <w:tcW w:w="1559" w:type="dxa"/>
            <w:vAlign w:val="center"/>
          </w:tcPr>
          <w:p w14:paraId="1438F5CD" w14:textId="289CDE32" w:rsidR="00936EE8" w:rsidRPr="007953A6" w:rsidRDefault="00936EE8" w:rsidP="000C447A">
            <w:pPr>
              <w:contextualSpacing/>
              <w:rPr>
                <w:rFonts w:eastAsia="Arial"/>
              </w:rPr>
            </w:pPr>
            <w:r w:rsidRPr="007953A6">
              <w:rPr>
                <w:rFonts w:eastAsia="Arial"/>
              </w:rPr>
              <w:t>Posicionamiento y promoción del buen trato</w:t>
            </w:r>
          </w:p>
        </w:tc>
        <w:tc>
          <w:tcPr>
            <w:tcW w:w="1276" w:type="dxa"/>
            <w:vAlign w:val="center"/>
          </w:tcPr>
          <w:p w14:paraId="19ECB039" w14:textId="4CC7FCCF" w:rsidR="00936EE8" w:rsidRPr="007953A6" w:rsidRDefault="1078F3A9" w:rsidP="000C447A">
            <w:pPr>
              <w:contextualSpacing/>
              <w:rPr>
                <w:rFonts w:eastAsia="Arial"/>
              </w:rPr>
            </w:pPr>
            <w:r w:rsidRPr="007953A6">
              <w:rPr>
                <w:rFonts w:eastAsia="Arial"/>
              </w:rPr>
              <w:t xml:space="preserve">Talento Humano </w:t>
            </w:r>
          </w:p>
        </w:tc>
        <w:tc>
          <w:tcPr>
            <w:tcW w:w="1215" w:type="dxa"/>
            <w:vAlign w:val="center"/>
          </w:tcPr>
          <w:p w14:paraId="4B7758EB" w14:textId="5FE8A5F6" w:rsidR="00936EE8" w:rsidRPr="007953A6" w:rsidRDefault="1078F3A9" w:rsidP="000C447A">
            <w:pPr>
              <w:contextualSpacing/>
              <w:rPr>
                <w:rFonts w:eastAsia="Arial"/>
              </w:rPr>
            </w:pPr>
            <w:r w:rsidRPr="007953A6">
              <w:rPr>
                <w:rFonts w:eastAsia="Arial"/>
              </w:rPr>
              <w:t>Publicista o periodista con experiencia mínimo de dos años en publicidad de redes sociales</w:t>
            </w:r>
          </w:p>
        </w:tc>
        <w:tc>
          <w:tcPr>
            <w:tcW w:w="1620" w:type="dxa"/>
            <w:vAlign w:val="center"/>
          </w:tcPr>
          <w:p w14:paraId="5F727E6A" w14:textId="029530BD" w:rsidR="00936EE8" w:rsidRPr="007953A6" w:rsidRDefault="00936EE8" w:rsidP="000C447A">
            <w:pPr>
              <w:contextualSpacing/>
              <w:rPr>
                <w:rFonts w:eastAsia="Arial"/>
              </w:rPr>
            </w:pPr>
            <w:r w:rsidRPr="007953A6">
              <w:rPr>
                <w:rFonts w:eastAsia="Arial"/>
              </w:rPr>
              <w:t>Tiempo de vinculación   de acuerdo con la programación de eventos o jornadas</w:t>
            </w:r>
          </w:p>
        </w:tc>
        <w:tc>
          <w:tcPr>
            <w:tcW w:w="1782" w:type="dxa"/>
            <w:vAlign w:val="center"/>
          </w:tcPr>
          <w:p w14:paraId="5A7C11E0" w14:textId="3DC11C1F" w:rsidR="00936EE8" w:rsidRPr="007953A6" w:rsidRDefault="00936EE8" w:rsidP="00EB26C6">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6B53D9" w:rsidRPr="007953A6" w14:paraId="208398CD" w14:textId="77777777" w:rsidTr="001C58F7">
        <w:trPr>
          <w:trHeight w:val="360"/>
          <w:jc w:val="center"/>
        </w:trPr>
        <w:tc>
          <w:tcPr>
            <w:tcW w:w="1413" w:type="dxa"/>
            <w:vAlign w:val="center"/>
          </w:tcPr>
          <w:p w14:paraId="742CF2C6" w14:textId="0C42AFAC" w:rsidR="006B53D9" w:rsidRPr="007953A6" w:rsidRDefault="006B53D9" w:rsidP="000C447A">
            <w:pPr>
              <w:contextualSpacing/>
              <w:rPr>
                <w:rFonts w:eastAsia="Arial"/>
              </w:rPr>
            </w:pPr>
            <w:r w:rsidRPr="007953A6">
              <w:rPr>
                <w:rFonts w:eastAsia="Arial"/>
              </w:rPr>
              <w:lastRenderedPageBreak/>
              <w:t xml:space="preserve">Investigación </w:t>
            </w:r>
            <w:r w:rsidR="004132B9" w:rsidRPr="007953A6">
              <w:rPr>
                <w:rFonts w:eastAsia="Arial"/>
              </w:rPr>
              <w:t>S</w:t>
            </w:r>
            <w:r w:rsidRPr="007953A6">
              <w:rPr>
                <w:rFonts w:eastAsia="Arial"/>
              </w:rPr>
              <w:t>ocial</w:t>
            </w:r>
          </w:p>
        </w:tc>
        <w:tc>
          <w:tcPr>
            <w:tcW w:w="1559" w:type="dxa"/>
            <w:vAlign w:val="center"/>
          </w:tcPr>
          <w:p w14:paraId="7B6A7BE7" w14:textId="3E980E7F" w:rsidR="006B53D9" w:rsidRPr="007953A6" w:rsidRDefault="004132B9" w:rsidP="000C447A">
            <w:pPr>
              <w:contextualSpacing/>
              <w:rPr>
                <w:rFonts w:eastAsia="Arial"/>
              </w:rPr>
            </w:pPr>
            <w:r w:rsidRPr="007953A6">
              <w:rPr>
                <w:rFonts w:eastAsia="Arial"/>
              </w:rPr>
              <w:t>Investigación Social</w:t>
            </w:r>
          </w:p>
        </w:tc>
        <w:tc>
          <w:tcPr>
            <w:tcW w:w="1276" w:type="dxa"/>
            <w:vAlign w:val="center"/>
          </w:tcPr>
          <w:p w14:paraId="3F20555D" w14:textId="7ED31E8D" w:rsidR="006B53D9" w:rsidRPr="007953A6" w:rsidRDefault="004132B9" w:rsidP="000C447A">
            <w:pPr>
              <w:contextualSpacing/>
              <w:rPr>
                <w:rFonts w:eastAsia="Arial"/>
              </w:rPr>
            </w:pPr>
            <w:r w:rsidRPr="007953A6">
              <w:rPr>
                <w:rFonts w:eastAsia="Arial"/>
              </w:rPr>
              <w:t>Talento Humano</w:t>
            </w:r>
          </w:p>
        </w:tc>
        <w:tc>
          <w:tcPr>
            <w:tcW w:w="1215" w:type="dxa"/>
            <w:vAlign w:val="center"/>
          </w:tcPr>
          <w:p w14:paraId="5677A1C8" w14:textId="22594DF8" w:rsidR="006B53D9" w:rsidRPr="007953A6" w:rsidRDefault="004132B9" w:rsidP="000C447A">
            <w:pPr>
              <w:contextualSpacing/>
              <w:rPr>
                <w:rFonts w:eastAsia="Arial"/>
                <w:highlight w:val="magenta"/>
              </w:rPr>
            </w:pPr>
            <w:r w:rsidRPr="007953A6">
              <w:rPr>
                <w:rFonts w:eastAsia="Arial"/>
              </w:rPr>
              <w:t>Profesional de las Ciencias Sociales con especialización. Experiencia mínima profesional de 36 meses en investigación social y ejecución de procesos sociales con conocimientos en los temas de violencias intrafamiliar y/o sexual.</w:t>
            </w:r>
          </w:p>
        </w:tc>
        <w:tc>
          <w:tcPr>
            <w:tcW w:w="1620" w:type="dxa"/>
            <w:vAlign w:val="center"/>
          </w:tcPr>
          <w:p w14:paraId="46865D0F" w14:textId="7FBF28BE" w:rsidR="006B53D9" w:rsidRPr="007953A6" w:rsidRDefault="004132B9" w:rsidP="000C447A">
            <w:pPr>
              <w:contextualSpacing/>
              <w:rPr>
                <w:rFonts w:eastAsia="Arial"/>
              </w:rPr>
            </w:pPr>
            <w:r w:rsidRPr="00EB26C6">
              <w:rPr>
                <w:rFonts w:eastAsia="Arial"/>
                <w:color w:val="D9D9D9" w:themeColor="background1" w:themeShade="D9"/>
              </w:rPr>
              <w:t>Tiempo de vinculación</w:t>
            </w:r>
            <w:r w:rsidR="00EB26C6" w:rsidRPr="00EB26C6">
              <w:rPr>
                <w:rFonts w:eastAsia="Arial"/>
                <w:color w:val="D9D9D9" w:themeColor="background1" w:themeShade="D9"/>
              </w:rPr>
              <w:t xml:space="preserve"> en meses</w:t>
            </w:r>
            <w:r w:rsidRPr="00EB26C6">
              <w:rPr>
                <w:rFonts w:eastAsia="Arial"/>
                <w:color w:val="D9D9D9" w:themeColor="background1" w:themeShade="D9"/>
              </w:rPr>
              <w:t xml:space="preserve"> de acuerdo con el tiempo de ejecución del contrato</w:t>
            </w:r>
            <w:r w:rsidRPr="007953A6">
              <w:rPr>
                <w:rFonts w:eastAsia="Arial"/>
              </w:rPr>
              <w:t>.</w:t>
            </w:r>
          </w:p>
        </w:tc>
        <w:tc>
          <w:tcPr>
            <w:tcW w:w="1782" w:type="dxa"/>
            <w:vAlign w:val="center"/>
          </w:tcPr>
          <w:p w14:paraId="2BACD567" w14:textId="34609BF7" w:rsidR="006B53D9" w:rsidRPr="00EB26C6" w:rsidRDefault="004132B9" w:rsidP="00EB26C6">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936EE8" w:rsidRPr="007953A6" w14:paraId="4EEC12DB" w14:textId="77777777" w:rsidTr="001C58F7">
        <w:trPr>
          <w:trHeight w:val="540"/>
          <w:jc w:val="center"/>
        </w:trPr>
        <w:tc>
          <w:tcPr>
            <w:tcW w:w="1413" w:type="dxa"/>
            <w:vMerge w:val="restart"/>
            <w:vAlign w:val="center"/>
          </w:tcPr>
          <w:p w14:paraId="2AEC4F73" w14:textId="444AF19A" w:rsidR="00936EE8" w:rsidRPr="007953A6" w:rsidRDefault="00936EE8" w:rsidP="000C447A">
            <w:pPr>
              <w:contextualSpacing/>
              <w:jc w:val="center"/>
              <w:rPr>
                <w:rFonts w:eastAsia="Arial"/>
              </w:rPr>
            </w:pPr>
            <w:r w:rsidRPr="007953A6">
              <w:rPr>
                <w:rFonts w:eastAsia="Arial"/>
              </w:rPr>
              <w:t>Talento humano</w:t>
            </w:r>
          </w:p>
        </w:tc>
        <w:tc>
          <w:tcPr>
            <w:tcW w:w="4050" w:type="dxa"/>
            <w:gridSpan w:val="3"/>
            <w:vAlign w:val="center"/>
          </w:tcPr>
          <w:p w14:paraId="44B74A16" w14:textId="5858102D" w:rsidR="00936EE8" w:rsidRPr="007953A6" w:rsidRDefault="00936EE8" w:rsidP="000C447A">
            <w:pPr>
              <w:contextualSpacing/>
              <w:jc w:val="center"/>
              <w:rPr>
                <w:rFonts w:eastAsia="Arial"/>
              </w:rPr>
            </w:pPr>
            <w:r w:rsidRPr="007953A6">
              <w:rPr>
                <w:rFonts w:eastAsia="Arial"/>
              </w:rPr>
              <w:t>Coordinador General del Proyecto</w:t>
            </w:r>
          </w:p>
        </w:tc>
        <w:tc>
          <w:tcPr>
            <w:tcW w:w="1620" w:type="dxa"/>
            <w:vAlign w:val="center"/>
          </w:tcPr>
          <w:p w14:paraId="44E477A0" w14:textId="36A658B3" w:rsidR="00936EE8" w:rsidRPr="007953A6" w:rsidRDefault="00936EE8" w:rsidP="000C447A">
            <w:pPr>
              <w:contextualSpacing/>
              <w:rPr>
                <w:rFonts w:eastAsia="Arial"/>
              </w:rPr>
            </w:pPr>
            <w:r w:rsidRPr="007953A6">
              <w:rPr>
                <w:rFonts w:eastAsia="Arial"/>
                <w:color w:val="000000" w:themeColor="text1"/>
                <w:lang w:val="es"/>
              </w:rPr>
              <w:t xml:space="preserve">Tiempo de vinculación </w:t>
            </w:r>
            <w:r w:rsidR="00EB26C6">
              <w:rPr>
                <w:rFonts w:eastAsia="Arial"/>
                <w:color w:val="000000" w:themeColor="text1"/>
                <w:lang w:val="es"/>
              </w:rPr>
              <w:t xml:space="preserve">en meses </w:t>
            </w:r>
            <w:r w:rsidRPr="007953A6">
              <w:rPr>
                <w:rFonts w:eastAsia="Arial"/>
                <w:color w:val="AEAAAA" w:themeColor="background2" w:themeShade="BF"/>
                <w:lang w:val="es"/>
              </w:rPr>
              <w:t>(de acuerdo al tiempo de ejecución del proyecto</w:t>
            </w:r>
            <w:r w:rsidRPr="007953A6">
              <w:rPr>
                <w:rFonts w:eastAsia="Arial"/>
              </w:rPr>
              <w:t xml:space="preserve"> </w:t>
            </w:r>
          </w:p>
        </w:tc>
        <w:tc>
          <w:tcPr>
            <w:tcW w:w="1782" w:type="dxa"/>
            <w:vAlign w:val="center"/>
          </w:tcPr>
          <w:p w14:paraId="14DC38A9" w14:textId="794C303D" w:rsidR="00936EE8" w:rsidRPr="007953A6" w:rsidRDefault="00936EE8" w:rsidP="00EB26C6">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r w:rsidR="00936EE8" w:rsidRPr="007953A6" w14:paraId="2B87AB48" w14:textId="77777777" w:rsidTr="001C58F7">
        <w:trPr>
          <w:trHeight w:val="555"/>
          <w:jc w:val="center"/>
        </w:trPr>
        <w:tc>
          <w:tcPr>
            <w:tcW w:w="1413" w:type="dxa"/>
            <w:vMerge/>
            <w:vAlign w:val="center"/>
          </w:tcPr>
          <w:p w14:paraId="5D1A0F50" w14:textId="77777777" w:rsidR="00936EE8" w:rsidRPr="007953A6" w:rsidRDefault="00936EE8" w:rsidP="000C447A">
            <w:pPr>
              <w:contextualSpacing/>
            </w:pPr>
          </w:p>
        </w:tc>
        <w:tc>
          <w:tcPr>
            <w:tcW w:w="4050" w:type="dxa"/>
            <w:gridSpan w:val="3"/>
            <w:vAlign w:val="center"/>
          </w:tcPr>
          <w:p w14:paraId="195C4BCC" w14:textId="7150C76E" w:rsidR="00936EE8" w:rsidRPr="007953A6" w:rsidRDefault="00936EE8" w:rsidP="000C447A">
            <w:pPr>
              <w:contextualSpacing/>
              <w:jc w:val="center"/>
              <w:rPr>
                <w:rFonts w:eastAsia="Arial"/>
              </w:rPr>
            </w:pPr>
            <w:r w:rsidRPr="007953A6">
              <w:rPr>
                <w:rFonts w:eastAsia="Arial"/>
              </w:rPr>
              <w:t>Asistente administrativo</w:t>
            </w:r>
          </w:p>
        </w:tc>
        <w:tc>
          <w:tcPr>
            <w:tcW w:w="1620" w:type="dxa"/>
            <w:vAlign w:val="center"/>
          </w:tcPr>
          <w:p w14:paraId="459F7D34" w14:textId="5F73BDC6" w:rsidR="00936EE8" w:rsidRPr="007953A6" w:rsidRDefault="00936EE8" w:rsidP="000C447A">
            <w:pPr>
              <w:contextualSpacing/>
              <w:rPr>
                <w:rFonts w:eastAsia="Arial"/>
              </w:rPr>
            </w:pPr>
            <w:r w:rsidRPr="007953A6">
              <w:rPr>
                <w:rFonts w:eastAsia="Arial"/>
                <w:color w:val="000000" w:themeColor="text1"/>
                <w:lang w:val="es"/>
              </w:rPr>
              <w:t xml:space="preserve">Tiempo de vinculación </w:t>
            </w:r>
            <w:r w:rsidR="00EB26C6">
              <w:rPr>
                <w:rFonts w:eastAsia="Arial"/>
                <w:color w:val="000000" w:themeColor="text1"/>
                <w:lang w:val="es"/>
              </w:rPr>
              <w:t xml:space="preserve">en meses </w:t>
            </w:r>
            <w:r w:rsidRPr="007953A6">
              <w:rPr>
                <w:rFonts w:eastAsia="Arial"/>
                <w:color w:val="AEAAAA" w:themeColor="background2" w:themeShade="BF"/>
                <w:lang w:val="es"/>
              </w:rPr>
              <w:t>(de acuerdo al tiempo de ejecución del proyecto</w:t>
            </w:r>
            <w:r w:rsidRPr="007953A6">
              <w:rPr>
                <w:rFonts w:eastAsia="Arial"/>
              </w:rPr>
              <w:t xml:space="preserve"> </w:t>
            </w:r>
          </w:p>
        </w:tc>
        <w:tc>
          <w:tcPr>
            <w:tcW w:w="1782" w:type="dxa"/>
            <w:vAlign w:val="center"/>
          </w:tcPr>
          <w:p w14:paraId="78A2B7C5" w14:textId="7AE3885F" w:rsidR="00936EE8" w:rsidRPr="007953A6" w:rsidRDefault="00936EE8" w:rsidP="00EB26C6">
            <w:pPr>
              <w:contextualSpacing/>
              <w:jc w:val="center"/>
              <w:rPr>
                <w:rFonts w:eastAsia="Arial"/>
              </w:rPr>
            </w:pPr>
            <w:r w:rsidRPr="007953A6">
              <w:rPr>
                <w:rFonts w:eastAsia="Arial"/>
                <w:color w:val="AEAAAA" w:themeColor="background2" w:themeShade="BF"/>
              </w:rPr>
              <w:t>(de acuerdo al tiempo de ejecución del proyecto</w:t>
            </w:r>
            <w:r w:rsidRPr="007953A6">
              <w:rPr>
                <w:rFonts w:eastAsia="Arial"/>
              </w:rPr>
              <w:t>)</w:t>
            </w:r>
          </w:p>
        </w:tc>
      </w:tr>
    </w:tbl>
    <w:p w14:paraId="25B78873" w14:textId="470ACDBA" w:rsidR="445EC7DF" w:rsidRPr="00060640" w:rsidRDefault="445EC7DF" w:rsidP="000C447A">
      <w:pPr>
        <w:contextualSpacing/>
        <w:rPr>
          <w:rFonts w:eastAsia="Arial"/>
          <w:color w:val="000000" w:themeColor="text1"/>
          <w:sz w:val="22"/>
          <w:szCs w:val="22"/>
          <w:lang w:val="es-CO" w:eastAsia="es-CO"/>
        </w:rPr>
      </w:pPr>
    </w:p>
    <w:p w14:paraId="12D18394" w14:textId="32A4CEC9" w:rsidR="61F4F671" w:rsidRPr="00060640" w:rsidRDefault="61F4F671" w:rsidP="00B1143B">
      <w:pPr>
        <w:pStyle w:val="Ttulo1"/>
      </w:pPr>
      <w:r w:rsidRPr="00060640">
        <w:t>MARCO NORMATIVO</w:t>
      </w:r>
    </w:p>
    <w:p w14:paraId="22E5FFBD" w14:textId="4F6A8035" w:rsidR="6AFF2AEA" w:rsidRPr="00060640" w:rsidRDefault="6AFF2AEA" w:rsidP="000C447A">
      <w:pPr>
        <w:ind w:left="360" w:hanging="360"/>
        <w:contextualSpacing/>
        <w:rPr>
          <w:rFonts w:eastAsia="Arial"/>
          <w:bCs/>
          <w:sz w:val="22"/>
          <w:szCs w:val="22"/>
          <w:lang w:val="es"/>
        </w:rPr>
      </w:pPr>
    </w:p>
    <w:p w14:paraId="5B16F0DE" w14:textId="78262154" w:rsidR="006250E8" w:rsidRPr="00060640" w:rsidRDefault="20263BCC" w:rsidP="000C447A">
      <w:pPr>
        <w:contextualSpacing/>
        <w:rPr>
          <w:sz w:val="22"/>
          <w:szCs w:val="22"/>
        </w:rPr>
      </w:pPr>
      <w:r w:rsidRPr="00060640">
        <w:rPr>
          <w:rFonts w:eastAsia="Arial"/>
          <w:sz w:val="22"/>
          <w:szCs w:val="22"/>
          <w:lang w:val="es"/>
        </w:rPr>
        <w:t>Contexto normativo para la garantía de derechos de niños, niñas, adolescentes y familias en general, la prevención y atención de las violencias intrafamiliar y sexual.</w:t>
      </w:r>
    </w:p>
    <w:p w14:paraId="233FF96F" w14:textId="7EC6A754" w:rsidR="006250E8" w:rsidRPr="00060640" w:rsidRDefault="006250E8" w:rsidP="000C447A">
      <w:pPr>
        <w:contextualSpacing/>
        <w:rPr>
          <w:rFonts w:eastAsia="Arial"/>
          <w:sz w:val="22"/>
          <w:szCs w:val="22"/>
          <w:lang w:val="es"/>
        </w:rPr>
      </w:pPr>
    </w:p>
    <w:p w14:paraId="07096CCA" w14:textId="6CB0672C" w:rsidR="006250E8" w:rsidRPr="00060640" w:rsidRDefault="52CC5F21" w:rsidP="00A83F55">
      <w:pPr>
        <w:pStyle w:val="Ttulo2"/>
        <w:rPr>
          <w:rFonts w:eastAsia="Arial"/>
          <w:lang w:val="es"/>
        </w:rPr>
      </w:pPr>
      <w:r w:rsidRPr="00060640">
        <w:rPr>
          <w:rFonts w:eastAsia="Arial"/>
          <w:lang w:val="es"/>
        </w:rPr>
        <w:t>1</w:t>
      </w:r>
      <w:r w:rsidR="00A303EF" w:rsidRPr="00060640">
        <w:rPr>
          <w:rFonts w:eastAsia="Arial"/>
          <w:lang w:val="es"/>
        </w:rPr>
        <w:t>1</w:t>
      </w:r>
      <w:r w:rsidRPr="00060640">
        <w:rPr>
          <w:rFonts w:eastAsia="Arial"/>
          <w:lang w:val="es"/>
        </w:rPr>
        <w:t xml:space="preserve">.1 </w:t>
      </w:r>
      <w:r w:rsidR="20263BCC" w:rsidRPr="00060640">
        <w:rPr>
          <w:rFonts w:eastAsia="Arial"/>
          <w:lang w:val="es"/>
        </w:rPr>
        <w:t>Nacional</w:t>
      </w:r>
    </w:p>
    <w:p w14:paraId="2AB2EC04" w14:textId="77777777" w:rsidR="006250E8" w:rsidRPr="00060640" w:rsidRDefault="006250E8" w:rsidP="000C447A">
      <w:pPr>
        <w:contextualSpacing/>
        <w:rPr>
          <w:sz w:val="22"/>
          <w:szCs w:val="22"/>
        </w:rPr>
      </w:pPr>
    </w:p>
    <w:p w14:paraId="6CD3ACF7" w14:textId="0018C3D7"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 xml:space="preserve">Constitución Política de Colombia, 1991. </w:t>
      </w:r>
    </w:p>
    <w:p w14:paraId="735896E7" w14:textId="02F93009"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Ley 74 de 1968 aprobó el pacto de Derechos Económicos, Sociales y Culturales y en su artículo 10 estableció una protección especial a la familia, niños y adolescentes.</w:t>
      </w:r>
    </w:p>
    <w:p w14:paraId="7C955FD5" w14:textId="6E31D569"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lastRenderedPageBreak/>
        <w:t>Ley 51 de 1981, la cual aprobó la Convención sobre la eliminación de todas las formas de discriminación contra la mujer. – CEDAW.</w:t>
      </w:r>
    </w:p>
    <w:p w14:paraId="1739B2F8" w14:textId="05A9F264"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Ley 12 de 1991 adoptó la Convención sobre derechos del niño.</w:t>
      </w:r>
    </w:p>
    <w:p w14:paraId="4EB270E1" w14:textId="507765D5"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115 de 1994. Ley General de Educación y Decretos Reglamentarios, Ley General de Educación, mediante la cual se decretó la enseñanza obligatoria de salud sexual y reproductiva en todas las instituciones educativas.</w:t>
      </w:r>
    </w:p>
    <w:p w14:paraId="71FB00D0" w14:textId="6CA62196"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Ley 248 de 1995, que acoge la Convención Interamericana para prevenir, sancionar y erradicar la violencia contra la mujer. Belem do Pará.</w:t>
      </w:r>
    </w:p>
    <w:p w14:paraId="6B952F30" w14:textId="11FF99C7"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Ley 294 de 1996, modificada por la Ley 575 de 2000 y la Ley 1257 de 2008 desarrolla el artículo 42 de la Constitución Política, mediante el tratamiento integral de las diferentes formas de violencia en la familia, a efectos de asegurar a esta su armonía y unidad.</w:t>
      </w:r>
    </w:p>
    <w:p w14:paraId="660F811C" w14:textId="2C7FAF30"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Ley 360 de 1997 que promulga y protege los Derechos de las víctimas de violencia sexual, modificada por la Ley 599 de 2000 y 1146 de 2007.</w:t>
      </w:r>
    </w:p>
    <w:p w14:paraId="37DAE931" w14:textId="3DF59509"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361 de 1997 de mecanismos de integración para las Personas con Discapacidad</w:t>
      </w:r>
    </w:p>
    <w:p w14:paraId="062C648C" w14:textId="6BEDDA20"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 xml:space="preserve">Ley Estatutaria 1618 de 2013 </w:t>
      </w:r>
      <w:r w:rsidRPr="00060640">
        <w:rPr>
          <w:rFonts w:ascii="Arial" w:eastAsia="Arial" w:hAnsi="Arial" w:cs="Arial"/>
          <w:sz w:val="22"/>
          <w:szCs w:val="22"/>
          <w:lang w:val="es"/>
        </w:rPr>
        <w:t>por medio de la cual se establecen las disposiciones para garantizar el pleno ejercicio de los derechos de las personas con discapacidad.</w:t>
      </w:r>
    </w:p>
    <w:p w14:paraId="3DE37C76" w14:textId="1BA0FD3C"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599 de 2000. Por la cual se expide el Código Penal. Establece que todo acto sexual con menor de catorce años es penalizado con cárcel. (Artículos 208 y 209).</w:t>
      </w:r>
    </w:p>
    <w:p w14:paraId="615CCCA9" w14:textId="16DED491"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679 de 2001. Que expide un estatuto para prevenir y contrarrestar la explotación, la pornografía y el turismo sexual con menores, en desarrollo del artículo 44 de la Constitución.</w:t>
      </w:r>
    </w:p>
    <w:p w14:paraId="3B87C1E5" w14:textId="51335218"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 xml:space="preserve">Ley 747 de 2001. Establece los mecanismos para prevenir y contrarrestar la explotación, la pornografía y el turismo sexual con los niños, niñas y adolescentes. </w:t>
      </w:r>
    </w:p>
    <w:p w14:paraId="71B682DB" w14:textId="23276B9F"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1098 de 2006. Por la cual se expide el Código de la Infancia y la adolescencia.</w:t>
      </w:r>
    </w:p>
    <w:p w14:paraId="6ACBD597" w14:textId="5F5F0896"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1146 de 2007. Ley de Prevención y Atención de Violencia y Abuso Sexual contra niños, niñas y adolescentes.</w:t>
      </w:r>
    </w:p>
    <w:p w14:paraId="7645E1F2" w14:textId="53097C7F"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470 de 2007 y acuerdo 505 de 2012 en relación a la accesibilidad y movilidad para el territorio nacional.</w:t>
      </w:r>
    </w:p>
    <w:p w14:paraId="3FD75FEC" w14:textId="3643C24B"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3039 de 2007. Plan Nacional de Salud Pública, que define como una de las prioridades mejorar la Salud Sexual y Reproductiva (SSR).</w:t>
      </w:r>
    </w:p>
    <w:p w14:paraId="59267252" w14:textId="3ED34593"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3705 de 2007. Por el cual se declara el día nacional de la prevención del embarazo en adolescentes.</w:t>
      </w:r>
    </w:p>
    <w:p w14:paraId="23E9B30A" w14:textId="714AB293"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1257 de 2008, por la cual se dictan normas de sensibilización, prevención y sanción de formas de violencia y discriminación contra las mujeres.</w:t>
      </w:r>
    </w:p>
    <w:p w14:paraId="7BDBEB65" w14:textId="7C7021C4"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1287 de 2009 sobre accesibilidad</w:t>
      </w:r>
    </w:p>
    <w:p w14:paraId="4AE55728" w14:textId="5721775A"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1346 de 2009. Convención sobre Derechos de las Personas con Discapacidad</w:t>
      </w:r>
    </w:p>
    <w:p w14:paraId="6B4B504D" w14:textId="1D576B15"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Ley 1336 de 2009. Adiciona y robustece la Ley 679 de 2001, en lucha contra la explotación, la pornografía y el turismo sexual con niños, niñas y adolescentes.</w:t>
      </w:r>
    </w:p>
    <w:p w14:paraId="3DB3CF2F" w14:textId="051525C4" w:rsidR="00837628" w:rsidRPr="00060640" w:rsidRDefault="451398D6"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 xml:space="preserve">Ley 2126 de 2021. Por la cual se regula la creación, conformación y funcionamiento de las Comisarías de Familia, se establece el órgano rector y se dictan otras disposiciones. </w:t>
      </w:r>
    </w:p>
    <w:p w14:paraId="17567AD7" w14:textId="2F530E57" w:rsidR="00890F9E" w:rsidRPr="00060640" w:rsidRDefault="1078F3A9"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Política Nacional de Sexualidad, Derechos Sexuales y Derechos Reproductivo 2011 – 2021.</w:t>
      </w:r>
    </w:p>
    <w:p w14:paraId="7DC57AF9" w14:textId="2383043A" w:rsidR="1078F3A9" w:rsidRPr="00060640" w:rsidRDefault="1078F3A9" w:rsidP="005C2471">
      <w:pPr>
        <w:pStyle w:val="Prrafodelista"/>
        <w:numPr>
          <w:ilvl w:val="0"/>
          <w:numId w:val="33"/>
        </w:numPr>
        <w:contextualSpacing/>
        <w:rPr>
          <w:rFonts w:ascii="Arial" w:eastAsia="Times New Roman" w:hAnsi="Arial" w:cs="Arial"/>
          <w:sz w:val="22"/>
          <w:szCs w:val="22"/>
          <w:lang w:val="es"/>
        </w:rPr>
      </w:pPr>
      <w:r w:rsidRPr="00060640">
        <w:rPr>
          <w:rFonts w:ascii="Arial" w:eastAsia="Arial" w:hAnsi="Arial" w:cs="Arial"/>
          <w:sz w:val="22"/>
          <w:szCs w:val="22"/>
          <w:lang w:val="es"/>
        </w:rPr>
        <w:t>Ley 2126 de 2021</w:t>
      </w:r>
      <w:r w:rsidR="00A83F55">
        <w:rPr>
          <w:rFonts w:ascii="Arial" w:eastAsia="Arial" w:hAnsi="Arial" w:cs="Arial"/>
          <w:sz w:val="22"/>
          <w:szCs w:val="22"/>
          <w:lang w:val="es"/>
        </w:rPr>
        <w:t>. P</w:t>
      </w:r>
      <w:r w:rsidRPr="00060640">
        <w:rPr>
          <w:rFonts w:ascii="Arial" w:eastAsia="Arial" w:hAnsi="Arial" w:cs="Arial"/>
          <w:sz w:val="22"/>
          <w:szCs w:val="22"/>
          <w:lang w:val="es"/>
        </w:rPr>
        <w:t xml:space="preserve">or la cual </w:t>
      </w:r>
      <w:r w:rsidRPr="00060640">
        <w:rPr>
          <w:rFonts w:ascii="Arial" w:eastAsia="Arial" w:hAnsi="Arial" w:cs="Arial"/>
          <w:color w:val="202124"/>
          <w:sz w:val="22"/>
          <w:szCs w:val="22"/>
          <w:lang w:val="es"/>
        </w:rPr>
        <w:t>estableció la regulación para la creación, conformación y funcionamiento de las comisarías de familia.</w:t>
      </w:r>
    </w:p>
    <w:p w14:paraId="011792A3" w14:textId="77777777" w:rsidR="006250E8" w:rsidRPr="00060640" w:rsidRDefault="006250E8" w:rsidP="000C447A">
      <w:pPr>
        <w:pStyle w:val="Prrafodelista"/>
        <w:ind w:left="720"/>
        <w:contextualSpacing/>
        <w:rPr>
          <w:rFonts w:ascii="Arial" w:eastAsia="Arial" w:hAnsi="Arial" w:cs="Arial"/>
          <w:sz w:val="22"/>
          <w:szCs w:val="22"/>
        </w:rPr>
      </w:pPr>
    </w:p>
    <w:p w14:paraId="68893C91" w14:textId="4672EAC3" w:rsidR="006250E8" w:rsidRPr="00060640" w:rsidRDefault="168168A3" w:rsidP="00A83F55">
      <w:pPr>
        <w:pStyle w:val="Ttulo2"/>
      </w:pPr>
      <w:r w:rsidRPr="00060640">
        <w:rPr>
          <w:rFonts w:eastAsia="Arial"/>
          <w:lang w:val="es"/>
        </w:rPr>
        <w:t>1</w:t>
      </w:r>
      <w:r w:rsidR="00A303EF" w:rsidRPr="00060640">
        <w:rPr>
          <w:rFonts w:eastAsia="Arial"/>
          <w:lang w:val="es"/>
        </w:rPr>
        <w:t>1</w:t>
      </w:r>
      <w:r w:rsidRPr="00060640">
        <w:rPr>
          <w:rFonts w:eastAsia="Arial"/>
          <w:lang w:val="es"/>
        </w:rPr>
        <w:t xml:space="preserve">.2 </w:t>
      </w:r>
      <w:r w:rsidR="20263BCC" w:rsidRPr="00060640">
        <w:rPr>
          <w:rFonts w:eastAsia="Arial"/>
          <w:lang w:val="es"/>
        </w:rPr>
        <w:t xml:space="preserve">Distrital </w:t>
      </w:r>
    </w:p>
    <w:p w14:paraId="70596309" w14:textId="2E106F74" w:rsidR="6AFF2AEA" w:rsidRPr="00060640" w:rsidRDefault="6AFF2AEA" w:rsidP="000C447A">
      <w:pPr>
        <w:ind w:left="567" w:hanging="567"/>
        <w:contextualSpacing/>
        <w:rPr>
          <w:rFonts w:eastAsia="Arial"/>
          <w:bCs/>
          <w:sz w:val="22"/>
          <w:szCs w:val="22"/>
          <w:lang w:val="es"/>
        </w:rPr>
      </w:pPr>
    </w:p>
    <w:p w14:paraId="6D119E07" w14:textId="4CDBBEBF"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lastRenderedPageBreak/>
        <w:t>Política Pública Infancia y Adolescencia en Bogotá, 2011 -2021.</w:t>
      </w:r>
    </w:p>
    <w:p w14:paraId="7EA3E3A4" w14:textId="33B31FDA" w:rsidR="006250E8" w:rsidRPr="00060640" w:rsidRDefault="20263BCC" w:rsidP="005C2471">
      <w:pPr>
        <w:pStyle w:val="Prrafodelista"/>
        <w:numPr>
          <w:ilvl w:val="0"/>
          <w:numId w:val="33"/>
        </w:numPr>
        <w:contextualSpacing/>
        <w:rPr>
          <w:rFonts w:ascii="Arial" w:eastAsia="Arial" w:hAnsi="Arial" w:cs="Arial"/>
          <w:sz w:val="22"/>
          <w:szCs w:val="22"/>
          <w:lang w:val="es-ES"/>
        </w:rPr>
      </w:pPr>
      <w:r w:rsidRPr="00060640">
        <w:rPr>
          <w:rFonts w:ascii="Arial" w:eastAsia="Arial" w:hAnsi="Arial" w:cs="Arial"/>
          <w:sz w:val="22"/>
          <w:szCs w:val="22"/>
          <w:lang w:val="es-AR"/>
        </w:rPr>
        <w:t xml:space="preserve">Estatuto de Ciudadanía Juvenil (Ley 1622 de 2013), que define al joven como, “toda persona entre 14 y 28 años cumplidos. </w:t>
      </w:r>
    </w:p>
    <w:p w14:paraId="1AD9AA69" w14:textId="4B4CAD5E" w:rsidR="006250E8" w:rsidRPr="00060640" w:rsidRDefault="20263BCC" w:rsidP="005C2471">
      <w:pPr>
        <w:pStyle w:val="Prrafodelista"/>
        <w:numPr>
          <w:ilvl w:val="0"/>
          <w:numId w:val="33"/>
        </w:numPr>
        <w:contextualSpacing/>
        <w:rPr>
          <w:rFonts w:ascii="Arial" w:eastAsia="Arial" w:hAnsi="Arial" w:cs="Arial"/>
          <w:sz w:val="22"/>
          <w:szCs w:val="22"/>
          <w:lang w:val="es-ES"/>
        </w:rPr>
      </w:pPr>
      <w:r w:rsidRPr="00060640">
        <w:rPr>
          <w:rFonts w:ascii="Arial" w:eastAsia="Arial" w:hAnsi="Arial" w:cs="Arial"/>
          <w:sz w:val="22"/>
          <w:szCs w:val="22"/>
          <w:lang w:val="es-AR"/>
        </w:rPr>
        <w:t>CONPES D.C. No. 8 de 2019, que adopta la política pública de juventud 2019-2030.</w:t>
      </w:r>
    </w:p>
    <w:p w14:paraId="5F009A93" w14:textId="168F0A87"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 xml:space="preserve">Decreto 166 de 2010. </w:t>
      </w:r>
      <w:r w:rsidRPr="00060640">
        <w:rPr>
          <w:rFonts w:ascii="Arial" w:eastAsia="Arial" w:hAnsi="Arial" w:cs="Arial"/>
          <w:sz w:val="22"/>
          <w:szCs w:val="22"/>
          <w:lang w:val="es"/>
        </w:rPr>
        <w:t>Adopta la Política Pública de Mujeres y Equidad de Género en el Distrito Capital, en el marco del reconocimiento, garantía y restitución de los derechos de las mujeres en todo el territorio Distrital.</w:t>
      </w:r>
    </w:p>
    <w:p w14:paraId="4F292799" w14:textId="0EDE3754"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 xml:space="preserve">Decreto 545 de 2011. Por medio del cual se adopta la Política Pública para las Familias de Bogotá. </w:t>
      </w:r>
    </w:p>
    <w:p w14:paraId="37DC1AA7" w14:textId="44F1A95A"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582 de 2011. Por el cual se adopta la Política Pública Distrital para el grupo étnico Rrom Gitano en el Distrito Capital y se dictan otras disposiciones.</w:t>
      </w:r>
    </w:p>
    <w:p w14:paraId="4EB98624" w14:textId="2230BC20"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Acuerdo 170 de 2005, modificado por el acuerdo 604 de 2015, el día 15 de mayo de cada año se celebrará el día de la Familia en el marco del</w:t>
      </w:r>
      <w:r w:rsidRPr="00060640">
        <w:rPr>
          <w:rFonts w:ascii="Arial" w:eastAsia="Arial" w:hAnsi="Arial" w:cs="Arial"/>
          <w:sz w:val="22"/>
          <w:szCs w:val="22"/>
          <w:lang w:val="es-ES"/>
        </w:rPr>
        <w:t xml:space="preserve"> reconocimiento y promoción de las familias como escenario de relaciones democráticas, agentes de transformación y desarrollo social.</w:t>
      </w:r>
    </w:p>
    <w:p w14:paraId="1286FFFD" w14:textId="441F4096"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
        </w:rPr>
        <w:t xml:space="preserve">Acuerdo 152 de 2005, del Concejo de Bogotá D.C. que crea el Consejo Distrital para la Atención Integral a Víctimas de Violencia intrafamiliar y Violencia y Explotación Sexual; como cuerpo consultor y asesor encargado de formular políticas que articulen los programas de las entidades responsables en Bogotá. </w:t>
      </w:r>
    </w:p>
    <w:p w14:paraId="7E7F57D2" w14:textId="1C752964" w:rsidR="006250E8" w:rsidRPr="00060640" w:rsidRDefault="1078F3A9"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Acuerdo 329 de 2008. Por medio del cual se institucionaliza la Semana Distrital del Buen Trato desde el 19 de noviembre hasta el 25 de noviembre de cada año.</w:t>
      </w:r>
    </w:p>
    <w:p w14:paraId="46FE733B" w14:textId="453BDF99"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Acuerdo 371 de 2009. Por medio del cual se establecen lineamientos de política pública para la garantía plena de los derechos de las personas lesbianas, gays, bisexuales y transgeneristas-LGBT- y sobre identidades de género y orientaciones sexuales en el Distrito Capital y se dictan otras disposiciones.</w:t>
      </w:r>
    </w:p>
    <w:p w14:paraId="544F7853" w14:textId="7197586E"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Plan Distrital para la prevención de la violencia intrafamiliar y la violencia sexual 2020-2025.</w:t>
      </w:r>
    </w:p>
    <w:p w14:paraId="2ED8C244" w14:textId="77777777" w:rsidR="006250E8" w:rsidRPr="00060640" w:rsidRDefault="006250E8" w:rsidP="000C447A">
      <w:pPr>
        <w:pStyle w:val="Prrafodelista"/>
        <w:ind w:left="720"/>
        <w:contextualSpacing/>
        <w:rPr>
          <w:rFonts w:ascii="Arial" w:eastAsia="Arial" w:hAnsi="Arial" w:cs="Arial"/>
          <w:sz w:val="22"/>
          <w:szCs w:val="22"/>
        </w:rPr>
      </w:pPr>
    </w:p>
    <w:p w14:paraId="0B2C7DB1" w14:textId="41A50458" w:rsidR="006250E8" w:rsidRPr="00060640" w:rsidRDefault="2B555373" w:rsidP="00AB7A6E">
      <w:pPr>
        <w:pStyle w:val="Ttulo2"/>
        <w:rPr>
          <w:rFonts w:eastAsia="Arial"/>
          <w:lang w:val="es"/>
        </w:rPr>
      </w:pPr>
      <w:r w:rsidRPr="00060640">
        <w:rPr>
          <w:rFonts w:eastAsia="Arial"/>
          <w:lang w:val="es"/>
        </w:rPr>
        <w:t>1</w:t>
      </w:r>
      <w:r w:rsidR="00A303EF" w:rsidRPr="00060640">
        <w:rPr>
          <w:rFonts w:eastAsia="Arial"/>
          <w:lang w:val="es"/>
        </w:rPr>
        <w:t>1</w:t>
      </w:r>
      <w:r w:rsidRPr="00060640">
        <w:rPr>
          <w:rFonts w:eastAsia="Arial"/>
          <w:lang w:val="es"/>
        </w:rPr>
        <w:t xml:space="preserve">.3 </w:t>
      </w:r>
      <w:r w:rsidR="20263BCC" w:rsidRPr="00060640">
        <w:rPr>
          <w:rFonts w:eastAsia="Arial"/>
          <w:lang w:val="es"/>
        </w:rPr>
        <w:t>Contexto normativo del enfoque diferencial y poblacional</w:t>
      </w:r>
    </w:p>
    <w:p w14:paraId="1E2A64B4" w14:textId="77777777" w:rsidR="006250E8" w:rsidRPr="00060640" w:rsidRDefault="006250E8" w:rsidP="000C447A">
      <w:pPr>
        <w:contextualSpacing/>
        <w:rPr>
          <w:sz w:val="22"/>
          <w:szCs w:val="22"/>
        </w:rPr>
      </w:pPr>
    </w:p>
    <w:p w14:paraId="635CFE39" w14:textId="39305A11" w:rsidR="006250E8" w:rsidRPr="00060640" w:rsidRDefault="20263BCC" w:rsidP="000C447A">
      <w:pPr>
        <w:contextualSpacing/>
        <w:rPr>
          <w:sz w:val="22"/>
          <w:szCs w:val="22"/>
        </w:rPr>
      </w:pPr>
      <w:r w:rsidRPr="00060640">
        <w:rPr>
          <w:rFonts w:eastAsia="Arial"/>
          <w:sz w:val="22"/>
          <w:szCs w:val="22"/>
          <w:lang w:val="es"/>
        </w:rPr>
        <w:t>Existen tratados, pactos, convenios, resoluciones internacionales y nacionales que Colombia ha subscrito relacionados con el reconocimiento de la diversidad cultural, la no discriminación, el respeto y la garantía de los derechos de las Personas de Especial Protección Constitucional</w:t>
      </w:r>
      <w:r w:rsidRPr="00060640">
        <w:rPr>
          <w:rFonts w:eastAsia="Arial"/>
          <w:sz w:val="22"/>
          <w:szCs w:val="22"/>
          <w:vertAlign w:val="superscript"/>
          <w:lang w:val="es"/>
        </w:rPr>
        <w:t>14</w:t>
      </w:r>
      <w:r w:rsidRPr="00060640">
        <w:rPr>
          <w:rFonts w:eastAsia="Arial"/>
          <w:sz w:val="22"/>
          <w:szCs w:val="22"/>
          <w:lang w:val="es"/>
        </w:rPr>
        <w:t xml:space="preserve"> que sustentan la vigencia del enfoque diferencial, entre los que se destacan:</w:t>
      </w:r>
    </w:p>
    <w:p w14:paraId="2E597A58" w14:textId="3B95CE3C" w:rsidR="006250E8" w:rsidRPr="00060640" w:rsidRDefault="006250E8" w:rsidP="000C447A">
      <w:pPr>
        <w:contextualSpacing/>
        <w:rPr>
          <w:rFonts w:eastAsia="Arial"/>
          <w:sz w:val="22"/>
          <w:szCs w:val="22"/>
          <w:lang w:val="es"/>
        </w:rPr>
      </w:pPr>
    </w:p>
    <w:p w14:paraId="3965B1BB" w14:textId="13755107" w:rsidR="006250E8" w:rsidRDefault="74CA5467" w:rsidP="00AB7A6E">
      <w:pPr>
        <w:pStyle w:val="Ttulo3"/>
      </w:pPr>
      <w:r w:rsidRPr="00060640">
        <w:t>1</w:t>
      </w:r>
      <w:r w:rsidR="00A303EF" w:rsidRPr="00060640">
        <w:t>1</w:t>
      </w:r>
      <w:r w:rsidRPr="00060640">
        <w:t xml:space="preserve">.3.1 </w:t>
      </w:r>
      <w:r w:rsidR="20263BCC" w:rsidRPr="00060640">
        <w:t>Internacionales</w:t>
      </w:r>
    </w:p>
    <w:p w14:paraId="16B226E1" w14:textId="77777777" w:rsidR="00AB7A6E" w:rsidRPr="00AB7A6E" w:rsidRDefault="00AB7A6E" w:rsidP="00AB7A6E">
      <w:pPr>
        <w:rPr>
          <w:lang w:val="es-CO"/>
        </w:rPr>
      </w:pPr>
    </w:p>
    <w:p w14:paraId="5F6EAA45" w14:textId="377C454B"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14:paraId="308C926B" w14:textId="283BB5D6"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14:paraId="68EB3763" w14:textId="59A70B58"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ONU, UNESCO 2001, Declaración Universal Sobre Diversidad Cultural, Celebra la diversidad de la cultura e invita a todos los Estados y organismos a tomar medidas para su fomento y protección.</w:t>
      </w:r>
    </w:p>
    <w:p w14:paraId="624F0F00" w14:textId="77777777" w:rsidR="006250E8" w:rsidRPr="00060640" w:rsidRDefault="006250E8" w:rsidP="000C447A">
      <w:pPr>
        <w:contextualSpacing/>
        <w:rPr>
          <w:rFonts w:eastAsia="Arial"/>
          <w:sz w:val="22"/>
          <w:szCs w:val="22"/>
        </w:rPr>
      </w:pPr>
    </w:p>
    <w:p w14:paraId="28FAB0E6" w14:textId="2C921354" w:rsidR="006250E8" w:rsidRPr="00060640" w:rsidRDefault="74388573" w:rsidP="00AB7A6E">
      <w:pPr>
        <w:pStyle w:val="Ttulo3"/>
      </w:pPr>
      <w:r w:rsidRPr="00060640">
        <w:t>1</w:t>
      </w:r>
      <w:r w:rsidR="00A303EF" w:rsidRPr="00060640">
        <w:t>1</w:t>
      </w:r>
      <w:r w:rsidRPr="00060640">
        <w:t xml:space="preserve">.3.2 </w:t>
      </w:r>
      <w:r w:rsidR="20263BCC" w:rsidRPr="00060640">
        <w:t>Nacionales</w:t>
      </w:r>
    </w:p>
    <w:p w14:paraId="54A26AA6" w14:textId="77777777" w:rsidR="006250E8" w:rsidRPr="00060640" w:rsidRDefault="006250E8" w:rsidP="000C447A">
      <w:pPr>
        <w:contextualSpacing/>
        <w:rPr>
          <w:sz w:val="22"/>
          <w:szCs w:val="22"/>
        </w:rPr>
      </w:pPr>
    </w:p>
    <w:p w14:paraId="109CB3EB" w14:textId="29F0CE82"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 xml:space="preserve">Constitución política de Colombia de 1991, en el artículo 7 Reconoce la diversidad pluriétnica y cultural de la nación, artículo 13 Derecho a la Igualdad y la no Discriminación y el artículo 16 Reconoce el libre desarrollo de la personalidad. </w:t>
      </w:r>
      <w:r w:rsidRPr="00060640">
        <w:rPr>
          <w:rFonts w:ascii="Arial" w:eastAsia="Arial" w:hAnsi="Arial" w:cs="Arial"/>
          <w:sz w:val="22"/>
          <w:szCs w:val="22"/>
          <w:vertAlign w:val="superscript"/>
          <w:lang w:val="es-ES"/>
        </w:rPr>
        <w:t>15</w:t>
      </w:r>
    </w:p>
    <w:p w14:paraId="097D2E73" w14:textId="77777777" w:rsidR="006250E8" w:rsidRPr="00060640" w:rsidRDefault="006250E8" w:rsidP="000C447A">
      <w:pPr>
        <w:pStyle w:val="Prrafodelista"/>
        <w:ind w:left="720"/>
        <w:contextualSpacing/>
        <w:rPr>
          <w:rFonts w:ascii="Arial" w:eastAsia="Arial" w:hAnsi="Arial" w:cs="Arial"/>
          <w:sz w:val="22"/>
          <w:szCs w:val="22"/>
        </w:rPr>
      </w:pPr>
    </w:p>
    <w:p w14:paraId="6560BBB4" w14:textId="43815412" w:rsidR="006250E8" w:rsidRDefault="4BB98CEA" w:rsidP="00AB7A6E">
      <w:pPr>
        <w:pStyle w:val="Ttulo3"/>
      </w:pPr>
      <w:r w:rsidRPr="00060640">
        <w:t>1</w:t>
      </w:r>
      <w:r w:rsidR="00A303EF" w:rsidRPr="00060640">
        <w:t>1</w:t>
      </w:r>
      <w:r w:rsidRPr="00060640">
        <w:t xml:space="preserve">.3.3 </w:t>
      </w:r>
      <w:r w:rsidR="20263BCC" w:rsidRPr="00060640">
        <w:t>Distritales</w:t>
      </w:r>
    </w:p>
    <w:p w14:paraId="53831685" w14:textId="77777777" w:rsidR="00AB7A6E" w:rsidRPr="00AB7A6E" w:rsidRDefault="00AB7A6E" w:rsidP="00AB7A6E">
      <w:pPr>
        <w:rPr>
          <w:lang w:val="es-CO"/>
        </w:rPr>
      </w:pPr>
    </w:p>
    <w:p w14:paraId="132EAE87" w14:textId="6EAC9AFF" w:rsidR="006250E8" w:rsidRPr="00060640" w:rsidRDefault="20263BCC" w:rsidP="005C2471">
      <w:pPr>
        <w:pStyle w:val="Prrafodelista"/>
        <w:numPr>
          <w:ilvl w:val="0"/>
          <w:numId w:val="33"/>
        </w:numPr>
        <w:contextualSpacing/>
        <w:rPr>
          <w:rFonts w:ascii="Arial" w:eastAsia="Arial" w:hAnsi="Arial" w:cs="Arial"/>
          <w:sz w:val="22"/>
          <w:szCs w:val="22"/>
          <w:lang w:val="es-ES"/>
        </w:rPr>
      </w:pPr>
      <w:r w:rsidRPr="00060640">
        <w:rPr>
          <w:rFonts w:ascii="Arial" w:eastAsia="Arial" w:hAnsi="Arial" w:cs="Arial"/>
          <w:sz w:val="22"/>
          <w:szCs w:val="22"/>
          <w:lang w:val="es-AR"/>
        </w:rPr>
        <w:t xml:space="preserve">Estatuto de Ciudadanía Juvenil (Ley 1622 de 2013), que define al joven como, “toda persona entre 14 y 28 años cumplidos. </w:t>
      </w:r>
    </w:p>
    <w:p w14:paraId="4B080E9F" w14:textId="192D27EE" w:rsidR="006250E8" w:rsidRPr="00060640" w:rsidRDefault="20263BCC" w:rsidP="005C2471">
      <w:pPr>
        <w:pStyle w:val="Prrafodelista"/>
        <w:numPr>
          <w:ilvl w:val="0"/>
          <w:numId w:val="33"/>
        </w:numPr>
        <w:contextualSpacing/>
        <w:rPr>
          <w:rFonts w:ascii="Arial" w:hAnsi="Arial" w:cs="Arial"/>
          <w:sz w:val="22"/>
          <w:szCs w:val="22"/>
          <w:lang w:val="es-ES"/>
        </w:rPr>
      </w:pPr>
      <w:r w:rsidRPr="00060640">
        <w:rPr>
          <w:rFonts w:ascii="Arial" w:eastAsia="Arial" w:hAnsi="Arial" w:cs="Arial"/>
          <w:sz w:val="22"/>
          <w:szCs w:val="22"/>
          <w:lang w:val="es-AR"/>
        </w:rPr>
        <w:t>CONPES D.C. No. 8 de 2019, que adopta la política pública de juventud 2019-2030.</w:t>
      </w:r>
    </w:p>
    <w:p w14:paraId="7306AD61" w14:textId="27CA7E1B"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 xml:space="preserve">Decreto 470 de 2007 “Por el cual se adopta la Política Pública de Discapacidad para el Distrito Capital. </w:t>
      </w:r>
    </w:p>
    <w:p w14:paraId="53B3CD6C" w14:textId="152D4127"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345 de 2010 "Por medio del cual se adopta la Política Pública Social para el Envejecimiento y la Vejez en el Distrito Capital".</w:t>
      </w:r>
    </w:p>
    <w:p w14:paraId="4DF35840" w14:textId="40AA6189"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2957 de 2010 “Por el cual se expide un marco normativo para la protección integral de los derechos del grupo étnico R</w:t>
      </w:r>
      <w:r w:rsidR="00A91D33" w:rsidRPr="00060640">
        <w:rPr>
          <w:rFonts w:ascii="Arial" w:eastAsia="Arial" w:hAnsi="Arial" w:cs="Arial"/>
          <w:sz w:val="22"/>
          <w:szCs w:val="22"/>
          <w:lang w:val="es-ES"/>
        </w:rPr>
        <w:t>r</w:t>
      </w:r>
      <w:r w:rsidRPr="00060640">
        <w:rPr>
          <w:rFonts w:ascii="Arial" w:eastAsia="Arial" w:hAnsi="Arial" w:cs="Arial"/>
          <w:sz w:val="22"/>
          <w:szCs w:val="22"/>
          <w:lang w:val="es-ES"/>
        </w:rPr>
        <w:t>om o Gitano”.</w:t>
      </w:r>
    </w:p>
    <w:p w14:paraId="24FEBE2F" w14:textId="3C30F845"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166 del 2010 "Por el cual se adopta la Política Pública de Mujeres y Equidad de Género en el Distrito Capital y se dictan otras disposiciones".</w:t>
      </w:r>
    </w:p>
    <w:p w14:paraId="6E67A640" w14:textId="53BB487F"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520 de 2011 "Por medio del cual se adopta la Política Pública de Infancia y Adolescencia de Bogotá, D. C."</w:t>
      </w:r>
    </w:p>
    <w:p w14:paraId="4CA2EE6B" w14:textId="05D1ED94"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 xml:space="preserve">Decreto 544 de 2011 "Por el cual se adopta la Política Pública de y para la Adultez en el Distrito Capital". </w:t>
      </w:r>
    </w:p>
    <w:p w14:paraId="0947F45E" w14:textId="56E56C68"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554 de 2011 “Por el cual se adopta la Política Pública Distrital para el Reconocimiento de la Diversidad Cultural, la garantía, la protección y el restablecimiento de los Derechos de la Población Raizal en Bogotá y se dictan otras disposiciones.</w:t>
      </w:r>
    </w:p>
    <w:p w14:paraId="37F5D594" w14:textId="3143DF4A"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Decreto 543 del 2011 "Por el cual se adopta la Política Pública para los Pueblos Indígenas en Bogotá, D.C."</w:t>
      </w:r>
    </w:p>
    <w:p w14:paraId="65A92B09" w14:textId="6F7A843C"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Ley 1448 de 2011 “Por el cual se dictan medidas de atención, asistencia y reparación integral a las víctimas del conflicto armado interno y se dictan otras disposiciones”.</w:t>
      </w:r>
    </w:p>
    <w:p w14:paraId="37D8895B" w14:textId="00546372"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Acuerdo 175 de 2005 "por medio del cual se establecen los lineamientos de la Política Pública para la Población Afrodescendiente residente en Bogotá y se dictan otras disposiciones".</w:t>
      </w:r>
    </w:p>
    <w:p w14:paraId="191FE023" w14:textId="02AE1B87"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Acuerdo 371 de 2009. "Por medio del cual se establecen lineamientos de política pública para la garantía plena de los derechos de las personas lesbianas, gays, bisexuales y transgeneristas-LGBT- y sobre identidades de género y orientaciones sexuales en el Distrito Capital y se dictan otras disposiciones".</w:t>
      </w:r>
    </w:p>
    <w:p w14:paraId="526D7712" w14:textId="520EEB0B" w:rsidR="006250E8" w:rsidRPr="00060640" w:rsidRDefault="20263BCC" w:rsidP="005C2471">
      <w:pPr>
        <w:pStyle w:val="Prrafodelista"/>
        <w:numPr>
          <w:ilvl w:val="0"/>
          <w:numId w:val="33"/>
        </w:numPr>
        <w:contextualSpacing/>
        <w:rPr>
          <w:rFonts w:ascii="Arial" w:eastAsia="Arial" w:hAnsi="Arial" w:cs="Arial"/>
          <w:sz w:val="22"/>
          <w:szCs w:val="22"/>
        </w:rPr>
      </w:pPr>
      <w:r w:rsidRPr="00060640">
        <w:rPr>
          <w:rFonts w:ascii="Arial" w:eastAsia="Arial" w:hAnsi="Arial" w:cs="Arial"/>
          <w:sz w:val="22"/>
          <w:szCs w:val="22"/>
          <w:lang w:val="es-ES"/>
        </w:rPr>
        <w:t xml:space="preserve">Acuerdo 645 de 2016 Plan de Desarrollo Social Ambiental y de Obras Públicas “Bogotá Mejor para Todos” sustenta o da elementos para el desarrollo del enfoque diferencial a través de los artículos: Artículo 102 “Programa de Acciones Afirmativas Comunidades Afrocolombianas, Indígenas, Raizales, Palenqueras y Rrom16, así en su artículo 11 del mencionado acuerdo; Artículo 11: Igualdad y Autonomía Para una Bogotá Incluyente. Artículo 20: “Mujeres protagonistas activas y empoderadas en el Cierre de Brechas de Género” y Artículo 33: “Bogotá mejor para las victimas la paz y la reconciliación”. </w:t>
      </w:r>
    </w:p>
    <w:p w14:paraId="2C43507E" w14:textId="5046CDBB" w:rsidR="00EF3241" w:rsidRPr="00060640" w:rsidRDefault="00EF3241" w:rsidP="000C447A">
      <w:pPr>
        <w:contextualSpacing/>
        <w:rPr>
          <w:bCs/>
          <w:sz w:val="22"/>
          <w:szCs w:val="22"/>
        </w:rPr>
      </w:pPr>
    </w:p>
    <w:p w14:paraId="3324AF85" w14:textId="3B37AC2F" w:rsidR="6C917B80" w:rsidRPr="00060640" w:rsidRDefault="1078F3A9" w:rsidP="00AB7A6E">
      <w:pPr>
        <w:pStyle w:val="Ttulo2"/>
        <w:rPr>
          <w:color w:val="2E74B5" w:themeColor="accent1" w:themeShade="BF"/>
        </w:rPr>
      </w:pPr>
      <w:r w:rsidRPr="00060640">
        <w:t>11.4. Otras directrices</w:t>
      </w:r>
    </w:p>
    <w:p w14:paraId="3D392338" w14:textId="588D21D1" w:rsidR="00514CD4" w:rsidRPr="00AB7A6E" w:rsidRDefault="1D534623" w:rsidP="000C447A">
      <w:pPr>
        <w:contextualSpacing/>
        <w:rPr>
          <w:rFonts w:eastAsia="Calibri"/>
          <w:color w:val="000000" w:themeColor="text1"/>
          <w:sz w:val="22"/>
          <w:szCs w:val="22"/>
        </w:rPr>
      </w:pPr>
      <w:r w:rsidRPr="00060640">
        <w:rPr>
          <w:rFonts w:eastAsia="Calibri"/>
          <w:color w:val="000000" w:themeColor="text1"/>
          <w:sz w:val="22"/>
          <w:szCs w:val="22"/>
        </w:rPr>
        <w:lastRenderedPageBreak/>
        <w:t>ONU. A/resolución /64/142 directrices sobre las modalidades alternativas de cuidado alternativo de los niños. 2009.</w:t>
      </w:r>
    </w:p>
    <w:sectPr w:rsidR="00514CD4" w:rsidRPr="00AB7A6E" w:rsidSect="00CA4AA3">
      <w:headerReference w:type="default" r:id="rId9"/>
      <w:type w:val="continuous"/>
      <w:pgSz w:w="12242" w:h="15842" w:code="1"/>
      <w:pgMar w:top="1701" w:right="1134" w:bottom="1134" w:left="1701"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82F8" w14:textId="77777777" w:rsidR="00C714F1" w:rsidRDefault="00C714F1" w:rsidP="0050406F">
      <w:pPr>
        <w:rPr>
          <w:rFonts w:cs="Times New Roman"/>
        </w:rPr>
      </w:pPr>
      <w:r>
        <w:rPr>
          <w:rFonts w:cs="Times New Roman"/>
        </w:rPr>
        <w:separator/>
      </w:r>
    </w:p>
  </w:endnote>
  <w:endnote w:type="continuationSeparator" w:id="0">
    <w:p w14:paraId="38D16C16" w14:textId="77777777" w:rsidR="00C714F1" w:rsidRDefault="00C714F1" w:rsidP="0050406F">
      <w:pPr>
        <w:rPr>
          <w:rFonts w:cs="Times New Roman"/>
        </w:rPr>
      </w:pPr>
      <w:r>
        <w:rPr>
          <w:rFonts w:cs="Times New Roman"/>
        </w:rPr>
        <w:continuationSeparator/>
      </w:r>
    </w:p>
  </w:endnote>
  <w:endnote w:type="continuationNotice" w:id="1">
    <w:p w14:paraId="2308362C" w14:textId="77777777" w:rsidR="00C714F1" w:rsidRDefault="00C71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altName w:val="Arial"/>
    <w:charset w:val="00"/>
    <w:family w:val="moder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C815" w14:textId="77777777" w:rsidR="00C714F1" w:rsidRDefault="00C714F1" w:rsidP="0050406F">
      <w:pPr>
        <w:rPr>
          <w:rFonts w:cs="Times New Roman"/>
        </w:rPr>
      </w:pPr>
      <w:r>
        <w:rPr>
          <w:rFonts w:cs="Times New Roman"/>
        </w:rPr>
        <w:separator/>
      </w:r>
    </w:p>
  </w:footnote>
  <w:footnote w:type="continuationSeparator" w:id="0">
    <w:p w14:paraId="0FE4E716" w14:textId="77777777" w:rsidR="00C714F1" w:rsidRDefault="00C714F1" w:rsidP="0050406F">
      <w:pPr>
        <w:rPr>
          <w:rFonts w:cs="Times New Roman"/>
        </w:rPr>
      </w:pPr>
      <w:r>
        <w:rPr>
          <w:rFonts w:cs="Times New Roman"/>
        </w:rPr>
        <w:continuationSeparator/>
      </w:r>
    </w:p>
  </w:footnote>
  <w:footnote w:type="continuationNotice" w:id="1">
    <w:p w14:paraId="2154D78B" w14:textId="77777777" w:rsidR="00C714F1" w:rsidRDefault="00C714F1"/>
  </w:footnote>
  <w:footnote w:id="2">
    <w:p w14:paraId="051B0F18" w14:textId="77777777" w:rsidR="00B1416B" w:rsidRPr="00A6447B" w:rsidRDefault="00B1416B" w:rsidP="002636FF">
      <w:pPr>
        <w:pStyle w:val="Textonotapie"/>
        <w:rPr>
          <w:rFonts w:ascii="Arial" w:hAnsi="Arial" w:cs="Arial"/>
          <w:sz w:val="16"/>
          <w:szCs w:val="16"/>
        </w:rPr>
      </w:pPr>
      <w:r w:rsidRPr="00A6447B">
        <w:rPr>
          <w:rStyle w:val="Refdenotaalpie"/>
          <w:rFonts w:ascii="Arial" w:hAnsi="Arial" w:cs="Arial"/>
          <w:sz w:val="16"/>
          <w:szCs w:val="16"/>
        </w:rPr>
        <w:footnoteRef/>
      </w:r>
      <w:r w:rsidRPr="00A6447B">
        <w:rPr>
          <w:rFonts w:ascii="Arial" w:hAnsi="Arial" w:cs="Arial"/>
          <w:sz w:val="16"/>
          <w:szCs w:val="16"/>
        </w:rPr>
        <w:t xml:space="preserve"> </w:t>
      </w:r>
      <w:r w:rsidRPr="00A6447B">
        <w:rPr>
          <w:rFonts w:ascii="Arial" w:hAnsi="Arial" w:cs="Arial"/>
          <w:sz w:val="16"/>
          <w:szCs w:val="16"/>
          <w:lang w:val="es-ES"/>
        </w:rPr>
        <w:t>Gutiérrez M. Et al. Conflicto Violencia Intrafamiliar. Universidad Externado de Colombia. Bogotá. 2003</w:t>
      </w:r>
      <w:r w:rsidRPr="00A6447B">
        <w:rPr>
          <w:rFonts w:ascii="Arial" w:hAnsi="Arial" w:cs="Arial"/>
          <w:sz w:val="16"/>
          <w:szCs w:val="16"/>
        </w:rPr>
        <w:t>.</w:t>
      </w:r>
    </w:p>
  </w:footnote>
  <w:footnote w:id="3">
    <w:p w14:paraId="20B30600" w14:textId="64997E9B" w:rsidR="00B1416B" w:rsidRPr="00A6447B" w:rsidRDefault="00B1416B" w:rsidP="005361F7">
      <w:pPr>
        <w:pStyle w:val="Textonotapie"/>
        <w:rPr>
          <w:rFonts w:ascii="Arial" w:hAnsi="Arial" w:cs="Arial"/>
          <w:sz w:val="16"/>
          <w:szCs w:val="16"/>
        </w:rPr>
      </w:pPr>
      <w:r w:rsidRPr="00A6447B">
        <w:rPr>
          <w:rStyle w:val="Refdenotaalpie"/>
          <w:rFonts w:ascii="Arial" w:hAnsi="Arial" w:cs="Arial"/>
          <w:sz w:val="16"/>
          <w:szCs w:val="16"/>
        </w:rPr>
        <w:footnoteRef/>
      </w:r>
      <w:r w:rsidRPr="00A6447B">
        <w:rPr>
          <w:rFonts w:ascii="Arial" w:hAnsi="Arial" w:cs="Arial"/>
          <w:sz w:val="16"/>
          <w:szCs w:val="16"/>
        </w:rPr>
        <w:t xml:space="preserve"> </w:t>
      </w:r>
      <w:r w:rsidRPr="00A6447B">
        <w:rPr>
          <w:rFonts w:ascii="Arial" w:hAnsi="Arial" w:cs="Arial"/>
          <w:sz w:val="16"/>
          <w:szCs w:val="16"/>
          <w:lang w:val="es-CO"/>
        </w:rPr>
        <w:t>Así son las familias bogotanas. Una mirada desde la política pública. Universidad de la Sabana- Alcaldía Mayor de Bogotá .2017</w:t>
      </w:r>
    </w:p>
  </w:footnote>
  <w:footnote w:id="4">
    <w:p w14:paraId="0FD4365F" w14:textId="2F44FDFA" w:rsidR="00B1416B" w:rsidRPr="00BE76F6" w:rsidRDefault="00B1416B">
      <w:pPr>
        <w:pStyle w:val="Textonotapie"/>
        <w:rPr>
          <w:rFonts w:ascii="Arial" w:hAnsi="Arial" w:cs="Arial"/>
          <w:sz w:val="16"/>
          <w:szCs w:val="16"/>
          <w:lang w:val="es-CO"/>
        </w:rPr>
      </w:pPr>
      <w:r w:rsidRPr="00BE76F6">
        <w:rPr>
          <w:rStyle w:val="Refdenotaalpie"/>
          <w:rFonts w:ascii="Arial" w:hAnsi="Arial" w:cs="Arial"/>
          <w:sz w:val="16"/>
          <w:szCs w:val="16"/>
        </w:rPr>
        <w:footnoteRef/>
      </w:r>
      <w:r w:rsidRPr="00BE76F6">
        <w:rPr>
          <w:rFonts w:ascii="Arial" w:hAnsi="Arial" w:cs="Arial"/>
          <w:sz w:val="16"/>
          <w:szCs w:val="16"/>
        </w:rPr>
        <w:t xml:space="preserve"> </w:t>
      </w:r>
      <w:r>
        <w:rPr>
          <w:rFonts w:ascii="Arial" w:hAnsi="Arial" w:cs="Arial"/>
          <w:sz w:val="16"/>
          <w:szCs w:val="16"/>
          <w:lang w:val="es-CO"/>
        </w:rPr>
        <w:t>Ley 1804 de 2016 “</w:t>
      </w:r>
      <w:r w:rsidRPr="00BE76F6">
        <w:rPr>
          <w:rFonts w:ascii="Arial" w:hAnsi="Arial" w:cs="Arial"/>
          <w:sz w:val="16"/>
          <w:szCs w:val="16"/>
          <w:lang w:val="es-ES"/>
        </w:rPr>
        <w:t>Por la cual se establece la política de Estado para el Desarrollo Integral de la Primera Infancia de Cero a Siempre y se dictan otras disposiciones</w:t>
      </w:r>
      <w:r>
        <w:rPr>
          <w:rFonts w:ascii="Arial" w:hAnsi="Arial" w:cs="Arial"/>
          <w:sz w:val="16"/>
          <w:szCs w:val="16"/>
          <w:lang w:val="es-CO"/>
        </w:rPr>
        <w:t>” del Congreso de la República, artículo 4, literal d).</w:t>
      </w:r>
    </w:p>
  </w:footnote>
  <w:footnote w:id="5">
    <w:p w14:paraId="70896D3E" w14:textId="050F827B" w:rsidR="00B1416B" w:rsidRPr="00A6447B" w:rsidRDefault="00B1416B" w:rsidP="00A6447B">
      <w:pPr>
        <w:rPr>
          <w:sz w:val="16"/>
          <w:szCs w:val="16"/>
        </w:rPr>
      </w:pPr>
      <w:r w:rsidRPr="00A6447B">
        <w:rPr>
          <w:rStyle w:val="Refdenotaalpie"/>
          <w:sz w:val="16"/>
          <w:szCs w:val="16"/>
        </w:rPr>
        <w:footnoteRef/>
      </w:r>
      <w:r w:rsidRPr="00A6447B">
        <w:rPr>
          <w:sz w:val="16"/>
          <w:szCs w:val="16"/>
        </w:rPr>
        <w:t xml:space="preserve"> </w:t>
      </w:r>
      <w:r w:rsidRPr="00A6447B">
        <w:rPr>
          <w:sz w:val="16"/>
          <w:szCs w:val="16"/>
          <w:lang w:val="es"/>
        </w:rPr>
        <w:t xml:space="preserve">Valdivieso López Erika. Junio 2018. Incorporación del enfoque de familia en las políticas públicas.  </w:t>
      </w:r>
      <w:hyperlink r:id="rId1" w:history="1">
        <w:r w:rsidRPr="00A6447B">
          <w:rPr>
            <w:rStyle w:val="Hipervnculo"/>
            <w:sz w:val="16"/>
            <w:szCs w:val="16"/>
            <w:lang w:val="es"/>
          </w:rPr>
          <w:t>https://lpderecho.pe/incorporacion-enfoque-familia-politicas-publicas-erika-valdivieso-lopez/</w:t>
        </w:r>
      </w:hyperlink>
    </w:p>
  </w:footnote>
  <w:footnote w:id="6">
    <w:p w14:paraId="5D68EE0F" w14:textId="7824EECD" w:rsidR="00B1416B" w:rsidRPr="00A6447B" w:rsidRDefault="00B1416B" w:rsidP="00A6447B">
      <w:pPr>
        <w:rPr>
          <w:sz w:val="16"/>
          <w:szCs w:val="16"/>
        </w:rPr>
      </w:pPr>
      <w:r w:rsidRPr="00A6447B">
        <w:rPr>
          <w:rStyle w:val="Refdenotaalpie"/>
          <w:sz w:val="16"/>
          <w:szCs w:val="16"/>
        </w:rPr>
        <w:footnoteRef/>
      </w:r>
      <w:r w:rsidRPr="00A6447B">
        <w:rPr>
          <w:sz w:val="16"/>
          <w:szCs w:val="16"/>
        </w:rPr>
        <w:t xml:space="preserve"> Ídem.</w:t>
      </w:r>
    </w:p>
  </w:footnote>
  <w:footnote w:id="7">
    <w:p w14:paraId="7A790AA9" w14:textId="15374296" w:rsidR="00B1416B" w:rsidRPr="00A6447B" w:rsidRDefault="00B1416B">
      <w:pPr>
        <w:pStyle w:val="Textonotapie"/>
        <w:rPr>
          <w:rFonts w:ascii="Arial" w:hAnsi="Arial" w:cs="Arial"/>
          <w:sz w:val="16"/>
          <w:szCs w:val="16"/>
        </w:rPr>
      </w:pPr>
      <w:r w:rsidRPr="00A6447B">
        <w:rPr>
          <w:rStyle w:val="Refdenotaalpie"/>
          <w:rFonts w:ascii="Arial" w:hAnsi="Arial" w:cs="Arial"/>
          <w:sz w:val="16"/>
          <w:szCs w:val="16"/>
        </w:rPr>
        <w:footnoteRef/>
      </w:r>
      <w:r w:rsidRPr="00A6447B">
        <w:rPr>
          <w:rFonts w:ascii="Arial" w:hAnsi="Arial" w:cs="Arial"/>
          <w:sz w:val="16"/>
          <w:szCs w:val="16"/>
        </w:rPr>
        <w:t xml:space="preserve"> </w:t>
      </w:r>
      <w:r w:rsidRPr="00A6447B">
        <w:rPr>
          <w:rFonts w:ascii="Arial" w:eastAsia="Arial" w:hAnsi="Arial" w:cs="Arial"/>
          <w:sz w:val="16"/>
          <w:szCs w:val="16"/>
          <w:lang w:val="es-MX"/>
        </w:rPr>
        <w:t>Lineamientos Distritales para la aplicación de enfoque diferencial. Alcaldía Mayor de Bogotá 2014.</w:t>
      </w:r>
    </w:p>
  </w:footnote>
  <w:footnote w:id="8">
    <w:p w14:paraId="12A8A5AC" w14:textId="10214B5F" w:rsidR="00B1416B" w:rsidRPr="00A6447B" w:rsidRDefault="00B1416B">
      <w:pPr>
        <w:pStyle w:val="Textonotapie"/>
        <w:rPr>
          <w:rFonts w:ascii="Arial" w:hAnsi="Arial" w:cs="Arial"/>
          <w:sz w:val="16"/>
          <w:szCs w:val="16"/>
          <w:lang w:val="es-ES"/>
        </w:rPr>
      </w:pPr>
      <w:r w:rsidRPr="00A6447B">
        <w:rPr>
          <w:rStyle w:val="Refdenotaalpie"/>
          <w:rFonts w:ascii="Arial" w:hAnsi="Arial" w:cs="Arial"/>
          <w:sz w:val="16"/>
          <w:szCs w:val="16"/>
        </w:rPr>
        <w:footnoteRef/>
      </w:r>
      <w:r w:rsidRPr="00A6447B">
        <w:rPr>
          <w:rFonts w:ascii="Arial" w:hAnsi="Arial" w:cs="Arial"/>
          <w:sz w:val="16"/>
          <w:szCs w:val="16"/>
        </w:rPr>
        <w:t xml:space="preserve"> Gloria Gallego Plazas</w:t>
      </w:r>
      <w:r w:rsidRPr="00A6447B">
        <w:rPr>
          <w:rFonts w:ascii="Arial" w:hAnsi="Arial" w:cs="Arial"/>
          <w:sz w:val="16"/>
          <w:szCs w:val="16"/>
          <w:lang w:val="es-ES"/>
        </w:rPr>
        <w:t xml:space="preserve">, </w:t>
      </w:r>
      <w:r w:rsidRPr="00A6447B">
        <w:rPr>
          <w:rFonts w:ascii="Arial" w:hAnsi="Arial" w:cs="Arial"/>
          <w:sz w:val="16"/>
          <w:szCs w:val="16"/>
          <w:lang w:val="es-CO" w:eastAsia="es-ES_tradnl"/>
        </w:rPr>
        <w:t>Javier Palacios Torres,</w:t>
      </w:r>
      <w:r w:rsidRPr="00A6447B">
        <w:rPr>
          <w:rFonts w:ascii="Arial" w:hAnsi="Arial" w:cs="Arial"/>
          <w:sz w:val="16"/>
          <w:szCs w:val="16"/>
        </w:rPr>
        <w:t xml:space="preserve"> </w:t>
      </w:r>
      <w:r w:rsidRPr="00A6447B">
        <w:rPr>
          <w:rFonts w:ascii="Arial" w:hAnsi="Arial" w:cs="Arial"/>
          <w:sz w:val="16"/>
          <w:szCs w:val="16"/>
          <w:lang w:val="es-CO" w:eastAsia="es-ES_tradnl"/>
        </w:rPr>
        <w:t xml:space="preserve">Lida Yanira Salinas Bermúdez y Martha Ligia Rincón. </w:t>
      </w:r>
      <w:r w:rsidRPr="00A6447B">
        <w:rPr>
          <w:rFonts w:ascii="Arial" w:eastAsia="Arial" w:hAnsi="Arial" w:cs="Arial"/>
          <w:sz w:val="16"/>
          <w:szCs w:val="16"/>
          <w:lang w:val="es-MX"/>
        </w:rPr>
        <w:t>Lineamientos Distritales para la aplicación de enfoque diferencial. Alcaldía Mayor de Bogotá 2013.</w:t>
      </w:r>
    </w:p>
  </w:footnote>
  <w:footnote w:id="9">
    <w:p w14:paraId="78296241" w14:textId="7B047B00" w:rsidR="00B1416B" w:rsidRPr="00A6447B" w:rsidRDefault="00B1416B">
      <w:pPr>
        <w:pStyle w:val="Textonotapie"/>
        <w:rPr>
          <w:rFonts w:ascii="Arial" w:hAnsi="Arial" w:cs="Arial"/>
          <w:sz w:val="16"/>
          <w:szCs w:val="16"/>
          <w:lang w:val="es-ES"/>
        </w:rPr>
      </w:pPr>
      <w:r w:rsidRPr="00A6447B">
        <w:rPr>
          <w:rStyle w:val="Refdenotaalpie"/>
          <w:rFonts w:ascii="Arial" w:hAnsi="Arial" w:cs="Arial"/>
          <w:sz w:val="16"/>
          <w:szCs w:val="16"/>
        </w:rPr>
        <w:footnoteRef/>
      </w:r>
      <w:r w:rsidRPr="00A6447B">
        <w:rPr>
          <w:rFonts w:ascii="Arial" w:hAnsi="Arial" w:cs="Arial"/>
          <w:sz w:val="16"/>
          <w:szCs w:val="16"/>
        </w:rPr>
        <w:t xml:space="preserve"> </w:t>
      </w:r>
      <w:r w:rsidRPr="00A6447B">
        <w:rPr>
          <w:rFonts w:ascii="Arial" w:hAnsi="Arial" w:cs="Arial"/>
          <w:sz w:val="16"/>
          <w:szCs w:val="16"/>
          <w:lang w:val="es-ES"/>
        </w:rPr>
        <w:t>A</w:t>
      </w:r>
      <w:r w:rsidRPr="00A6447B">
        <w:rPr>
          <w:rFonts w:ascii="Arial" w:eastAsia="Arial" w:hAnsi="Arial" w:cs="Arial"/>
          <w:sz w:val="16"/>
          <w:szCs w:val="16"/>
          <w:lang w:val="es-MX"/>
        </w:rPr>
        <w:t xml:space="preserve">cuerdo 381 de 2009 </w:t>
      </w:r>
      <w:r w:rsidRPr="00A6447B">
        <w:rPr>
          <w:rFonts w:ascii="Arial" w:eastAsia="Arial" w:hAnsi="Arial" w:cs="Arial"/>
          <w:color w:val="333333"/>
          <w:sz w:val="16"/>
          <w:szCs w:val="16"/>
          <w:lang w:val="es"/>
        </w:rPr>
        <w:t>"Por medio del cual se promueve el uso del lenguaje incluyente" Con</w:t>
      </w:r>
      <w:r>
        <w:rPr>
          <w:rFonts w:ascii="Arial" w:eastAsia="Arial" w:hAnsi="Arial" w:cs="Arial"/>
          <w:color w:val="333333"/>
          <w:sz w:val="16"/>
          <w:szCs w:val="16"/>
          <w:lang w:val="es"/>
        </w:rPr>
        <w:t>c</w:t>
      </w:r>
      <w:r w:rsidRPr="00A6447B">
        <w:rPr>
          <w:rFonts w:ascii="Arial" w:eastAsia="Arial" w:hAnsi="Arial" w:cs="Arial"/>
          <w:color w:val="333333"/>
          <w:sz w:val="16"/>
          <w:szCs w:val="16"/>
          <w:lang w:val="es"/>
        </w:rPr>
        <w:t>ejo de Bogotá.</w:t>
      </w:r>
    </w:p>
  </w:footnote>
  <w:footnote w:id="10">
    <w:p w14:paraId="43860113" w14:textId="653EA85B" w:rsidR="00B1416B" w:rsidRPr="00A6447B" w:rsidRDefault="00B1416B" w:rsidP="00B1200A">
      <w:pPr>
        <w:pStyle w:val="Textonotapie"/>
        <w:rPr>
          <w:rFonts w:ascii="Arial" w:hAnsi="Arial" w:cs="Arial"/>
          <w:sz w:val="16"/>
          <w:szCs w:val="16"/>
          <w:lang w:val="es-ES"/>
        </w:rPr>
      </w:pPr>
      <w:r w:rsidRPr="00A6447B">
        <w:rPr>
          <w:rStyle w:val="Refdenotaalpie"/>
          <w:rFonts w:ascii="Arial" w:hAnsi="Arial" w:cs="Arial"/>
          <w:sz w:val="16"/>
          <w:szCs w:val="16"/>
        </w:rPr>
        <w:footnoteRef/>
      </w:r>
      <w:r w:rsidRPr="00A6447B">
        <w:rPr>
          <w:rFonts w:ascii="Arial" w:hAnsi="Arial" w:cs="Arial"/>
          <w:sz w:val="16"/>
          <w:szCs w:val="16"/>
        </w:rPr>
        <w:t xml:space="preserve"> </w:t>
      </w:r>
      <w:r w:rsidRPr="00A6447B">
        <w:rPr>
          <w:rFonts w:ascii="Arial" w:eastAsia="Arial" w:hAnsi="Arial" w:cs="Arial"/>
          <w:sz w:val="16"/>
          <w:szCs w:val="16"/>
          <w:lang w:val="es"/>
        </w:rPr>
        <w:t xml:space="preserve">Fondo de Población de las Naciones Unidas, UNFPA (2011). Técnicas grupales para el trabajo en sexualidad-con adolescentes y jóvenes. Recuperado el 18 de julio de 2019 en </w:t>
      </w:r>
      <w:hyperlink r:id="rId2">
        <w:r w:rsidRPr="00A6447B">
          <w:rPr>
            <w:rStyle w:val="Hipervnculo"/>
            <w:rFonts w:ascii="Arial" w:eastAsia="Arial" w:hAnsi="Arial" w:cs="Arial"/>
            <w:sz w:val="16"/>
            <w:szCs w:val="16"/>
            <w:lang w:val="es"/>
          </w:rPr>
          <w:t>http://ceip.edu.uy/IFS/documentos/2015/sexual/materiales/XX-tecnicas-grupales-para-el-trabajo-en-sexualidad-con-adolescentes-y-jovenes/XX-tecnicas-grupales-para-el-trabajo-en-sexualidad-con-adolescentes-y-jovenes.pdf</w:t>
        </w:r>
      </w:hyperlink>
    </w:p>
  </w:footnote>
  <w:footnote w:id="11">
    <w:p w14:paraId="3226FB7C" w14:textId="42CB6A3B" w:rsidR="00B1416B" w:rsidRPr="00A6447B" w:rsidRDefault="00B1416B">
      <w:pPr>
        <w:pStyle w:val="Textonotapie"/>
        <w:rPr>
          <w:rFonts w:ascii="Arial" w:hAnsi="Arial" w:cs="Arial"/>
          <w:sz w:val="16"/>
          <w:szCs w:val="16"/>
          <w:lang w:val="es-ES"/>
        </w:rPr>
      </w:pPr>
      <w:r w:rsidRPr="00A6447B">
        <w:rPr>
          <w:rStyle w:val="Refdenotaalpie"/>
          <w:rFonts w:ascii="Arial" w:hAnsi="Arial" w:cs="Arial"/>
          <w:sz w:val="16"/>
          <w:szCs w:val="16"/>
        </w:rPr>
        <w:footnoteRef/>
      </w:r>
      <w:r w:rsidRPr="00A6447B">
        <w:rPr>
          <w:rFonts w:ascii="Arial" w:hAnsi="Arial" w:cs="Arial"/>
          <w:sz w:val="16"/>
          <w:szCs w:val="16"/>
        </w:rPr>
        <w:t xml:space="preserve"> </w:t>
      </w:r>
      <w:r w:rsidRPr="00A6447B">
        <w:rPr>
          <w:rFonts w:ascii="Arial" w:eastAsia="Arial" w:hAnsi="Arial" w:cs="Arial"/>
          <w:sz w:val="16"/>
          <w:szCs w:val="16"/>
        </w:rPr>
        <w:t xml:space="preserve">Fernández Hawrylak, María (2001). La orientación familiar. Recuperado el 16 de enero de 2017 en </w:t>
      </w:r>
      <w:hyperlink r:id="rId3">
        <w:r w:rsidRPr="00A6447B">
          <w:rPr>
            <w:rStyle w:val="Hipervnculo"/>
            <w:rFonts w:ascii="Arial" w:eastAsia="Arial" w:hAnsi="Arial" w:cs="Arial"/>
            <w:sz w:val="16"/>
            <w:szCs w:val="16"/>
          </w:rPr>
          <w:t>https://dialnet.unirioja.es/descarga/articulo/743598.pdf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5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848"/>
      <w:gridCol w:w="2552"/>
    </w:tblGrid>
    <w:tr w:rsidR="00B1416B" w:rsidRPr="00EA3A41" w14:paraId="55CF0A80" w14:textId="77777777" w:rsidTr="002E131B">
      <w:trPr>
        <w:cantSplit/>
        <w:trHeight w:val="416"/>
      </w:trPr>
      <w:tc>
        <w:tcPr>
          <w:tcW w:w="2093" w:type="dxa"/>
          <w:vMerge w:val="restart"/>
          <w:tcBorders>
            <w:right w:val="single" w:sz="4" w:space="0" w:color="auto"/>
          </w:tcBorders>
        </w:tcPr>
        <w:p w14:paraId="60CDD166" w14:textId="540C637A" w:rsidR="00B1416B" w:rsidRPr="006D6FBC" w:rsidRDefault="00B1416B" w:rsidP="006B1685">
          <w:pPr>
            <w:pStyle w:val="Encabezado"/>
            <w:jc w:val="center"/>
          </w:pPr>
          <w:r>
            <w:rPr>
              <w:noProof/>
              <w:lang w:val="es-CO" w:eastAsia="es-CO"/>
            </w:rPr>
            <w:drawing>
              <wp:anchor distT="0" distB="0" distL="114300" distR="114300" simplePos="0" relativeHeight="251658240" behindDoc="0" locked="0" layoutInCell="1" allowOverlap="1" wp14:anchorId="623A31FC" wp14:editId="6012F795">
                <wp:simplePos x="0" y="0"/>
                <wp:positionH relativeFrom="column">
                  <wp:posOffset>-38735</wp:posOffset>
                </wp:positionH>
                <wp:positionV relativeFrom="paragraph">
                  <wp:posOffset>118110</wp:posOffset>
                </wp:positionV>
                <wp:extent cx="1239520" cy="704850"/>
                <wp:effectExtent l="19050" t="0" r="0" b="0"/>
                <wp:wrapNone/>
                <wp:docPr id="1"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alc"/>
                        <pic:cNvPicPr>
                          <a:picLocks noChangeAspect="1" noChangeArrowheads="1"/>
                        </pic:cNvPicPr>
                      </pic:nvPicPr>
                      <pic:blipFill>
                        <a:blip r:embed="rId1"/>
                        <a:srcRect/>
                        <a:stretch>
                          <a:fillRect/>
                        </a:stretch>
                      </pic:blipFill>
                      <pic:spPr bwMode="auto">
                        <a:xfrm>
                          <a:off x="0" y="0"/>
                          <a:ext cx="1239520" cy="704850"/>
                        </a:xfrm>
                        <a:prstGeom prst="rect">
                          <a:avLst/>
                        </a:prstGeom>
                        <a:noFill/>
                        <a:ln w="9525">
                          <a:noFill/>
                          <a:miter lim="800000"/>
                          <a:headEnd/>
                          <a:tailEnd/>
                        </a:ln>
                      </pic:spPr>
                    </pic:pic>
                  </a:graphicData>
                </a:graphic>
              </wp:anchor>
            </w:drawing>
          </w:r>
        </w:p>
      </w:tc>
      <w:tc>
        <w:tcPr>
          <w:tcW w:w="4848" w:type="dxa"/>
          <w:vMerge w:val="restart"/>
          <w:tcBorders>
            <w:left w:val="single" w:sz="4" w:space="0" w:color="auto"/>
          </w:tcBorders>
          <w:vAlign w:val="center"/>
        </w:tcPr>
        <w:p w14:paraId="52E71A4F" w14:textId="74F69E6C" w:rsidR="00B1416B" w:rsidRPr="00C0566E" w:rsidRDefault="00B1416B" w:rsidP="006B1685">
          <w:pPr>
            <w:jc w:val="center"/>
            <w:rPr>
              <w:sz w:val="18"/>
              <w:szCs w:val="18"/>
            </w:rPr>
          </w:pPr>
          <w:r w:rsidRPr="00EC7736">
            <w:rPr>
              <w:sz w:val="16"/>
              <w:szCs w:val="16"/>
            </w:rPr>
            <w:fldChar w:fldCharType="begin"/>
          </w:r>
          <w:r w:rsidRPr="00EC7736">
            <w:rPr>
              <w:sz w:val="16"/>
              <w:szCs w:val="16"/>
            </w:rPr>
            <w:instrText xml:space="preserve"> MACROBUTTON  ActDesactEscrituraManual </w:instrText>
          </w:r>
          <w:r w:rsidRPr="00EC7736">
            <w:rPr>
              <w:sz w:val="16"/>
              <w:szCs w:val="16"/>
            </w:rPr>
            <w:fldChar w:fldCharType="end"/>
          </w:r>
          <w:r w:rsidRPr="00EC7736">
            <w:rPr>
              <w:sz w:val="16"/>
              <w:szCs w:val="16"/>
            </w:rPr>
            <w:fldChar w:fldCharType="begin"/>
          </w:r>
          <w:r w:rsidRPr="00EC7736">
            <w:rPr>
              <w:sz w:val="16"/>
              <w:szCs w:val="16"/>
            </w:rPr>
            <w:instrText xml:space="preserve"> MACROBUTTON  InsertarCampo </w:instrText>
          </w:r>
          <w:r w:rsidRPr="00EC7736">
            <w:rPr>
              <w:sz w:val="16"/>
              <w:szCs w:val="16"/>
            </w:rPr>
            <w:fldChar w:fldCharType="end"/>
          </w:r>
          <w:r w:rsidRPr="00C0566E">
            <w:rPr>
              <w:sz w:val="18"/>
              <w:szCs w:val="18"/>
            </w:rPr>
            <w:t xml:space="preserve">PROCESO PRESTACIÓN DE SERVICIOS SOCIALES PARA LA INCLUSIÓN SOCIAL </w:t>
          </w:r>
        </w:p>
        <w:p w14:paraId="06E923E4" w14:textId="77777777" w:rsidR="00B1416B" w:rsidRPr="00C0566E" w:rsidRDefault="00B1416B" w:rsidP="006B1685">
          <w:pPr>
            <w:jc w:val="center"/>
            <w:rPr>
              <w:sz w:val="18"/>
              <w:szCs w:val="18"/>
            </w:rPr>
          </w:pPr>
        </w:p>
        <w:p w14:paraId="0F1E2C02" w14:textId="4A3C5E71" w:rsidR="00B1416B" w:rsidRPr="006B1685" w:rsidRDefault="00B1416B" w:rsidP="006B1685">
          <w:pPr>
            <w:shd w:val="clear" w:color="auto" w:fill="FFFFFF"/>
            <w:spacing w:line="230" w:lineRule="atLeast"/>
            <w:jc w:val="center"/>
            <w:rPr>
              <w:b/>
              <w:bCs/>
              <w:color w:val="7030A0"/>
              <w:sz w:val="16"/>
              <w:szCs w:val="16"/>
            </w:rPr>
          </w:pPr>
          <w:r w:rsidRPr="00C0566E">
            <w:rPr>
              <w:color w:val="000000"/>
              <w:sz w:val="18"/>
              <w:szCs w:val="18"/>
              <w:bdr w:val="none" w:sz="0" w:space="0" w:color="auto" w:frame="1"/>
              <w:lang w:eastAsia="en-US"/>
            </w:rPr>
            <w:t>ANEXO No</w:t>
          </w:r>
          <w:r>
            <w:rPr>
              <w:color w:val="000000"/>
              <w:sz w:val="18"/>
              <w:szCs w:val="18"/>
              <w:bdr w:val="none" w:sz="0" w:space="0" w:color="auto" w:frame="1"/>
              <w:lang w:eastAsia="en-US"/>
            </w:rPr>
            <w:t>.</w:t>
          </w:r>
          <w:r w:rsidRPr="00C0566E">
            <w:rPr>
              <w:color w:val="000000"/>
              <w:sz w:val="18"/>
              <w:szCs w:val="18"/>
              <w:bdr w:val="none" w:sz="0" w:space="0" w:color="auto" w:frame="1"/>
              <w:lang w:eastAsia="en-US"/>
            </w:rPr>
            <w:t> 9.</w:t>
          </w:r>
          <w:r>
            <w:rPr>
              <w:color w:val="000000"/>
              <w:sz w:val="18"/>
              <w:szCs w:val="18"/>
              <w:bdr w:val="none" w:sz="0" w:space="0" w:color="auto" w:frame="1"/>
              <w:lang w:eastAsia="en-US"/>
            </w:rPr>
            <w:t>2</w:t>
          </w:r>
          <w:r w:rsidRPr="00C0566E">
            <w:rPr>
              <w:color w:val="000000"/>
              <w:sz w:val="18"/>
              <w:szCs w:val="18"/>
              <w:bdr w:val="none" w:sz="0" w:space="0" w:color="auto" w:frame="1"/>
              <w:lang w:eastAsia="en-US"/>
            </w:rPr>
            <w:t xml:space="preserve"> PROYECTO TIPO PROPUESTA INTEGRAL</w:t>
          </w:r>
          <w:r>
            <w:rPr>
              <w:b/>
              <w:bCs/>
              <w:color w:val="000000"/>
              <w:sz w:val="18"/>
              <w:szCs w:val="18"/>
              <w:bdr w:val="none" w:sz="0" w:space="0" w:color="auto" w:frame="1"/>
              <w:lang w:eastAsia="en-US"/>
            </w:rPr>
            <w:t xml:space="preserve"> </w:t>
          </w:r>
        </w:p>
      </w:tc>
      <w:tc>
        <w:tcPr>
          <w:tcW w:w="2552" w:type="dxa"/>
          <w:tcBorders>
            <w:left w:val="single" w:sz="4" w:space="0" w:color="auto"/>
          </w:tcBorders>
          <w:vAlign w:val="center"/>
        </w:tcPr>
        <w:p w14:paraId="138AFB15" w14:textId="4B3EAD97" w:rsidR="00B1416B" w:rsidRPr="00512DFB" w:rsidRDefault="00B1416B" w:rsidP="006B1685">
          <w:pPr>
            <w:pStyle w:val="Encabezado"/>
            <w:rPr>
              <w:sz w:val="18"/>
              <w:szCs w:val="16"/>
            </w:rPr>
          </w:pPr>
          <w:r w:rsidRPr="00C0566E">
            <w:rPr>
              <w:sz w:val="18"/>
            </w:rPr>
            <w:t xml:space="preserve">Versión: </w:t>
          </w:r>
          <w:r w:rsidRPr="00C0566E">
            <w:rPr>
              <w:sz w:val="18"/>
              <w:lang w:val="es-419"/>
            </w:rPr>
            <w:t>1</w:t>
          </w:r>
        </w:p>
      </w:tc>
    </w:tr>
    <w:tr w:rsidR="00B1416B" w:rsidRPr="00EA3A41" w14:paraId="28F7A538" w14:textId="77777777" w:rsidTr="002E131B">
      <w:trPr>
        <w:cantSplit/>
        <w:trHeight w:val="569"/>
      </w:trPr>
      <w:tc>
        <w:tcPr>
          <w:tcW w:w="2093" w:type="dxa"/>
          <w:vMerge/>
        </w:tcPr>
        <w:p w14:paraId="458F1F4E" w14:textId="77777777" w:rsidR="00B1416B" w:rsidRPr="006D6FBC" w:rsidRDefault="00B1416B" w:rsidP="006B1685">
          <w:pPr>
            <w:pStyle w:val="Encabezado"/>
            <w:jc w:val="center"/>
          </w:pPr>
        </w:p>
      </w:tc>
      <w:tc>
        <w:tcPr>
          <w:tcW w:w="4848" w:type="dxa"/>
          <w:vMerge/>
        </w:tcPr>
        <w:p w14:paraId="1EB0C443" w14:textId="77777777" w:rsidR="00B1416B" w:rsidRPr="006D6FBC" w:rsidRDefault="00B1416B" w:rsidP="006B1685">
          <w:pPr>
            <w:pStyle w:val="Encabezado"/>
            <w:jc w:val="center"/>
            <w:rPr>
              <w:sz w:val="22"/>
              <w:szCs w:val="22"/>
            </w:rPr>
          </w:pPr>
        </w:p>
      </w:tc>
      <w:tc>
        <w:tcPr>
          <w:tcW w:w="2552" w:type="dxa"/>
          <w:tcBorders>
            <w:left w:val="single" w:sz="4" w:space="0" w:color="auto"/>
          </w:tcBorders>
          <w:vAlign w:val="center"/>
        </w:tcPr>
        <w:p w14:paraId="7E65F868" w14:textId="2378CD51" w:rsidR="00B1416B" w:rsidRPr="00512DFB" w:rsidRDefault="00B1416B" w:rsidP="002E131B">
          <w:pPr>
            <w:pStyle w:val="Encabezado"/>
            <w:jc w:val="left"/>
            <w:rPr>
              <w:sz w:val="18"/>
              <w:szCs w:val="16"/>
            </w:rPr>
          </w:pPr>
          <w:r w:rsidRPr="00C0566E">
            <w:rPr>
              <w:sz w:val="18"/>
              <w:szCs w:val="16"/>
            </w:rPr>
            <w:t>Fecha:</w:t>
          </w:r>
          <w:r w:rsidR="002E131B">
            <w:rPr>
              <w:sz w:val="18"/>
              <w:szCs w:val="16"/>
              <w:lang w:val="es-419"/>
            </w:rPr>
            <w:t xml:space="preserve"> </w:t>
          </w:r>
          <w:r w:rsidR="002E131B" w:rsidRPr="002E131B">
            <w:rPr>
              <w:sz w:val="18"/>
              <w:szCs w:val="16"/>
              <w:lang w:val="es-419"/>
            </w:rPr>
            <w:t>Memo I2021024902 – 20/08/2021</w:t>
          </w:r>
        </w:p>
      </w:tc>
    </w:tr>
    <w:tr w:rsidR="00B1416B" w:rsidRPr="00EA3A41" w14:paraId="161FEFAB" w14:textId="77777777" w:rsidTr="002E131B">
      <w:trPr>
        <w:cantSplit/>
        <w:trHeight w:val="434"/>
      </w:trPr>
      <w:tc>
        <w:tcPr>
          <w:tcW w:w="2093" w:type="dxa"/>
          <w:vMerge/>
        </w:tcPr>
        <w:p w14:paraId="3F8A1D80" w14:textId="77777777" w:rsidR="00B1416B" w:rsidRPr="006D6FBC" w:rsidRDefault="00B1416B" w:rsidP="00A045FB">
          <w:pPr>
            <w:pStyle w:val="Encabezado"/>
            <w:jc w:val="center"/>
          </w:pPr>
        </w:p>
      </w:tc>
      <w:tc>
        <w:tcPr>
          <w:tcW w:w="4848" w:type="dxa"/>
          <w:vMerge/>
        </w:tcPr>
        <w:p w14:paraId="309A8E45" w14:textId="77777777" w:rsidR="00B1416B" w:rsidRPr="006D6FBC" w:rsidRDefault="00B1416B" w:rsidP="00A045FB">
          <w:pPr>
            <w:pStyle w:val="Encabezado"/>
            <w:jc w:val="center"/>
            <w:rPr>
              <w:sz w:val="22"/>
              <w:szCs w:val="22"/>
            </w:rPr>
          </w:pPr>
        </w:p>
      </w:tc>
      <w:tc>
        <w:tcPr>
          <w:tcW w:w="2552" w:type="dxa"/>
          <w:tcBorders>
            <w:left w:val="single" w:sz="4" w:space="0" w:color="auto"/>
            <w:bottom w:val="single" w:sz="4" w:space="0" w:color="auto"/>
          </w:tcBorders>
          <w:vAlign w:val="center"/>
        </w:tcPr>
        <w:p w14:paraId="3450AD95" w14:textId="3D8ACB4D" w:rsidR="00B1416B" w:rsidRPr="00C0566E" w:rsidRDefault="00B1416B" w:rsidP="00A045FB">
          <w:pPr>
            <w:pStyle w:val="Encabezado"/>
            <w:rPr>
              <w:sz w:val="18"/>
              <w:szCs w:val="16"/>
            </w:rPr>
          </w:pPr>
          <w:r w:rsidRPr="00C0566E">
            <w:rPr>
              <w:sz w:val="18"/>
              <w:szCs w:val="16"/>
            </w:rPr>
            <w:t xml:space="preserve">Página: </w:t>
          </w:r>
          <w:r w:rsidRPr="00512DFB">
            <w:rPr>
              <w:sz w:val="18"/>
              <w:szCs w:val="16"/>
              <w:lang w:val="es-ES"/>
            </w:rPr>
            <w:fldChar w:fldCharType="begin"/>
          </w:r>
          <w:r w:rsidRPr="00512DFB">
            <w:rPr>
              <w:sz w:val="18"/>
              <w:szCs w:val="16"/>
              <w:lang w:val="es-ES"/>
            </w:rPr>
            <w:instrText xml:space="preserve"> PAGE </w:instrText>
          </w:r>
          <w:r w:rsidRPr="00512DFB">
            <w:rPr>
              <w:sz w:val="18"/>
              <w:szCs w:val="16"/>
              <w:lang w:val="es-ES"/>
            </w:rPr>
            <w:fldChar w:fldCharType="separate"/>
          </w:r>
          <w:r w:rsidRPr="00512DFB">
            <w:rPr>
              <w:noProof/>
              <w:sz w:val="18"/>
              <w:szCs w:val="16"/>
              <w:lang w:val="es-ES"/>
            </w:rPr>
            <w:t>20</w:t>
          </w:r>
          <w:r w:rsidRPr="00512DFB">
            <w:rPr>
              <w:sz w:val="18"/>
              <w:szCs w:val="16"/>
              <w:lang w:val="es-ES"/>
            </w:rPr>
            <w:fldChar w:fldCharType="end"/>
          </w:r>
          <w:r w:rsidRPr="00C0566E">
            <w:rPr>
              <w:sz w:val="18"/>
              <w:szCs w:val="16"/>
              <w:lang w:val="es-ES"/>
            </w:rPr>
            <w:t xml:space="preserve"> de </w:t>
          </w:r>
          <w:r w:rsidRPr="00512DFB">
            <w:rPr>
              <w:sz w:val="18"/>
              <w:szCs w:val="16"/>
              <w:lang w:val="es-ES"/>
            </w:rPr>
            <w:fldChar w:fldCharType="begin"/>
          </w:r>
          <w:r w:rsidRPr="00512DFB">
            <w:rPr>
              <w:sz w:val="18"/>
              <w:szCs w:val="16"/>
              <w:lang w:val="es-ES"/>
            </w:rPr>
            <w:instrText xml:space="preserve"> NUMPAGES  </w:instrText>
          </w:r>
          <w:r w:rsidRPr="00512DFB">
            <w:rPr>
              <w:sz w:val="18"/>
              <w:szCs w:val="16"/>
              <w:lang w:val="es-ES"/>
            </w:rPr>
            <w:fldChar w:fldCharType="separate"/>
          </w:r>
          <w:r w:rsidRPr="00512DFB">
            <w:rPr>
              <w:noProof/>
              <w:sz w:val="18"/>
              <w:szCs w:val="16"/>
              <w:lang w:val="es-ES"/>
            </w:rPr>
            <w:t>64</w:t>
          </w:r>
          <w:r w:rsidRPr="00512DFB">
            <w:rPr>
              <w:sz w:val="18"/>
              <w:szCs w:val="16"/>
              <w:lang w:val="es-ES"/>
            </w:rPr>
            <w:fldChar w:fldCharType="end"/>
          </w:r>
        </w:p>
      </w:tc>
    </w:tr>
  </w:tbl>
  <w:p w14:paraId="24DA9DDF" w14:textId="77777777" w:rsidR="00B1416B" w:rsidRPr="007C28AE" w:rsidRDefault="00B1416B" w:rsidP="009D7BD0">
    <w:pPr>
      <w:pStyle w:val="Encabezado"/>
      <w:jc w:val="right"/>
      <w:rPr>
        <w:lang w:val="es-CO"/>
      </w:rPr>
    </w:pPr>
  </w:p>
</w:hdr>
</file>

<file path=word/intelligence.xml><?xml version="1.0" encoding="utf-8"?>
<int:Intelligence xmlns:int="http://schemas.microsoft.com/office/intelligence/2019/intelligence">
  <int:IntelligenceSettings/>
  <int:Manifest>
    <int:WordHash hashCode="rL1dLfSjU4L1ab" id="7eiIVF0j"/>
    <int:WordHash hashCode="pzvDswZ8/YhLuc" id="9nxGZ4uw"/>
    <int:WordHash hashCode="fq6LgjMUTymPo/" id="JNajMLb5"/>
    <int:WordHash hashCode="NmTDq2TAHCrJkK" id="AdhAnhr2"/>
    <int:WordHash hashCode="DwTSjNUiF5zFr1" id="wBNjZIUW"/>
    <int:WordHash hashCode="RUV2sxtHEnMUiz" id="ORzAM7KC"/>
    <int:ParagraphRange paragraphId="937475915" textId="2004318071" start="89" length="2" invalidationStart="89" invalidationLength="2" id="5qYPqSbp"/>
    <int:WordHash hashCode="DokoypXPBYljh7" id="z5JtMtHW"/>
    <int:WordHash hashCode="RXC0PieHi0Hoqi" id="Zs6Ples0"/>
    <int:ParagraphRange paragraphId="1675036170" textId="2004318071" start="21" length="2" invalidationStart="21" invalidationLength="2" id="iXpyTAFk"/>
    <int:WordHash hashCode="Rvp0WD2+Tj+98+" id="F+XKrd1l"/>
    <int:ParagraphRange paragraphId="347702581" textId="803868396" start="153" length="2" invalidationStart="153" invalidationLength="2" id="7hyiTUzK"/>
  </int:Manifest>
  <int:Observations>
    <int:Content id="7eiIVF0j">
      <int:Rejection type="LegacyProofing"/>
    </int:Content>
    <int:Content id="9nxGZ4uw">
      <int:Rejection type="LegacyProofing"/>
    </int:Content>
    <int:Content id="JNajMLb5">
      <int:Rejection type="LegacyProofing"/>
    </int:Content>
    <int:Content id="AdhAnhr2">
      <int:Rejection type="LegacyProofing"/>
    </int:Content>
    <int:Content id="wBNjZIUW">
      <int:Rejection type="LegacyProofing"/>
    </int:Content>
    <int:Content id="ORzAM7KC">
      <int:Rejection type="LegacyProofing"/>
    </int:Content>
    <int:Content id="5qYPqSbp">
      <int:Rejection type="LegacyProofing"/>
    </int:Content>
    <int:Content id="z5JtMtHW">
      <int:Rejection type="LegacyProofing"/>
    </int:Content>
    <int:Content id="Zs6Ples0">
      <int:Rejection type="LegacyProofing"/>
    </int:Content>
    <int:Content id="iXpyTAFk">
      <int:Rejection type="LegacyProofing"/>
    </int:Content>
    <int:Content id="F+XKrd1l">
      <int:Rejection type="LegacyProofing"/>
    </int:Content>
    <int:Content id="7hyiTUz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B98CFFE"/>
    <w:lvl w:ilvl="0">
      <w:start w:val="1"/>
      <w:numFmt w:val="decimal"/>
      <w:pStyle w:val="Listaconnmeros2"/>
      <w:lvlText w:val="%1."/>
      <w:lvlJc w:val="left"/>
      <w:pPr>
        <w:tabs>
          <w:tab w:val="num" w:pos="283"/>
        </w:tabs>
        <w:ind w:left="283" w:hanging="360"/>
      </w:pPr>
    </w:lvl>
  </w:abstractNum>
  <w:abstractNum w:abstractNumId="1" w15:restartNumberingAfterBreak="0">
    <w:nsid w:val="FFFFFF83"/>
    <w:multiLevelType w:val="hybridMultilevel"/>
    <w:tmpl w:val="D624CB68"/>
    <w:lvl w:ilvl="0" w:tplc="B8681C82">
      <w:start w:val="1"/>
      <w:numFmt w:val="bullet"/>
      <w:pStyle w:val="Listaconvietas3"/>
      <w:lvlText w:val=""/>
      <w:lvlJc w:val="left"/>
      <w:pPr>
        <w:tabs>
          <w:tab w:val="num" w:pos="643"/>
        </w:tabs>
        <w:ind w:left="643" w:hanging="360"/>
      </w:pPr>
      <w:rPr>
        <w:rFonts w:ascii="Symbol" w:hAnsi="Symbol" w:cs="Symbol" w:hint="default"/>
      </w:rPr>
    </w:lvl>
    <w:lvl w:ilvl="1" w:tplc="F8E06F58">
      <w:numFmt w:val="decimal"/>
      <w:lvlText w:val=""/>
      <w:lvlJc w:val="left"/>
    </w:lvl>
    <w:lvl w:ilvl="2" w:tplc="23DAE590">
      <w:numFmt w:val="decimal"/>
      <w:lvlText w:val=""/>
      <w:lvlJc w:val="left"/>
    </w:lvl>
    <w:lvl w:ilvl="3" w:tplc="6C3CC4C2">
      <w:numFmt w:val="decimal"/>
      <w:lvlText w:val=""/>
      <w:lvlJc w:val="left"/>
    </w:lvl>
    <w:lvl w:ilvl="4" w:tplc="BE3A4378">
      <w:numFmt w:val="decimal"/>
      <w:lvlText w:val=""/>
      <w:lvlJc w:val="left"/>
    </w:lvl>
    <w:lvl w:ilvl="5" w:tplc="AFA83A92">
      <w:numFmt w:val="decimal"/>
      <w:lvlText w:val=""/>
      <w:lvlJc w:val="left"/>
    </w:lvl>
    <w:lvl w:ilvl="6" w:tplc="5BBE0B44">
      <w:numFmt w:val="decimal"/>
      <w:lvlText w:val=""/>
      <w:lvlJc w:val="left"/>
    </w:lvl>
    <w:lvl w:ilvl="7" w:tplc="8AB01C2E">
      <w:numFmt w:val="decimal"/>
      <w:lvlText w:val=""/>
      <w:lvlJc w:val="left"/>
    </w:lvl>
    <w:lvl w:ilvl="8" w:tplc="71DEB4BA">
      <w:numFmt w:val="decimal"/>
      <w:lvlText w:val=""/>
      <w:lvlJc w:val="left"/>
    </w:lvl>
  </w:abstractNum>
  <w:abstractNum w:abstractNumId="2" w15:restartNumberingAfterBreak="0">
    <w:nsid w:val="00000004"/>
    <w:multiLevelType w:val="multilevel"/>
    <w:tmpl w:val="84F8C84E"/>
    <w:name w:val="WW8Num11"/>
    <w:lvl w:ilvl="0">
      <w:start w:val="1"/>
      <w:numFmt w:val="bullet"/>
      <w:lvlText w:val=""/>
      <w:lvlJc w:val="left"/>
      <w:pPr>
        <w:tabs>
          <w:tab w:val="num" w:pos="0"/>
        </w:tabs>
        <w:ind w:left="720" w:hanging="360"/>
      </w:pPr>
      <w:rPr>
        <w:rFonts w:ascii="Symbol" w:hAnsi="Symbol" w:cs="Symbol"/>
        <w:b/>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7"/>
    <w:multiLevelType w:val="multilevel"/>
    <w:tmpl w:val="E02210DA"/>
    <w:name w:val="WW8Num14"/>
    <w:lvl w:ilvl="0">
      <w:start w:val="1"/>
      <w:numFmt w:val="bullet"/>
      <w:lvlText w:val=""/>
      <w:lvlJc w:val="left"/>
      <w:pPr>
        <w:tabs>
          <w:tab w:val="num" w:pos="0"/>
        </w:tabs>
        <w:ind w:left="720" w:hanging="360"/>
      </w:pPr>
      <w:rPr>
        <w:rFonts w:ascii="Symbol" w:hAnsi="Symbol" w:cs="Symbol"/>
        <w:b/>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15:restartNumberingAfterBreak="0">
    <w:nsid w:val="0000000D"/>
    <w:multiLevelType w:val="hybridMultilevel"/>
    <w:tmpl w:val="0000000D"/>
    <w:name w:val="WW8Num23"/>
    <w:lvl w:ilvl="0" w:tplc="380A6880">
      <w:start w:val="1"/>
      <w:numFmt w:val="bullet"/>
      <w:lvlText w:val=""/>
      <w:lvlJc w:val="left"/>
      <w:pPr>
        <w:tabs>
          <w:tab w:val="num" w:pos="-360"/>
        </w:tabs>
        <w:ind w:left="360" w:hanging="360"/>
      </w:pPr>
      <w:rPr>
        <w:rFonts w:ascii="Symbol" w:hAnsi="Symbol" w:cs="Symbol"/>
        <w:color w:val="00000A"/>
      </w:rPr>
    </w:lvl>
    <w:lvl w:ilvl="1" w:tplc="7A1C1A9A">
      <w:start w:val="1"/>
      <w:numFmt w:val="lowerLetter"/>
      <w:lvlText w:val="%2."/>
      <w:lvlJc w:val="left"/>
      <w:pPr>
        <w:tabs>
          <w:tab w:val="num" w:pos="-360"/>
        </w:tabs>
        <w:ind w:left="1080" w:hanging="360"/>
      </w:pPr>
      <w:rPr>
        <w:rFonts w:cs="Times New Roman"/>
      </w:rPr>
    </w:lvl>
    <w:lvl w:ilvl="2" w:tplc="E034AFCA">
      <w:start w:val="1"/>
      <w:numFmt w:val="lowerRoman"/>
      <w:lvlText w:val="%3."/>
      <w:lvlJc w:val="right"/>
      <w:pPr>
        <w:tabs>
          <w:tab w:val="num" w:pos="-360"/>
        </w:tabs>
        <w:ind w:left="1800" w:hanging="180"/>
      </w:pPr>
      <w:rPr>
        <w:rFonts w:cs="Times New Roman"/>
      </w:rPr>
    </w:lvl>
    <w:lvl w:ilvl="3" w:tplc="72E63B5E">
      <w:start w:val="1"/>
      <w:numFmt w:val="decimal"/>
      <w:lvlText w:val="%4."/>
      <w:lvlJc w:val="left"/>
      <w:pPr>
        <w:tabs>
          <w:tab w:val="num" w:pos="-360"/>
        </w:tabs>
        <w:ind w:left="2520" w:hanging="360"/>
      </w:pPr>
      <w:rPr>
        <w:rFonts w:cs="Times New Roman"/>
      </w:rPr>
    </w:lvl>
    <w:lvl w:ilvl="4" w:tplc="E8A246C6">
      <w:start w:val="1"/>
      <w:numFmt w:val="lowerLetter"/>
      <w:lvlText w:val="%5."/>
      <w:lvlJc w:val="left"/>
      <w:pPr>
        <w:tabs>
          <w:tab w:val="num" w:pos="-360"/>
        </w:tabs>
        <w:ind w:left="3240" w:hanging="360"/>
      </w:pPr>
      <w:rPr>
        <w:rFonts w:cs="Times New Roman"/>
      </w:rPr>
    </w:lvl>
    <w:lvl w:ilvl="5" w:tplc="A726EC30">
      <w:start w:val="1"/>
      <w:numFmt w:val="lowerRoman"/>
      <w:lvlText w:val="%6."/>
      <w:lvlJc w:val="right"/>
      <w:pPr>
        <w:tabs>
          <w:tab w:val="num" w:pos="-360"/>
        </w:tabs>
        <w:ind w:left="3960" w:hanging="180"/>
      </w:pPr>
      <w:rPr>
        <w:rFonts w:cs="Times New Roman"/>
      </w:rPr>
    </w:lvl>
    <w:lvl w:ilvl="6" w:tplc="98F46BD6">
      <w:start w:val="1"/>
      <w:numFmt w:val="decimal"/>
      <w:lvlText w:val="%7."/>
      <w:lvlJc w:val="left"/>
      <w:pPr>
        <w:tabs>
          <w:tab w:val="num" w:pos="-360"/>
        </w:tabs>
        <w:ind w:left="4680" w:hanging="360"/>
      </w:pPr>
      <w:rPr>
        <w:rFonts w:cs="Times New Roman"/>
      </w:rPr>
    </w:lvl>
    <w:lvl w:ilvl="7" w:tplc="477A891A">
      <w:start w:val="1"/>
      <w:numFmt w:val="lowerLetter"/>
      <w:lvlText w:val="%8."/>
      <w:lvlJc w:val="left"/>
      <w:pPr>
        <w:tabs>
          <w:tab w:val="num" w:pos="-360"/>
        </w:tabs>
        <w:ind w:left="5400" w:hanging="360"/>
      </w:pPr>
      <w:rPr>
        <w:rFonts w:cs="Times New Roman"/>
      </w:rPr>
    </w:lvl>
    <w:lvl w:ilvl="8" w:tplc="32DA3EF6">
      <w:start w:val="1"/>
      <w:numFmt w:val="lowerRoman"/>
      <w:lvlText w:val="%9."/>
      <w:lvlJc w:val="right"/>
      <w:pPr>
        <w:tabs>
          <w:tab w:val="num" w:pos="-360"/>
        </w:tabs>
        <w:ind w:left="6120" w:hanging="180"/>
      </w:pPr>
      <w:rPr>
        <w:rFonts w:cs="Times New Roman"/>
      </w:rPr>
    </w:lvl>
  </w:abstractNum>
  <w:abstractNum w:abstractNumId="5" w15:restartNumberingAfterBreak="0">
    <w:nsid w:val="0000000E"/>
    <w:multiLevelType w:val="hybridMultilevel"/>
    <w:tmpl w:val="0000000E"/>
    <w:name w:val="WW8Num25"/>
    <w:lvl w:ilvl="0" w:tplc="F6AA94D2">
      <w:start w:val="1"/>
      <w:numFmt w:val="bullet"/>
      <w:lvlText w:val=""/>
      <w:lvlJc w:val="left"/>
      <w:pPr>
        <w:tabs>
          <w:tab w:val="num" w:pos="0"/>
        </w:tabs>
        <w:ind w:left="720" w:hanging="360"/>
      </w:pPr>
      <w:rPr>
        <w:rFonts w:ascii="Symbol" w:hAnsi="Symbol" w:cs="Symbol"/>
      </w:rPr>
    </w:lvl>
    <w:lvl w:ilvl="1" w:tplc="C338CF7A">
      <w:numFmt w:val="decimal"/>
      <w:lvlText w:val=""/>
      <w:lvlJc w:val="left"/>
    </w:lvl>
    <w:lvl w:ilvl="2" w:tplc="F2A075A0">
      <w:numFmt w:val="decimal"/>
      <w:lvlText w:val=""/>
      <w:lvlJc w:val="left"/>
    </w:lvl>
    <w:lvl w:ilvl="3" w:tplc="E314F506">
      <w:numFmt w:val="decimal"/>
      <w:lvlText w:val=""/>
      <w:lvlJc w:val="left"/>
    </w:lvl>
    <w:lvl w:ilvl="4" w:tplc="88DA9AC6">
      <w:numFmt w:val="decimal"/>
      <w:lvlText w:val=""/>
      <w:lvlJc w:val="left"/>
    </w:lvl>
    <w:lvl w:ilvl="5" w:tplc="24A4FBEC">
      <w:numFmt w:val="decimal"/>
      <w:lvlText w:val=""/>
      <w:lvlJc w:val="left"/>
    </w:lvl>
    <w:lvl w:ilvl="6" w:tplc="48265F62">
      <w:numFmt w:val="decimal"/>
      <w:lvlText w:val=""/>
      <w:lvlJc w:val="left"/>
    </w:lvl>
    <w:lvl w:ilvl="7" w:tplc="A74A508E">
      <w:numFmt w:val="decimal"/>
      <w:lvlText w:val=""/>
      <w:lvlJc w:val="left"/>
    </w:lvl>
    <w:lvl w:ilvl="8" w:tplc="CAD253CC">
      <w:numFmt w:val="decimal"/>
      <w:lvlText w:val=""/>
      <w:lvlJc w:val="left"/>
    </w:lvl>
  </w:abstractNum>
  <w:abstractNum w:abstractNumId="6" w15:restartNumberingAfterBreak="0">
    <w:nsid w:val="00000010"/>
    <w:multiLevelType w:val="hybridMultilevel"/>
    <w:tmpl w:val="00000010"/>
    <w:name w:val="WW8Num29"/>
    <w:lvl w:ilvl="0" w:tplc="40626AB0">
      <w:start w:val="1"/>
      <w:numFmt w:val="bullet"/>
      <w:lvlText w:val=""/>
      <w:lvlJc w:val="left"/>
      <w:pPr>
        <w:tabs>
          <w:tab w:val="num" w:pos="0"/>
        </w:tabs>
        <w:ind w:left="720" w:hanging="360"/>
      </w:pPr>
      <w:rPr>
        <w:rFonts w:ascii="Symbol" w:hAnsi="Symbol" w:cs="Symbol"/>
      </w:rPr>
    </w:lvl>
    <w:lvl w:ilvl="1" w:tplc="45A8B158">
      <w:numFmt w:val="decimal"/>
      <w:lvlText w:val=""/>
      <w:lvlJc w:val="left"/>
    </w:lvl>
    <w:lvl w:ilvl="2" w:tplc="2800D5D0">
      <w:numFmt w:val="decimal"/>
      <w:lvlText w:val=""/>
      <w:lvlJc w:val="left"/>
    </w:lvl>
    <w:lvl w:ilvl="3" w:tplc="2138B186">
      <w:numFmt w:val="decimal"/>
      <w:lvlText w:val=""/>
      <w:lvlJc w:val="left"/>
    </w:lvl>
    <w:lvl w:ilvl="4" w:tplc="F24A9360">
      <w:numFmt w:val="decimal"/>
      <w:lvlText w:val=""/>
      <w:lvlJc w:val="left"/>
    </w:lvl>
    <w:lvl w:ilvl="5" w:tplc="7354EBA6">
      <w:numFmt w:val="decimal"/>
      <w:lvlText w:val=""/>
      <w:lvlJc w:val="left"/>
    </w:lvl>
    <w:lvl w:ilvl="6" w:tplc="ED347C02">
      <w:numFmt w:val="decimal"/>
      <w:lvlText w:val=""/>
      <w:lvlJc w:val="left"/>
    </w:lvl>
    <w:lvl w:ilvl="7" w:tplc="DB3C13FE">
      <w:numFmt w:val="decimal"/>
      <w:lvlText w:val=""/>
      <w:lvlJc w:val="left"/>
    </w:lvl>
    <w:lvl w:ilvl="8" w:tplc="57E8B7EC">
      <w:numFmt w:val="decimal"/>
      <w:lvlText w:val=""/>
      <w:lvlJc w:val="left"/>
    </w:lvl>
  </w:abstractNum>
  <w:abstractNum w:abstractNumId="7" w15:restartNumberingAfterBreak="0">
    <w:nsid w:val="00000015"/>
    <w:multiLevelType w:val="multilevel"/>
    <w:tmpl w:val="DAD01B50"/>
    <w:name w:val="WW8Num36"/>
    <w:lvl w:ilvl="0">
      <w:start w:val="1"/>
      <w:numFmt w:val="bullet"/>
      <w:lvlText w:val=""/>
      <w:lvlJc w:val="left"/>
      <w:pPr>
        <w:tabs>
          <w:tab w:val="num" w:pos="0"/>
        </w:tabs>
        <w:ind w:left="720" w:hanging="360"/>
      </w:pPr>
      <w:rPr>
        <w:rFonts w:ascii="Symbol" w:hAnsi="Symbol" w:cs="Symbol"/>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0000016"/>
    <w:multiLevelType w:val="hybridMultilevel"/>
    <w:tmpl w:val="00000016"/>
    <w:name w:val="WW8Num37"/>
    <w:lvl w:ilvl="0" w:tplc="392C9ADA">
      <w:start w:val="1"/>
      <w:numFmt w:val="bullet"/>
      <w:lvlText w:val=""/>
      <w:lvlJc w:val="left"/>
      <w:pPr>
        <w:tabs>
          <w:tab w:val="num" w:pos="0"/>
        </w:tabs>
        <w:ind w:left="720" w:hanging="360"/>
      </w:pPr>
      <w:rPr>
        <w:rFonts w:ascii="Symbol" w:hAnsi="Symbol" w:cs="Symbol"/>
        <w:sz w:val="20"/>
      </w:rPr>
    </w:lvl>
    <w:lvl w:ilvl="1" w:tplc="4540F706">
      <w:start w:val="1"/>
      <w:numFmt w:val="lowerLetter"/>
      <w:lvlText w:val="%2."/>
      <w:lvlJc w:val="left"/>
      <w:pPr>
        <w:tabs>
          <w:tab w:val="num" w:pos="0"/>
        </w:tabs>
        <w:ind w:left="1440" w:hanging="360"/>
      </w:pPr>
      <w:rPr>
        <w:rFonts w:cs="Times New Roman"/>
      </w:rPr>
    </w:lvl>
    <w:lvl w:ilvl="2" w:tplc="28FEFAFA">
      <w:start w:val="1"/>
      <w:numFmt w:val="lowerRoman"/>
      <w:lvlText w:val="%3."/>
      <w:lvlJc w:val="right"/>
      <w:pPr>
        <w:tabs>
          <w:tab w:val="num" w:pos="0"/>
        </w:tabs>
        <w:ind w:left="2160" w:hanging="180"/>
      </w:pPr>
      <w:rPr>
        <w:rFonts w:cs="Times New Roman"/>
      </w:rPr>
    </w:lvl>
    <w:lvl w:ilvl="3" w:tplc="F5D45A88">
      <w:start w:val="1"/>
      <w:numFmt w:val="decimal"/>
      <w:lvlText w:val="%4."/>
      <w:lvlJc w:val="left"/>
      <w:pPr>
        <w:tabs>
          <w:tab w:val="num" w:pos="0"/>
        </w:tabs>
        <w:ind w:left="2880" w:hanging="360"/>
      </w:pPr>
      <w:rPr>
        <w:rFonts w:cs="Times New Roman"/>
      </w:rPr>
    </w:lvl>
    <w:lvl w:ilvl="4" w:tplc="6D3E4BF0">
      <w:start w:val="1"/>
      <w:numFmt w:val="lowerLetter"/>
      <w:lvlText w:val="%5."/>
      <w:lvlJc w:val="left"/>
      <w:pPr>
        <w:tabs>
          <w:tab w:val="num" w:pos="0"/>
        </w:tabs>
        <w:ind w:left="3600" w:hanging="360"/>
      </w:pPr>
      <w:rPr>
        <w:rFonts w:cs="Times New Roman"/>
      </w:rPr>
    </w:lvl>
    <w:lvl w:ilvl="5" w:tplc="A800B000">
      <w:start w:val="1"/>
      <w:numFmt w:val="lowerRoman"/>
      <w:lvlText w:val="%6."/>
      <w:lvlJc w:val="right"/>
      <w:pPr>
        <w:tabs>
          <w:tab w:val="num" w:pos="0"/>
        </w:tabs>
        <w:ind w:left="4320" w:hanging="180"/>
      </w:pPr>
      <w:rPr>
        <w:rFonts w:cs="Times New Roman"/>
      </w:rPr>
    </w:lvl>
    <w:lvl w:ilvl="6" w:tplc="743A53A4">
      <w:start w:val="1"/>
      <w:numFmt w:val="decimal"/>
      <w:lvlText w:val="%7."/>
      <w:lvlJc w:val="left"/>
      <w:pPr>
        <w:tabs>
          <w:tab w:val="num" w:pos="0"/>
        </w:tabs>
        <w:ind w:left="5040" w:hanging="360"/>
      </w:pPr>
      <w:rPr>
        <w:rFonts w:cs="Times New Roman"/>
      </w:rPr>
    </w:lvl>
    <w:lvl w:ilvl="7" w:tplc="194CD46A">
      <w:start w:val="1"/>
      <w:numFmt w:val="lowerLetter"/>
      <w:lvlText w:val="%8."/>
      <w:lvlJc w:val="left"/>
      <w:pPr>
        <w:tabs>
          <w:tab w:val="num" w:pos="0"/>
        </w:tabs>
        <w:ind w:left="5760" w:hanging="360"/>
      </w:pPr>
      <w:rPr>
        <w:rFonts w:cs="Times New Roman"/>
      </w:rPr>
    </w:lvl>
    <w:lvl w:ilvl="8" w:tplc="94AACAD4">
      <w:start w:val="1"/>
      <w:numFmt w:val="lowerRoman"/>
      <w:lvlText w:val="%9."/>
      <w:lvlJc w:val="right"/>
      <w:pPr>
        <w:tabs>
          <w:tab w:val="num" w:pos="0"/>
        </w:tabs>
        <w:ind w:left="6480" w:hanging="180"/>
      </w:pPr>
      <w:rPr>
        <w:rFonts w:cs="Times New Roman"/>
      </w:rPr>
    </w:lvl>
  </w:abstractNum>
  <w:abstractNum w:abstractNumId="9" w15:restartNumberingAfterBreak="0">
    <w:nsid w:val="002832AF"/>
    <w:multiLevelType w:val="hybridMultilevel"/>
    <w:tmpl w:val="25C69C50"/>
    <w:lvl w:ilvl="0" w:tplc="4B2AEE2C">
      <w:start w:val="1"/>
      <w:numFmt w:val="bullet"/>
      <w:lvlText w:val=""/>
      <w:lvlJc w:val="left"/>
      <w:pPr>
        <w:ind w:left="720" w:hanging="360"/>
      </w:pPr>
      <w:rPr>
        <w:rFonts w:ascii="Symbol" w:hAnsi="Symbol" w:hint="default"/>
      </w:rPr>
    </w:lvl>
    <w:lvl w:ilvl="1" w:tplc="A7A86550">
      <w:start w:val="1"/>
      <w:numFmt w:val="bullet"/>
      <w:lvlText w:val="o"/>
      <w:lvlJc w:val="left"/>
      <w:pPr>
        <w:ind w:left="1440" w:hanging="360"/>
      </w:pPr>
      <w:rPr>
        <w:rFonts w:ascii="Courier New" w:hAnsi="Courier New" w:hint="default"/>
      </w:rPr>
    </w:lvl>
    <w:lvl w:ilvl="2" w:tplc="07FCCBA0">
      <w:start w:val="1"/>
      <w:numFmt w:val="bullet"/>
      <w:lvlText w:val=""/>
      <w:lvlJc w:val="left"/>
      <w:pPr>
        <w:ind w:left="2160" w:hanging="360"/>
      </w:pPr>
      <w:rPr>
        <w:rFonts w:ascii="Wingdings" w:hAnsi="Wingdings" w:hint="default"/>
      </w:rPr>
    </w:lvl>
    <w:lvl w:ilvl="3" w:tplc="5EAA0AAE">
      <w:start w:val="1"/>
      <w:numFmt w:val="bullet"/>
      <w:lvlText w:val=""/>
      <w:lvlJc w:val="left"/>
      <w:pPr>
        <w:ind w:left="2880" w:hanging="360"/>
      </w:pPr>
      <w:rPr>
        <w:rFonts w:ascii="Symbol" w:hAnsi="Symbol" w:hint="default"/>
      </w:rPr>
    </w:lvl>
    <w:lvl w:ilvl="4" w:tplc="2132F9DC">
      <w:start w:val="1"/>
      <w:numFmt w:val="bullet"/>
      <w:lvlText w:val="o"/>
      <w:lvlJc w:val="left"/>
      <w:pPr>
        <w:ind w:left="3600" w:hanging="360"/>
      </w:pPr>
      <w:rPr>
        <w:rFonts w:ascii="Courier New" w:hAnsi="Courier New" w:hint="default"/>
      </w:rPr>
    </w:lvl>
    <w:lvl w:ilvl="5" w:tplc="0F942176">
      <w:start w:val="1"/>
      <w:numFmt w:val="bullet"/>
      <w:lvlText w:val=""/>
      <w:lvlJc w:val="left"/>
      <w:pPr>
        <w:ind w:left="4320" w:hanging="360"/>
      </w:pPr>
      <w:rPr>
        <w:rFonts w:ascii="Wingdings" w:hAnsi="Wingdings" w:hint="default"/>
      </w:rPr>
    </w:lvl>
    <w:lvl w:ilvl="6" w:tplc="10607D5A">
      <w:start w:val="1"/>
      <w:numFmt w:val="bullet"/>
      <w:lvlText w:val=""/>
      <w:lvlJc w:val="left"/>
      <w:pPr>
        <w:ind w:left="5040" w:hanging="360"/>
      </w:pPr>
      <w:rPr>
        <w:rFonts w:ascii="Symbol" w:hAnsi="Symbol" w:hint="default"/>
      </w:rPr>
    </w:lvl>
    <w:lvl w:ilvl="7" w:tplc="5E543D0E">
      <w:start w:val="1"/>
      <w:numFmt w:val="bullet"/>
      <w:lvlText w:val="o"/>
      <w:lvlJc w:val="left"/>
      <w:pPr>
        <w:ind w:left="5760" w:hanging="360"/>
      </w:pPr>
      <w:rPr>
        <w:rFonts w:ascii="Courier New" w:hAnsi="Courier New" w:hint="default"/>
      </w:rPr>
    </w:lvl>
    <w:lvl w:ilvl="8" w:tplc="D7184574">
      <w:start w:val="1"/>
      <w:numFmt w:val="bullet"/>
      <w:lvlText w:val=""/>
      <w:lvlJc w:val="left"/>
      <w:pPr>
        <w:ind w:left="6480" w:hanging="360"/>
      </w:pPr>
      <w:rPr>
        <w:rFonts w:ascii="Wingdings" w:hAnsi="Wingdings" w:hint="default"/>
      </w:rPr>
    </w:lvl>
  </w:abstractNum>
  <w:abstractNum w:abstractNumId="10" w15:restartNumberingAfterBreak="0">
    <w:nsid w:val="00D46E70"/>
    <w:multiLevelType w:val="multilevel"/>
    <w:tmpl w:val="0B8C3562"/>
    <w:lvl w:ilvl="0">
      <w:start w:val="1"/>
      <w:numFmt w:val="decimal"/>
      <w:pStyle w:val="Titulo1at"/>
      <w:lvlText w:val="%1."/>
      <w:lvlJc w:val="left"/>
      <w:pPr>
        <w:ind w:left="540" w:hanging="360"/>
      </w:pPr>
      <w:rPr>
        <w:rFonts w:hint="default"/>
        <w:b/>
        <w:bCs/>
        <w:i w:val="0"/>
        <w:iCs w:val="0"/>
      </w:rPr>
    </w:lvl>
    <w:lvl w:ilvl="1">
      <w:start w:val="1"/>
      <w:numFmt w:val="decimal"/>
      <w:pStyle w:val="SUBTITULO1"/>
      <w:lvlText w:val="%1.%2"/>
      <w:lvlJc w:val="left"/>
      <w:pPr>
        <w:ind w:left="360" w:hanging="360"/>
      </w:pPr>
      <w:rPr>
        <w:b/>
        <w:bCs/>
        <w:i w:val="0"/>
        <w:i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010305FB"/>
    <w:multiLevelType w:val="hybridMultilevel"/>
    <w:tmpl w:val="2580053C"/>
    <w:lvl w:ilvl="0" w:tplc="266454B8">
      <w:start w:val="1"/>
      <w:numFmt w:val="bullet"/>
      <w:lvlText w:val=""/>
      <w:lvlJc w:val="left"/>
      <w:pPr>
        <w:ind w:left="720" w:hanging="360"/>
      </w:pPr>
      <w:rPr>
        <w:rFonts w:ascii="Symbol" w:hAnsi="Symbol" w:hint="default"/>
      </w:rPr>
    </w:lvl>
    <w:lvl w:ilvl="1" w:tplc="9C0AA058">
      <w:start w:val="1"/>
      <w:numFmt w:val="bullet"/>
      <w:lvlText w:val="o"/>
      <w:lvlJc w:val="left"/>
      <w:pPr>
        <w:ind w:left="1440" w:hanging="360"/>
      </w:pPr>
      <w:rPr>
        <w:rFonts w:ascii="Courier New" w:hAnsi="Courier New" w:hint="default"/>
      </w:rPr>
    </w:lvl>
    <w:lvl w:ilvl="2" w:tplc="F9D626E0">
      <w:start w:val="1"/>
      <w:numFmt w:val="bullet"/>
      <w:lvlText w:val=""/>
      <w:lvlJc w:val="left"/>
      <w:pPr>
        <w:ind w:left="2160" w:hanging="360"/>
      </w:pPr>
      <w:rPr>
        <w:rFonts w:ascii="Wingdings" w:hAnsi="Wingdings" w:hint="default"/>
      </w:rPr>
    </w:lvl>
    <w:lvl w:ilvl="3" w:tplc="BFF84584">
      <w:start w:val="1"/>
      <w:numFmt w:val="bullet"/>
      <w:lvlText w:val=""/>
      <w:lvlJc w:val="left"/>
      <w:pPr>
        <w:ind w:left="2880" w:hanging="360"/>
      </w:pPr>
      <w:rPr>
        <w:rFonts w:ascii="Symbol" w:hAnsi="Symbol" w:hint="default"/>
      </w:rPr>
    </w:lvl>
    <w:lvl w:ilvl="4" w:tplc="4808AE06">
      <w:start w:val="1"/>
      <w:numFmt w:val="bullet"/>
      <w:lvlText w:val="o"/>
      <w:lvlJc w:val="left"/>
      <w:pPr>
        <w:ind w:left="3600" w:hanging="360"/>
      </w:pPr>
      <w:rPr>
        <w:rFonts w:ascii="Courier New" w:hAnsi="Courier New" w:hint="default"/>
      </w:rPr>
    </w:lvl>
    <w:lvl w:ilvl="5" w:tplc="8DD484CA">
      <w:start w:val="1"/>
      <w:numFmt w:val="bullet"/>
      <w:lvlText w:val=""/>
      <w:lvlJc w:val="left"/>
      <w:pPr>
        <w:ind w:left="4320" w:hanging="360"/>
      </w:pPr>
      <w:rPr>
        <w:rFonts w:ascii="Wingdings" w:hAnsi="Wingdings" w:hint="default"/>
      </w:rPr>
    </w:lvl>
    <w:lvl w:ilvl="6" w:tplc="E3746F3E">
      <w:start w:val="1"/>
      <w:numFmt w:val="bullet"/>
      <w:lvlText w:val=""/>
      <w:lvlJc w:val="left"/>
      <w:pPr>
        <w:ind w:left="5040" w:hanging="360"/>
      </w:pPr>
      <w:rPr>
        <w:rFonts w:ascii="Symbol" w:hAnsi="Symbol" w:hint="default"/>
      </w:rPr>
    </w:lvl>
    <w:lvl w:ilvl="7" w:tplc="0F5E0188">
      <w:start w:val="1"/>
      <w:numFmt w:val="bullet"/>
      <w:lvlText w:val="o"/>
      <w:lvlJc w:val="left"/>
      <w:pPr>
        <w:ind w:left="5760" w:hanging="360"/>
      </w:pPr>
      <w:rPr>
        <w:rFonts w:ascii="Courier New" w:hAnsi="Courier New" w:hint="default"/>
      </w:rPr>
    </w:lvl>
    <w:lvl w:ilvl="8" w:tplc="3C480804">
      <w:start w:val="1"/>
      <w:numFmt w:val="bullet"/>
      <w:lvlText w:val=""/>
      <w:lvlJc w:val="left"/>
      <w:pPr>
        <w:ind w:left="6480" w:hanging="360"/>
      </w:pPr>
      <w:rPr>
        <w:rFonts w:ascii="Wingdings" w:hAnsi="Wingdings" w:hint="default"/>
      </w:rPr>
    </w:lvl>
  </w:abstractNum>
  <w:abstractNum w:abstractNumId="12" w15:restartNumberingAfterBreak="0">
    <w:nsid w:val="01387B3E"/>
    <w:multiLevelType w:val="hybridMultilevel"/>
    <w:tmpl w:val="98241102"/>
    <w:styleLink w:val="11"/>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02703DB5"/>
    <w:multiLevelType w:val="hybridMultilevel"/>
    <w:tmpl w:val="D76000B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036B5D70"/>
    <w:multiLevelType w:val="hybridMultilevel"/>
    <w:tmpl w:val="93B2BF68"/>
    <w:lvl w:ilvl="0" w:tplc="83385BE2">
      <w:start w:val="2"/>
      <w:numFmt w:val="decimal"/>
      <w:lvlText w:val="%1."/>
      <w:lvlJc w:val="left"/>
      <w:pPr>
        <w:ind w:left="720" w:hanging="360"/>
      </w:pPr>
    </w:lvl>
    <w:lvl w:ilvl="1" w:tplc="4C886954">
      <w:start w:val="1"/>
      <w:numFmt w:val="lowerLetter"/>
      <w:lvlText w:val="%2."/>
      <w:lvlJc w:val="left"/>
      <w:pPr>
        <w:ind w:left="1440" w:hanging="360"/>
      </w:pPr>
    </w:lvl>
    <w:lvl w:ilvl="2" w:tplc="227AFF4E">
      <w:start w:val="1"/>
      <w:numFmt w:val="lowerRoman"/>
      <w:lvlText w:val="%3."/>
      <w:lvlJc w:val="right"/>
      <w:pPr>
        <w:ind w:left="2160" w:hanging="180"/>
      </w:pPr>
    </w:lvl>
    <w:lvl w:ilvl="3" w:tplc="1864FD18">
      <w:start w:val="1"/>
      <w:numFmt w:val="decimal"/>
      <w:lvlText w:val="%4."/>
      <w:lvlJc w:val="left"/>
      <w:pPr>
        <w:ind w:left="2880" w:hanging="360"/>
      </w:pPr>
    </w:lvl>
    <w:lvl w:ilvl="4" w:tplc="126AE956">
      <w:start w:val="1"/>
      <w:numFmt w:val="lowerLetter"/>
      <w:lvlText w:val="%5."/>
      <w:lvlJc w:val="left"/>
      <w:pPr>
        <w:ind w:left="3600" w:hanging="360"/>
      </w:pPr>
    </w:lvl>
    <w:lvl w:ilvl="5" w:tplc="44FCDF62">
      <w:start w:val="1"/>
      <w:numFmt w:val="lowerRoman"/>
      <w:lvlText w:val="%6."/>
      <w:lvlJc w:val="right"/>
      <w:pPr>
        <w:ind w:left="4320" w:hanging="180"/>
      </w:pPr>
    </w:lvl>
    <w:lvl w:ilvl="6" w:tplc="740A1682">
      <w:start w:val="1"/>
      <w:numFmt w:val="decimal"/>
      <w:lvlText w:val="%7."/>
      <w:lvlJc w:val="left"/>
      <w:pPr>
        <w:ind w:left="5040" w:hanging="360"/>
      </w:pPr>
    </w:lvl>
    <w:lvl w:ilvl="7" w:tplc="E8769176">
      <w:start w:val="1"/>
      <w:numFmt w:val="lowerLetter"/>
      <w:lvlText w:val="%8."/>
      <w:lvlJc w:val="left"/>
      <w:pPr>
        <w:ind w:left="5760" w:hanging="360"/>
      </w:pPr>
    </w:lvl>
    <w:lvl w:ilvl="8" w:tplc="F3A80542">
      <w:start w:val="1"/>
      <w:numFmt w:val="lowerRoman"/>
      <w:lvlText w:val="%9."/>
      <w:lvlJc w:val="right"/>
      <w:pPr>
        <w:ind w:left="6480" w:hanging="180"/>
      </w:pPr>
    </w:lvl>
  </w:abstractNum>
  <w:abstractNum w:abstractNumId="15" w15:restartNumberingAfterBreak="0">
    <w:nsid w:val="054A0795"/>
    <w:multiLevelType w:val="hybridMultilevel"/>
    <w:tmpl w:val="3538EC44"/>
    <w:lvl w:ilvl="0" w:tplc="88DE378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060F1D3F"/>
    <w:multiLevelType w:val="hybridMultilevel"/>
    <w:tmpl w:val="8AE610CC"/>
    <w:lvl w:ilvl="0" w:tplc="BAE0B9C0">
      <w:start w:val="1"/>
      <w:numFmt w:val="bullet"/>
      <w:lvlText w:val="·"/>
      <w:lvlJc w:val="left"/>
      <w:pPr>
        <w:ind w:left="720" w:hanging="360"/>
      </w:pPr>
      <w:rPr>
        <w:rFonts w:ascii="Symbol" w:hAnsi="Symbol" w:hint="default"/>
      </w:rPr>
    </w:lvl>
    <w:lvl w:ilvl="1" w:tplc="AC76A562">
      <w:start w:val="1"/>
      <w:numFmt w:val="bullet"/>
      <w:lvlText w:val="o"/>
      <w:lvlJc w:val="left"/>
      <w:pPr>
        <w:ind w:left="1440" w:hanging="360"/>
      </w:pPr>
      <w:rPr>
        <w:rFonts w:ascii="Courier New" w:hAnsi="Courier New" w:hint="default"/>
      </w:rPr>
    </w:lvl>
    <w:lvl w:ilvl="2" w:tplc="49D851B4">
      <w:start w:val="1"/>
      <w:numFmt w:val="bullet"/>
      <w:lvlText w:val=""/>
      <w:lvlJc w:val="left"/>
      <w:pPr>
        <w:ind w:left="2160" w:hanging="360"/>
      </w:pPr>
      <w:rPr>
        <w:rFonts w:ascii="Wingdings" w:hAnsi="Wingdings" w:hint="default"/>
      </w:rPr>
    </w:lvl>
    <w:lvl w:ilvl="3" w:tplc="C3507A68">
      <w:start w:val="1"/>
      <w:numFmt w:val="bullet"/>
      <w:lvlText w:val=""/>
      <w:lvlJc w:val="left"/>
      <w:pPr>
        <w:ind w:left="2880" w:hanging="360"/>
      </w:pPr>
      <w:rPr>
        <w:rFonts w:ascii="Symbol" w:hAnsi="Symbol" w:hint="default"/>
      </w:rPr>
    </w:lvl>
    <w:lvl w:ilvl="4" w:tplc="7D2C77E0">
      <w:start w:val="1"/>
      <w:numFmt w:val="bullet"/>
      <w:lvlText w:val="o"/>
      <w:lvlJc w:val="left"/>
      <w:pPr>
        <w:ind w:left="3600" w:hanging="360"/>
      </w:pPr>
      <w:rPr>
        <w:rFonts w:ascii="Courier New" w:hAnsi="Courier New" w:hint="default"/>
      </w:rPr>
    </w:lvl>
    <w:lvl w:ilvl="5" w:tplc="2DDCAA22">
      <w:start w:val="1"/>
      <w:numFmt w:val="bullet"/>
      <w:lvlText w:val=""/>
      <w:lvlJc w:val="left"/>
      <w:pPr>
        <w:ind w:left="4320" w:hanging="360"/>
      </w:pPr>
      <w:rPr>
        <w:rFonts w:ascii="Wingdings" w:hAnsi="Wingdings" w:hint="default"/>
      </w:rPr>
    </w:lvl>
    <w:lvl w:ilvl="6" w:tplc="833863F0">
      <w:start w:val="1"/>
      <w:numFmt w:val="bullet"/>
      <w:lvlText w:val=""/>
      <w:lvlJc w:val="left"/>
      <w:pPr>
        <w:ind w:left="5040" w:hanging="360"/>
      </w:pPr>
      <w:rPr>
        <w:rFonts w:ascii="Symbol" w:hAnsi="Symbol" w:hint="default"/>
      </w:rPr>
    </w:lvl>
    <w:lvl w:ilvl="7" w:tplc="492C86E6">
      <w:start w:val="1"/>
      <w:numFmt w:val="bullet"/>
      <w:lvlText w:val="o"/>
      <w:lvlJc w:val="left"/>
      <w:pPr>
        <w:ind w:left="5760" w:hanging="360"/>
      </w:pPr>
      <w:rPr>
        <w:rFonts w:ascii="Courier New" w:hAnsi="Courier New" w:hint="default"/>
      </w:rPr>
    </w:lvl>
    <w:lvl w:ilvl="8" w:tplc="8D64DA20">
      <w:start w:val="1"/>
      <w:numFmt w:val="bullet"/>
      <w:lvlText w:val=""/>
      <w:lvlJc w:val="left"/>
      <w:pPr>
        <w:ind w:left="6480" w:hanging="360"/>
      </w:pPr>
      <w:rPr>
        <w:rFonts w:ascii="Wingdings" w:hAnsi="Wingdings" w:hint="default"/>
      </w:rPr>
    </w:lvl>
  </w:abstractNum>
  <w:abstractNum w:abstractNumId="17" w15:restartNumberingAfterBreak="0">
    <w:nsid w:val="06D53A9C"/>
    <w:multiLevelType w:val="hybridMultilevel"/>
    <w:tmpl w:val="68F022F0"/>
    <w:lvl w:ilvl="0" w:tplc="9F54E292">
      <w:start w:val="1"/>
      <w:numFmt w:val="bullet"/>
      <w:lvlText w:val="·"/>
      <w:lvlJc w:val="left"/>
      <w:pPr>
        <w:ind w:left="720" w:hanging="360"/>
      </w:pPr>
      <w:rPr>
        <w:rFonts w:ascii="Symbol" w:hAnsi="Symbol" w:hint="default"/>
      </w:rPr>
    </w:lvl>
    <w:lvl w:ilvl="1" w:tplc="A2FE7B28">
      <w:start w:val="1"/>
      <w:numFmt w:val="bullet"/>
      <w:lvlText w:val="o"/>
      <w:lvlJc w:val="left"/>
      <w:pPr>
        <w:ind w:left="1440" w:hanging="360"/>
      </w:pPr>
      <w:rPr>
        <w:rFonts w:ascii="Courier New" w:hAnsi="Courier New" w:hint="default"/>
      </w:rPr>
    </w:lvl>
    <w:lvl w:ilvl="2" w:tplc="3192FAB0">
      <w:start w:val="1"/>
      <w:numFmt w:val="bullet"/>
      <w:lvlText w:val=""/>
      <w:lvlJc w:val="left"/>
      <w:pPr>
        <w:ind w:left="2160" w:hanging="360"/>
      </w:pPr>
      <w:rPr>
        <w:rFonts w:ascii="Wingdings" w:hAnsi="Wingdings" w:hint="default"/>
      </w:rPr>
    </w:lvl>
    <w:lvl w:ilvl="3" w:tplc="EA8CB5B8">
      <w:start w:val="1"/>
      <w:numFmt w:val="bullet"/>
      <w:lvlText w:val=""/>
      <w:lvlJc w:val="left"/>
      <w:pPr>
        <w:ind w:left="2880" w:hanging="360"/>
      </w:pPr>
      <w:rPr>
        <w:rFonts w:ascii="Symbol" w:hAnsi="Symbol" w:hint="default"/>
      </w:rPr>
    </w:lvl>
    <w:lvl w:ilvl="4" w:tplc="C6E6FC2E">
      <w:start w:val="1"/>
      <w:numFmt w:val="bullet"/>
      <w:lvlText w:val="o"/>
      <w:lvlJc w:val="left"/>
      <w:pPr>
        <w:ind w:left="3600" w:hanging="360"/>
      </w:pPr>
      <w:rPr>
        <w:rFonts w:ascii="Courier New" w:hAnsi="Courier New" w:hint="default"/>
      </w:rPr>
    </w:lvl>
    <w:lvl w:ilvl="5" w:tplc="2B388CD8">
      <w:start w:val="1"/>
      <w:numFmt w:val="bullet"/>
      <w:lvlText w:val=""/>
      <w:lvlJc w:val="left"/>
      <w:pPr>
        <w:ind w:left="4320" w:hanging="360"/>
      </w:pPr>
      <w:rPr>
        <w:rFonts w:ascii="Wingdings" w:hAnsi="Wingdings" w:hint="default"/>
      </w:rPr>
    </w:lvl>
    <w:lvl w:ilvl="6" w:tplc="AF5A8EB6">
      <w:start w:val="1"/>
      <w:numFmt w:val="bullet"/>
      <w:lvlText w:val=""/>
      <w:lvlJc w:val="left"/>
      <w:pPr>
        <w:ind w:left="5040" w:hanging="360"/>
      </w:pPr>
      <w:rPr>
        <w:rFonts w:ascii="Symbol" w:hAnsi="Symbol" w:hint="default"/>
      </w:rPr>
    </w:lvl>
    <w:lvl w:ilvl="7" w:tplc="720CCBCC">
      <w:start w:val="1"/>
      <w:numFmt w:val="bullet"/>
      <w:lvlText w:val="o"/>
      <w:lvlJc w:val="left"/>
      <w:pPr>
        <w:ind w:left="5760" w:hanging="360"/>
      </w:pPr>
      <w:rPr>
        <w:rFonts w:ascii="Courier New" w:hAnsi="Courier New" w:hint="default"/>
      </w:rPr>
    </w:lvl>
    <w:lvl w:ilvl="8" w:tplc="FCEEFDD6">
      <w:start w:val="1"/>
      <w:numFmt w:val="bullet"/>
      <w:lvlText w:val=""/>
      <w:lvlJc w:val="left"/>
      <w:pPr>
        <w:ind w:left="6480" w:hanging="360"/>
      </w:pPr>
      <w:rPr>
        <w:rFonts w:ascii="Wingdings" w:hAnsi="Wingdings" w:hint="default"/>
      </w:rPr>
    </w:lvl>
  </w:abstractNum>
  <w:abstractNum w:abstractNumId="18" w15:restartNumberingAfterBreak="0">
    <w:nsid w:val="07794E97"/>
    <w:multiLevelType w:val="hybridMultilevel"/>
    <w:tmpl w:val="5F0CE0FA"/>
    <w:lvl w:ilvl="0" w:tplc="859AEE94">
      <w:start w:val="1"/>
      <w:numFmt w:val="decimal"/>
      <w:lvlText w:val="%1."/>
      <w:lvlJc w:val="left"/>
      <w:pPr>
        <w:ind w:left="720" w:hanging="360"/>
      </w:pPr>
    </w:lvl>
    <w:lvl w:ilvl="1" w:tplc="46023122">
      <w:start w:val="1"/>
      <w:numFmt w:val="lowerLetter"/>
      <w:lvlText w:val="%2."/>
      <w:lvlJc w:val="left"/>
      <w:pPr>
        <w:ind w:left="1440" w:hanging="360"/>
      </w:pPr>
    </w:lvl>
    <w:lvl w:ilvl="2" w:tplc="46C67426">
      <w:start w:val="1"/>
      <w:numFmt w:val="lowerRoman"/>
      <w:lvlText w:val="%3."/>
      <w:lvlJc w:val="right"/>
      <w:pPr>
        <w:ind w:left="2160" w:hanging="180"/>
      </w:pPr>
    </w:lvl>
    <w:lvl w:ilvl="3" w:tplc="6E3213C8">
      <w:start w:val="1"/>
      <w:numFmt w:val="decimal"/>
      <w:lvlText w:val="%4."/>
      <w:lvlJc w:val="left"/>
      <w:pPr>
        <w:ind w:left="2880" w:hanging="360"/>
      </w:pPr>
    </w:lvl>
    <w:lvl w:ilvl="4" w:tplc="31EC9580">
      <w:start w:val="1"/>
      <w:numFmt w:val="lowerLetter"/>
      <w:lvlText w:val="%5."/>
      <w:lvlJc w:val="left"/>
      <w:pPr>
        <w:ind w:left="3600" w:hanging="360"/>
      </w:pPr>
    </w:lvl>
    <w:lvl w:ilvl="5" w:tplc="C60AEED2">
      <w:start w:val="1"/>
      <w:numFmt w:val="lowerRoman"/>
      <w:lvlText w:val="%6."/>
      <w:lvlJc w:val="right"/>
      <w:pPr>
        <w:ind w:left="4320" w:hanging="180"/>
      </w:pPr>
    </w:lvl>
    <w:lvl w:ilvl="6" w:tplc="874C0C0A">
      <w:start w:val="1"/>
      <w:numFmt w:val="decimal"/>
      <w:lvlText w:val="%7."/>
      <w:lvlJc w:val="left"/>
      <w:pPr>
        <w:ind w:left="5040" w:hanging="360"/>
      </w:pPr>
    </w:lvl>
    <w:lvl w:ilvl="7" w:tplc="29C4CB7A">
      <w:start w:val="1"/>
      <w:numFmt w:val="lowerLetter"/>
      <w:lvlText w:val="%8."/>
      <w:lvlJc w:val="left"/>
      <w:pPr>
        <w:ind w:left="5760" w:hanging="360"/>
      </w:pPr>
    </w:lvl>
    <w:lvl w:ilvl="8" w:tplc="9D542B14">
      <w:start w:val="1"/>
      <w:numFmt w:val="lowerRoman"/>
      <w:lvlText w:val="%9."/>
      <w:lvlJc w:val="right"/>
      <w:pPr>
        <w:ind w:left="6480" w:hanging="180"/>
      </w:pPr>
    </w:lvl>
  </w:abstractNum>
  <w:abstractNum w:abstractNumId="19" w15:restartNumberingAfterBreak="0">
    <w:nsid w:val="080B3321"/>
    <w:multiLevelType w:val="hybridMultilevel"/>
    <w:tmpl w:val="4E64A1E6"/>
    <w:lvl w:ilvl="0" w:tplc="8B3AA520">
      <w:start w:val="1"/>
      <w:numFmt w:val="bullet"/>
      <w:lvlText w:val=""/>
      <w:lvlJc w:val="left"/>
      <w:pPr>
        <w:ind w:left="720" w:hanging="360"/>
      </w:pPr>
      <w:rPr>
        <w:rFonts w:ascii="Symbol" w:hAnsi="Symbol" w:hint="default"/>
      </w:rPr>
    </w:lvl>
    <w:lvl w:ilvl="1" w:tplc="5F8CFE56">
      <w:start w:val="1"/>
      <w:numFmt w:val="bullet"/>
      <w:lvlText w:val="o"/>
      <w:lvlJc w:val="left"/>
      <w:pPr>
        <w:ind w:left="1440" w:hanging="360"/>
      </w:pPr>
      <w:rPr>
        <w:rFonts w:ascii="Courier New" w:hAnsi="Courier New" w:hint="default"/>
      </w:rPr>
    </w:lvl>
    <w:lvl w:ilvl="2" w:tplc="D6529132">
      <w:start w:val="1"/>
      <w:numFmt w:val="bullet"/>
      <w:lvlText w:val=""/>
      <w:lvlJc w:val="left"/>
      <w:pPr>
        <w:ind w:left="2160" w:hanging="360"/>
      </w:pPr>
      <w:rPr>
        <w:rFonts w:ascii="Wingdings" w:hAnsi="Wingdings" w:hint="default"/>
      </w:rPr>
    </w:lvl>
    <w:lvl w:ilvl="3" w:tplc="C57CC174">
      <w:start w:val="1"/>
      <w:numFmt w:val="bullet"/>
      <w:lvlText w:val=""/>
      <w:lvlJc w:val="left"/>
      <w:pPr>
        <w:ind w:left="2880" w:hanging="360"/>
      </w:pPr>
      <w:rPr>
        <w:rFonts w:ascii="Symbol" w:hAnsi="Symbol" w:hint="default"/>
      </w:rPr>
    </w:lvl>
    <w:lvl w:ilvl="4" w:tplc="033091F4">
      <w:start w:val="1"/>
      <w:numFmt w:val="bullet"/>
      <w:lvlText w:val="o"/>
      <w:lvlJc w:val="left"/>
      <w:pPr>
        <w:ind w:left="3600" w:hanging="360"/>
      </w:pPr>
      <w:rPr>
        <w:rFonts w:ascii="Courier New" w:hAnsi="Courier New" w:hint="default"/>
      </w:rPr>
    </w:lvl>
    <w:lvl w:ilvl="5" w:tplc="E0BC1D82">
      <w:start w:val="1"/>
      <w:numFmt w:val="bullet"/>
      <w:lvlText w:val=""/>
      <w:lvlJc w:val="left"/>
      <w:pPr>
        <w:ind w:left="4320" w:hanging="360"/>
      </w:pPr>
      <w:rPr>
        <w:rFonts w:ascii="Wingdings" w:hAnsi="Wingdings" w:hint="default"/>
      </w:rPr>
    </w:lvl>
    <w:lvl w:ilvl="6" w:tplc="607CF3D2">
      <w:start w:val="1"/>
      <w:numFmt w:val="bullet"/>
      <w:lvlText w:val=""/>
      <w:lvlJc w:val="left"/>
      <w:pPr>
        <w:ind w:left="5040" w:hanging="360"/>
      </w:pPr>
      <w:rPr>
        <w:rFonts w:ascii="Symbol" w:hAnsi="Symbol" w:hint="default"/>
      </w:rPr>
    </w:lvl>
    <w:lvl w:ilvl="7" w:tplc="65EC7E36">
      <w:start w:val="1"/>
      <w:numFmt w:val="bullet"/>
      <w:lvlText w:val="o"/>
      <w:lvlJc w:val="left"/>
      <w:pPr>
        <w:ind w:left="5760" w:hanging="360"/>
      </w:pPr>
      <w:rPr>
        <w:rFonts w:ascii="Courier New" w:hAnsi="Courier New" w:hint="default"/>
      </w:rPr>
    </w:lvl>
    <w:lvl w:ilvl="8" w:tplc="6706AFE0">
      <w:start w:val="1"/>
      <w:numFmt w:val="bullet"/>
      <w:lvlText w:val=""/>
      <w:lvlJc w:val="left"/>
      <w:pPr>
        <w:ind w:left="6480" w:hanging="360"/>
      </w:pPr>
      <w:rPr>
        <w:rFonts w:ascii="Wingdings" w:hAnsi="Wingdings" w:hint="default"/>
      </w:rPr>
    </w:lvl>
  </w:abstractNum>
  <w:abstractNum w:abstractNumId="20" w15:restartNumberingAfterBreak="0">
    <w:nsid w:val="08FC4CD2"/>
    <w:multiLevelType w:val="hybridMultilevel"/>
    <w:tmpl w:val="CC22C1E8"/>
    <w:lvl w:ilvl="0" w:tplc="904A04A8">
      <w:start w:val="1"/>
      <w:numFmt w:val="decimal"/>
      <w:lvlText w:val="%1."/>
      <w:lvlJc w:val="left"/>
      <w:pPr>
        <w:ind w:left="720" w:hanging="360"/>
      </w:pPr>
    </w:lvl>
    <w:lvl w:ilvl="1" w:tplc="092AEEFA">
      <w:start w:val="1"/>
      <w:numFmt w:val="lowerLetter"/>
      <w:lvlText w:val="%2."/>
      <w:lvlJc w:val="left"/>
      <w:pPr>
        <w:ind w:left="1440" w:hanging="360"/>
      </w:pPr>
    </w:lvl>
    <w:lvl w:ilvl="2" w:tplc="737AA0C6">
      <w:start w:val="1"/>
      <w:numFmt w:val="lowerRoman"/>
      <w:lvlText w:val="%3."/>
      <w:lvlJc w:val="right"/>
      <w:pPr>
        <w:ind w:left="2160" w:hanging="180"/>
      </w:pPr>
    </w:lvl>
    <w:lvl w:ilvl="3" w:tplc="721AD472">
      <w:start w:val="1"/>
      <w:numFmt w:val="decimal"/>
      <w:lvlText w:val="%4."/>
      <w:lvlJc w:val="left"/>
      <w:pPr>
        <w:ind w:left="2880" w:hanging="360"/>
      </w:pPr>
    </w:lvl>
    <w:lvl w:ilvl="4" w:tplc="A0D8EAC6">
      <w:start w:val="1"/>
      <w:numFmt w:val="lowerLetter"/>
      <w:lvlText w:val="%5."/>
      <w:lvlJc w:val="left"/>
      <w:pPr>
        <w:ind w:left="3600" w:hanging="360"/>
      </w:pPr>
    </w:lvl>
    <w:lvl w:ilvl="5" w:tplc="3CCE39F4">
      <w:start w:val="1"/>
      <w:numFmt w:val="lowerRoman"/>
      <w:lvlText w:val="%6."/>
      <w:lvlJc w:val="right"/>
      <w:pPr>
        <w:ind w:left="4320" w:hanging="180"/>
      </w:pPr>
    </w:lvl>
    <w:lvl w:ilvl="6" w:tplc="8F02D106">
      <w:start w:val="1"/>
      <w:numFmt w:val="decimal"/>
      <w:lvlText w:val="%7."/>
      <w:lvlJc w:val="left"/>
      <w:pPr>
        <w:ind w:left="5040" w:hanging="360"/>
      </w:pPr>
    </w:lvl>
    <w:lvl w:ilvl="7" w:tplc="4CEEE01C">
      <w:start w:val="1"/>
      <w:numFmt w:val="lowerLetter"/>
      <w:lvlText w:val="%8."/>
      <w:lvlJc w:val="left"/>
      <w:pPr>
        <w:ind w:left="5760" w:hanging="360"/>
      </w:pPr>
    </w:lvl>
    <w:lvl w:ilvl="8" w:tplc="30386212">
      <w:start w:val="1"/>
      <w:numFmt w:val="lowerRoman"/>
      <w:lvlText w:val="%9."/>
      <w:lvlJc w:val="right"/>
      <w:pPr>
        <w:ind w:left="6480" w:hanging="180"/>
      </w:pPr>
    </w:lvl>
  </w:abstractNum>
  <w:abstractNum w:abstractNumId="21" w15:restartNumberingAfterBreak="0">
    <w:nsid w:val="09400806"/>
    <w:multiLevelType w:val="hybridMultilevel"/>
    <w:tmpl w:val="22D8F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09F35F16"/>
    <w:multiLevelType w:val="hybridMultilevel"/>
    <w:tmpl w:val="53A454BC"/>
    <w:lvl w:ilvl="0" w:tplc="3F80971C">
      <w:start w:val="1"/>
      <w:numFmt w:val="bullet"/>
      <w:lvlText w:val=""/>
      <w:lvlJc w:val="left"/>
      <w:pPr>
        <w:ind w:left="720" w:hanging="360"/>
      </w:pPr>
      <w:rPr>
        <w:rFonts w:ascii="Symbol" w:hAnsi="Symbol" w:hint="default"/>
      </w:rPr>
    </w:lvl>
    <w:lvl w:ilvl="1" w:tplc="7AB61422">
      <w:start w:val="1"/>
      <w:numFmt w:val="bullet"/>
      <w:lvlText w:val="o"/>
      <w:lvlJc w:val="left"/>
      <w:pPr>
        <w:ind w:left="1440" w:hanging="360"/>
      </w:pPr>
      <w:rPr>
        <w:rFonts w:ascii="Courier New" w:hAnsi="Courier New" w:hint="default"/>
      </w:rPr>
    </w:lvl>
    <w:lvl w:ilvl="2" w:tplc="DF569ED8">
      <w:start w:val="1"/>
      <w:numFmt w:val="bullet"/>
      <w:lvlText w:val=""/>
      <w:lvlJc w:val="left"/>
      <w:pPr>
        <w:ind w:left="2160" w:hanging="360"/>
      </w:pPr>
      <w:rPr>
        <w:rFonts w:ascii="Wingdings" w:hAnsi="Wingdings" w:hint="default"/>
      </w:rPr>
    </w:lvl>
    <w:lvl w:ilvl="3" w:tplc="701E86FC">
      <w:start w:val="1"/>
      <w:numFmt w:val="bullet"/>
      <w:lvlText w:val=""/>
      <w:lvlJc w:val="left"/>
      <w:pPr>
        <w:ind w:left="2880" w:hanging="360"/>
      </w:pPr>
      <w:rPr>
        <w:rFonts w:ascii="Symbol" w:hAnsi="Symbol" w:hint="default"/>
      </w:rPr>
    </w:lvl>
    <w:lvl w:ilvl="4" w:tplc="1C788660">
      <w:start w:val="1"/>
      <w:numFmt w:val="bullet"/>
      <w:lvlText w:val="o"/>
      <w:lvlJc w:val="left"/>
      <w:pPr>
        <w:ind w:left="3600" w:hanging="360"/>
      </w:pPr>
      <w:rPr>
        <w:rFonts w:ascii="Courier New" w:hAnsi="Courier New" w:hint="default"/>
      </w:rPr>
    </w:lvl>
    <w:lvl w:ilvl="5" w:tplc="780E173A">
      <w:start w:val="1"/>
      <w:numFmt w:val="bullet"/>
      <w:lvlText w:val=""/>
      <w:lvlJc w:val="left"/>
      <w:pPr>
        <w:ind w:left="4320" w:hanging="360"/>
      </w:pPr>
      <w:rPr>
        <w:rFonts w:ascii="Wingdings" w:hAnsi="Wingdings" w:hint="default"/>
      </w:rPr>
    </w:lvl>
    <w:lvl w:ilvl="6" w:tplc="5B74F5C8">
      <w:start w:val="1"/>
      <w:numFmt w:val="bullet"/>
      <w:lvlText w:val=""/>
      <w:lvlJc w:val="left"/>
      <w:pPr>
        <w:ind w:left="5040" w:hanging="360"/>
      </w:pPr>
      <w:rPr>
        <w:rFonts w:ascii="Symbol" w:hAnsi="Symbol" w:hint="default"/>
      </w:rPr>
    </w:lvl>
    <w:lvl w:ilvl="7" w:tplc="B7F0F480">
      <w:start w:val="1"/>
      <w:numFmt w:val="bullet"/>
      <w:lvlText w:val="o"/>
      <w:lvlJc w:val="left"/>
      <w:pPr>
        <w:ind w:left="5760" w:hanging="360"/>
      </w:pPr>
      <w:rPr>
        <w:rFonts w:ascii="Courier New" w:hAnsi="Courier New" w:hint="default"/>
      </w:rPr>
    </w:lvl>
    <w:lvl w:ilvl="8" w:tplc="5B0438A8">
      <w:start w:val="1"/>
      <w:numFmt w:val="bullet"/>
      <w:lvlText w:val=""/>
      <w:lvlJc w:val="left"/>
      <w:pPr>
        <w:ind w:left="6480" w:hanging="360"/>
      </w:pPr>
      <w:rPr>
        <w:rFonts w:ascii="Wingdings" w:hAnsi="Wingdings" w:hint="default"/>
      </w:rPr>
    </w:lvl>
  </w:abstractNum>
  <w:abstractNum w:abstractNumId="23" w15:restartNumberingAfterBreak="0">
    <w:nsid w:val="0A7A0E8A"/>
    <w:multiLevelType w:val="hybridMultilevel"/>
    <w:tmpl w:val="FCF6EF88"/>
    <w:lvl w:ilvl="0" w:tplc="DE841764">
      <w:start w:val="1"/>
      <w:numFmt w:val="bullet"/>
      <w:lvlText w:val=""/>
      <w:lvlJc w:val="left"/>
      <w:pPr>
        <w:ind w:left="720" w:hanging="360"/>
      </w:pPr>
      <w:rPr>
        <w:rFonts w:ascii="Symbol" w:hAnsi="Symbol" w:hint="default"/>
      </w:rPr>
    </w:lvl>
    <w:lvl w:ilvl="1" w:tplc="C436CF58">
      <w:start w:val="1"/>
      <w:numFmt w:val="bullet"/>
      <w:lvlText w:val="o"/>
      <w:lvlJc w:val="left"/>
      <w:pPr>
        <w:ind w:left="1440" w:hanging="360"/>
      </w:pPr>
      <w:rPr>
        <w:rFonts w:ascii="Courier New" w:hAnsi="Courier New" w:hint="default"/>
      </w:rPr>
    </w:lvl>
    <w:lvl w:ilvl="2" w:tplc="F4285AFE">
      <w:start w:val="1"/>
      <w:numFmt w:val="bullet"/>
      <w:lvlText w:val=""/>
      <w:lvlJc w:val="left"/>
      <w:pPr>
        <w:ind w:left="2160" w:hanging="360"/>
      </w:pPr>
      <w:rPr>
        <w:rFonts w:ascii="Wingdings" w:hAnsi="Wingdings" w:hint="default"/>
      </w:rPr>
    </w:lvl>
    <w:lvl w:ilvl="3" w:tplc="48FECBB0">
      <w:start w:val="1"/>
      <w:numFmt w:val="bullet"/>
      <w:lvlText w:val=""/>
      <w:lvlJc w:val="left"/>
      <w:pPr>
        <w:ind w:left="2880" w:hanging="360"/>
      </w:pPr>
      <w:rPr>
        <w:rFonts w:ascii="Symbol" w:hAnsi="Symbol" w:hint="default"/>
      </w:rPr>
    </w:lvl>
    <w:lvl w:ilvl="4" w:tplc="C5A83A6E">
      <w:start w:val="1"/>
      <w:numFmt w:val="bullet"/>
      <w:lvlText w:val="o"/>
      <w:lvlJc w:val="left"/>
      <w:pPr>
        <w:ind w:left="3600" w:hanging="360"/>
      </w:pPr>
      <w:rPr>
        <w:rFonts w:ascii="Courier New" w:hAnsi="Courier New" w:hint="default"/>
      </w:rPr>
    </w:lvl>
    <w:lvl w:ilvl="5" w:tplc="154E9348">
      <w:start w:val="1"/>
      <w:numFmt w:val="bullet"/>
      <w:lvlText w:val=""/>
      <w:lvlJc w:val="left"/>
      <w:pPr>
        <w:ind w:left="4320" w:hanging="360"/>
      </w:pPr>
      <w:rPr>
        <w:rFonts w:ascii="Wingdings" w:hAnsi="Wingdings" w:hint="default"/>
      </w:rPr>
    </w:lvl>
    <w:lvl w:ilvl="6" w:tplc="9E92E75C">
      <w:start w:val="1"/>
      <w:numFmt w:val="bullet"/>
      <w:lvlText w:val=""/>
      <w:lvlJc w:val="left"/>
      <w:pPr>
        <w:ind w:left="5040" w:hanging="360"/>
      </w:pPr>
      <w:rPr>
        <w:rFonts w:ascii="Symbol" w:hAnsi="Symbol" w:hint="default"/>
      </w:rPr>
    </w:lvl>
    <w:lvl w:ilvl="7" w:tplc="319A5116">
      <w:start w:val="1"/>
      <w:numFmt w:val="bullet"/>
      <w:lvlText w:val="o"/>
      <w:lvlJc w:val="left"/>
      <w:pPr>
        <w:ind w:left="5760" w:hanging="360"/>
      </w:pPr>
      <w:rPr>
        <w:rFonts w:ascii="Courier New" w:hAnsi="Courier New" w:hint="default"/>
      </w:rPr>
    </w:lvl>
    <w:lvl w:ilvl="8" w:tplc="24F42614">
      <w:start w:val="1"/>
      <w:numFmt w:val="bullet"/>
      <w:lvlText w:val=""/>
      <w:lvlJc w:val="left"/>
      <w:pPr>
        <w:ind w:left="6480" w:hanging="360"/>
      </w:pPr>
      <w:rPr>
        <w:rFonts w:ascii="Wingdings" w:hAnsi="Wingdings" w:hint="default"/>
      </w:rPr>
    </w:lvl>
  </w:abstractNum>
  <w:abstractNum w:abstractNumId="24" w15:restartNumberingAfterBreak="0">
    <w:nsid w:val="0EFC06BA"/>
    <w:multiLevelType w:val="hybridMultilevel"/>
    <w:tmpl w:val="7436B374"/>
    <w:lvl w:ilvl="0" w:tplc="F96060E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0F141B76"/>
    <w:multiLevelType w:val="hybridMultilevel"/>
    <w:tmpl w:val="50368BC8"/>
    <w:lvl w:ilvl="0" w:tplc="FCE80232">
      <w:start w:val="1"/>
      <w:numFmt w:val="bullet"/>
      <w:lvlText w:val=""/>
      <w:lvlJc w:val="left"/>
      <w:pPr>
        <w:ind w:left="720" w:hanging="360"/>
      </w:pPr>
      <w:rPr>
        <w:rFonts w:ascii="Symbol" w:hAnsi="Symbol" w:hint="default"/>
      </w:rPr>
    </w:lvl>
    <w:lvl w:ilvl="1" w:tplc="9FAC06C6">
      <w:start w:val="1"/>
      <w:numFmt w:val="bullet"/>
      <w:lvlText w:val="o"/>
      <w:lvlJc w:val="left"/>
      <w:pPr>
        <w:ind w:left="1440" w:hanging="360"/>
      </w:pPr>
      <w:rPr>
        <w:rFonts w:ascii="Courier New" w:hAnsi="Courier New" w:hint="default"/>
      </w:rPr>
    </w:lvl>
    <w:lvl w:ilvl="2" w:tplc="285A84EA">
      <w:start w:val="1"/>
      <w:numFmt w:val="bullet"/>
      <w:lvlText w:val=""/>
      <w:lvlJc w:val="left"/>
      <w:pPr>
        <w:ind w:left="2160" w:hanging="360"/>
      </w:pPr>
      <w:rPr>
        <w:rFonts w:ascii="Wingdings" w:hAnsi="Wingdings" w:hint="default"/>
      </w:rPr>
    </w:lvl>
    <w:lvl w:ilvl="3" w:tplc="8B6EA714">
      <w:start w:val="1"/>
      <w:numFmt w:val="bullet"/>
      <w:lvlText w:val=""/>
      <w:lvlJc w:val="left"/>
      <w:pPr>
        <w:ind w:left="2880" w:hanging="360"/>
      </w:pPr>
      <w:rPr>
        <w:rFonts w:ascii="Symbol" w:hAnsi="Symbol" w:hint="default"/>
      </w:rPr>
    </w:lvl>
    <w:lvl w:ilvl="4" w:tplc="238278FE">
      <w:start w:val="1"/>
      <w:numFmt w:val="bullet"/>
      <w:lvlText w:val="o"/>
      <w:lvlJc w:val="left"/>
      <w:pPr>
        <w:ind w:left="3600" w:hanging="360"/>
      </w:pPr>
      <w:rPr>
        <w:rFonts w:ascii="Courier New" w:hAnsi="Courier New" w:hint="default"/>
      </w:rPr>
    </w:lvl>
    <w:lvl w:ilvl="5" w:tplc="10F27DF6">
      <w:start w:val="1"/>
      <w:numFmt w:val="bullet"/>
      <w:lvlText w:val=""/>
      <w:lvlJc w:val="left"/>
      <w:pPr>
        <w:ind w:left="4320" w:hanging="360"/>
      </w:pPr>
      <w:rPr>
        <w:rFonts w:ascii="Wingdings" w:hAnsi="Wingdings" w:hint="default"/>
      </w:rPr>
    </w:lvl>
    <w:lvl w:ilvl="6" w:tplc="EBD27DC8">
      <w:start w:val="1"/>
      <w:numFmt w:val="bullet"/>
      <w:lvlText w:val=""/>
      <w:lvlJc w:val="left"/>
      <w:pPr>
        <w:ind w:left="5040" w:hanging="360"/>
      </w:pPr>
      <w:rPr>
        <w:rFonts w:ascii="Symbol" w:hAnsi="Symbol" w:hint="default"/>
      </w:rPr>
    </w:lvl>
    <w:lvl w:ilvl="7" w:tplc="C5A626EA">
      <w:start w:val="1"/>
      <w:numFmt w:val="bullet"/>
      <w:lvlText w:val="o"/>
      <w:lvlJc w:val="left"/>
      <w:pPr>
        <w:ind w:left="5760" w:hanging="360"/>
      </w:pPr>
      <w:rPr>
        <w:rFonts w:ascii="Courier New" w:hAnsi="Courier New" w:hint="default"/>
      </w:rPr>
    </w:lvl>
    <w:lvl w:ilvl="8" w:tplc="61AA504A">
      <w:start w:val="1"/>
      <w:numFmt w:val="bullet"/>
      <w:lvlText w:val=""/>
      <w:lvlJc w:val="left"/>
      <w:pPr>
        <w:ind w:left="6480" w:hanging="360"/>
      </w:pPr>
      <w:rPr>
        <w:rFonts w:ascii="Wingdings" w:hAnsi="Wingdings" w:hint="default"/>
      </w:rPr>
    </w:lvl>
  </w:abstractNum>
  <w:abstractNum w:abstractNumId="26" w15:restartNumberingAfterBreak="0">
    <w:nsid w:val="0F810C8A"/>
    <w:multiLevelType w:val="hybridMultilevel"/>
    <w:tmpl w:val="64DE1686"/>
    <w:lvl w:ilvl="0" w:tplc="7C58A0C8">
      <w:start w:val="1"/>
      <w:numFmt w:val="bullet"/>
      <w:lvlText w:val=""/>
      <w:lvlJc w:val="left"/>
      <w:pPr>
        <w:ind w:left="720" w:hanging="360"/>
      </w:pPr>
      <w:rPr>
        <w:rFonts w:ascii="Symbol" w:hAnsi="Symbol" w:hint="default"/>
      </w:rPr>
    </w:lvl>
    <w:lvl w:ilvl="1" w:tplc="9AEE0FCE">
      <w:start w:val="1"/>
      <w:numFmt w:val="bullet"/>
      <w:lvlText w:val="o"/>
      <w:lvlJc w:val="left"/>
      <w:pPr>
        <w:ind w:left="1440" w:hanging="360"/>
      </w:pPr>
      <w:rPr>
        <w:rFonts w:ascii="Courier New" w:hAnsi="Courier New" w:hint="default"/>
      </w:rPr>
    </w:lvl>
    <w:lvl w:ilvl="2" w:tplc="B0A89F6C">
      <w:start w:val="1"/>
      <w:numFmt w:val="bullet"/>
      <w:lvlText w:val=""/>
      <w:lvlJc w:val="left"/>
      <w:pPr>
        <w:ind w:left="2160" w:hanging="360"/>
      </w:pPr>
      <w:rPr>
        <w:rFonts w:ascii="Wingdings" w:hAnsi="Wingdings" w:hint="default"/>
      </w:rPr>
    </w:lvl>
    <w:lvl w:ilvl="3" w:tplc="9C1A041A">
      <w:start w:val="1"/>
      <w:numFmt w:val="bullet"/>
      <w:lvlText w:val=""/>
      <w:lvlJc w:val="left"/>
      <w:pPr>
        <w:ind w:left="2880" w:hanging="360"/>
      </w:pPr>
      <w:rPr>
        <w:rFonts w:ascii="Symbol" w:hAnsi="Symbol" w:hint="default"/>
      </w:rPr>
    </w:lvl>
    <w:lvl w:ilvl="4" w:tplc="C5666386">
      <w:start w:val="1"/>
      <w:numFmt w:val="bullet"/>
      <w:lvlText w:val="o"/>
      <w:lvlJc w:val="left"/>
      <w:pPr>
        <w:ind w:left="3600" w:hanging="360"/>
      </w:pPr>
      <w:rPr>
        <w:rFonts w:ascii="Courier New" w:hAnsi="Courier New" w:hint="default"/>
      </w:rPr>
    </w:lvl>
    <w:lvl w:ilvl="5" w:tplc="64707578">
      <w:start w:val="1"/>
      <w:numFmt w:val="bullet"/>
      <w:lvlText w:val=""/>
      <w:lvlJc w:val="left"/>
      <w:pPr>
        <w:ind w:left="4320" w:hanging="360"/>
      </w:pPr>
      <w:rPr>
        <w:rFonts w:ascii="Wingdings" w:hAnsi="Wingdings" w:hint="default"/>
      </w:rPr>
    </w:lvl>
    <w:lvl w:ilvl="6" w:tplc="E7D0AA9C">
      <w:start w:val="1"/>
      <w:numFmt w:val="bullet"/>
      <w:lvlText w:val=""/>
      <w:lvlJc w:val="left"/>
      <w:pPr>
        <w:ind w:left="5040" w:hanging="360"/>
      </w:pPr>
      <w:rPr>
        <w:rFonts w:ascii="Symbol" w:hAnsi="Symbol" w:hint="default"/>
      </w:rPr>
    </w:lvl>
    <w:lvl w:ilvl="7" w:tplc="D228CE52">
      <w:start w:val="1"/>
      <w:numFmt w:val="bullet"/>
      <w:lvlText w:val="o"/>
      <w:lvlJc w:val="left"/>
      <w:pPr>
        <w:ind w:left="5760" w:hanging="360"/>
      </w:pPr>
      <w:rPr>
        <w:rFonts w:ascii="Courier New" w:hAnsi="Courier New" w:hint="default"/>
      </w:rPr>
    </w:lvl>
    <w:lvl w:ilvl="8" w:tplc="DE82DE84">
      <w:start w:val="1"/>
      <w:numFmt w:val="bullet"/>
      <w:lvlText w:val=""/>
      <w:lvlJc w:val="left"/>
      <w:pPr>
        <w:ind w:left="6480" w:hanging="360"/>
      </w:pPr>
      <w:rPr>
        <w:rFonts w:ascii="Wingdings" w:hAnsi="Wingdings" w:hint="default"/>
      </w:rPr>
    </w:lvl>
  </w:abstractNum>
  <w:abstractNum w:abstractNumId="27" w15:restartNumberingAfterBreak="0">
    <w:nsid w:val="13304A36"/>
    <w:multiLevelType w:val="hybridMultilevel"/>
    <w:tmpl w:val="96FE3042"/>
    <w:lvl w:ilvl="0" w:tplc="B94E874E">
      <w:start w:val="1"/>
      <w:numFmt w:val="bullet"/>
      <w:lvlText w:val=""/>
      <w:lvlJc w:val="left"/>
      <w:pPr>
        <w:ind w:left="720" w:hanging="360"/>
      </w:pPr>
      <w:rPr>
        <w:rFonts w:ascii="Symbol" w:hAnsi="Symbol" w:hint="default"/>
      </w:rPr>
    </w:lvl>
    <w:lvl w:ilvl="1" w:tplc="2E664C1A">
      <w:start w:val="1"/>
      <w:numFmt w:val="bullet"/>
      <w:lvlText w:val="o"/>
      <w:lvlJc w:val="left"/>
      <w:pPr>
        <w:ind w:left="1440" w:hanging="360"/>
      </w:pPr>
      <w:rPr>
        <w:rFonts w:ascii="Courier New" w:hAnsi="Courier New" w:hint="default"/>
      </w:rPr>
    </w:lvl>
    <w:lvl w:ilvl="2" w:tplc="102A9DC6">
      <w:start w:val="1"/>
      <w:numFmt w:val="bullet"/>
      <w:lvlText w:val=""/>
      <w:lvlJc w:val="left"/>
      <w:pPr>
        <w:ind w:left="2160" w:hanging="360"/>
      </w:pPr>
      <w:rPr>
        <w:rFonts w:ascii="Wingdings" w:hAnsi="Wingdings" w:hint="default"/>
      </w:rPr>
    </w:lvl>
    <w:lvl w:ilvl="3" w:tplc="1F1E39AA">
      <w:start w:val="1"/>
      <w:numFmt w:val="bullet"/>
      <w:lvlText w:val=""/>
      <w:lvlJc w:val="left"/>
      <w:pPr>
        <w:ind w:left="2880" w:hanging="360"/>
      </w:pPr>
      <w:rPr>
        <w:rFonts w:ascii="Symbol" w:hAnsi="Symbol" w:hint="default"/>
      </w:rPr>
    </w:lvl>
    <w:lvl w:ilvl="4" w:tplc="85743708">
      <w:start w:val="1"/>
      <w:numFmt w:val="bullet"/>
      <w:lvlText w:val="o"/>
      <w:lvlJc w:val="left"/>
      <w:pPr>
        <w:ind w:left="3600" w:hanging="360"/>
      </w:pPr>
      <w:rPr>
        <w:rFonts w:ascii="Courier New" w:hAnsi="Courier New" w:hint="default"/>
      </w:rPr>
    </w:lvl>
    <w:lvl w:ilvl="5" w:tplc="77FC989C">
      <w:start w:val="1"/>
      <w:numFmt w:val="bullet"/>
      <w:lvlText w:val=""/>
      <w:lvlJc w:val="left"/>
      <w:pPr>
        <w:ind w:left="4320" w:hanging="360"/>
      </w:pPr>
      <w:rPr>
        <w:rFonts w:ascii="Wingdings" w:hAnsi="Wingdings" w:hint="default"/>
      </w:rPr>
    </w:lvl>
    <w:lvl w:ilvl="6" w:tplc="1B0AA458">
      <w:start w:val="1"/>
      <w:numFmt w:val="bullet"/>
      <w:lvlText w:val=""/>
      <w:lvlJc w:val="left"/>
      <w:pPr>
        <w:ind w:left="5040" w:hanging="360"/>
      </w:pPr>
      <w:rPr>
        <w:rFonts w:ascii="Symbol" w:hAnsi="Symbol" w:hint="default"/>
      </w:rPr>
    </w:lvl>
    <w:lvl w:ilvl="7" w:tplc="6C06A8A0">
      <w:start w:val="1"/>
      <w:numFmt w:val="bullet"/>
      <w:lvlText w:val="o"/>
      <w:lvlJc w:val="left"/>
      <w:pPr>
        <w:ind w:left="5760" w:hanging="360"/>
      </w:pPr>
      <w:rPr>
        <w:rFonts w:ascii="Courier New" w:hAnsi="Courier New" w:hint="default"/>
      </w:rPr>
    </w:lvl>
    <w:lvl w:ilvl="8" w:tplc="802A4CD2">
      <w:start w:val="1"/>
      <w:numFmt w:val="bullet"/>
      <w:lvlText w:val=""/>
      <w:lvlJc w:val="left"/>
      <w:pPr>
        <w:ind w:left="6480" w:hanging="360"/>
      </w:pPr>
      <w:rPr>
        <w:rFonts w:ascii="Wingdings" w:hAnsi="Wingdings" w:hint="default"/>
      </w:rPr>
    </w:lvl>
  </w:abstractNum>
  <w:abstractNum w:abstractNumId="28" w15:restartNumberingAfterBreak="0">
    <w:nsid w:val="18A942F1"/>
    <w:multiLevelType w:val="hybridMultilevel"/>
    <w:tmpl w:val="C75A8582"/>
    <w:lvl w:ilvl="0" w:tplc="F96060E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19521411"/>
    <w:multiLevelType w:val="hybridMultilevel"/>
    <w:tmpl w:val="2294D63E"/>
    <w:lvl w:ilvl="0" w:tplc="A582D77E">
      <w:start w:val="1"/>
      <w:numFmt w:val="bullet"/>
      <w:lvlText w:val=""/>
      <w:lvlJc w:val="left"/>
      <w:pPr>
        <w:ind w:left="720" w:hanging="360"/>
      </w:pPr>
      <w:rPr>
        <w:rFonts w:ascii="Symbol" w:hAnsi="Symbol" w:hint="default"/>
      </w:rPr>
    </w:lvl>
    <w:lvl w:ilvl="1" w:tplc="78B2AC2C">
      <w:start w:val="1"/>
      <w:numFmt w:val="bullet"/>
      <w:lvlText w:val="o"/>
      <w:lvlJc w:val="left"/>
      <w:pPr>
        <w:ind w:left="1440" w:hanging="360"/>
      </w:pPr>
      <w:rPr>
        <w:rFonts w:ascii="Courier New" w:hAnsi="Courier New" w:hint="default"/>
      </w:rPr>
    </w:lvl>
    <w:lvl w:ilvl="2" w:tplc="8FA6713E">
      <w:start w:val="1"/>
      <w:numFmt w:val="bullet"/>
      <w:lvlText w:val=""/>
      <w:lvlJc w:val="left"/>
      <w:pPr>
        <w:ind w:left="2160" w:hanging="360"/>
      </w:pPr>
      <w:rPr>
        <w:rFonts w:ascii="Wingdings" w:hAnsi="Wingdings" w:hint="default"/>
      </w:rPr>
    </w:lvl>
    <w:lvl w:ilvl="3" w:tplc="E50CB54A">
      <w:start w:val="1"/>
      <w:numFmt w:val="bullet"/>
      <w:lvlText w:val=""/>
      <w:lvlJc w:val="left"/>
      <w:pPr>
        <w:ind w:left="2880" w:hanging="360"/>
      </w:pPr>
      <w:rPr>
        <w:rFonts w:ascii="Symbol" w:hAnsi="Symbol" w:hint="default"/>
      </w:rPr>
    </w:lvl>
    <w:lvl w:ilvl="4" w:tplc="8ED6341A">
      <w:start w:val="1"/>
      <w:numFmt w:val="bullet"/>
      <w:lvlText w:val="o"/>
      <w:lvlJc w:val="left"/>
      <w:pPr>
        <w:ind w:left="3600" w:hanging="360"/>
      </w:pPr>
      <w:rPr>
        <w:rFonts w:ascii="Courier New" w:hAnsi="Courier New" w:hint="default"/>
      </w:rPr>
    </w:lvl>
    <w:lvl w:ilvl="5" w:tplc="18FE20FC">
      <w:start w:val="1"/>
      <w:numFmt w:val="bullet"/>
      <w:lvlText w:val=""/>
      <w:lvlJc w:val="left"/>
      <w:pPr>
        <w:ind w:left="4320" w:hanging="360"/>
      </w:pPr>
      <w:rPr>
        <w:rFonts w:ascii="Wingdings" w:hAnsi="Wingdings" w:hint="default"/>
      </w:rPr>
    </w:lvl>
    <w:lvl w:ilvl="6" w:tplc="C158F132">
      <w:start w:val="1"/>
      <w:numFmt w:val="bullet"/>
      <w:lvlText w:val=""/>
      <w:lvlJc w:val="left"/>
      <w:pPr>
        <w:ind w:left="5040" w:hanging="360"/>
      </w:pPr>
      <w:rPr>
        <w:rFonts w:ascii="Symbol" w:hAnsi="Symbol" w:hint="default"/>
      </w:rPr>
    </w:lvl>
    <w:lvl w:ilvl="7" w:tplc="A914FBFC">
      <w:start w:val="1"/>
      <w:numFmt w:val="bullet"/>
      <w:lvlText w:val="o"/>
      <w:lvlJc w:val="left"/>
      <w:pPr>
        <w:ind w:left="5760" w:hanging="360"/>
      </w:pPr>
      <w:rPr>
        <w:rFonts w:ascii="Courier New" w:hAnsi="Courier New" w:hint="default"/>
      </w:rPr>
    </w:lvl>
    <w:lvl w:ilvl="8" w:tplc="8036FA54">
      <w:start w:val="1"/>
      <w:numFmt w:val="bullet"/>
      <w:lvlText w:val=""/>
      <w:lvlJc w:val="left"/>
      <w:pPr>
        <w:ind w:left="6480" w:hanging="360"/>
      </w:pPr>
      <w:rPr>
        <w:rFonts w:ascii="Wingdings" w:hAnsi="Wingdings" w:hint="default"/>
      </w:rPr>
    </w:lvl>
  </w:abstractNum>
  <w:abstractNum w:abstractNumId="30" w15:restartNumberingAfterBreak="0">
    <w:nsid w:val="19895859"/>
    <w:multiLevelType w:val="multilevel"/>
    <w:tmpl w:val="52781B58"/>
    <w:lvl w:ilvl="0">
      <w:start w:val="1"/>
      <w:numFmt w:val="decimal"/>
      <w:pStyle w:val="Encabezado3"/>
      <w:lvlText w:val="%1."/>
      <w:lvlJc w:val="left"/>
      <w:pPr>
        <w:ind w:left="720" w:hanging="360"/>
      </w:pPr>
      <w:rPr>
        <w:b/>
        <w:bCs/>
      </w:rPr>
    </w:lvl>
    <w:lvl w:ilvl="1">
      <w:start w:val="1"/>
      <w:numFmt w:val="decimal"/>
      <w:lvlText w:val="%1.%2"/>
      <w:lvlJc w:val="left"/>
      <w:pPr>
        <w:ind w:left="690" w:hanging="360"/>
      </w:pPr>
      <w:rPr>
        <w:b w:val="0"/>
        <w:bCs w:val="0"/>
        <w:i w:val="0"/>
        <w:iCs w:val="0"/>
        <w:caps w:val="0"/>
        <w:smallCaps w:val="0"/>
        <w:strike w:val="0"/>
        <w:dstrike w:val="0"/>
        <w:vanish w:val="0"/>
        <w:color w:val="000000"/>
        <w:spacing w:val="0"/>
        <w:position w:val="0"/>
        <w:sz w:val="22"/>
        <w:szCs w:val="22"/>
        <w:u w:val="none"/>
        <w:effect w:val="none"/>
        <w:vertAlign w:val="baseline"/>
      </w:rPr>
    </w:lvl>
    <w:lvl w:ilvl="2">
      <w:start w:val="1"/>
      <w:numFmt w:val="decimal"/>
      <w:lvlText w:val="%1.%2.%3"/>
      <w:lvlJc w:val="left"/>
      <w:pPr>
        <w:ind w:left="1050" w:hanging="720"/>
      </w:pPr>
      <w:rPr>
        <w:b/>
        <w:bCs/>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1D0B66B0"/>
    <w:multiLevelType w:val="hybridMultilevel"/>
    <w:tmpl w:val="EC261140"/>
    <w:lvl w:ilvl="0" w:tplc="A7760974">
      <w:start w:val="1"/>
      <w:numFmt w:val="decimal"/>
      <w:pStyle w:val="Subtitulo2EP"/>
      <w:lvlText w:val="11.1.%1"/>
      <w:lvlJc w:val="left"/>
      <w:pPr>
        <w:ind w:left="1068"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1E525430"/>
    <w:multiLevelType w:val="hybridMultilevel"/>
    <w:tmpl w:val="0408FFBC"/>
    <w:lvl w:ilvl="0" w:tplc="73A2A0B0">
      <w:start w:val="1"/>
      <w:numFmt w:val="bullet"/>
      <w:lvlText w:val=""/>
      <w:lvlJc w:val="left"/>
      <w:pPr>
        <w:ind w:left="720" w:hanging="360"/>
      </w:pPr>
      <w:rPr>
        <w:rFonts w:ascii="Symbol" w:hAnsi="Symbol" w:hint="default"/>
      </w:rPr>
    </w:lvl>
    <w:lvl w:ilvl="1" w:tplc="0854EA1A">
      <w:start w:val="1"/>
      <w:numFmt w:val="bullet"/>
      <w:lvlText w:val="o"/>
      <w:lvlJc w:val="left"/>
      <w:pPr>
        <w:ind w:left="1440" w:hanging="360"/>
      </w:pPr>
      <w:rPr>
        <w:rFonts w:ascii="Courier New" w:hAnsi="Courier New" w:hint="default"/>
      </w:rPr>
    </w:lvl>
    <w:lvl w:ilvl="2" w:tplc="9A4836C2">
      <w:start w:val="1"/>
      <w:numFmt w:val="bullet"/>
      <w:lvlText w:val=""/>
      <w:lvlJc w:val="left"/>
      <w:pPr>
        <w:ind w:left="2160" w:hanging="360"/>
      </w:pPr>
      <w:rPr>
        <w:rFonts w:ascii="Wingdings" w:hAnsi="Wingdings" w:hint="default"/>
      </w:rPr>
    </w:lvl>
    <w:lvl w:ilvl="3" w:tplc="1CB6EAD0">
      <w:start w:val="1"/>
      <w:numFmt w:val="bullet"/>
      <w:lvlText w:val=""/>
      <w:lvlJc w:val="left"/>
      <w:pPr>
        <w:ind w:left="2880" w:hanging="360"/>
      </w:pPr>
      <w:rPr>
        <w:rFonts w:ascii="Symbol" w:hAnsi="Symbol" w:hint="default"/>
      </w:rPr>
    </w:lvl>
    <w:lvl w:ilvl="4" w:tplc="C8C8597C">
      <w:start w:val="1"/>
      <w:numFmt w:val="bullet"/>
      <w:lvlText w:val="o"/>
      <w:lvlJc w:val="left"/>
      <w:pPr>
        <w:ind w:left="3600" w:hanging="360"/>
      </w:pPr>
      <w:rPr>
        <w:rFonts w:ascii="Courier New" w:hAnsi="Courier New" w:hint="default"/>
      </w:rPr>
    </w:lvl>
    <w:lvl w:ilvl="5" w:tplc="45B6E85E">
      <w:start w:val="1"/>
      <w:numFmt w:val="bullet"/>
      <w:lvlText w:val=""/>
      <w:lvlJc w:val="left"/>
      <w:pPr>
        <w:ind w:left="4320" w:hanging="360"/>
      </w:pPr>
      <w:rPr>
        <w:rFonts w:ascii="Wingdings" w:hAnsi="Wingdings" w:hint="default"/>
      </w:rPr>
    </w:lvl>
    <w:lvl w:ilvl="6" w:tplc="E8C6B220">
      <w:start w:val="1"/>
      <w:numFmt w:val="bullet"/>
      <w:lvlText w:val=""/>
      <w:lvlJc w:val="left"/>
      <w:pPr>
        <w:ind w:left="5040" w:hanging="360"/>
      </w:pPr>
      <w:rPr>
        <w:rFonts w:ascii="Symbol" w:hAnsi="Symbol" w:hint="default"/>
      </w:rPr>
    </w:lvl>
    <w:lvl w:ilvl="7" w:tplc="EF7617F0">
      <w:start w:val="1"/>
      <w:numFmt w:val="bullet"/>
      <w:lvlText w:val="o"/>
      <w:lvlJc w:val="left"/>
      <w:pPr>
        <w:ind w:left="5760" w:hanging="360"/>
      </w:pPr>
      <w:rPr>
        <w:rFonts w:ascii="Courier New" w:hAnsi="Courier New" w:hint="default"/>
      </w:rPr>
    </w:lvl>
    <w:lvl w:ilvl="8" w:tplc="B45CDFD6">
      <w:start w:val="1"/>
      <w:numFmt w:val="bullet"/>
      <w:lvlText w:val=""/>
      <w:lvlJc w:val="left"/>
      <w:pPr>
        <w:ind w:left="6480" w:hanging="360"/>
      </w:pPr>
      <w:rPr>
        <w:rFonts w:ascii="Wingdings" w:hAnsi="Wingdings" w:hint="default"/>
      </w:rPr>
    </w:lvl>
  </w:abstractNum>
  <w:abstractNum w:abstractNumId="33" w15:restartNumberingAfterBreak="0">
    <w:nsid w:val="1F6D4E86"/>
    <w:multiLevelType w:val="hybridMultilevel"/>
    <w:tmpl w:val="9EEC536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25A44361"/>
    <w:multiLevelType w:val="hybridMultilevel"/>
    <w:tmpl w:val="22FA3B14"/>
    <w:lvl w:ilvl="0" w:tplc="F96060E4">
      <w:start w:val="1"/>
      <w:numFmt w:val="bullet"/>
      <w:lvlText w:val=""/>
      <w:lvlJc w:val="left"/>
      <w:pPr>
        <w:ind w:left="720" w:hanging="360"/>
      </w:pPr>
      <w:rPr>
        <w:rFonts w:ascii="Symbol" w:hAnsi="Symbol" w:hint="default"/>
      </w:rPr>
    </w:lvl>
    <w:lvl w:ilvl="1" w:tplc="62E2E6A4">
      <w:start w:val="1"/>
      <w:numFmt w:val="bullet"/>
      <w:lvlText w:val="o"/>
      <w:lvlJc w:val="left"/>
      <w:pPr>
        <w:ind w:left="1440" w:hanging="360"/>
      </w:pPr>
      <w:rPr>
        <w:rFonts w:ascii="Courier New" w:hAnsi="Courier New" w:hint="default"/>
      </w:rPr>
    </w:lvl>
    <w:lvl w:ilvl="2" w:tplc="B13E4AE4">
      <w:start w:val="1"/>
      <w:numFmt w:val="bullet"/>
      <w:lvlText w:val=""/>
      <w:lvlJc w:val="left"/>
      <w:pPr>
        <w:ind w:left="2160" w:hanging="360"/>
      </w:pPr>
      <w:rPr>
        <w:rFonts w:ascii="Wingdings" w:hAnsi="Wingdings" w:hint="default"/>
      </w:rPr>
    </w:lvl>
    <w:lvl w:ilvl="3" w:tplc="7B4EE10E">
      <w:start w:val="1"/>
      <w:numFmt w:val="bullet"/>
      <w:lvlText w:val=""/>
      <w:lvlJc w:val="left"/>
      <w:pPr>
        <w:ind w:left="2880" w:hanging="360"/>
      </w:pPr>
      <w:rPr>
        <w:rFonts w:ascii="Symbol" w:hAnsi="Symbol" w:hint="default"/>
      </w:rPr>
    </w:lvl>
    <w:lvl w:ilvl="4" w:tplc="59406CCE">
      <w:start w:val="1"/>
      <w:numFmt w:val="bullet"/>
      <w:lvlText w:val="o"/>
      <w:lvlJc w:val="left"/>
      <w:pPr>
        <w:ind w:left="3600" w:hanging="360"/>
      </w:pPr>
      <w:rPr>
        <w:rFonts w:ascii="Courier New" w:hAnsi="Courier New" w:hint="default"/>
      </w:rPr>
    </w:lvl>
    <w:lvl w:ilvl="5" w:tplc="B82CF706">
      <w:start w:val="1"/>
      <w:numFmt w:val="bullet"/>
      <w:lvlText w:val=""/>
      <w:lvlJc w:val="left"/>
      <w:pPr>
        <w:ind w:left="4320" w:hanging="360"/>
      </w:pPr>
      <w:rPr>
        <w:rFonts w:ascii="Wingdings" w:hAnsi="Wingdings" w:hint="default"/>
      </w:rPr>
    </w:lvl>
    <w:lvl w:ilvl="6" w:tplc="532C2FBA">
      <w:start w:val="1"/>
      <w:numFmt w:val="bullet"/>
      <w:lvlText w:val=""/>
      <w:lvlJc w:val="left"/>
      <w:pPr>
        <w:ind w:left="5040" w:hanging="360"/>
      </w:pPr>
      <w:rPr>
        <w:rFonts w:ascii="Symbol" w:hAnsi="Symbol" w:hint="default"/>
      </w:rPr>
    </w:lvl>
    <w:lvl w:ilvl="7" w:tplc="425E7D04">
      <w:start w:val="1"/>
      <w:numFmt w:val="bullet"/>
      <w:lvlText w:val="o"/>
      <w:lvlJc w:val="left"/>
      <w:pPr>
        <w:ind w:left="5760" w:hanging="360"/>
      </w:pPr>
      <w:rPr>
        <w:rFonts w:ascii="Courier New" w:hAnsi="Courier New" w:hint="default"/>
      </w:rPr>
    </w:lvl>
    <w:lvl w:ilvl="8" w:tplc="952AF316">
      <w:start w:val="1"/>
      <w:numFmt w:val="bullet"/>
      <w:lvlText w:val=""/>
      <w:lvlJc w:val="left"/>
      <w:pPr>
        <w:ind w:left="6480" w:hanging="360"/>
      </w:pPr>
      <w:rPr>
        <w:rFonts w:ascii="Wingdings" w:hAnsi="Wingdings" w:hint="default"/>
      </w:rPr>
    </w:lvl>
  </w:abstractNum>
  <w:abstractNum w:abstractNumId="35" w15:restartNumberingAfterBreak="0">
    <w:nsid w:val="2A2221E3"/>
    <w:multiLevelType w:val="hybridMultilevel"/>
    <w:tmpl w:val="644654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0626C6C"/>
    <w:multiLevelType w:val="hybridMultilevel"/>
    <w:tmpl w:val="8ABE0A24"/>
    <w:lvl w:ilvl="0" w:tplc="64021DD4">
      <w:start w:val="1"/>
      <w:numFmt w:val="bullet"/>
      <w:lvlText w:val="·"/>
      <w:lvlJc w:val="left"/>
      <w:pPr>
        <w:ind w:left="720" w:hanging="360"/>
      </w:pPr>
      <w:rPr>
        <w:rFonts w:ascii="Symbol" w:hAnsi="Symbol" w:hint="default"/>
      </w:rPr>
    </w:lvl>
    <w:lvl w:ilvl="1" w:tplc="CC86D14C">
      <w:start w:val="1"/>
      <w:numFmt w:val="bullet"/>
      <w:lvlText w:val="o"/>
      <w:lvlJc w:val="left"/>
      <w:pPr>
        <w:ind w:left="1440" w:hanging="360"/>
      </w:pPr>
      <w:rPr>
        <w:rFonts w:ascii="Courier New" w:hAnsi="Courier New" w:hint="default"/>
      </w:rPr>
    </w:lvl>
    <w:lvl w:ilvl="2" w:tplc="FEEC5B5E">
      <w:start w:val="1"/>
      <w:numFmt w:val="bullet"/>
      <w:lvlText w:val=""/>
      <w:lvlJc w:val="left"/>
      <w:pPr>
        <w:ind w:left="2160" w:hanging="360"/>
      </w:pPr>
      <w:rPr>
        <w:rFonts w:ascii="Wingdings" w:hAnsi="Wingdings" w:hint="default"/>
      </w:rPr>
    </w:lvl>
    <w:lvl w:ilvl="3" w:tplc="7C8C6BE4">
      <w:start w:val="1"/>
      <w:numFmt w:val="bullet"/>
      <w:lvlText w:val=""/>
      <w:lvlJc w:val="left"/>
      <w:pPr>
        <w:ind w:left="2880" w:hanging="360"/>
      </w:pPr>
      <w:rPr>
        <w:rFonts w:ascii="Symbol" w:hAnsi="Symbol" w:hint="default"/>
      </w:rPr>
    </w:lvl>
    <w:lvl w:ilvl="4" w:tplc="6F1C2492">
      <w:start w:val="1"/>
      <w:numFmt w:val="bullet"/>
      <w:lvlText w:val="o"/>
      <w:lvlJc w:val="left"/>
      <w:pPr>
        <w:ind w:left="3600" w:hanging="360"/>
      </w:pPr>
      <w:rPr>
        <w:rFonts w:ascii="Courier New" w:hAnsi="Courier New" w:hint="default"/>
      </w:rPr>
    </w:lvl>
    <w:lvl w:ilvl="5" w:tplc="74AA0358">
      <w:start w:val="1"/>
      <w:numFmt w:val="bullet"/>
      <w:lvlText w:val=""/>
      <w:lvlJc w:val="left"/>
      <w:pPr>
        <w:ind w:left="4320" w:hanging="360"/>
      </w:pPr>
      <w:rPr>
        <w:rFonts w:ascii="Wingdings" w:hAnsi="Wingdings" w:hint="default"/>
      </w:rPr>
    </w:lvl>
    <w:lvl w:ilvl="6" w:tplc="C6265BB8">
      <w:start w:val="1"/>
      <w:numFmt w:val="bullet"/>
      <w:lvlText w:val=""/>
      <w:lvlJc w:val="left"/>
      <w:pPr>
        <w:ind w:left="5040" w:hanging="360"/>
      </w:pPr>
      <w:rPr>
        <w:rFonts w:ascii="Symbol" w:hAnsi="Symbol" w:hint="default"/>
      </w:rPr>
    </w:lvl>
    <w:lvl w:ilvl="7" w:tplc="2F9610F4">
      <w:start w:val="1"/>
      <w:numFmt w:val="bullet"/>
      <w:lvlText w:val="o"/>
      <w:lvlJc w:val="left"/>
      <w:pPr>
        <w:ind w:left="5760" w:hanging="360"/>
      </w:pPr>
      <w:rPr>
        <w:rFonts w:ascii="Courier New" w:hAnsi="Courier New" w:hint="default"/>
      </w:rPr>
    </w:lvl>
    <w:lvl w:ilvl="8" w:tplc="BF90719A">
      <w:start w:val="1"/>
      <w:numFmt w:val="bullet"/>
      <w:lvlText w:val=""/>
      <w:lvlJc w:val="left"/>
      <w:pPr>
        <w:ind w:left="6480" w:hanging="360"/>
      </w:pPr>
      <w:rPr>
        <w:rFonts w:ascii="Wingdings" w:hAnsi="Wingdings" w:hint="default"/>
      </w:rPr>
    </w:lvl>
  </w:abstractNum>
  <w:abstractNum w:abstractNumId="37" w15:restartNumberingAfterBreak="0">
    <w:nsid w:val="33B42BA2"/>
    <w:multiLevelType w:val="hybridMultilevel"/>
    <w:tmpl w:val="2A1257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AA64145"/>
    <w:multiLevelType w:val="hybridMultilevel"/>
    <w:tmpl w:val="51BA9DA6"/>
    <w:lvl w:ilvl="0" w:tplc="903CEA86">
      <w:start w:val="1"/>
      <w:numFmt w:val="bullet"/>
      <w:lvlText w:val=""/>
      <w:lvlJc w:val="left"/>
      <w:pPr>
        <w:ind w:left="720" w:hanging="360"/>
      </w:pPr>
      <w:rPr>
        <w:rFonts w:ascii="Symbol" w:hAnsi="Symbol" w:hint="default"/>
      </w:rPr>
    </w:lvl>
    <w:lvl w:ilvl="1" w:tplc="D17CF7AC">
      <w:start w:val="1"/>
      <w:numFmt w:val="bullet"/>
      <w:lvlText w:val="o"/>
      <w:lvlJc w:val="left"/>
      <w:pPr>
        <w:ind w:left="1440" w:hanging="360"/>
      </w:pPr>
      <w:rPr>
        <w:rFonts w:ascii="Courier New" w:hAnsi="Courier New" w:hint="default"/>
      </w:rPr>
    </w:lvl>
    <w:lvl w:ilvl="2" w:tplc="251C05DA">
      <w:start w:val="1"/>
      <w:numFmt w:val="bullet"/>
      <w:lvlText w:val=""/>
      <w:lvlJc w:val="left"/>
      <w:pPr>
        <w:ind w:left="2160" w:hanging="360"/>
      </w:pPr>
      <w:rPr>
        <w:rFonts w:ascii="Wingdings" w:hAnsi="Wingdings" w:hint="default"/>
      </w:rPr>
    </w:lvl>
    <w:lvl w:ilvl="3" w:tplc="FF90D49E">
      <w:start w:val="1"/>
      <w:numFmt w:val="bullet"/>
      <w:lvlText w:val=""/>
      <w:lvlJc w:val="left"/>
      <w:pPr>
        <w:ind w:left="2880" w:hanging="360"/>
      </w:pPr>
      <w:rPr>
        <w:rFonts w:ascii="Symbol" w:hAnsi="Symbol" w:hint="default"/>
      </w:rPr>
    </w:lvl>
    <w:lvl w:ilvl="4" w:tplc="73503FEE">
      <w:start w:val="1"/>
      <w:numFmt w:val="bullet"/>
      <w:lvlText w:val="o"/>
      <w:lvlJc w:val="left"/>
      <w:pPr>
        <w:ind w:left="3600" w:hanging="360"/>
      </w:pPr>
      <w:rPr>
        <w:rFonts w:ascii="Courier New" w:hAnsi="Courier New" w:hint="default"/>
      </w:rPr>
    </w:lvl>
    <w:lvl w:ilvl="5" w:tplc="F3FC8E28">
      <w:start w:val="1"/>
      <w:numFmt w:val="bullet"/>
      <w:lvlText w:val=""/>
      <w:lvlJc w:val="left"/>
      <w:pPr>
        <w:ind w:left="4320" w:hanging="360"/>
      </w:pPr>
      <w:rPr>
        <w:rFonts w:ascii="Wingdings" w:hAnsi="Wingdings" w:hint="default"/>
      </w:rPr>
    </w:lvl>
    <w:lvl w:ilvl="6" w:tplc="0FB295CC">
      <w:start w:val="1"/>
      <w:numFmt w:val="bullet"/>
      <w:lvlText w:val=""/>
      <w:lvlJc w:val="left"/>
      <w:pPr>
        <w:ind w:left="5040" w:hanging="360"/>
      </w:pPr>
      <w:rPr>
        <w:rFonts w:ascii="Symbol" w:hAnsi="Symbol" w:hint="default"/>
      </w:rPr>
    </w:lvl>
    <w:lvl w:ilvl="7" w:tplc="2C3EC736">
      <w:start w:val="1"/>
      <w:numFmt w:val="bullet"/>
      <w:lvlText w:val="o"/>
      <w:lvlJc w:val="left"/>
      <w:pPr>
        <w:ind w:left="5760" w:hanging="360"/>
      </w:pPr>
      <w:rPr>
        <w:rFonts w:ascii="Courier New" w:hAnsi="Courier New" w:hint="default"/>
      </w:rPr>
    </w:lvl>
    <w:lvl w:ilvl="8" w:tplc="F0906874">
      <w:start w:val="1"/>
      <w:numFmt w:val="bullet"/>
      <w:lvlText w:val=""/>
      <w:lvlJc w:val="left"/>
      <w:pPr>
        <w:ind w:left="6480" w:hanging="360"/>
      </w:pPr>
      <w:rPr>
        <w:rFonts w:ascii="Wingdings" w:hAnsi="Wingdings" w:hint="default"/>
      </w:rPr>
    </w:lvl>
  </w:abstractNum>
  <w:abstractNum w:abstractNumId="39" w15:restartNumberingAfterBreak="0">
    <w:nsid w:val="3B0C6D68"/>
    <w:multiLevelType w:val="hybridMultilevel"/>
    <w:tmpl w:val="FE3E3C10"/>
    <w:lvl w:ilvl="0" w:tplc="A6A800EC">
      <w:start w:val="1"/>
      <w:numFmt w:val="bullet"/>
      <w:lvlText w:val="·"/>
      <w:lvlJc w:val="left"/>
      <w:pPr>
        <w:ind w:left="720" w:hanging="360"/>
      </w:pPr>
      <w:rPr>
        <w:rFonts w:ascii="Symbol" w:hAnsi="Symbol" w:hint="default"/>
      </w:rPr>
    </w:lvl>
    <w:lvl w:ilvl="1" w:tplc="D500181E">
      <w:start w:val="1"/>
      <w:numFmt w:val="bullet"/>
      <w:lvlText w:val="o"/>
      <w:lvlJc w:val="left"/>
      <w:pPr>
        <w:ind w:left="1440" w:hanging="360"/>
      </w:pPr>
      <w:rPr>
        <w:rFonts w:ascii="Courier New" w:hAnsi="Courier New" w:hint="default"/>
      </w:rPr>
    </w:lvl>
    <w:lvl w:ilvl="2" w:tplc="8E443252">
      <w:start w:val="1"/>
      <w:numFmt w:val="bullet"/>
      <w:lvlText w:val=""/>
      <w:lvlJc w:val="left"/>
      <w:pPr>
        <w:ind w:left="2160" w:hanging="360"/>
      </w:pPr>
      <w:rPr>
        <w:rFonts w:ascii="Wingdings" w:hAnsi="Wingdings" w:hint="default"/>
      </w:rPr>
    </w:lvl>
    <w:lvl w:ilvl="3" w:tplc="F648EA5E">
      <w:start w:val="1"/>
      <w:numFmt w:val="bullet"/>
      <w:lvlText w:val=""/>
      <w:lvlJc w:val="left"/>
      <w:pPr>
        <w:ind w:left="2880" w:hanging="360"/>
      </w:pPr>
      <w:rPr>
        <w:rFonts w:ascii="Symbol" w:hAnsi="Symbol" w:hint="default"/>
      </w:rPr>
    </w:lvl>
    <w:lvl w:ilvl="4" w:tplc="B2446634">
      <w:start w:val="1"/>
      <w:numFmt w:val="bullet"/>
      <w:lvlText w:val="o"/>
      <w:lvlJc w:val="left"/>
      <w:pPr>
        <w:ind w:left="3600" w:hanging="360"/>
      </w:pPr>
      <w:rPr>
        <w:rFonts w:ascii="Courier New" w:hAnsi="Courier New" w:hint="default"/>
      </w:rPr>
    </w:lvl>
    <w:lvl w:ilvl="5" w:tplc="4886CFE4">
      <w:start w:val="1"/>
      <w:numFmt w:val="bullet"/>
      <w:lvlText w:val=""/>
      <w:lvlJc w:val="left"/>
      <w:pPr>
        <w:ind w:left="4320" w:hanging="360"/>
      </w:pPr>
      <w:rPr>
        <w:rFonts w:ascii="Wingdings" w:hAnsi="Wingdings" w:hint="default"/>
      </w:rPr>
    </w:lvl>
    <w:lvl w:ilvl="6" w:tplc="1390F10A">
      <w:start w:val="1"/>
      <w:numFmt w:val="bullet"/>
      <w:lvlText w:val=""/>
      <w:lvlJc w:val="left"/>
      <w:pPr>
        <w:ind w:left="5040" w:hanging="360"/>
      </w:pPr>
      <w:rPr>
        <w:rFonts w:ascii="Symbol" w:hAnsi="Symbol" w:hint="default"/>
      </w:rPr>
    </w:lvl>
    <w:lvl w:ilvl="7" w:tplc="C6C2A0FA">
      <w:start w:val="1"/>
      <w:numFmt w:val="bullet"/>
      <w:lvlText w:val="o"/>
      <w:lvlJc w:val="left"/>
      <w:pPr>
        <w:ind w:left="5760" w:hanging="360"/>
      </w:pPr>
      <w:rPr>
        <w:rFonts w:ascii="Courier New" w:hAnsi="Courier New" w:hint="default"/>
      </w:rPr>
    </w:lvl>
    <w:lvl w:ilvl="8" w:tplc="3FF4DF0C">
      <w:start w:val="1"/>
      <w:numFmt w:val="bullet"/>
      <w:lvlText w:val=""/>
      <w:lvlJc w:val="left"/>
      <w:pPr>
        <w:ind w:left="6480" w:hanging="360"/>
      </w:pPr>
      <w:rPr>
        <w:rFonts w:ascii="Wingdings" w:hAnsi="Wingdings" w:hint="default"/>
      </w:rPr>
    </w:lvl>
  </w:abstractNum>
  <w:abstractNum w:abstractNumId="40" w15:restartNumberingAfterBreak="0">
    <w:nsid w:val="3C87487A"/>
    <w:multiLevelType w:val="hybridMultilevel"/>
    <w:tmpl w:val="8BFA6334"/>
    <w:lvl w:ilvl="0" w:tplc="24C289AE">
      <w:start w:val="1"/>
      <w:numFmt w:val="bullet"/>
      <w:lvlText w:val="·"/>
      <w:lvlJc w:val="left"/>
      <w:pPr>
        <w:ind w:left="720" w:hanging="360"/>
      </w:pPr>
      <w:rPr>
        <w:rFonts w:ascii="Symbol" w:hAnsi="Symbol" w:hint="default"/>
      </w:rPr>
    </w:lvl>
    <w:lvl w:ilvl="1" w:tplc="52FAB228">
      <w:start w:val="1"/>
      <w:numFmt w:val="bullet"/>
      <w:lvlText w:val="o"/>
      <w:lvlJc w:val="left"/>
      <w:pPr>
        <w:ind w:left="1440" w:hanging="360"/>
      </w:pPr>
      <w:rPr>
        <w:rFonts w:ascii="Courier New" w:hAnsi="Courier New" w:hint="default"/>
      </w:rPr>
    </w:lvl>
    <w:lvl w:ilvl="2" w:tplc="5246D4FA">
      <w:start w:val="1"/>
      <w:numFmt w:val="bullet"/>
      <w:lvlText w:val=""/>
      <w:lvlJc w:val="left"/>
      <w:pPr>
        <w:ind w:left="2160" w:hanging="360"/>
      </w:pPr>
      <w:rPr>
        <w:rFonts w:ascii="Wingdings" w:hAnsi="Wingdings" w:hint="default"/>
      </w:rPr>
    </w:lvl>
    <w:lvl w:ilvl="3" w:tplc="0DFAA582">
      <w:start w:val="1"/>
      <w:numFmt w:val="bullet"/>
      <w:lvlText w:val=""/>
      <w:lvlJc w:val="left"/>
      <w:pPr>
        <w:ind w:left="2880" w:hanging="360"/>
      </w:pPr>
      <w:rPr>
        <w:rFonts w:ascii="Symbol" w:hAnsi="Symbol" w:hint="default"/>
      </w:rPr>
    </w:lvl>
    <w:lvl w:ilvl="4" w:tplc="0A106672">
      <w:start w:val="1"/>
      <w:numFmt w:val="bullet"/>
      <w:lvlText w:val="o"/>
      <w:lvlJc w:val="left"/>
      <w:pPr>
        <w:ind w:left="3600" w:hanging="360"/>
      </w:pPr>
      <w:rPr>
        <w:rFonts w:ascii="Courier New" w:hAnsi="Courier New" w:hint="default"/>
      </w:rPr>
    </w:lvl>
    <w:lvl w:ilvl="5" w:tplc="B470ADE0">
      <w:start w:val="1"/>
      <w:numFmt w:val="bullet"/>
      <w:lvlText w:val=""/>
      <w:lvlJc w:val="left"/>
      <w:pPr>
        <w:ind w:left="4320" w:hanging="360"/>
      </w:pPr>
      <w:rPr>
        <w:rFonts w:ascii="Wingdings" w:hAnsi="Wingdings" w:hint="default"/>
      </w:rPr>
    </w:lvl>
    <w:lvl w:ilvl="6" w:tplc="DD187E18">
      <w:start w:val="1"/>
      <w:numFmt w:val="bullet"/>
      <w:lvlText w:val=""/>
      <w:lvlJc w:val="left"/>
      <w:pPr>
        <w:ind w:left="5040" w:hanging="360"/>
      </w:pPr>
      <w:rPr>
        <w:rFonts w:ascii="Symbol" w:hAnsi="Symbol" w:hint="default"/>
      </w:rPr>
    </w:lvl>
    <w:lvl w:ilvl="7" w:tplc="E67A645A">
      <w:start w:val="1"/>
      <w:numFmt w:val="bullet"/>
      <w:lvlText w:val="o"/>
      <w:lvlJc w:val="left"/>
      <w:pPr>
        <w:ind w:left="5760" w:hanging="360"/>
      </w:pPr>
      <w:rPr>
        <w:rFonts w:ascii="Courier New" w:hAnsi="Courier New" w:hint="default"/>
      </w:rPr>
    </w:lvl>
    <w:lvl w:ilvl="8" w:tplc="55F29E92">
      <w:start w:val="1"/>
      <w:numFmt w:val="bullet"/>
      <w:lvlText w:val=""/>
      <w:lvlJc w:val="left"/>
      <w:pPr>
        <w:ind w:left="6480" w:hanging="360"/>
      </w:pPr>
      <w:rPr>
        <w:rFonts w:ascii="Wingdings" w:hAnsi="Wingdings" w:hint="default"/>
      </w:rPr>
    </w:lvl>
  </w:abstractNum>
  <w:abstractNum w:abstractNumId="41" w15:restartNumberingAfterBreak="0">
    <w:nsid w:val="3EBA284B"/>
    <w:multiLevelType w:val="hybridMultilevel"/>
    <w:tmpl w:val="230265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3F711A10"/>
    <w:multiLevelType w:val="hybridMultilevel"/>
    <w:tmpl w:val="0E681130"/>
    <w:lvl w:ilvl="0" w:tplc="BAE0B9C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3FAE2A7F"/>
    <w:multiLevelType w:val="hybridMultilevel"/>
    <w:tmpl w:val="1C485368"/>
    <w:lvl w:ilvl="0" w:tplc="414EB43C">
      <w:start w:val="1"/>
      <w:numFmt w:val="bullet"/>
      <w:lvlText w:val="·"/>
      <w:lvlJc w:val="left"/>
      <w:pPr>
        <w:ind w:left="720" w:hanging="360"/>
      </w:pPr>
      <w:rPr>
        <w:rFonts w:ascii="Symbol" w:hAnsi="Symbol" w:hint="default"/>
      </w:rPr>
    </w:lvl>
    <w:lvl w:ilvl="1" w:tplc="FF6432DE">
      <w:start w:val="1"/>
      <w:numFmt w:val="bullet"/>
      <w:lvlText w:val="o"/>
      <w:lvlJc w:val="left"/>
      <w:pPr>
        <w:ind w:left="1440" w:hanging="360"/>
      </w:pPr>
      <w:rPr>
        <w:rFonts w:ascii="Courier New" w:hAnsi="Courier New" w:hint="default"/>
      </w:rPr>
    </w:lvl>
    <w:lvl w:ilvl="2" w:tplc="C1963220">
      <w:start w:val="1"/>
      <w:numFmt w:val="bullet"/>
      <w:lvlText w:val=""/>
      <w:lvlJc w:val="left"/>
      <w:pPr>
        <w:ind w:left="2160" w:hanging="360"/>
      </w:pPr>
      <w:rPr>
        <w:rFonts w:ascii="Wingdings" w:hAnsi="Wingdings" w:hint="default"/>
      </w:rPr>
    </w:lvl>
    <w:lvl w:ilvl="3" w:tplc="4E72F5D2">
      <w:start w:val="1"/>
      <w:numFmt w:val="bullet"/>
      <w:lvlText w:val=""/>
      <w:lvlJc w:val="left"/>
      <w:pPr>
        <w:ind w:left="2880" w:hanging="360"/>
      </w:pPr>
      <w:rPr>
        <w:rFonts w:ascii="Symbol" w:hAnsi="Symbol" w:hint="default"/>
      </w:rPr>
    </w:lvl>
    <w:lvl w:ilvl="4" w:tplc="40A083CE">
      <w:start w:val="1"/>
      <w:numFmt w:val="bullet"/>
      <w:lvlText w:val="o"/>
      <w:lvlJc w:val="left"/>
      <w:pPr>
        <w:ind w:left="3600" w:hanging="360"/>
      </w:pPr>
      <w:rPr>
        <w:rFonts w:ascii="Courier New" w:hAnsi="Courier New" w:hint="default"/>
      </w:rPr>
    </w:lvl>
    <w:lvl w:ilvl="5" w:tplc="05AC1A4C">
      <w:start w:val="1"/>
      <w:numFmt w:val="bullet"/>
      <w:lvlText w:val=""/>
      <w:lvlJc w:val="left"/>
      <w:pPr>
        <w:ind w:left="4320" w:hanging="360"/>
      </w:pPr>
      <w:rPr>
        <w:rFonts w:ascii="Wingdings" w:hAnsi="Wingdings" w:hint="default"/>
      </w:rPr>
    </w:lvl>
    <w:lvl w:ilvl="6" w:tplc="30884002">
      <w:start w:val="1"/>
      <w:numFmt w:val="bullet"/>
      <w:lvlText w:val=""/>
      <w:lvlJc w:val="left"/>
      <w:pPr>
        <w:ind w:left="5040" w:hanging="360"/>
      </w:pPr>
      <w:rPr>
        <w:rFonts w:ascii="Symbol" w:hAnsi="Symbol" w:hint="default"/>
      </w:rPr>
    </w:lvl>
    <w:lvl w:ilvl="7" w:tplc="0B003D4C">
      <w:start w:val="1"/>
      <w:numFmt w:val="bullet"/>
      <w:lvlText w:val="o"/>
      <w:lvlJc w:val="left"/>
      <w:pPr>
        <w:ind w:left="5760" w:hanging="360"/>
      </w:pPr>
      <w:rPr>
        <w:rFonts w:ascii="Courier New" w:hAnsi="Courier New" w:hint="default"/>
      </w:rPr>
    </w:lvl>
    <w:lvl w:ilvl="8" w:tplc="F25C7268">
      <w:start w:val="1"/>
      <w:numFmt w:val="bullet"/>
      <w:lvlText w:val=""/>
      <w:lvlJc w:val="left"/>
      <w:pPr>
        <w:ind w:left="6480" w:hanging="360"/>
      </w:pPr>
      <w:rPr>
        <w:rFonts w:ascii="Wingdings" w:hAnsi="Wingdings" w:hint="default"/>
      </w:rPr>
    </w:lvl>
  </w:abstractNum>
  <w:abstractNum w:abstractNumId="44" w15:restartNumberingAfterBreak="0">
    <w:nsid w:val="41150A7F"/>
    <w:multiLevelType w:val="hybridMultilevel"/>
    <w:tmpl w:val="BE6AA2C6"/>
    <w:lvl w:ilvl="0" w:tplc="31C82FA2">
      <w:start w:val="1"/>
      <w:numFmt w:val="bullet"/>
      <w:lvlText w:val=""/>
      <w:lvlJc w:val="left"/>
      <w:pPr>
        <w:ind w:left="720" w:hanging="360"/>
      </w:pPr>
      <w:rPr>
        <w:rFonts w:ascii="Symbol" w:hAnsi="Symbol" w:hint="default"/>
      </w:rPr>
    </w:lvl>
    <w:lvl w:ilvl="1" w:tplc="C910E1AC">
      <w:start w:val="1"/>
      <w:numFmt w:val="bullet"/>
      <w:lvlText w:val="o"/>
      <w:lvlJc w:val="left"/>
      <w:pPr>
        <w:ind w:left="1440" w:hanging="360"/>
      </w:pPr>
      <w:rPr>
        <w:rFonts w:ascii="Courier New" w:hAnsi="Courier New" w:hint="default"/>
      </w:rPr>
    </w:lvl>
    <w:lvl w:ilvl="2" w:tplc="237A4EC8">
      <w:start w:val="1"/>
      <w:numFmt w:val="bullet"/>
      <w:lvlText w:val=""/>
      <w:lvlJc w:val="left"/>
      <w:pPr>
        <w:ind w:left="2160" w:hanging="360"/>
      </w:pPr>
      <w:rPr>
        <w:rFonts w:ascii="Wingdings" w:hAnsi="Wingdings" w:hint="default"/>
      </w:rPr>
    </w:lvl>
    <w:lvl w:ilvl="3" w:tplc="C9F66348">
      <w:start w:val="1"/>
      <w:numFmt w:val="bullet"/>
      <w:lvlText w:val=""/>
      <w:lvlJc w:val="left"/>
      <w:pPr>
        <w:ind w:left="2880" w:hanging="360"/>
      </w:pPr>
      <w:rPr>
        <w:rFonts w:ascii="Symbol" w:hAnsi="Symbol" w:hint="default"/>
      </w:rPr>
    </w:lvl>
    <w:lvl w:ilvl="4" w:tplc="526C6392">
      <w:start w:val="1"/>
      <w:numFmt w:val="bullet"/>
      <w:lvlText w:val="o"/>
      <w:lvlJc w:val="left"/>
      <w:pPr>
        <w:ind w:left="3600" w:hanging="360"/>
      </w:pPr>
      <w:rPr>
        <w:rFonts w:ascii="Courier New" w:hAnsi="Courier New" w:hint="default"/>
      </w:rPr>
    </w:lvl>
    <w:lvl w:ilvl="5" w:tplc="41CED424">
      <w:start w:val="1"/>
      <w:numFmt w:val="bullet"/>
      <w:lvlText w:val=""/>
      <w:lvlJc w:val="left"/>
      <w:pPr>
        <w:ind w:left="4320" w:hanging="360"/>
      </w:pPr>
      <w:rPr>
        <w:rFonts w:ascii="Wingdings" w:hAnsi="Wingdings" w:hint="default"/>
      </w:rPr>
    </w:lvl>
    <w:lvl w:ilvl="6" w:tplc="0F4AE13A">
      <w:start w:val="1"/>
      <w:numFmt w:val="bullet"/>
      <w:lvlText w:val=""/>
      <w:lvlJc w:val="left"/>
      <w:pPr>
        <w:ind w:left="5040" w:hanging="360"/>
      </w:pPr>
      <w:rPr>
        <w:rFonts w:ascii="Symbol" w:hAnsi="Symbol" w:hint="default"/>
      </w:rPr>
    </w:lvl>
    <w:lvl w:ilvl="7" w:tplc="00C8754A">
      <w:start w:val="1"/>
      <w:numFmt w:val="bullet"/>
      <w:lvlText w:val="o"/>
      <w:lvlJc w:val="left"/>
      <w:pPr>
        <w:ind w:left="5760" w:hanging="360"/>
      </w:pPr>
      <w:rPr>
        <w:rFonts w:ascii="Courier New" w:hAnsi="Courier New" w:hint="default"/>
      </w:rPr>
    </w:lvl>
    <w:lvl w:ilvl="8" w:tplc="2A4CEEEC">
      <w:start w:val="1"/>
      <w:numFmt w:val="bullet"/>
      <w:lvlText w:val=""/>
      <w:lvlJc w:val="left"/>
      <w:pPr>
        <w:ind w:left="6480" w:hanging="360"/>
      </w:pPr>
      <w:rPr>
        <w:rFonts w:ascii="Wingdings" w:hAnsi="Wingdings" w:hint="default"/>
      </w:rPr>
    </w:lvl>
  </w:abstractNum>
  <w:abstractNum w:abstractNumId="45" w15:restartNumberingAfterBreak="0">
    <w:nsid w:val="41AD53D1"/>
    <w:multiLevelType w:val="hybridMultilevel"/>
    <w:tmpl w:val="5D9EE42E"/>
    <w:lvl w:ilvl="0" w:tplc="F96060E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2CA7B8D"/>
    <w:multiLevelType w:val="hybridMultilevel"/>
    <w:tmpl w:val="FFFFFFFF"/>
    <w:lvl w:ilvl="0" w:tplc="31B8A52E">
      <w:start w:val="1"/>
      <w:numFmt w:val="bullet"/>
      <w:lvlText w:val=""/>
      <w:lvlJc w:val="left"/>
      <w:pPr>
        <w:ind w:left="720" w:hanging="360"/>
      </w:pPr>
      <w:rPr>
        <w:rFonts w:ascii="Symbol" w:hAnsi="Symbol" w:hint="default"/>
      </w:rPr>
    </w:lvl>
    <w:lvl w:ilvl="1" w:tplc="3E1071D0">
      <w:start w:val="1"/>
      <w:numFmt w:val="bullet"/>
      <w:lvlText w:val="o"/>
      <w:lvlJc w:val="left"/>
      <w:pPr>
        <w:ind w:left="1440" w:hanging="360"/>
      </w:pPr>
      <w:rPr>
        <w:rFonts w:ascii="Courier New" w:hAnsi="Courier New" w:hint="default"/>
      </w:rPr>
    </w:lvl>
    <w:lvl w:ilvl="2" w:tplc="C22C9346">
      <w:start w:val="1"/>
      <w:numFmt w:val="bullet"/>
      <w:lvlText w:val=""/>
      <w:lvlJc w:val="left"/>
      <w:pPr>
        <w:ind w:left="2160" w:hanging="360"/>
      </w:pPr>
      <w:rPr>
        <w:rFonts w:ascii="Wingdings" w:hAnsi="Wingdings" w:hint="default"/>
      </w:rPr>
    </w:lvl>
    <w:lvl w:ilvl="3" w:tplc="8496F128">
      <w:start w:val="1"/>
      <w:numFmt w:val="bullet"/>
      <w:lvlText w:val=""/>
      <w:lvlJc w:val="left"/>
      <w:pPr>
        <w:ind w:left="2880" w:hanging="360"/>
      </w:pPr>
      <w:rPr>
        <w:rFonts w:ascii="Symbol" w:hAnsi="Symbol" w:hint="default"/>
      </w:rPr>
    </w:lvl>
    <w:lvl w:ilvl="4" w:tplc="51C8F15E">
      <w:start w:val="1"/>
      <w:numFmt w:val="bullet"/>
      <w:lvlText w:val="o"/>
      <w:lvlJc w:val="left"/>
      <w:pPr>
        <w:ind w:left="3600" w:hanging="360"/>
      </w:pPr>
      <w:rPr>
        <w:rFonts w:ascii="Courier New" w:hAnsi="Courier New" w:hint="default"/>
      </w:rPr>
    </w:lvl>
    <w:lvl w:ilvl="5" w:tplc="4A40DE76">
      <w:start w:val="1"/>
      <w:numFmt w:val="bullet"/>
      <w:lvlText w:val=""/>
      <w:lvlJc w:val="left"/>
      <w:pPr>
        <w:ind w:left="4320" w:hanging="360"/>
      </w:pPr>
      <w:rPr>
        <w:rFonts w:ascii="Wingdings" w:hAnsi="Wingdings" w:hint="default"/>
      </w:rPr>
    </w:lvl>
    <w:lvl w:ilvl="6" w:tplc="F5041B64">
      <w:start w:val="1"/>
      <w:numFmt w:val="bullet"/>
      <w:lvlText w:val=""/>
      <w:lvlJc w:val="left"/>
      <w:pPr>
        <w:ind w:left="5040" w:hanging="360"/>
      </w:pPr>
      <w:rPr>
        <w:rFonts w:ascii="Symbol" w:hAnsi="Symbol" w:hint="default"/>
      </w:rPr>
    </w:lvl>
    <w:lvl w:ilvl="7" w:tplc="1FB25592">
      <w:start w:val="1"/>
      <w:numFmt w:val="bullet"/>
      <w:lvlText w:val="o"/>
      <w:lvlJc w:val="left"/>
      <w:pPr>
        <w:ind w:left="5760" w:hanging="360"/>
      </w:pPr>
      <w:rPr>
        <w:rFonts w:ascii="Courier New" w:hAnsi="Courier New" w:hint="default"/>
      </w:rPr>
    </w:lvl>
    <w:lvl w:ilvl="8" w:tplc="20EC56C0">
      <w:start w:val="1"/>
      <w:numFmt w:val="bullet"/>
      <w:lvlText w:val=""/>
      <w:lvlJc w:val="left"/>
      <w:pPr>
        <w:ind w:left="6480" w:hanging="360"/>
      </w:pPr>
      <w:rPr>
        <w:rFonts w:ascii="Wingdings" w:hAnsi="Wingdings" w:hint="default"/>
      </w:rPr>
    </w:lvl>
  </w:abstractNum>
  <w:abstractNum w:abstractNumId="47" w15:restartNumberingAfterBreak="0">
    <w:nsid w:val="43961356"/>
    <w:multiLevelType w:val="hybridMultilevel"/>
    <w:tmpl w:val="8DF6B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45DC4E94"/>
    <w:multiLevelType w:val="hybridMultilevel"/>
    <w:tmpl w:val="9ABE1A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470B2825"/>
    <w:multiLevelType w:val="hybridMultilevel"/>
    <w:tmpl w:val="BC3A6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4D730159"/>
    <w:multiLevelType w:val="hybridMultilevel"/>
    <w:tmpl w:val="024A292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15:restartNumberingAfterBreak="0">
    <w:nsid w:val="4EC82725"/>
    <w:multiLevelType w:val="hybridMultilevel"/>
    <w:tmpl w:val="FAE60A30"/>
    <w:lvl w:ilvl="0" w:tplc="96942B3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4ED625E3"/>
    <w:multiLevelType w:val="hybridMultilevel"/>
    <w:tmpl w:val="04D820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F042246"/>
    <w:multiLevelType w:val="hybridMultilevel"/>
    <w:tmpl w:val="11962172"/>
    <w:lvl w:ilvl="0" w:tplc="57F49166">
      <w:start w:val="1"/>
      <w:numFmt w:val="bullet"/>
      <w:lvlText w:val=""/>
      <w:lvlJc w:val="left"/>
      <w:pPr>
        <w:ind w:left="720" w:hanging="360"/>
      </w:pPr>
      <w:rPr>
        <w:rFonts w:ascii="Symbol" w:hAnsi="Symbol" w:hint="default"/>
      </w:rPr>
    </w:lvl>
    <w:lvl w:ilvl="1" w:tplc="63B2334A">
      <w:start w:val="1"/>
      <w:numFmt w:val="bullet"/>
      <w:lvlText w:val="o"/>
      <w:lvlJc w:val="left"/>
      <w:pPr>
        <w:ind w:left="1440" w:hanging="360"/>
      </w:pPr>
      <w:rPr>
        <w:rFonts w:ascii="Courier New" w:hAnsi="Courier New" w:hint="default"/>
      </w:rPr>
    </w:lvl>
    <w:lvl w:ilvl="2" w:tplc="2090AA74">
      <w:start w:val="1"/>
      <w:numFmt w:val="bullet"/>
      <w:lvlText w:val=""/>
      <w:lvlJc w:val="left"/>
      <w:pPr>
        <w:ind w:left="2160" w:hanging="360"/>
      </w:pPr>
      <w:rPr>
        <w:rFonts w:ascii="Wingdings" w:hAnsi="Wingdings" w:hint="default"/>
      </w:rPr>
    </w:lvl>
    <w:lvl w:ilvl="3" w:tplc="B7887E56">
      <w:start w:val="1"/>
      <w:numFmt w:val="bullet"/>
      <w:lvlText w:val=""/>
      <w:lvlJc w:val="left"/>
      <w:pPr>
        <w:ind w:left="2880" w:hanging="360"/>
      </w:pPr>
      <w:rPr>
        <w:rFonts w:ascii="Symbol" w:hAnsi="Symbol" w:hint="default"/>
      </w:rPr>
    </w:lvl>
    <w:lvl w:ilvl="4" w:tplc="31F8889E">
      <w:start w:val="1"/>
      <w:numFmt w:val="bullet"/>
      <w:lvlText w:val="o"/>
      <w:lvlJc w:val="left"/>
      <w:pPr>
        <w:ind w:left="3600" w:hanging="360"/>
      </w:pPr>
      <w:rPr>
        <w:rFonts w:ascii="Courier New" w:hAnsi="Courier New" w:hint="default"/>
      </w:rPr>
    </w:lvl>
    <w:lvl w:ilvl="5" w:tplc="A600EC06">
      <w:start w:val="1"/>
      <w:numFmt w:val="bullet"/>
      <w:lvlText w:val=""/>
      <w:lvlJc w:val="left"/>
      <w:pPr>
        <w:ind w:left="4320" w:hanging="360"/>
      </w:pPr>
      <w:rPr>
        <w:rFonts w:ascii="Wingdings" w:hAnsi="Wingdings" w:hint="default"/>
      </w:rPr>
    </w:lvl>
    <w:lvl w:ilvl="6" w:tplc="65D66176">
      <w:start w:val="1"/>
      <w:numFmt w:val="bullet"/>
      <w:lvlText w:val=""/>
      <w:lvlJc w:val="left"/>
      <w:pPr>
        <w:ind w:left="5040" w:hanging="360"/>
      </w:pPr>
      <w:rPr>
        <w:rFonts w:ascii="Symbol" w:hAnsi="Symbol" w:hint="default"/>
      </w:rPr>
    </w:lvl>
    <w:lvl w:ilvl="7" w:tplc="7E10D40C">
      <w:start w:val="1"/>
      <w:numFmt w:val="bullet"/>
      <w:lvlText w:val="o"/>
      <w:lvlJc w:val="left"/>
      <w:pPr>
        <w:ind w:left="5760" w:hanging="360"/>
      </w:pPr>
      <w:rPr>
        <w:rFonts w:ascii="Courier New" w:hAnsi="Courier New" w:hint="default"/>
      </w:rPr>
    </w:lvl>
    <w:lvl w:ilvl="8" w:tplc="70E8DC74">
      <w:start w:val="1"/>
      <w:numFmt w:val="bullet"/>
      <w:lvlText w:val=""/>
      <w:lvlJc w:val="left"/>
      <w:pPr>
        <w:ind w:left="6480" w:hanging="360"/>
      </w:pPr>
      <w:rPr>
        <w:rFonts w:ascii="Wingdings" w:hAnsi="Wingdings" w:hint="default"/>
      </w:rPr>
    </w:lvl>
  </w:abstractNum>
  <w:abstractNum w:abstractNumId="54" w15:restartNumberingAfterBreak="0">
    <w:nsid w:val="510B581F"/>
    <w:multiLevelType w:val="multilevel"/>
    <w:tmpl w:val="68A04BAA"/>
    <w:lvl w:ilvl="0">
      <w:start w:val="1"/>
      <w:numFmt w:val="decimal"/>
      <w:lvlText w:val="%1"/>
      <w:lvlJc w:val="left"/>
      <w:pPr>
        <w:ind w:left="432" w:hanging="432"/>
      </w:pPr>
    </w:lvl>
    <w:lvl w:ilvl="1">
      <w:start w:val="1"/>
      <w:numFmt w:val="decimal"/>
      <w:lvlText w:val="%1.%2"/>
      <w:lvlJc w:val="left"/>
      <w:pPr>
        <w:ind w:left="576" w:hanging="576"/>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5" w15:restartNumberingAfterBreak="0">
    <w:nsid w:val="550C77A4"/>
    <w:multiLevelType w:val="multilevel"/>
    <w:tmpl w:val="DD9A2116"/>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5B2621C"/>
    <w:multiLevelType w:val="hybridMultilevel"/>
    <w:tmpl w:val="450E7E86"/>
    <w:lvl w:ilvl="0" w:tplc="5D12068E">
      <w:start w:val="1"/>
      <w:numFmt w:val="bullet"/>
      <w:lvlText w:val=""/>
      <w:lvlJc w:val="left"/>
      <w:pPr>
        <w:ind w:left="720" w:hanging="360"/>
      </w:pPr>
      <w:rPr>
        <w:rFonts w:ascii="Symbol" w:hAnsi="Symbol" w:hint="default"/>
      </w:rPr>
    </w:lvl>
    <w:lvl w:ilvl="1" w:tplc="BD96C276">
      <w:start w:val="1"/>
      <w:numFmt w:val="bullet"/>
      <w:lvlText w:val="o"/>
      <w:lvlJc w:val="left"/>
      <w:pPr>
        <w:ind w:left="1440" w:hanging="360"/>
      </w:pPr>
      <w:rPr>
        <w:rFonts w:ascii="Courier New" w:hAnsi="Courier New" w:hint="default"/>
      </w:rPr>
    </w:lvl>
    <w:lvl w:ilvl="2" w:tplc="DB82BC4A">
      <w:start w:val="1"/>
      <w:numFmt w:val="bullet"/>
      <w:lvlText w:val=""/>
      <w:lvlJc w:val="left"/>
      <w:pPr>
        <w:ind w:left="2160" w:hanging="360"/>
      </w:pPr>
      <w:rPr>
        <w:rFonts w:ascii="Wingdings" w:hAnsi="Wingdings" w:hint="default"/>
      </w:rPr>
    </w:lvl>
    <w:lvl w:ilvl="3" w:tplc="1DEC605C">
      <w:start w:val="1"/>
      <w:numFmt w:val="bullet"/>
      <w:lvlText w:val=""/>
      <w:lvlJc w:val="left"/>
      <w:pPr>
        <w:ind w:left="2880" w:hanging="360"/>
      </w:pPr>
      <w:rPr>
        <w:rFonts w:ascii="Symbol" w:hAnsi="Symbol" w:hint="default"/>
      </w:rPr>
    </w:lvl>
    <w:lvl w:ilvl="4" w:tplc="30A6DD80">
      <w:start w:val="1"/>
      <w:numFmt w:val="bullet"/>
      <w:lvlText w:val="o"/>
      <w:lvlJc w:val="left"/>
      <w:pPr>
        <w:ind w:left="3600" w:hanging="360"/>
      </w:pPr>
      <w:rPr>
        <w:rFonts w:ascii="Courier New" w:hAnsi="Courier New" w:hint="default"/>
      </w:rPr>
    </w:lvl>
    <w:lvl w:ilvl="5" w:tplc="073A77FE">
      <w:start w:val="1"/>
      <w:numFmt w:val="bullet"/>
      <w:lvlText w:val=""/>
      <w:lvlJc w:val="left"/>
      <w:pPr>
        <w:ind w:left="4320" w:hanging="360"/>
      </w:pPr>
      <w:rPr>
        <w:rFonts w:ascii="Wingdings" w:hAnsi="Wingdings" w:hint="default"/>
      </w:rPr>
    </w:lvl>
    <w:lvl w:ilvl="6" w:tplc="C3A4275C">
      <w:start w:val="1"/>
      <w:numFmt w:val="bullet"/>
      <w:lvlText w:val=""/>
      <w:lvlJc w:val="left"/>
      <w:pPr>
        <w:ind w:left="5040" w:hanging="360"/>
      </w:pPr>
      <w:rPr>
        <w:rFonts w:ascii="Symbol" w:hAnsi="Symbol" w:hint="default"/>
      </w:rPr>
    </w:lvl>
    <w:lvl w:ilvl="7" w:tplc="691CDBA4">
      <w:start w:val="1"/>
      <w:numFmt w:val="bullet"/>
      <w:lvlText w:val="o"/>
      <w:lvlJc w:val="left"/>
      <w:pPr>
        <w:ind w:left="5760" w:hanging="360"/>
      </w:pPr>
      <w:rPr>
        <w:rFonts w:ascii="Courier New" w:hAnsi="Courier New" w:hint="default"/>
      </w:rPr>
    </w:lvl>
    <w:lvl w:ilvl="8" w:tplc="E0F47A3A">
      <w:start w:val="1"/>
      <w:numFmt w:val="bullet"/>
      <w:lvlText w:val=""/>
      <w:lvlJc w:val="left"/>
      <w:pPr>
        <w:ind w:left="6480" w:hanging="360"/>
      </w:pPr>
      <w:rPr>
        <w:rFonts w:ascii="Wingdings" w:hAnsi="Wingdings" w:hint="default"/>
      </w:rPr>
    </w:lvl>
  </w:abstractNum>
  <w:abstractNum w:abstractNumId="57" w15:restartNumberingAfterBreak="0">
    <w:nsid w:val="583F2235"/>
    <w:multiLevelType w:val="hybridMultilevel"/>
    <w:tmpl w:val="E5B281E8"/>
    <w:lvl w:ilvl="0" w:tplc="34889352">
      <w:start w:val="1"/>
      <w:numFmt w:val="bullet"/>
      <w:lvlText w:val=""/>
      <w:lvlJc w:val="left"/>
      <w:pPr>
        <w:ind w:left="720" w:hanging="360"/>
      </w:pPr>
      <w:rPr>
        <w:rFonts w:ascii="Symbol" w:hAnsi="Symbol" w:hint="default"/>
      </w:rPr>
    </w:lvl>
    <w:lvl w:ilvl="1" w:tplc="364A1A64">
      <w:start w:val="1"/>
      <w:numFmt w:val="bullet"/>
      <w:lvlText w:val="o"/>
      <w:lvlJc w:val="left"/>
      <w:pPr>
        <w:ind w:left="1440" w:hanging="360"/>
      </w:pPr>
      <w:rPr>
        <w:rFonts w:ascii="Courier New" w:hAnsi="Courier New" w:hint="default"/>
      </w:rPr>
    </w:lvl>
    <w:lvl w:ilvl="2" w:tplc="F1981D08">
      <w:start w:val="1"/>
      <w:numFmt w:val="bullet"/>
      <w:lvlText w:val=""/>
      <w:lvlJc w:val="left"/>
      <w:pPr>
        <w:ind w:left="2160" w:hanging="360"/>
      </w:pPr>
      <w:rPr>
        <w:rFonts w:ascii="Wingdings" w:hAnsi="Wingdings" w:hint="default"/>
      </w:rPr>
    </w:lvl>
    <w:lvl w:ilvl="3" w:tplc="FE08FBDC">
      <w:start w:val="1"/>
      <w:numFmt w:val="bullet"/>
      <w:lvlText w:val=""/>
      <w:lvlJc w:val="left"/>
      <w:pPr>
        <w:ind w:left="2880" w:hanging="360"/>
      </w:pPr>
      <w:rPr>
        <w:rFonts w:ascii="Symbol" w:hAnsi="Symbol" w:hint="default"/>
      </w:rPr>
    </w:lvl>
    <w:lvl w:ilvl="4" w:tplc="D604D2A6">
      <w:start w:val="1"/>
      <w:numFmt w:val="bullet"/>
      <w:lvlText w:val="o"/>
      <w:lvlJc w:val="left"/>
      <w:pPr>
        <w:ind w:left="3600" w:hanging="360"/>
      </w:pPr>
      <w:rPr>
        <w:rFonts w:ascii="Courier New" w:hAnsi="Courier New" w:hint="default"/>
      </w:rPr>
    </w:lvl>
    <w:lvl w:ilvl="5" w:tplc="B270FA80">
      <w:start w:val="1"/>
      <w:numFmt w:val="bullet"/>
      <w:lvlText w:val=""/>
      <w:lvlJc w:val="left"/>
      <w:pPr>
        <w:ind w:left="4320" w:hanging="360"/>
      </w:pPr>
      <w:rPr>
        <w:rFonts w:ascii="Wingdings" w:hAnsi="Wingdings" w:hint="default"/>
      </w:rPr>
    </w:lvl>
    <w:lvl w:ilvl="6" w:tplc="9C2841EE">
      <w:start w:val="1"/>
      <w:numFmt w:val="bullet"/>
      <w:lvlText w:val=""/>
      <w:lvlJc w:val="left"/>
      <w:pPr>
        <w:ind w:left="5040" w:hanging="360"/>
      </w:pPr>
      <w:rPr>
        <w:rFonts w:ascii="Symbol" w:hAnsi="Symbol" w:hint="default"/>
      </w:rPr>
    </w:lvl>
    <w:lvl w:ilvl="7" w:tplc="A0F2E85A">
      <w:start w:val="1"/>
      <w:numFmt w:val="bullet"/>
      <w:lvlText w:val="o"/>
      <w:lvlJc w:val="left"/>
      <w:pPr>
        <w:ind w:left="5760" w:hanging="360"/>
      </w:pPr>
      <w:rPr>
        <w:rFonts w:ascii="Courier New" w:hAnsi="Courier New" w:hint="default"/>
      </w:rPr>
    </w:lvl>
    <w:lvl w:ilvl="8" w:tplc="564E4ABE">
      <w:start w:val="1"/>
      <w:numFmt w:val="bullet"/>
      <w:lvlText w:val=""/>
      <w:lvlJc w:val="left"/>
      <w:pPr>
        <w:ind w:left="6480" w:hanging="360"/>
      </w:pPr>
      <w:rPr>
        <w:rFonts w:ascii="Wingdings" w:hAnsi="Wingdings" w:hint="default"/>
      </w:rPr>
    </w:lvl>
  </w:abstractNum>
  <w:abstractNum w:abstractNumId="58" w15:restartNumberingAfterBreak="0">
    <w:nsid w:val="5B936FC5"/>
    <w:multiLevelType w:val="hybridMultilevel"/>
    <w:tmpl w:val="4D26FEF8"/>
    <w:lvl w:ilvl="0" w:tplc="96942B36">
      <w:numFmt w:val="bullet"/>
      <w:lvlText w:val="-"/>
      <w:lvlJc w:val="left"/>
      <w:pPr>
        <w:ind w:left="502"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9" w15:restartNumberingAfterBreak="0">
    <w:nsid w:val="5E10663A"/>
    <w:multiLevelType w:val="hybridMultilevel"/>
    <w:tmpl w:val="2D78C570"/>
    <w:lvl w:ilvl="0" w:tplc="D49AB23C">
      <w:start w:val="1"/>
      <w:numFmt w:val="bullet"/>
      <w:lvlText w:val=""/>
      <w:lvlJc w:val="left"/>
      <w:pPr>
        <w:ind w:left="720" w:hanging="360"/>
      </w:pPr>
      <w:rPr>
        <w:rFonts w:ascii="Symbol" w:hAnsi="Symbol" w:hint="default"/>
      </w:rPr>
    </w:lvl>
    <w:lvl w:ilvl="1" w:tplc="4AA04BFE">
      <w:start w:val="1"/>
      <w:numFmt w:val="bullet"/>
      <w:lvlText w:val="o"/>
      <w:lvlJc w:val="left"/>
      <w:pPr>
        <w:ind w:left="1440" w:hanging="360"/>
      </w:pPr>
      <w:rPr>
        <w:rFonts w:ascii="Courier New" w:hAnsi="Courier New" w:hint="default"/>
      </w:rPr>
    </w:lvl>
    <w:lvl w:ilvl="2" w:tplc="D2F8125E">
      <w:start w:val="1"/>
      <w:numFmt w:val="bullet"/>
      <w:lvlText w:val=""/>
      <w:lvlJc w:val="left"/>
      <w:pPr>
        <w:ind w:left="2160" w:hanging="360"/>
      </w:pPr>
      <w:rPr>
        <w:rFonts w:ascii="Wingdings" w:hAnsi="Wingdings" w:hint="default"/>
      </w:rPr>
    </w:lvl>
    <w:lvl w:ilvl="3" w:tplc="144E7AA0">
      <w:start w:val="1"/>
      <w:numFmt w:val="bullet"/>
      <w:lvlText w:val=""/>
      <w:lvlJc w:val="left"/>
      <w:pPr>
        <w:ind w:left="2880" w:hanging="360"/>
      </w:pPr>
      <w:rPr>
        <w:rFonts w:ascii="Symbol" w:hAnsi="Symbol" w:hint="default"/>
      </w:rPr>
    </w:lvl>
    <w:lvl w:ilvl="4" w:tplc="D6DAF328">
      <w:start w:val="1"/>
      <w:numFmt w:val="bullet"/>
      <w:lvlText w:val="o"/>
      <w:lvlJc w:val="left"/>
      <w:pPr>
        <w:ind w:left="3600" w:hanging="360"/>
      </w:pPr>
      <w:rPr>
        <w:rFonts w:ascii="Courier New" w:hAnsi="Courier New" w:hint="default"/>
      </w:rPr>
    </w:lvl>
    <w:lvl w:ilvl="5" w:tplc="E4BC8FC6">
      <w:start w:val="1"/>
      <w:numFmt w:val="bullet"/>
      <w:lvlText w:val=""/>
      <w:lvlJc w:val="left"/>
      <w:pPr>
        <w:ind w:left="4320" w:hanging="360"/>
      </w:pPr>
      <w:rPr>
        <w:rFonts w:ascii="Wingdings" w:hAnsi="Wingdings" w:hint="default"/>
      </w:rPr>
    </w:lvl>
    <w:lvl w:ilvl="6" w:tplc="24A29F38">
      <w:start w:val="1"/>
      <w:numFmt w:val="bullet"/>
      <w:lvlText w:val=""/>
      <w:lvlJc w:val="left"/>
      <w:pPr>
        <w:ind w:left="5040" w:hanging="360"/>
      </w:pPr>
      <w:rPr>
        <w:rFonts w:ascii="Symbol" w:hAnsi="Symbol" w:hint="default"/>
      </w:rPr>
    </w:lvl>
    <w:lvl w:ilvl="7" w:tplc="C6F8BD2A">
      <w:start w:val="1"/>
      <w:numFmt w:val="bullet"/>
      <w:lvlText w:val="o"/>
      <w:lvlJc w:val="left"/>
      <w:pPr>
        <w:ind w:left="5760" w:hanging="360"/>
      </w:pPr>
      <w:rPr>
        <w:rFonts w:ascii="Courier New" w:hAnsi="Courier New" w:hint="default"/>
      </w:rPr>
    </w:lvl>
    <w:lvl w:ilvl="8" w:tplc="7E924154">
      <w:start w:val="1"/>
      <w:numFmt w:val="bullet"/>
      <w:lvlText w:val=""/>
      <w:lvlJc w:val="left"/>
      <w:pPr>
        <w:ind w:left="6480" w:hanging="360"/>
      </w:pPr>
      <w:rPr>
        <w:rFonts w:ascii="Wingdings" w:hAnsi="Wingdings" w:hint="default"/>
      </w:rPr>
    </w:lvl>
  </w:abstractNum>
  <w:abstractNum w:abstractNumId="60" w15:restartNumberingAfterBreak="0">
    <w:nsid w:val="5F580228"/>
    <w:multiLevelType w:val="hybridMultilevel"/>
    <w:tmpl w:val="AFE804CE"/>
    <w:lvl w:ilvl="0" w:tplc="956A6838">
      <w:start w:val="1"/>
      <w:numFmt w:val="bullet"/>
      <w:lvlText w:val="·"/>
      <w:lvlJc w:val="left"/>
      <w:pPr>
        <w:ind w:left="720" w:hanging="360"/>
      </w:pPr>
      <w:rPr>
        <w:rFonts w:ascii="Symbol" w:hAnsi="Symbol" w:hint="default"/>
      </w:rPr>
    </w:lvl>
    <w:lvl w:ilvl="1" w:tplc="BAA6F95E">
      <w:start w:val="1"/>
      <w:numFmt w:val="bullet"/>
      <w:lvlText w:val="o"/>
      <w:lvlJc w:val="left"/>
      <w:pPr>
        <w:ind w:left="1440" w:hanging="360"/>
      </w:pPr>
      <w:rPr>
        <w:rFonts w:ascii="Courier New" w:hAnsi="Courier New" w:hint="default"/>
      </w:rPr>
    </w:lvl>
    <w:lvl w:ilvl="2" w:tplc="4216B3B8">
      <w:start w:val="1"/>
      <w:numFmt w:val="bullet"/>
      <w:lvlText w:val=""/>
      <w:lvlJc w:val="left"/>
      <w:pPr>
        <w:ind w:left="2160" w:hanging="360"/>
      </w:pPr>
      <w:rPr>
        <w:rFonts w:ascii="Wingdings" w:hAnsi="Wingdings" w:hint="default"/>
      </w:rPr>
    </w:lvl>
    <w:lvl w:ilvl="3" w:tplc="24344562">
      <w:start w:val="1"/>
      <w:numFmt w:val="bullet"/>
      <w:lvlText w:val=""/>
      <w:lvlJc w:val="left"/>
      <w:pPr>
        <w:ind w:left="2880" w:hanging="360"/>
      </w:pPr>
      <w:rPr>
        <w:rFonts w:ascii="Symbol" w:hAnsi="Symbol" w:hint="default"/>
      </w:rPr>
    </w:lvl>
    <w:lvl w:ilvl="4" w:tplc="0CEE8CF2">
      <w:start w:val="1"/>
      <w:numFmt w:val="bullet"/>
      <w:lvlText w:val="o"/>
      <w:lvlJc w:val="left"/>
      <w:pPr>
        <w:ind w:left="3600" w:hanging="360"/>
      </w:pPr>
      <w:rPr>
        <w:rFonts w:ascii="Courier New" w:hAnsi="Courier New" w:hint="default"/>
      </w:rPr>
    </w:lvl>
    <w:lvl w:ilvl="5" w:tplc="8D78BF0A">
      <w:start w:val="1"/>
      <w:numFmt w:val="bullet"/>
      <w:lvlText w:val=""/>
      <w:lvlJc w:val="left"/>
      <w:pPr>
        <w:ind w:left="4320" w:hanging="360"/>
      </w:pPr>
      <w:rPr>
        <w:rFonts w:ascii="Wingdings" w:hAnsi="Wingdings" w:hint="default"/>
      </w:rPr>
    </w:lvl>
    <w:lvl w:ilvl="6" w:tplc="9D1E0DBC">
      <w:start w:val="1"/>
      <w:numFmt w:val="bullet"/>
      <w:lvlText w:val=""/>
      <w:lvlJc w:val="left"/>
      <w:pPr>
        <w:ind w:left="5040" w:hanging="360"/>
      </w:pPr>
      <w:rPr>
        <w:rFonts w:ascii="Symbol" w:hAnsi="Symbol" w:hint="default"/>
      </w:rPr>
    </w:lvl>
    <w:lvl w:ilvl="7" w:tplc="515EFD90">
      <w:start w:val="1"/>
      <w:numFmt w:val="bullet"/>
      <w:lvlText w:val="o"/>
      <w:lvlJc w:val="left"/>
      <w:pPr>
        <w:ind w:left="5760" w:hanging="360"/>
      </w:pPr>
      <w:rPr>
        <w:rFonts w:ascii="Courier New" w:hAnsi="Courier New" w:hint="default"/>
      </w:rPr>
    </w:lvl>
    <w:lvl w:ilvl="8" w:tplc="2870B6E8">
      <w:start w:val="1"/>
      <w:numFmt w:val="bullet"/>
      <w:lvlText w:val=""/>
      <w:lvlJc w:val="left"/>
      <w:pPr>
        <w:ind w:left="6480" w:hanging="360"/>
      </w:pPr>
      <w:rPr>
        <w:rFonts w:ascii="Wingdings" w:hAnsi="Wingdings" w:hint="default"/>
      </w:rPr>
    </w:lvl>
  </w:abstractNum>
  <w:abstractNum w:abstractNumId="61" w15:restartNumberingAfterBreak="0">
    <w:nsid w:val="606430CE"/>
    <w:multiLevelType w:val="hybridMultilevel"/>
    <w:tmpl w:val="0FE2CC82"/>
    <w:lvl w:ilvl="0" w:tplc="367CC4A6">
      <w:start w:val="3"/>
      <w:numFmt w:val="decimal"/>
      <w:lvlText w:val="%1."/>
      <w:lvlJc w:val="left"/>
      <w:pPr>
        <w:ind w:left="720" w:hanging="360"/>
      </w:pPr>
    </w:lvl>
    <w:lvl w:ilvl="1" w:tplc="BFF8186E">
      <w:start w:val="1"/>
      <w:numFmt w:val="lowerLetter"/>
      <w:lvlText w:val="%2."/>
      <w:lvlJc w:val="left"/>
      <w:pPr>
        <w:ind w:left="1440" w:hanging="360"/>
      </w:pPr>
    </w:lvl>
    <w:lvl w:ilvl="2" w:tplc="93B621E6">
      <w:start w:val="1"/>
      <w:numFmt w:val="lowerRoman"/>
      <w:lvlText w:val="%3."/>
      <w:lvlJc w:val="right"/>
      <w:pPr>
        <w:ind w:left="2160" w:hanging="180"/>
      </w:pPr>
    </w:lvl>
    <w:lvl w:ilvl="3" w:tplc="C16CCA76">
      <w:start w:val="1"/>
      <w:numFmt w:val="decimal"/>
      <w:lvlText w:val="%4."/>
      <w:lvlJc w:val="left"/>
      <w:pPr>
        <w:ind w:left="2880" w:hanging="360"/>
      </w:pPr>
    </w:lvl>
    <w:lvl w:ilvl="4" w:tplc="BF06BA9C">
      <w:start w:val="1"/>
      <w:numFmt w:val="lowerLetter"/>
      <w:lvlText w:val="%5."/>
      <w:lvlJc w:val="left"/>
      <w:pPr>
        <w:ind w:left="3600" w:hanging="360"/>
      </w:pPr>
    </w:lvl>
    <w:lvl w:ilvl="5" w:tplc="64DA8610">
      <w:start w:val="1"/>
      <w:numFmt w:val="lowerRoman"/>
      <w:lvlText w:val="%6."/>
      <w:lvlJc w:val="right"/>
      <w:pPr>
        <w:ind w:left="4320" w:hanging="180"/>
      </w:pPr>
    </w:lvl>
    <w:lvl w:ilvl="6" w:tplc="BE487214">
      <w:start w:val="1"/>
      <w:numFmt w:val="decimal"/>
      <w:lvlText w:val="%7."/>
      <w:lvlJc w:val="left"/>
      <w:pPr>
        <w:ind w:left="5040" w:hanging="360"/>
      </w:pPr>
    </w:lvl>
    <w:lvl w:ilvl="7" w:tplc="E1807AE0">
      <w:start w:val="1"/>
      <w:numFmt w:val="lowerLetter"/>
      <w:lvlText w:val="%8."/>
      <w:lvlJc w:val="left"/>
      <w:pPr>
        <w:ind w:left="5760" w:hanging="360"/>
      </w:pPr>
    </w:lvl>
    <w:lvl w:ilvl="8" w:tplc="73F037C6">
      <w:start w:val="1"/>
      <w:numFmt w:val="lowerRoman"/>
      <w:lvlText w:val="%9."/>
      <w:lvlJc w:val="right"/>
      <w:pPr>
        <w:ind w:left="6480" w:hanging="180"/>
      </w:pPr>
    </w:lvl>
  </w:abstractNum>
  <w:abstractNum w:abstractNumId="62" w15:restartNumberingAfterBreak="0">
    <w:nsid w:val="608819B5"/>
    <w:multiLevelType w:val="hybridMultilevel"/>
    <w:tmpl w:val="CE96D90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3" w15:restartNumberingAfterBreak="0">
    <w:nsid w:val="622869C5"/>
    <w:multiLevelType w:val="hybridMultilevel"/>
    <w:tmpl w:val="145EB836"/>
    <w:lvl w:ilvl="0" w:tplc="6E10F34A">
      <w:start w:val="1"/>
      <w:numFmt w:val="bullet"/>
      <w:lvlText w:val="·"/>
      <w:lvlJc w:val="left"/>
      <w:pPr>
        <w:ind w:left="720" w:hanging="360"/>
      </w:pPr>
      <w:rPr>
        <w:rFonts w:ascii="Symbol" w:hAnsi="Symbol" w:hint="default"/>
      </w:rPr>
    </w:lvl>
    <w:lvl w:ilvl="1" w:tplc="E6E210DA">
      <w:start w:val="1"/>
      <w:numFmt w:val="bullet"/>
      <w:lvlText w:val="o"/>
      <w:lvlJc w:val="left"/>
      <w:pPr>
        <w:ind w:left="1440" w:hanging="360"/>
      </w:pPr>
      <w:rPr>
        <w:rFonts w:ascii="Courier New" w:hAnsi="Courier New" w:hint="default"/>
      </w:rPr>
    </w:lvl>
    <w:lvl w:ilvl="2" w:tplc="E7FE869A">
      <w:start w:val="1"/>
      <w:numFmt w:val="bullet"/>
      <w:lvlText w:val=""/>
      <w:lvlJc w:val="left"/>
      <w:pPr>
        <w:ind w:left="2160" w:hanging="360"/>
      </w:pPr>
      <w:rPr>
        <w:rFonts w:ascii="Wingdings" w:hAnsi="Wingdings" w:hint="default"/>
      </w:rPr>
    </w:lvl>
    <w:lvl w:ilvl="3" w:tplc="6B4CD996">
      <w:start w:val="1"/>
      <w:numFmt w:val="bullet"/>
      <w:lvlText w:val=""/>
      <w:lvlJc w:val="left"/>
      <w:pPr>
        <w:ind w:left="2880" w:hanging="360"/>
      </w:pPr>
      <w:rPr>
        <w:rFonts w:ascii="Symbol" w:hAnsi="Symbol" w:hint="default"/>
      </w:rPr>
    </w:lvl>
    <w:lvl w:ilvl="4" w:tplc="FC8C1A8E">
      <w:start w:val="1"/>
      <w:numFmt w:val="bullet"/>
      <w:lvlText w:val="o"/>
      <w:lvlJc w:val="left"/>
      <w:pPr>
        <w:ind w:left="3600" w:hanging="360"/>
      </w:pPr>
      <w:rPr>
        <w:rFonts w:ascii="Courier New" w:hAnsi="Courier New" w:hint="default"/>
      </w:rPr>
    </w:lvl>
    <w:lvl w:ilvl="5" w:tplc="031832BE">
      <w:start w:val="1"/>
      <w:numFmt w:val="bullet"/>
      <w:lvlText w:val=""/>
      <w:lvlJc w:val="left"/>
      <w:pPr>
        <w:ind w:left="4320" w:hanging="360"/>
      </w:pPr>
      <w:rPr>
        <w:rFonts w:ascii="Wingdings" w:hAnsi="Wingdings" w:hint="default"/>
      </w:rPr>
    </w:lvl>
    <w:lvl w:ilvl="6" w:tplc="ED126C36">
      <w:start w:val="1"/>
      <w:numFmt w:val="bullet"/>
      <w:lvlText w:val=""/>
      <w:lvlJc w:val="left"/>
      <w:pPr>
        <w:ind w:left="5040" w:hanging="360"/>
      </w:pPr>
      <w:rPr>
        <w:rFonts w:ascii="Symbol" w:hAnsi="Symbol" w:hint="default"/>
      </w:rPr>
    </w:lvl>
    <w:lvl w:ilvl="7" w:tplc="ED02100A">
      <w:start w:val="1"/>
      <w:numFmt w:val="bullet"/>
      <w:lvlText w:val="o"/>
      <w:lvlJc w:val="left"/>
      <w:pPr>
        <w:ind w:left="5760" w:hanging="360"/>
      </w:pPr>
      <w:rPr>
        <w:rFonts w:ascii="Courier New" w:hAnsi="Courier New" w:hint="default"/>
      </w:rPr>
    </w:lvl>
    <w:lvl w:ilvl="8" w:tplc="8B6C1878">
      <w:start w:val="1"/>
      <w:numFmt w:val="bullet"/>
      <w:lvlText w:val=""/>
      <w:lvlJc w:val="left"/>
      <w:pPr>
        <w:ind w:left="6480" w:hanging="360"/>
      </w:pPr>
      <w:rPr>
        <w:rFonts w:ascii="Wingdings" w:hAnsi="Wingdings" w:hint="default"/>
      </w:rPr>
    </w:lvl>
  </w:abstractNum>
  <w:abstractNum w:abstractNumId="64" w15:restartNumberingAfterBreak="0">
    <w:nsid w:val="6640043C"/>
    <w:multiLevelType w:val="hybridMultilevel"/>
    <w:tmpl w:val="4B405FDA"/>
    <w:lvl w:ilvl="0" w:tplc="C3E4901C">
      <w:start w:val="1"/>
      <w:numFmt w:val="bullet"/>
      <w:lvlText w:val="·"/>
      <w:lvlJc w:val="left"/>
      <w:pPr>
        <w:ind w:left="720" w:hanging="360"/>
      </w:pPr>
      <w:rPr>
        <w:rFonts w:ascii="Symbol" w:hAnsi="Symbol" w:hint="default"/>
      </w:rPr>
    </w:lvl>
    <w:lvl w:ilvl="1" w:tplc="E656FEFC">
      <w:start w:val="1"/>
      <w:numFmt w:val="bullet"/>
      <w:lvlText w:val="o"/>
      <w:lvlJc w:val="left"/>
      <w:pPr>
        <w:ind w:left="1440" w:hanging="360"/>
      </w:pPr>
      <w:rPr>
        <w:rFonts w:ascii="Courier New" w:hAnsi="Courier New" w:hint="default"/>
      </w:rPr>
    </w:lvl>
    <w:lvl w:ilvl="2" w:tplc="99A011DC">
      <w:start w:val="1"/>
      <w:numFmt w:val="bullet"/>
      <w:lvlText w:val=""/>
      <w:lvlJc w:val="left"/>
      <w:pPr>
        <w:ind w:left="2160" w:hanging="360"/>
      </w:pPr>
      <w:rPr>
        <w:rFonts w:ascii="Wingdings" w:hAnsi="Wingdings" w:hint="default"/>
      </w:rPr>
    </w:lvl>
    <w:lvl w:ilvl="3" w:tplc="62C82100">
      <w:start w:val="1"/>
      <w:numFmt w:val="bullet"/>
      <w:lvlText w:val=""/>
      <w:lvlJc w:val="left"/>
      <w:pPr>
        <w:ind w:left="2880" w:hanging="360"/>
      </w:pPr>
      <w:rPr>
        <w:rFonts w:ascii="Symbol" w:hAnsi="Symbol" w:hint="default"/>
      </w:rPr>
    </w:lvl>
    <w:lvl w:ilvl="4" w:tplc="4D24C6CE">
      <w:start w:val="1"/>
      <w:numFmt w:val="bullet"/>
      <w:lvlText w:val="o"/>
      <w:lvlJc w:val="left"/>
      <w:pPr>
        <w:ind w:left="3600" w:hanging="360"/>
      </w:pPr>
      <w:rPr>
        <w:rFonts w:ascii="Courier New" w:hAnsi="Courier New" w:hint="default"/>
      </w:rPr>
    </w:lvl>
    <w:lvl w:ilvl="5" w:tplc="57D4CFEA">
      <w:start w:val="1"/>
      <w:numFmt w:val="bullet"/>
      <w:lvlText w:val=""/>
      <w:lvlJc w:val="left"/>
      <w:pPr>
        <w:ind w:left="4320" w:hanging="360"/>
      </w:pPr>
      <w:rPr>
        <w:rFonts w:ascii="Wingdings" w:hAnsi="Wingdings" w:hint="default"/>
      </w:rPr>
    </w:lvl>
    <w:lvl w:ilvl="6" w:tplc="0216806A">
      <w:start w:val="1"/>
      <w:numFmt w:val="bullet"/>
      <w:lvlText w:val=""/>
      <w:lvlJc w:val="left"/>
      <w:pPr>
        <w:ind w:left="5040" w:hanging="360"/>
      </w:pPr>
      <w:rPr>
        <w:rFonts w:ascii="Symbol" w:hAnsi="Symbol" w:hint="default"/>
      </w:rPr>
    </w:lvl>
    <w:lvl w:ilvl="7" w:tplc="E582332E">
      <w:start w:val="1"/>
      <w:numFmt w:val="bullet"/>
      <w:lvlText w:val="o"/>
      <w:lvlJc w:val="left"/>
      <w:pPr>
        <w:ind w:left="5760" w:hanging="360"/>
      </w:pPr>
      <w:rPr>
        <w:rFonts w:ascii="Courier New" w:hAnsi="Courier New" w:hint="default"/>
      </w:rPr>
    </w:lvl>
    <w:lvl w:ilvl="8" w:tplc="C78CCD94">
      <w:start w:val="1"/>
      <w:numFmt w:val="bullet"/>
      <w:lvlText w:val=""/>
      <w:lvlJc w:val="left"/>
      <w:pPr>
        <w:ind w:left="6480" w:hanging="360"/>
      </w:pPr>
      <w:rPr>
        <w:rFonts w:ascii="Wingdings" w:hAnsi="Wingdings" w:hint="default"/>
      </w:rPr>
    </w:lvl>
  </w:abstractNum>
  <w:abstractNum w:abstractNumId="65" w15:restartNumberingAfterBreak="0">
    <w:nsid w:val="697D2C2A"/>
    <w:multiLevelType w:val="multilevel"/>
    <w:tmpl w:val="7396D29E"/>
    <w:lvl w:ilvl="0">
      <w:start w:val="1"/>
      <w:numFmt w:val="decimal"/>
      <w:pStyle w:val="Encabezado4"/>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6" w15:restartNumberingAfterBreak="0">
    <w:nsid w:val="6A534BAF"/>
    <w:multiLevelType w:val="hybridMultilevel"/>
    <w:tmpl w:val="6A467346"/>
    <w:lvl w:ilvl="0" w:tplc="C9A8EEC2">
      <w:start w:val="1"/>
      <w:numFmt w:val="bullet"/>
      <w:lvlText w:val=""/>
      <w:lvlJc w:val="left"/>
      <w:pPr>
        <w:ind w:left="720" w:hanging="360"/>
      </w:pPr>
      <w:rPr>
        <w:rFonts w:ascii="Symbol" w:hAnsi="Symbol" w:hint="default"/>
      </w:rPr>
    </w:lvl>
    <w:lvl w:ilvl="1" w:tplc="30C8AD86">
      <w:start w:val="1"/>
      <w:numFmt w:val="bullet"/>
      <w:lvlText w:val="o"/>
      <w:lvlJc w:val="left"/>
      <w:pPr>
        <w:ind w:left="1440" w:hanging="360"/>
      </w:pPr>
      <w:rPr>
        <w:rFonts w:ascii="Courier New" w:hAnsi="Courier New" w:hint="default"/>
      </w:rPr>
    </w:lvl>
    <w:lvl w:ilvl="2" w:tplc="61AA4072">
      <w:start w:val="1"/>
      <w:numFmt w:val="bullet"/>
      <w:lvlText w:val=""/>
      <w:lvlJc w:val="left"/>
      <w:pPr>
        <w:ind w:left="2160" w:hanging="360"/>
      </w:pPr>
      <w:rPr>
        <w:rFonts w:ascii="Wingdings" w:hAnsi="Wingdings" w:hint="default"/>
      </w:rPr>
    </w:lvl>
    <w:lvl w:ilvl="3" w:tplc="C4F0DFA6">
      <w:start w:val="1"/>
      <w:numFmt w:val="bullet"/>
      <w:lvlText w:val=""/>
      <w:lvlJc w:val="left"/>
      <w:pPr>
        <w:ind w:left="2880" w:hanging="360"/>
      </w:pPr>
      <w:rPr>
        <w:rFonts w:ascii="Symbol" w:hAnsi="Symbol" w:hint="default"/>
      </w:rPr>
    </w:lvl>
    <w:lvl w:ilvl="4" w:tplc="6C3CBCB6">
      <w:start w:val="1"/>
      <w:numFmt w:val="bullet"/>
      <w:lvlText w:val="o"/>
      <w:lvlJc w:val="left"/>
      <w:pPr>
        <w:ind w:left="3600" w:hanging="360"/>
      </w:pPr>
      <w:rPr>
        <w:rFonts w:ascii="Courier New" w:hAnsi="Courier New" w:hint="default"/>
      </w:rPr>
    </w:lvl>
    <w:lvl w:ilvl="5" w:tplc="158E62BE">
      <w:start w:val="1"/>
      <w:numFmt w:val="bullet"/>
      <w:lvlText w:val=""/>
      <w:lvlJc w:val="left"/>
      <w:pPr>
        <w:ind w:left="4320" w:hanging="360"/>
      </w:pPr>
      <w:rPr>
        <w:rFonts w:ascii="Wingdings" w:hAnsi="Wingdings" w:hint="default"/>
      </w:rPr>
    </w:lvl>
    <w:lvl w:ilvl="6" w:tplc="9BEAFE12">
      <w:start w:val="1"/>
      <w:numFmt w:val="bullet"/>
      <w:lvlText w:val=""/>
      <w:lvlJc w:val="left"/>
      <w:pPr>
        <w:ind w:left="5040" w:hanging="360"/>
      </w:pPr>
      <w:rPr>
        <w:rFonts w:ascii="Symbol" w:hAnsi="Symbol" w:hint="default"/>
      </w:rPr>
    </w:lvl>
    <w:lvl w:ilvl="7" w:tplc="90965432">
      <w:start w:val="1"/>
      <w:numFmt w:val="bullet"/>
      <w:lvlText w:val="o"/>
      <w:lvlJc w:val="left"/>
      <w:pPr>
        <w:ind w:left="5760" w:hanging="360"/>
      </w:pPr>
      <w:rPr>
        <w:rFonts w:ascii="Courier New" w:hAnsi="Courier New" w:hint="default"/>
      </w:rPr>
    </w:lvl>
    <w:lvl w:ilvl="8" w:tplc="89284000">
      <w:start w:val="1"/>
      <w:numFmt w:val="bullet"/>
      <w:lvlText w:val=""/>
      <w:lvlJc w:val="left"/>
      <w:pPr>
        <w:ind w:left="6480" w:hanging="360"/>
      </w:pPr>
      <w:rPr>
        <w:rFonts w:ascii="Wingdings" w:hAnsi="Wingdings" w:hint="default"/>
      </w:rPr>
    </w:lvl>
  </w:abstractNum>
  <w:abstractNum w:abstractNumId="67" w15:restartNumberingAfterBreak="0">
    <w:nsid w:val="6B0F5DDE"/>
    <w:multiLevelType w:val="hybridMultilevel"/>
    <w:tmpl w:val="C84EE9A2"/>
    <w:lvl w:ilvl="0" w:tplc="7CCE88A8">
      <w:start w:val="1"/>
      <w:numFmt w:val="decimal"/>
      <w:pStyle w:val="Subtitulo1at"/>
      <w:lvlText w:val="4.%1."/>
      <w:lvlJc w:val="left"/>
      <w:pPr>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8" w15:restartNumberingAfterBreak="0">
    <w:nsid w:val="6C6C278B"/>
    <w:multiLevelType w:val="hybridMultilevel"/>
    <w:tmpl w:val="87728756"/>
    <w:lvl w:ilvl="0" w:tplc="FFFFFFFF">
      <w:start w:val="1"/>
      <w:numFmt w:val="bullet"/>
      <w:lvlText w:val=""/>
      <w:lvlJc w:val="left"/>
      <w:pPr>
        <w:ind w:left="720" w:hanging="360"/>
      </w:pPr>
      <w:rPr>
        <w:rFonts w:ascii="Symbol" w:hAnsi="Symbol" w:hint="default"/>
      </w:rPr>
    </w:lvl>
    <w:lvl w:ilvl="1" w:tplc="19AC4966">
      <w:start w:val="1"/>
      <w:numFmt w:val="lowerLetter"/>
      <w:lvlText w:val="%2."/>
      <w:lvlJc w:val="left"/>
      <w:pPr>
        <w:ind w:left="1440" w:hanging="360"/>
      </w:pPr>
    </w:lvl>
    <w:lvl w:ilvl="2" w:tplc="2C809F7C">
      <w:start w:val="1"/>
      <w:numFmt w:val="lowerRoman"/>
      <w:lvlText w:val="%3."/>
      <w:lvlJc w:val="right"/>
      <w:pPr>
        <w:ind w:left="2160" w:hanging="180"/>
      </w:pPr>
    </w:lvl>
    <w:lvl w:ilvl="3" w:tplc="D3D632A6">
      <w:start w:val="1"/>
      <w:numFmt w:val="decimal"/>
      <w:lvlText w:val="%4."/>
      <w:lvlJc w:val="left"/>
      <w:pPr>
        <w:ind w:left="2880" w:hanging="360"/>
      </w:pPr>
    </w:lvl>
    <w:lvl w:ilvl="4" w:tplc="76D2BA72">
      <w:start w:val="1"/>
      <w:numFmt w:val="lowerLetter"/>
      <w:lvlText w:val="%5."/>
      <w:lvlJc w:val="left"/>
      <w:pPr>
        <w:ind w:left="3600" w:hanging="360"/>
      </w:pPr>
    </w:lvl>
    <w:lvl w:ilvl="5" w:tplc="3EE65E36">
      <w:start w:val="1"/>
      <w:numFmt w:val="lowerRoman"/>
      <w:lvlText w:val="%6."/>
      <w:lvlJc w:val="right"/>
      <w:pPr>
        <w:ind w:left="4320" w:hanging="180"/>
      </w:pPr>
    </w:lvl>
    <w:lvl w:ilvl="6" w:tplc="C9F06FCC">
      <w:start w:val="1"/>
      <w:numFmt w:val="decimal"/>
      <w:lvlText w:val="%7."/>
      <w:lvlJc w:val="left"/>
      <w:pPr>
        <w:ind w:left="5040" w:hanging="360"/>
      </w:pPr>
    </w:lvl>
    <w:lvl w:ilvl="7" w:tplc="5FDCE55E">
      <w:start w:val="1"/>
      <w:numFmt w:val="lowerLetter"/>
      <w:lvlText w:val="%8."/>
      <w:lvlJc w:val="left"/>
      <w:pPr>
        <w:ind w:left="5760" w:hanging="360"/>
      </w:pPr>
    </w:lvl>
    <w:lvl w:ilvl="8" w:tplc="F918CC9E">
      <w:start w:val="1"/>
      <w:numFmt w:val="lowerRoman"/>
      <w:lvlText w:val="%9."/>
      <w:lvlJc w:val="right"/>
      <w:pPr>
        <w:ind w:left="6480" w:hanging="180"/>
      </w:pPr>
    </w:lvl>
  </w:abstractNum>
  <w:abstractNum w:abstractNumId="69" w15:restartNumberingAfterBreak="0">
    <w:nsid w:val="72BE4375"/>
    <w:multiLevelType w:val="hybridMultilevel"/>
    <w:tmpl w:val="227AF262"/>
    <w:lvl w:ilvl="0" w:tplc="29C4B242">
      <w:start w:val="1"/>
      <w:numFmt w:val="bullet"/>
      <w:lvlText w:val=""/>
      <w:lvlJc w:val="left"/>
      <w:pPr>
        <w:ind w:left="720" w:hanging="360"/>
      </w:pPr>
      <w:rPr>
        <w:rFonts w:ascii="Symbol" w:hAnsi="Symbol" w:hint="default"/>
      </w:rPr>
    </w:lvl>
    <w:lvl w:ilvl="1" w:tplc="03C88710">
      <w:start w:val="1"/>
      <w:numFmt w:val="bullet"/>
      <w:lvlText w:val="o"/>
      <w:lvlJc w:val="left"/>
      <w:pPr>
        <w:ind w:left="1440" w:hanging="360"/>
      </w:pPr>
      <w:rPr>
        <w:rFonts w:ascii="Courier New" w:hAnsi="Courier New" w:hint="default"/>
      </w:rPr>
    </w:lvl>
    <w:lvl w:ilvl="2" w:tplc="070835A8">
      <w:start w:val="1"/>
      <w:numFmt w:val="bullet"/>
      <w:lvlText w:val=""/>
      <w:lvlJc w:val="left"/>
      <w:pPr>
        <w:ind w:left="2160" w:hanging="360"/>
      </w:pPr>
      <w:rPr>
        <w:rFonts w:ascii="Wingdings" w:hAnsi="Wingdings" w:hint="default"/>
      </w:rPr>
    </w:lvl>
    <w:lvl w:ilvl="3" w:tplc="EB829DC0">
      <w:start w:val="1"/>
      <w:numFmt w:val="bullet"/>
      <w:lvlText w:val=""/>
      <w:lvlJc w:val="left"/>
      <w:pPr>
        <w:ind w:left="2880" w:hanging="360"/>
      </w:pPr>
      <w:rPr>
        <w:rFonts w:ascii="Symbol" w:hAnsi="Symbol" w:hint="default"/>
      </w:rPr>
    </w:lvl>
    <w:lvl w:ilvl="4" w:tplc="63D8BC3A">
      <w:start w:val="1"/>
      <w:numFmt w:val="bullet"/>
      <w:lvlText w:val="o"/>
      <w:lvlJc w:val="left"/>
      <w:pPr>
        <w:ind w:left="3600" w:hanging="360"/>
      </w:pPr>
      <w:rPr>
        <w:rFonts w:ascii="Courier New" w:hAnsi="Courier New" w:hint="default"/>
      </w:rPr>
    </w:lvl>
    <w:lvl w:ilvl="5" w:tplc="8AB825FC">
      <w:start w:val="1"/>
      <w:numFmt w:val="bullet"/>
      <w:lvlText w:val=""/>
      <w:lvlJc w:val="left"/>
      <w:pPr>
        <w:ind w:left="4320" w:hanging="360"/>
      </w:pPr>
      <w:rPr>
        <w:rFonts w:ascii="Wingdings" w:hAnsi="Wingdings" w:hint="default"/>
      </w:rPr>
    </w:lvl>
    <w:lvl w:ilvl="6" w:tplc="93661DBC">
      <w:start w:val="1"/>
      <w:numFmt w:val="bullet"/>
      <w:lvlText w:val=""/>
      <w:lvlJc w:val="left"/>
      <w:pPr>
        <w:ind w:left="5040" w:hanging="360"/>
      </w:pPr>
      <w:rPr>
        <w:rFonts w:ascii="Symbol" w:hAnsi="Symbol" w:hint="default"/>
      </w:rPr>
    </w:lvl>
    <w:lvl w:ilvl="7" w:tplc="3D8EFF98">
      <w:start w:val="1"/>
      <w:numFmt w:val="bullet"/>
      <w:lvlText w:val="o"/>
      <w:lvlJc w:val="left"/>
      <w:pPr>
        <w:ind w:left="5760" w:hanging="360"/>
      </w:pPr>
      <w:rPr>
        <w:rFonts w:ascii="Courier New" w:hAnsi="Courier New" w:hint="default"/>
      </w:rPr>
    </w:lvl>
    <w:lvl w:ilvl="8" w:tplc="03C03368">
      <w:start w:val="1"/>
      <w:numFmt w:val="bullet"/>
      <w:lvlText w:val=""/>
      <w:lvlJc w:val="left"/>
      <w:pPr>
        <w:ind w:left="6480" w:hanging="360"/>
      </w:pPr>
      <w:rPr>
        <w:rFonts w:ascii="Wingdings" w:hAnsi="Wingdings" w:hint="default"/>
      </w:rPr>
    </w:lvl>
  </w:abstractNum>
  <w:abstractNum w:abstractNumId="70" w15:restartNumberingAfterBreak="0">
    <w:nsid w:val="72F035B8"/>
    <w:multiLevelType w:val="hybridMultilevel"/>
    <w:tmpl w:val="2826C00A"/>
    <w:lvl w:ilvl="0" w:tplc="B216935E">
      <w:start w:val="1"/>
      <w:numFmt w:val="decimal"/>
      <w:lvlText w:val="%1."/>
      <w:lvlJc w:val="left"/>
      <w:pPr>
        <w:ind w:left="360" w:hanging="360"/>
      </w:pPr>
    </w:lvl>
    <w:lvl w:ilvl="1" w:tplc="EAEC202E">
      <w:start w:val="1"/>
      <w:numFmt w:val="lowerLetter"/>
      <w:lvlText w:val="%2."/>
      <w:lvlJc w:val="left"/>
      <w:pPr>
        <w:ind w:left="1080" w:hanging="360"/>
      </w:pPr>
    </w:lvl>
    <w:lvl w:ilvl="2" w:tplc="E59EA274">
      <w:start w:val="1"/>
      <w:numFmt w:val="lowerRoman"/>
      <w:lvlText w:val="%3."/>
      <w:lvlJc w:val="right"/>
      <w:pPr>
        <w:ind w:left="1800" w:hanging="180"/>
      </w:pPr>
    </w:lvl>
    <w:lvl w:ilvl="3" w:tplc="A7444854">
      <w:start w:val="1"/>
      <w:numFmt w:val="decimal"/>
      <w:lvlText w:val="%4."/>
      <w:lvlJc w:val="left"/>
      <w:pPr>
        <w:ind w:left="2520" w:hanging="360"/>
      </w:pPr>
    </w:lvl>
    <w:lvl w:ilvl="4" w:tplc="1F46479C">
      <w:start w:val="1"/>
      <w:numFmt w:val="lowerLetter"/>
      <w:lvlText w:val="%5."/>
      <w:lvlJc w:val="left"/>
      <w:pPr>
        <w:ind w:left="3240" w:hanging="360"/>
      </w:pPr>
    </w:lvl>
    <w:lvl w:ilvl="5" w:tplc="B680DED8">
      <w:start w:val="1"/>
      <w:numFmt w:val="lowerRoman"/>
      <w:lvlText w:val="%6."/>
      <w:lvlJc w:val="right"/>
      <w:pPr>
        <w:ind w:left="3960" w:hanging="180"/>
      </w:pPr>
    </w:lvl>
    <w:lvl w:ilvl="6" w:tplc="90605A94">
      <w:start w:val="1"/>
      <w:numFmt w:val="decimal"/>
      <w:lvlText w:val="%7."/>
      <w:lvlJc w:val="left"/>
      <w:pPr>
        <w:ind w:left="4680" w:hanging="360"/>
      </w:pPr>
    </w:lvl>
    <w:lvl w:ilvl="7" w:tplc="7200F3E4">
      <w:start w:val="1"/>
      <w:numFmt w:val="lowerLetter"/>
      <w:lvlText w:val="%8."/>
      <w:lvlJc w:val="left"/>
      <w:pPr>
        <w:ind w:left="5400" w:hanging="360"/>
      </w:pPr>
    </w:lvl>
    <w:lvl w:ilvl="8" w:tplc="3CC4AB52">
      <w:start w:val="1"/>
      <w:numFmt w:val="lowerRoman"/>
      <w:lvlText w:val="%9."/>
      <w:lvlJc w:val="right"/>
      <w:pPr>
        <w:ind w:left="6120" w:hanging="180"/>
      </w:pPr>
    </w:lvl>
  </w:abstractNum>
  <w:abstractNum w:abstractNumId="71" w15:restartNumberingAfterBreak="0">
    <w:nsid w:val="746B7069"/>
    <w:multiLevelType w:val="hybridMultilevel"/>
    <w:tmpl w:val="980C79C0"/>
    <w:lvl w:ilvl="0" w:tplc="360AA1DA">
      <w:start w:val="1"/>
      <w:numFmt w:val="bullet"/>
      <w:lvlText w:val=""/>
      <w:lvlJc w:val="left"/>
      <w:pPr>
        <w:ind w:left="720" w:hanging="360"/>
      </w:pPr>
      <w:rPr>
        <w:rFonts w:ascii="Symbol" w:hAnsi="Symbol" w:hint="default"/>
      </w:rPr>
    </w:lvl>
    <w:lvl w:ilvl="1" w:tplc="C340F9DC">
      <w:start w:val="1"/>
      <w:numFmt w:val="bullet"/>
      <w:lvlText w:val="o"/>
      <w:lvlJc w:val="left"/>
      <w:pPr>
        <w:ind w:left="1440" w:hanging="360"/>
      </w:pPr>
      <w:rPr>
        <w:rFonts w:ascii="Courier New" w:hAnsi="Courier New" w:hint="default"/>
      </w:rPr>
    </w:lvl>
    <w:lvl w:ilvl="2" w:tplc="EFF2C8CE">
      <w:start w:val="1"/>
      <w:numFmt w:val="bullet"/>
      <w:lvlText w:val=""/>
      <w:lvlJc w:val="left"/>
      <w:pPr>
        <w:ind w:left="2160" w:hanging="360"/>
      </w:pPr>
      <w:rPr>
        <w:rFonts w:ascii="Wingdings" w:hAnsi="Wingdings" w:hint="default"/>
      </w:rPr>
    </w:lvl>
    <w:lvl w:ilvl="3" w:tplc="0DBC606C">
      <w:start w:val="1"/>
      <w:numFmt w:val="bullet"/>
      <w:lvlText w:val=""/>
      <w:lvlJc w:val="left"/>
      <w:pPr>
        <w:ind w:left="2880" w:hanging="360"/>
      </w:pPr>
      <w:rPr>
        <w:rFonts w:ascii="Symbol" w:hAnsi="Symbol" w:hint="default"/>
      </w:rPr>
    </w:lvl>
    <w:lvl w:ilvl="4" w:tplc="83FA768E">
      <w:start w:val="1"/>
      <w:numFmt w:val="bullet"/>
      <w:lvlText w:val="o"/>
      <w:lvlJc w:val="left"/>
      <w:pPr>
        <w:ind w:left="3600" w:hanging="360"/>
      </w:pPr>
      <w:rPr>
        <w:rFonts w:ascii="Courier New" w:hAnsi="Courier New" w:hint="default"/>
      </w:rPr>
    </w:lvl>
    <w:lvl w:ilvl="5" w:tplc="B73CE8A4">
      <w:start w:val="1"/>
      <w:numFmt w:val="bullet"/>
      <w:lvlText w:val=""/>
      <w:lvlJc w:val="left"/>
      <w:pPr>
        <w:ind w:left="4320" w:hanging="360"/>
      </w:pPr>
      <w:rPr>
        <w:rFonts w:ascii="Wingdings" w:hAnsi="Wingdings" w:hint="default"/>
      </w:rPr>
    </w:lvl>
    <w:lvl w:ilvl="6" w:tplc="8C7AB22E">
      <w:start w:val="1"/>
      <w:numFmt w:val="bullet"/>
      <w:lvlText w:val=""/>
      <w:lvlJc w:val="left"/>
      <w:pPr>
        <w:ind w:left="5040" w:hanging="360"/>
      </w:pPr>
      <w:rPr>
        <w:rFonts w:ascii="Symbol" w:hAnsi="Symbol" w:hint="default"/>
      </w:rPr>
    </w:lvl>
    <w:lvl w:ilvl="7" w:tplc="46D0E934">
      <w:start w:val="1"/>
      <w:numFmt w:val="bullet"/>
      <w:lvlText w:val="o"/>
      <w:lvlJc w:val="left"/>
      <w:pPr>
        <w:ind w:left="5760" w:hanging="360"/>
      </w:pPr>
      <w:rPr>
        <w:rFonts w:ascii="Courier New" w:hAnsi="Courier New" w:hint="default"/>
      </w:rPr>
    </w:lvl>
    <w:lvl w:ilvl="8" w:tplc="340297E0">
      <w:start w:val="1"/>
      <w:numFmt w:val="bullet"/>
      <w:lvlText w:val=""/>
      <w:lvlJc w:val="left"/>
      <w:pPr>
        <w:ind w:left="6480" w:hanging="360"/>
      </w:pPr>
      <w:rPr>
        <w:rFonts w:ascii="Wingdings" w:hAnsi="Wingdings" w:hint="default"/>
      </w:rPr>
    </w:lvl>
  </w:abstractNum>
  <w:abstractNum w:abstractNumId="72" w15:restartNumberingAfterBreak="0">
    <w:nsid w:val="7A722964"/>
    <w:multiLevelType w:val="hybridMultilevel"/>
    <w:tmpl w:val="DA36D13E"/>
    <w:lvl w:ilvl="0" w:tplc="BF908468">
      <w:start w:val="1"/>
      <w:numFmt w:val="decimal"/>
      <w:pStyle w:val="Ttulo1"/>
      <w:lvlText w:val="%1."/>
      <w:lvlJc w:val="left"/>
      <w:pPr>
        <w:ind w:left="360" w:hanging="360"/>
      </w:pPr>
    </w:lvl>
    <w:lvl w:ilvl="1" w:tplc="8C8678FC">
      <w:start w:val="1"/>
      <w:numFmt w:val="lowerLetter"/>
      <w:lvlText w:val="%2."/>
      <w:lvlJc w:val="left"/>
      <w:pPr>
        <w:ind w:left="1080" w:hanging="360"/>
      </w:pPr>
    </w:lvl>
    <w:lvl w:ilvl="2" w:tplc="FDECDD10">
      <w:start w:val="1"/>
      <w:numFmt w:val="lowerRoman"/>
      <w:lvlText w:val="%3."/>
      <w:lvlJc w:val="right"/>
      <w:pPr>
        <w:ind w:left="1800" w:hanging="180"/>
      </w:pPr>
    </w:lvl>
    <w:lvl w:ilvl="3" w:tplc="584CC61E">
      <w:start w:val="1"/>
      <w:numFmt w:val="decimal"/>
      <w:lvlText w:val="%4."/>
      <w:lvlJc w:val="left"/>
      <w:pPr>
        <w:ind w:left="2520" w:hanging="360"/>
      </w:pPr>
    </w:lvl>
    <w:lvl w:ilvl="4" w:tplc="12F49350">
      <w:start w:val="1"/>
      <w:numFmt w:val="lowerLetter"/>
      <w:lvlText w:val="%5."/>
      <w:lvlJc w:val="left"/>
      <w:pPr>
        <w:ind w:left="3240" w:hanging="360"/>
      </w:pPr>
    </w:lvl>
    <w:lvl w:ilvl="5" w:tplc="E52429C8">
      <w:start w:val="1"/>
      <w:numFmt w:val="lowerRoman"/>
      <w:lvlText w:val="%6."/>
      <w:lvlJc w:val="right"/>
      <w:pPr>
        <w:ind w:left="3960" w:hanging="180"/>
      </w:pPr>
    </w:lvl>
    <w:lvl w:ilvl="6" w:tplc="27565946">
      <w:start w:val="1"/>
      <w:numFmt w:val="decimal"/>
      <w:lvlText w:val="%7."/>
      <w:lvlJc w:val="left"/>
      <w:pPr>
        <w:ind w:left="4680" w:hanging="360"/>
      </w:pPr>
    </w:lvl>
    <w:lvl w:ilvl="7" w:tplc="328CAF70">
      <w:start w:val="1"/>
      <w:numFmt w:val="lowerLetter"/>
      <w:lvlText w:val="%8."/>
      <w:lvlJc w:val="left"/>
      <w:pPr>
        <w:ind w:left="5400" w:hanging="360"/>
      </w:pPr>
    </w:lvl>
    <w:lvl w:ilvl="8" w:tplc="CFE63920">
      <w:start w:val="1"/>
      <w:numFmt w:val="lowerRoman"/>
      <w:lvlText w:val="%9."/>
      <w:lvlJc w:val="right"/>
      <w:pPr>
        <w:ind w:left="6120" w:hanging="180"/>
      </w:pPr>
    </w:lvl>
  </w:abstractNum>
  <w:abstractNum w:abstractNumId="73" w15:restartNumberingAfterBreak="0">
    <w:nsid w:val="7B791C5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4" w15:restartNumberingAfterBreak="0">
    <w:nsid w:val="7F3B5001"/>
    <w:multiLevelType w:val="hybridMultilevel"/>
    <w:tmpl w:val="9EEC536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4"/>
  </w:num>
  <w:num w:numId="2">
    <w:abstractNumId w:val="19"/>
  </w:num>
  <w:num w:numId="3">
    <w:abstractNumId w:val="38"/>
  </w:num>
  <w:num w:numId="4">
    <w:abstractNumId w:val="57"/>
  </w:num>
  <w:num w:numId="5">
    <w:abstractNumId w:val="43"/>
  </w:num>
  <w:num w:numId="6">
    <w:abstractNumId w:val="40"/>
  </w:num>
  <w:num w:numId="7">
    <w:abstractNumId w:val="64"/>
  </w:num>
  <w:num w:numId="8">
    <w:abstractNumId w:val="36"/>
  </w:num>
  <w:num w:numId="9">
    <w:abstractNumId w:val="61"/>
  </w:num>
  <w:num w:numId="10">
    <w:abstractNumId w:val="14"/>
  </w:num>
  <w:num w:numId="11">
    <w:abstractNumId w:val="18"/>
  </w:num>
  <w:num w:numId="12">
    <w:abstractNumId w:val="17"/>
  </w:num>
  <w:num w:numId="13">
    <w:abstractNumId w:val="63"/>
  </w:num>
  <w:num w:numId="14">
    <w:abstractNumId w:val="20"/>
  </w:num>
  <w:num w:numId="15">
    <w:abstractNumId w:val="16"/>
  </w:num>
  <w:num w:numId="16">
    <w:abstractNumId w:val="60"/>
  </w:num>
  <w:num w:numId="17">
    <w:abstractNumId w:val="39"/>
  </w:num>
  <w:num w:numId="18">
    <w:abstractNumId w:val="71"/>
  </w:num>
  <w:num w:numId="19">
    <w:abstractNumId w:val="23"/>
  </w:num>
  <w:num w:numId="20">
    <w:abstractNumId w:val="26"/>
  </w:num>
  <w:num w:numId="21">
    <w:abstractNumId w:val="25"/>
  </w:num>
  <w:num w:numId="22">
    <w:abstractNumId w:val="53"/>
  </w:num>
  <w:num w:numId="23">
    <w:abstractNumId w:val="44"/>
  </w:num>
  <w:num w:numId="24">
    <w:abstractNumId w:val="70"/>
  </w:num>
  <w:num w:numId="25">
    <w:abstractNumId w:val="66"/>
  </w:num>
  <w:num w:numId="26">
    <w:abstractNumId w:val="29"/>
  </w:num>
  <w:num w:numId="27">
    <w:abstractNumId w:val="22"/>
  </w:num>
  <w:num w:numId="28">
    <w:abstractNumId w:val="27"/>
  </w:num>
  <w:num w:numId="29">
    <w:abstractNumId w:val="68"/>
  </w:num>
  <w:num w:numId="30">
    <w:abstractNumId w:val="11"/>
  </w:num>
  <w:num w:numId="31">
    <w:abstractNumId w:val="72"/>
  </w:num>
  <w:num w:numId="32">
    <w:abstractNumId w:val="56"/>
  </w:num>
  <w:num w:numId="33">
    <w:abstractNumId w:val="32"/>
  </w:num>
  <w:num w:numId="34">
    <w:abstractNumId w:val="59"/>
  </w:num>
  <w:num w:numId="35">
    <w:abstractNumId w:val="0"/>
  </w:num>
  <w:num w:numId="36">
    <w:abstractNumId w:val="1"/>
  </w:num>
  <w:num w:numId="37">
    <w:abstractNumId w:val="73"/>
  </w:num>
  <w:num w:numId="38">
    <w:abstractNumId w:val="54"/>
  </w:num>
  <w:num w:numId="39">
    <w:abstractNumId w:val="10"/>
  </w:num>
  <w:num w:numId="40">
    <w:abstractNumId w:val="67"/>
  </w:num>
  <w:num w:numId="41">
    <w:abstractNumId w:val="31"/>
  </w:num>
  <w:num w:numId="42">
    <w:abstractNumId w:val="1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52"/>
  </w:num>
  <w:num w:numId="46">
    <w:abstractNumId w:val="47"/>
  </w:num>
  <w:num w:numId="47">
    <w:abstractNumId w:val="62"/>
  </w:num>
  <w:num w:numId="48">
    <w:abstractNumId w:val="69"/>
  </w:num>
  <w:num w:numId="49">
    <w:abstractNumId w:val="9"/>
  </w:num>
  <w:num w:numId="50">
    <w:abstractNumId w:val="50"/>
  </w:num>
  <w:num w:numId="51">
    <w:abstractNumId w:val="13"/>
  </w:num>
  <w:num w:numId="52">
    <w:abstractNumId w:val="74"/>
  </w:num>
  <w:num w:numId="53">
    <w:abstractNumId w:val="21"/>
  </w:num>
  <w:num w:numId="54">
    <w:abstractNumId w:val="33"/>
  </w:num>
  <w:num w:numId="55">
    <w:abstractNumId w:val="35"/>
  </w:num>
  <w:num w:numId="56">
    <w:abstractNumId w:val="55"/>
  </w:num>
  <w:num w:numId="57">
    <w:abstractNumId w:val="49"/>
  </w:num>
  <w:num w:numId="58">
    <w:abstractNumId w:val="46"/>
  </w:num>
  <w:num w:numId="59">
    <w:abstractNumId w:val="41"/>
  </w:num>
  <w:num w:numId="60">
    <w:abstractNumId w:val="58"/>
  </w:num>
  <w:num w:numId="61">
    <w:abstractNumId w:val="51"/>
  </w:num>
  <w:num w:numId="62">
    <w:abstractNumId w:val="45"/>
  </w:num>
  <w:num w:numId="63">
    <w:abstractNumId w:val="28"/>
  </w:num>
  <w:num w:numId="64">
    <w:abstractNumId w:val="24"/>
  </w:num>
  <w:num w:numId="65">
    <w:abstractNumId w:val="37"/>
  </w:num>
  <w:num w:numId="66">
    <w:abstractNumId w:val="48"/>
  </w:num>
  <w:num w:numId="67">
    <w:abstractNumId w:val="42"/>
  </w:num>
  <w:num w:numId="68">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s-AR"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CO"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CO"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6F"/>
    <w:rsid w:val="000001DA"/>
    <w:rsid w:val="00000266"/>
    <w:rsid w:val="0000035D"/>
    <w:rsid w:val="00000623"/>
    <w:rsid w:val="000009AA"/>
    <w:rsid w:val="0000122B"/>
    <w:rsid w:val="00001DC5"/>
    <w:rsid w:val="0000226B"/>
    <w:rsid w:val="00002F73"/>
    <w:rsid w:val="0000387B"/>
    <w:rsid w:val="00003AE1"/>
    <w:rsid w:val="00003AF8"/>
    <w:rsid w:val="00003B96"/>
    <w:rsid w:val="0000444A"/>
    <w:rsid w:val="0000520C"/>
    <w:rsid w:val="000060C7"/>
    <w:rsid w:val="00006E88"/>
    <w:rsid w:val="00007C1A"/>
    <w:rsid w:val="00010A0F"/>
    <w:rsid w:val="00010B8D"/>
    <w:rsid w:val="00010BCF"/>
    <w:rsid w:val="00010F46"/>
    <w:rsid w:val="000115D4"/>
    <w:rsid w:val="00011646"/>
    <w:rsid w:val="00011884"/>
    <w:rsid w:val="00011B4C"/>
    <w:rsid w:val="0001216D"/>
    <w:rsid w:val="000124D6"/>
    <w:rsid w:val="00012DFB"/>
    <w:rsid w:val="00012E9C"/>
    <w:rsid w:val="00013A3E"/>
    <w:rsid w:val="0001445D"/>
    <w:rsid w:val="00014992"/>
    <w:rsid w:val="000154B4"/>
    <w:rsid w:val="00016790"/>
    <w:rsid w:val="00016824"/>
    <w:rsid w:val="00016AFC"/>
    <w:rsid w:val="0001794A"/>
    <w:rsid w:val="0002015D"/>
    <w:rsid w:val="00020285"/>
    <w:rsid w:val="00020B1C"/>
    <w:rsid w:val="0002103C"/>
    <w:rsid w:val="000211D4"/>
    <w:rsid w:val="00021933"/>
    <w:rsid w:val="0002205A"/>
    <w:rsid w:val="0002272B"/>
    <w:rsid w:val="00022B99"/>
    <w:rsid w:val="00022C0B"/>
    <w:rsid w:val="00024134"/>
    <w:rsid w:val="000242C0"/>
    <w:rsid w:val="000248B8"/>
    <w:rsid w:val="00024AAC"/>
    <w:rsid w:val="00024CD6"/>
    <w:rsid w:val="000250D9"/>
    <w:rsid w:val="000258F7"/>
    <w:rsid w:val="000259D9"/>
    <w:rsid w:val="00025A49"/>
    <w:rsid w:val="00025DB6"/>
    <w:rsid w:val="000260D2"/>
    <w:rsid w:val="00026EDA"/>
    <w:rsid w:val="00027585"/>
    <w:rsid w:val="00027823"/>
    <w:rsid w:val="00027E8F"/>
    <w:rsid w:val="000303F3"/>
    <w:rsid w:val="00030861"/>
    <w:rsid w:val="00030D6C"/>
    <w:rsid w:val="00031D12"/>
    <w:rsid w:val="00031E6C"/>
    <w:rsid w:val="00031FF1"/>
    <w:rsid w:val="000321CC"/>
    <w:rsid w:val="000322A4"/>
    <w:rsid w:val="0003232A"/>
    <w:rsid w:val="000325DF"/>
    <w:rsid w:val="000332B8"/>
    <w:rsid w:val="00033305"/>
    <w:rsid w:val="000346A3"/>
    <w:rsid w:val="00034879"/>
    <w:rsid w:val="00034BF1"/>
    <w:rsid w:val="00034D03"/>
    <w:rsid w:val="00035358"/>
    <w:rsid w:val="00035518"/>
    <w:rsid w:val="0003650F"/>
    <w:rsid w:val="000367DC"/>
    <w:rsid w:val="00037380"/>
    <w:rsid w:val="00037B2F"/>
    <w:rsid w:val="00037D74"/>
    <w:rsid w:val="0003CEF6"/>
    <w:rsid w:val="00040168"/>
    <w:rsid w:val="0004021D"/>
    <w:rsid w:val="00040390"/>
    <w:rsid w:val="00040EF8"/>
    <w:rsid w:val="0004137F"/>
    <w:rsid w:val="00041B78"/>
    <w:rsid w:val="0004215E"/>
    <w:rsid w:val="0004276B"/>
    <w:rsid w:val="000428D0"/>
    <w:rsid w:val="00042AC4"/>
    <w:rsid w:val="00042C78"/>
    <w:rsid w:val="00043223"/>
    <w:rsid w:val="00044604"/>
    <w:rsid w:val="00045344"/>
    <w:rsid w:val="00045612"/>
    <w:rsid w:val="00045A38"/>
    <w:rsid w:val="00045CCF"/>
    <w:rsid w:val="00046114"/>
    <w:rsid w:val="00046144"/>
    <w:rsid w:val="000468B6"/>
    <w:rsid w:val="000468CC"/>
    <w:rsid w:val="00046F7F"/>
    <w:rsid w:val="00047101"/>
    <w:rsid w:val="00047473"/>
    <w:rsid w:val="000503B7"/>
    <w:rsid w:val="000511C3"/>
    <w:rsid w:val="000513D7"/>
    <w:rsid w:val="000516E9"/>
    <w:rsid w:val="00051DB6"/>
    <w:rsid w:val="000530CA"/>
    <w:rsid w:val="000534CC"/>
    <w:rsid w:val="0005372D"/>
    <w:rsid w:val="00053759"/>
    <w:rsid w:val="00053900"/>
    <w:rsid w:val="000539AF"/>
    <w:rsid w:val="000549E2"/>
    <w:rsid w:val="0005545D"/>
    <w:rsid w:val="00056D33"/>
    <w:rsid w:val="00056E90"/>
    <w:rsid w:val="00057044"/>
    <w:rsid w:val="000571AC"/>
    <w:rsid w:val="00057962"/>
    <w:rsid w:val="00057B0A"/>
    <w:rsid w:val="00060640"/>
    <w:rsid w:val="0006070A"/>
    <w:rsid w:val="00060765"/>
    <w:rsid w:val="00060D1C"/>
    <w:rsid w:val="00061468"/>
    <w:rsid w:val="000626DC"/>
    <w:rsid w:val="00062A6B"/>
    <w:rsid w:val="00063164"/>
    <w:rsid w:val="00063F59"/>
    <w:rsid w:val="00064897"/>
    <w:rsid w:val="00064D27"/>
    <w:rsid w:val="000651E5"/>
    <w:rsid w:val="00065740"/>
    <w:rsid w:val="00065BA0"/>
    <w:rsid w:val="00065CD7"/>
    <w:rsid w:val="00066F39"/>
    <w:rsid w:val="0007066F"/>
    <w:rsid w:val="000716B5"/>
    <w:rsid w:val="000716B8"/>
    <w:rsid w:val="00071EB2"/>
    <w:rsid w:val="00071F68"/>
    <w:rsid w:val="00072014"/>
    <w:rsid w:val="000722E5"/>
    <w:rsid w:val="000730EC"/>
    <w:rsid w:val="00074DB3"/>
    <w:rsid w:val="000755F0"/>
    <w:rsid w:val="00075CF4"/>
    <w:rsid w:val="00076555"/>
    <w:rsid w:val="000766F6"/>
    <w:rsid w:val="00076787"/>
    <w:rsid w:val="000769F0"/>
    <w:rsid w:val="00077145"/>
    <w:rsid w:val="00077BC6"/>
    <w:rsid w:val="00077C14"/>
    <w:rsid w:val="0007A3E6"/>
    <w:rsid w:val="00080005"/>
    <w:rsid w:val="00080462"/>
    <w:rsid w:val="00080F10"/>
    <w:rsid w:val="00082178"/>
    <w:rsid w:val="000822DD"/>
    <w:rsid w:val="000827B9"/>
    <w:rsid w:val="000829D4"/>
    <w:rsid w:val="00082D3C"/>
    <w:rsid w:val="00083560"/>
    <w:rsid w:val="00084653"/>
    <w:rsid w:val="00084C8B"/>
    <w:rsid w:val="00085863"/>
    <w:rsid w:val="00085E97"/>
    <w:rsid w:val="00086968"/>
    <w:rsid w:val="00086B21"/>
    <w:rsid w:val="00087F0A"/>
    <w:rsid w:val="00090699"/>
    <w:rsid w:val="00090EF6"/>
    <w:rsid w:val="0009119A"/>
    <w:rsid w:val="00091312"/>
    <w:rsid w:val="00092395"/>
    <w:rsid w:val="0009284F"/>
    <w:rsid w:val="00092959"/>
    <w:rsid w:val="00092C16"/>
    <w:rsid w:val="00093A30"/>
    <w:rsid w:val="00095535"/>
    <w:rsid w:val="00095F27"/>
    <w:rsid w:val="00095F59"/>
    <w:rsid w:val="000963FF"/>
    <w:rsid w:val="00096489"/>
    <w:rsid w:val="00096D7B"/>
    <w:rsid w:val="00097DF9"/>
    <w:rsid w:val="000A0341"/>
    <w:rsid w:val="000A08A3"/>
    <w:rsid w:val="000A0C6A"/>
    <w:rsid w:val="000A0FD7"/>
    <w:rsid w:val="000A10EC"/>
    <w:rsid w:val="000A148F"/>
    <w:rsid w:val="000A14BD"/>
    <w:rsid w:val="000A16DA"/>
    <w:rsid w:val="000A1893"/>
    <w:rsid w:val="000A2086"/>
    <w:rsid w:val="000A27B7"/>
    <w:rsid w:val="000A2A12"/>
    <w:rsid w:val="000A4386"/>
    <w:rsid w:val="000A48C1"/>
    <w:rsid w:val="000A4D53"/>
    <w:rsid w:val="000A5CDB"/>
    <w:rsid w:val="000A5F3B"/>
    <w:rsid w:val="000A6491"/>
    <w:rsid w:val="000A6B16"/>
    <w:rsid w:val="000A6EB9"/>
    <w:rsid w:val="000A7020"/>
    <w:rsid w:val="000A7818"/>
    <w:rsid w:val="000A7DF1"/>
    <w:rsid w:val="000B16CB"/>
    <w:rsid w:val="000B1B86"/>
    <w:rsid w:val="000B234C"/>
    <w:rsid w:val="000B26E0"/>
    <w:rsid w:val="000B2C9F"/>
    <w:rsid w:val="000B2F9B"/>
    <w:rsid w:val="000B36DB"/>
    <w:rsid w:val="000B3DA1"/>
    <w:rsid w:val="000B563C"/>
    <w:rsid w:val="000B5E89"/>
    <w:rsid w:val="000B6371"/>
    <w:rsid w:val="000B66A9"/>
    <w:rsid w:val="000C05BB"/>
    <w:rsid w:val="000C0844"/>
    <w:rsid w:val="000C08FF"/>
    <w:rsid w:val="000C1CE8"/>
    <w:rsid w:val="000C1F88"/>
    <w:rsid w:val="000C216E"/>
    <w:rsid w:val="000C269F"/>
    <w:rsid w:val="000C2993"/>
    <w:rsid w:val="000C2E8F"/>
    <w:rsid w:val="000C3006"/>
    <w:rsid w:val="000C3F51"/>
    <w:rsid w:val="000C4402"/>
    <w:rsid w:val="000C447A"/>
    <w:rsid w:val="000C4893"/>
    <w:rsid w:val="000C4B13"/>
    <w:rsid w:val="000C55B8"/>
    <w:rsid w:val="000C55CE"/>
    <w:rsid w:val="000C5AC3"/>
    <w:rsid w:val="000C6798"/>
    <w:rsid w:val="000C687E"/>
    <w:rsid w:val="000C692C"/>
    <w:rsid w:val="000C7072"/>
    <w:rsid w:val="000C7B6C"/>
    <w:rsid w:val="000D071C"/>
    <w:rsid w:val="000D1ED9"/>
    <w:rsid w:val="000D1F48"/>
    <w:rsid w:val="000D32F3"/>
    <w:rsid w:val="000D34ED"/>
    <w:rsid w:val="000D3D22"/>
    <w:rsid w:val="000D41C7"/>
    <w:rsid w:val="000D4203"/>
    <w:rsid w:val="000D4737"/>
    <w:rsid w:val="000D4E70"/>
    <w:rsid w:val="000D5A4A"/>
    <w:rsid w:val="000D5BFA"/>
    <w:rsid w:val="000D607C"/>
    <w:rsid w:val="000D68FA"/>
    <w:rsid w:val="000D7605"/>
    <w:rsid w:val="000D7749"/>
    <w:rsid w:val="000E0C01"/>
    <w:rsid w:val="000E12AC"/>
    <w:rsid w:val="000E21CF"/>
    <w:rsid w:val="000E273E"/>
    <w:rsid w:val="000E31BE"/>
    <w:rsid w:val="000E3280"/>
    <w:rsid w:val="000E40A9"/>
    <w:rsid w:val="000E43F8"/>
    <w:rsid w:val="000E4689"/>
    <w:rsid w:val="000E4A49"/>
    <w:rsid w:val="000E4A5C"/>
    <w:rsid w:val="000E4CE0"/>
    <w:rsid w:val="000E4E9D"/>
    <w:rsid w:val="000E4FC8"/>
    <w:rsid w:val="000E55EA"/>
    <w:rsid w:val="000E58B8"/>
    <w:rsid w:val="000E5F54"/>
    <w:rsid w:val="000E6030"/>
    <w:rsid w:val="000E6B25"/>
    <w:rsid w:val="000E766A"/>
    <w:rsid w:val="000F1085"/>
    <w:rsid w:val="000F137B"/>
    <w:rsid w:val="000F15EE"/>
    <w:rsid w:val="000F17DF"/>
    <w:rsid w:val="000F1B32"/>
    <w:rsid w:val="000F1CAB"/>
    <w:rsid w:val="000F206D"/>
    <w:rsid w:val="000F313C"/>
    <w:rsid w:val="000F3817"/>
    <w:rsid w:val="000F402C"/>
    <w:rsid w:val="000F420D"/>
    <w:rsid w:val="000F4678"/>
    <w:rsid w:val="000F59CB"/>
    <w:rsid w:val="000F5AC6"/>
    <w:rsid w:val="000F5AE9"/>
    <w:rsid w:val="000F65E3"/>
    <w:rsid w:val="000F6825"/>
    <w:rsid w:val="000F776F"/>
    <w:rsid w:val="000F77C1"/>
    <w:rsid w:val="000F7A2D"/>
    <w:rsid w:val="000F7E0D"/>
    <w:rsid w:val="0010004D"/>
    <w:rsid w:val="00100154"/>
    <w:rsid w:val="001008A7"/>
    <w:rsid w:val="00100925"/>
    <w:rsid w:val="00100E78"/>
    <w:rsid w:val="001010BB"/>
    <w:rsid w:val="00101212"/>
    <w:rsid w:val="001019C5"/>
    <w:rsid w:val="00102842"/>
    <w:rsid w:val="0010287C"/>
    <w:rsid w:val="0010311D"/>
    <w:rsid w:val="0010348C"/>
    <w:rsid w:val="00103B23"/>
    <w:rsid w:val="00103BF2"/>
    <w:rsid w:val="00103CB3"/>
    <w:rsid w:val="00103D49"/>
    <w:rsid w:val="00104FA2"/>
    <w:rsid w:val="00105484"/>
    <w:rsid w:val="00105649"/>
    <w:rsid w:val="00105A3B"/>
    <w:rsid w:val="00106319"/>
    <w:rsid w:val="0010632D"/>
    <w:rsid w:val="00106860"/>
    <w:rsid w:val="00106A8B"/>
    <w:rsid w:val="00106B7F"/>
    <w:rsid w:val="00107483"/>
    <w:rsid w:val="001104E6"/>
    <w:rsid w:val="00110749"/>
    <w:rsid w:val="00110D0D"/>
    <w:rsid w:val="001113ED"/>
    <w:rsid w:val="001116FF"/>
    <w:rsid w:val="00111A82"/>
    <w:rsid w:val="00111ABF"/>
    <w:rsid w:val="00111F53"/>
    <w:rsid w:val="00111FC4"/>
    <w:rsid w:val="00112283"/>
    <w:rsid w:val="00112740"/>
    <w:rsid w:val="00112AD1"/>
    <w:rsid w:val="00113C48"/>
    <w:rsid w:val="001140AF"/>
    <w:rsid w:val="001140B6"/>
    <w:rsid w:val="00114112"/>
    <w:rsid w:val="0011437D"/>
    <w:rsid w:val="00114A4D"/>
    <w:rsid w:val="0011589A"/>
    <w:rsid w:val="00115B5A"/>
    <w:rsid w:val="001165C0"/>
    <w:rsid w:val="00116ABE"/>
    <w:rsid w:val="00117238"/>
    <w:rsid w:val="001177D5"/>
    <w:rsid w:val="00117B81"/>
    <w:rsid w:val="001210C6"/>
    <w:rsid w:val="001219D7"/>
    <w:rsid w:val="00121A2E"/>
    <w:rsid w:val="00121B4E"/>
    <w:rsid w:val="00121E5B"/>
    <w:rsid w:val="00122502"/>
    <w:rsid w:val="00122B0D"/>
    <w:rsid w:val="00123216"/>
    <w:rsid w:val="001240D6"/>
    <w:rsid w:val="001241ED"/>
    <w:rsid w:val="00124C20"/>
    <w:rsid w:val="00124DA4"/>
    <w:rsid w:val="00125043"/>
    <w:rsid w:val="001250CA"/>
    <w:rsid w:val="001250D3"/>
    <w:rsid w:val="00125B3B"/>
    <w:rsid w:val="00125F2D"/>
    <w:rsid w:val="0012610A"/>
    <w:rsid w:val="001262FB"/>
    <w:rsid w:val="00127007"/>
    <w:rsid w:val="0012715C"/>
    <w:rsid w:val="00127231"/>
    <w:rsid w:val="0012746C"/>
    <w:rsid w:val="00127528"/>
    <w:rsid w:val="001275DD"/>
    <w:rsid w:val="00127BEF"/>
    <w:rsid w:val="00130F05"/>
    <w:rsid w:val="00131075"/>
    <w:rsid w:val="001314FF"/>
    <w:rsid w:val="00131821"/>
    <w:rsid w:val="0013191F"/>
    <w:rsid w:val="001323B7"/>
    <w:rsid w:val="00132D0C"/>
    <w:rsid w:val="00132E69"/>
    <w:rsid w:val="00133653"/>
    <w:rsid w:val="00134C74"/>
    <w:rsid w:val="0013507E"/>
    <w:rsid w:val="0013514D"/>
    <w:rsid w:val="00135165"/>
    <w:rsid w:val="00135BB3"/>
    <w:rsid w:val="00135BD4"/>
    <w:rsid w:val="00135C81"/>
    <w:rsid w:val="00136445"/>
    <w:rsid w:val="00137031"/>
    <w:rsid w:val="001372A9"/>
    <w:rsid w:val="0013775A"/>
    <w:rsid w:val="001378DB"/>
    <w:rsid w:val="00140F0C"/>
    <w:rsid w:val="00141FD3"/>
    <w:rsid w:val="00142D4E"/>
    <w:rsid w:val="0014349F"/>
    <w:rsid w:val="001436AD"/>
    <w:rsid w:val="00143C50"/>
    <w:rsid w:val="00144153"/>
    <w:rsid w:val="001441F2"/>
    <w:rsid w:val="001446DA"/>
    <w:rsid w:val="00144766"/>
    <w:rsid w:val="0014487D"/>
    <w:rsid w:val="00144D4E"/>
    <w:rsid w:val="00144FF2"/>
    <w:rsid w:val="00145049"/>
    <w:rsid w:val="0014508E"/>
    <w:rsid w:val="00145820"/>
    <w:rsid w:val="00145A29"/>
    <w:rsid w:val="00145E7D"/>
    <w:rsid w:val="00147D95"/>
    <w:rsid w:val="00150048"/>
    <w:rsid w:val="0015004D"/>
    <w:rsid w:val="001503BA"/>
    <w:rsid w:val="00150DE8"/>
    <w:rsid w:val="00150E67"/>
    <w:rsid w:val="00151D8C"/>
    <w:rsid w:val="00152805"/>
    <w:rsid w:val="00152C4C"/>
    <w:rsid w:val="00153CE9"/>
    <w:rsid w:val="00153D3E"/>
    <w:rsid w:val="00153EC2"/>
    <w:rsid w:val="00156ADC"/>
    <w:rsid w:val="001601B1"/>
    <w:rsid w:val="0016142E"/>
    <w:rsid w:val="00161720"/>
    <w:rsid w:val="00161B48"/>
    <w:rsid w:val="001620F9"/>
    <w:rsid w:val="001635F6"/>
    <w:rsid w:val="001637A9"/>
    <w:rsid w:val="00163F16"/>
    <w:rsid w:val="00163FBB"/>
    <w:rsid w:val="00164586"/>
    <w:rsid w:val="001645B2"/>
    <w:rsid w:val="0016554C"/>
    <w:rsid w:val="00166036"/>
    <w:rsid w:val="00166131"/>
    <w:rsid w:val="00166221"/>
    <w:rsid w:val="001668D7"/>
    <w:rsid w:val="00166BE5"/>
    <w:rsid w:val="00166CDC"/>
    <w:rsid w:val="00166F28"/>
    <w:rsid w:val="001670C8"/>
    <w:rsid w:val="001677D6"/>
    <w:rsid w:val="001679EA"/>
    <w:rsid w:val="00170594"/>
    <w:rsid w:val="00170C62"/>
    <w:rsid w:val="001711CA"/>
    <w:rsid w:val="00171567"/>
    <w:rsid w:val="00172F4C"/>
    <w:rsid w:val="00173364"/>
    <w:rsid w:val="00174133"/>
    <w:rsid w:val="00174265"/>
    <w:rsid w:val="00175047"/>
    <w:rsid w:val="00175F1F"/>
    <w:rsid w:val="0017618F"/>
    <w:rsid w:val="00176B76"/>
    <w:rsid w:val="001772E9"/>
    <w:rsid w:val="0017739C"/>
    <w:rsid w:val="00181070"/>
    <w:rsid w:val="001813E3"/>
    <w:rsid w:val="00181A4C"/>
    <w:rsid w:val="001833BC"/>
    <w:rsid w:val="00183403"/>
    <w:rsid w:val="00183F4B"/>
    <w:rsid w:val="0018493B"/>
    <w:rsid w:val="00184DE6"/>
    <w:rsid w:val="001851C9"/>
    <w:rsid w:val="001852C4"/>
    <w:rsid w:val="001855B9"/>
    <w:rsid w:val="00186320"/>
    <w:rsid w:val="001872ED"/>
    <w:rsid w:val="00187683"/>
    <w:rsid w:val="00187B37"/>
    <w:rsid w:val="00191C43"/>
    <w:rsid w:val="0019288D"/>
    <w:rsid w:val="0019295A"/>
    <w:rsid w:val="00192A55"/>
    <w:rsid w:val="00192C8B"/>
    <w:rsid w:val="00192CF9"/>
    <w:rsid w:val="00193046"/>
    <w:rsid w:val="00193996"/>
    <w:rsid w:val="00193CBA"/>
    <w:rsid w:val="00194397"/>
    <w:rsid w:val="00194C61"/>
    <w:rsid w:val="001959AE"/>
    <w:rsid w:val="00195B65"/>
    <w:rsid w:val="0019610E"/>
    <w:rsid w:val="0019638D"/>
    <w:rsid w:val="0019680A"/>
    <w:rsid w:val="0019686C"/>
    <w:rsid w:val="00196C8B"/>
    <w:rsid w:val="00197181"/>
    <w:rsid w:val="0019718B"/>
    <w:rsid w:val="001974E6"/>
    <w:rsid w:val="001979D1"/>
    <w:rsid w:val="00197EEC"/>
    <w:rsid w:val="001A011B"/>
    <w:rsid w:val="001A0764"/>
    <w:rsid w:val="001A0948"/>
    <w:rsid w:val="001A1139"/>
    <w:rsid w:val="001A18EB"/>
    <w:rsid w:val="001A19F3"/>
    <w:rsid w:val="001A1B92"/>
    <w:rsid w:val="001A1DFD"/>
    <w:rsid w:val="001A1E9D"/>
    <w:rsid w:val="001A2232"/>
    <w:rsid w:val="001A299F"/>
    <w:rsid w:val="001A34D6"/>
    <w:rsid w:val="001A3ADB"/>
    <w:rsid w:val="001A426D"/>
    <w:rsid w:val="001A4881"/>
    <w:rsid w:val="001A4F4C"/>
    <w:rsid w:val="001A5378"/>
    <w:rsid w:val="001A5BDE"/>
    <w:rsid w:val="001A5D82"/>
    <w:rsid w:val="001A61AD"/>
    <w:rsid w:val="001A6655"/>
    <w:rsid w:val="001A6BCA"/>
    <w:rsid w:val="001A6DE1"/>
    <w:rsid w:val="001A724C"/>
    <w:rsid w:val="001A7380"/>
    <w:rsid w:val="001A7764"/>
    <w:rsid w:val="001B13D9"/>
    <w:rsid w:val="001B1B42"/>
    <w:rsid w:val="001B1FC4"/>
    <w:rsid w:val="001B2055"/>
    <w:rsid w:val="001B2591"/>
    <w:rsid w:val="001B2DA7"/>
    <w:rsid w:val="001B3B37"/>
    <w:rsid w:val="001B4A09"/>
    <w:rsid w:val="001B4B6A"/>
    <w:rsid w:val="001B54C0"/>
    <w:rsid w:val="001B570F"/>
    <w:rsid w:val="001B5C0D"/>
    <w:rsid w:val="001B6273"/>
    <w:rsid w:val="001B68A0"/>
    <w:rsid w:val="001B6CBA"/>
    <w:rsid w:val="001B6E1F"/>
    <w:rsid w:val="001B78D1"/>
    <w:rsid w:val="001B7B71"/>
    <w:rsid w:val="001B7D03"/>
    <w:rsid w:val="001B7F32"/>
    <w:rsid w:val="001C01D4"/>
    <w:rsid w:val="001C0961"/>
    <w:rsid w:val="001C1717"/>
    <w:rsid w:val="001C1D59"/>
    <w:rsid w:val="001C1F36"/>
    <w:rsid w:val="001C23F9"/>
    <w:rsid w:val="001C2C1F"/>
    <w:rsid w:val="001C33C8"/>
    <w:rsid w:val="001C3588"/>
    <w:rsid w:val="001C35A2"/>
    <w:rsid w:val="001C3AA9"/>
    <w:rsid w:val="001C3B66"/>
    <w:rsid w:val="001C4184"/>
    <w:rsid w:val="001C4752"/>
    <w:rsid w:val="001C4DE5"/>
    <w:rsid w:val="001C582D"/>
    <w:rsid w:val="001C58F7"/>
    <w:rsid w:val="001C599E"/>
    <w:rsid w:val="001C5B68"/>
    <w:rsid w:val="001C63F8"/>
    <w:rsid w:val="001C65B8"/>
    <w:rsid w:val="001C74EF"/>
    <w:rsid w:val="001C7A21"/>
    <w:rsid w:val="001C7DEC"/>
    <w:rsid w:val="001D034F"/>
    <w:rsid w:val="001D0549"/>
    <w:rsid w:val="001D0FD1"/>
    <w:rsid w:val="001D14D1"/>
    <w:rsid w:val="001D181C"/>
    <w:rsid w:val="001D1C33"/>
    <w:rsid w:val="001D2622"/>
    <w:rsid w:val="001D26C3"/>
    <w:rsid w:val="001D2930"/>
    <w:rsid w:val="001D2FA7"/>
    <w:rsid w:val="001D4723"/>
    <w:rsid w:val="001D47D4"/>
    <w:rsid w:val="001D5329"/>
    <w:rsid w:val="001D6D6B"/>
    <w:rsid w:val="001D70C2"/>
    <w:rsid w:val="001D7BAA"/>
    <w:rsid w:val="001D7EC8"/>
    <w:rsid w:val="001E03A4"/>
    <w:rsid w:val="001E116B"/>
    <w:rsid w:val="001E13F3"/>
    <w:rsid w:val="001E277E"/>
    <w:rsid w:val="001E2A18"/>
    <w:rsid w:val="001E2D35"/>
    <w:rsid w:val="001E3607"/>
    <w:rsid w:val="001E42CF"/>
    <w:rsid w:val="001E43D3"/>
    <w:rsid w:val="001E4BAD"/>
    <w:rsid w:val="001E4C2C"/>
    <w:rsid w:val="001E528C"/>
    <w:rsid w:val="001E60E3"/>
    <w:rsid w:val="001E7878"/>
    <w:rsid w:val="001F0329"/>
    <w:rsid w:val="001F0D63"/>
    <w:rsid w:val="001F1DD6"/>
    <w:rsid w:val="001F2B44"/>
    <w:rsid w:val="001F3DAC"/>
    <w:rsid w:val="001F3EAA"/>
    <w:rsid w:val="001F4826"/>
    <w:rsid w:val="001F4AE9"/>
    <w:rsid w:val="001F4C1D"/>
    <w:rsid w:val="001F5C30"/>
    <w:rsid w:val="001F66A2"/>
    <w:rsid w:val="001F6757"/>
    <w:rsid w:val="001F68F2"/>
    <w:rsid w:val="0020014E"/>
    <w:rsid w:val="002028D4"/>
    <w:rsid w:val="002032AE"/>
    <w:rsid w:val="00203473"/>
    <w:rsid w:val="00203F3C"/>
    <w:rsid w:val="00204525"/>
    <w:rsid w:val="00204C95"/>
    <w:rsid w:val="00204CFA"/>
    <w:rsid w:val="002050AE"/>
    <w:rsid w:val="002058DA"/>
    <w:rsid w:val="00205FDE"/>
    <w:rsid w:val="00206056"/>
    <w:rsid w:val="00206694"/>
    <w:rsid w:val="002070D3"/>
    <w:rsid w:val="00207338"/>
    <w:rsid w:val="00207F1D"/>
    <w:rsid w:val="002103AE"/>
    <w:rsid w:val="002105A6"/>
    <w:rsid w:val="0021171C"/>
    <w:rsid w:val="00211DA7"/>
    <w:rsid w:val="00211ED5"/>
    <w:rsid w:val="0021233E"/>
    <w:rsid w:val="00212405"/>
    <w:rsid w:val="00212885"/>
    <w:rsid w:val="00212EFC"/>
    <w:rsid w:val="00212FFD"/>
    <w:rsid w:val="002137CF"/>
    <w:rsid w:val="0021400B"/>
    <w:rsid w:val="002141FC"/>
    <w:rsid w:val="00214A16"/>
    <w:rsid w:val="00214D97"/>
    <w:rsid w:val="00214E6B"/>
    <w:rsid w:val="00214E88"/>
    <w:rsid w:val="002155CF"/>
    <w:rsid w:val="00215F87"/>
    <w:rsid w:val="00216099"/>
    <w:rsid w:val="0021662E"/>
    <w:rsid w:val="00216E01"/>
    <w:rsid w:val="0021703C"/>
    <w:rsid w:val="002171E3"/>
    <w:rsid w:val="002175D9"/>
    <w:rsid w:val="002176D4"/>
    <w:rsid w:val="0021774D"/>
    <w:rsid w:val="00217EB1"/>
    <w:rsid w:val="00221432"/>
    <w:rsid w:val="00221E7C"/>
    <w:rsid w:val="00222372"/>
    <w:rsid w:val="00222BBF"/>
    <w:rsid w:val="00223175"/>
    <w:rsid w:val="00223E94"/>
    <w:rsid w:val="002247D1"/>
    <w:rsid w:val="00224865"/>
    <w:rsid w:val="00225178"/>
    <w:rsid w:val="00225820"/>
    <w:rsid w:val="00225AF6"/>
    <w:rsid w:val="002264E5"/>
    <w:rsid w:val="002301B7"/>
    <w:rsid w:val="00230680"/>
    <w:rsid w:val="00232AE6"/>
    <w:rsid w:val="00233503"/>
    <w:rsid w:val="00233B9E"/>
    <w:rsid w:val="00233E00"/>
    <w:rsid w:val="0023411A"/>
    <w:rsid w:val="002344E0"/>
    <w:rsid w:val="0023463D"/>
    <w:rsid w:val="00234C66"/>
    <w:rsid w:val="00234D7D"/>
    <w:rsid w:val="00234F85"/>
    <w:rsid w:val="00234FA1"/>
    <w:rsid w:val="002355C8"/>
    <w:rsid w:val="002360E0"/>
    <w:rsid w:val="0023754C"/>
    <w:rsid w:val="002375E4"/>
    <w:rsid w:val="00237A45"/>
    <w:rsid w:val="00237A62"/>
    <w:rsid w:val="00237C62"/>
    <w:rsid w:val="00240305"/>
    <w:rsid w:val="002407A3"/>
    <w:rsid w:val="00240EF5"/>
    <w:rsid w:val="00241285"/>
    <w:rsid w:val="00243492"/>
    <w:rsid w:val="0024376F"/>
    <w:rsid w:val="00243C72"/>
    <w:rsid w:val="0024415A"/>
    <w:rsid w:val="00244493"/>
    <w:rsid w:val="0024464A"/>
    <w:rsid w:val="00244BE3"/>
    <w:rsid w:val="00244CCC"/>
    <w:rsid w:val="0024522E"/>
    <w:rsid w:val="00245FE7"/>
    <w:rsid w:val="00246A4B"/>
    <w:rsid w:val="00246ECA"/>
    <w:rsid w:val="00246EE3"/>
    <w:rsid w:val="00247D71"/>
    <w:rsid w:val="002502D8"/>
    <w:rsid w:val="00250799"/>
    <w:rsid w:val="00250ACD"/>
    <w:rsid w:val="00250B42"/>
    <w:rsid w:val="00250F0A"/>
    <w:rsid w:val="0025120F"/>
    <w:rsid w:val="0025137F"/>
    <w:rsid w:val="0025175F"/>
    <w:rsid w:val="00251A45"/>
    <w:rsid w:val="00251A7B"/>
    <w:rsid w:val="00251D23"/>
    <w:rsid w:val="0025297D"/>
    <w:rsid w:val="0025411D"/>
    <w:rsid w:val="0025487A"/>
    <w:rsid w:val="00254D89"/>
    <w:rsid w:val="002553ED"/>
    <w:rsid w:val="00256263"/>
    <w:rsid w:val="00256EDF"/>
    <w:rsid w:val="002617D9"/>
    <w:rsid w:val="00262025"/>
    <w:rsid w:val="0026237F"/>
    <w:rsid w:val="00262E5E"/>
    <w:rsid w:val="002630CD"/>
    <w:rsid w:val="0026313D"/>
    <w:rsid w:val="002636FF"/>
    <w:rsid w:val="002638C8"/>
    <w:rsid w:val="00263D21"/>
    <w:rsid w:val="00263F7E"/>
    <w:rsid w:val="00264075"/>
    <w:rsid w:val="00264855"/>
    <w:rsid w:val="0026488A"/>
    <w:rsid w:val="00264C3D"/>
    <w:rsid w:val="00264D4E"/>
    <w:rsid w:val="00265EF2"/>
    <w:rsid w:val="00266904"/>
    <w:rsid w:val="00266A1D"/>
    <w:rsid w:val="00266DDC"/>
    <w:rsid w:val="0027093A"/>
    <w:rsid w:val="00270B47"/>
    <w:rsid w:val="00271B2D"/>
    <w:rsid w:val="00271E74"/>
    <w:rsid w:val="00272325"/>
    <w:rsid w:val="00272AF1"/>
    <w:rsid w:val="00272D70"/>
    <w:rsid w:val="002732D3"/>
    <w:rsid w:val="0027389C"/>
    <w:rsid w:val="00273BE5"/>
    <w:rsid w:val="00273D00"/>
    <w:rsid w:val="00274564"/>
    <w:rsid w:val="00274D14"/>
    <w:rsid w:val="00274D6E"/>
    <w:rsid w:val="00276034"/>
    <w:rsid w:val="00276B55"/>
    <w:rsid w:val="00276C44"/>
    <w:rsid w:val="00277022"/>
    <w:rsid w:val="0027748E"/>
    <w:rsid w:val="00277768"/>
    <w:rsid w:val="00277E25"/>
    <w:rsid w:val="00277F4D"/>
    <w:rsid w:val="00278695"/>
    <w:rsid w:val="0028012B"/>
    <w:rsid w:val="00281329"/>
    <w:rsid w:val="002813E8"/>
    <w:rsid w:val="002816B9"/>
    <w:rsid w:val="00283349"/>
    <w:rsid w:val="002838B8"/>
    <w:rsid w:val="00283EEC"/>
    <w:rsid w:val="00284D6A"/>
    <w:rsid w:val="00284E49"/>
    <w:rsid w:val="00285F0B"/>
    <w:rsid w:val="00286F29"/>
    <w:rsid w:val="002873C1"/>
    <w:rsid w:val="002877EB"/>
    <w:rsid w:val="002900F8"/>
    <w:rsid w:val="002902D0"/>
    <w:rsid w:val="0029127E"/>
    <w:rsid w:val="0029207D"/>
    <w:rsid w:val="0029239A"/>
    <w:rsid w:val="002926E2"/>
    <w:rsid w:val="002929AF"/>
    <w:rsid w:val="00293169"/>
    <w:rsid w:val="0029356E"/>
    <w:rsid w:val="00293AFA"/>
    <w:rsid w:val="00293DE0"/>
    <w:rsid w:val="00293ECB"/>
    <w:rsid w:val="00294474"/>
    <w:rsid w:val="00294C10"/>
    <w:rsid w:val="00294CF1"/>
    <w:rsid w:val="0029525F"/>
    <w:rsid w:val="0029623E"/>
    <w:rsid w:val="00296444"/>
    <w:rsid w:val="002965E7"/>
    <w:rsid w:val="00296B8D"/>
    <w:rsid w:val="002971AD"/>
    <w:rsid w:val="002A03C4"/>
    <w:rsid w:val="002A0D02"/>
    <w:rsid w:val="002A1915"/>
    <w:rsid w:val="002A39CE"/>
    <w:rsid w:val="002A3CD3"/>
    <w:rsid w:val="002A4B97"/>
    <w:rsid w:val="002A571E"/>
    <w:rsid w:val="002A5D08"/>
    <w:rsid w:val="002A5DD4"/>
    <w:rsid w:val="002A60BA"/>
    <w:rsid w:val="002A632D"/>
    <w:rsid w:val="002A67A3"/>
    <w:rsid w:val="002A6E90"/>
    <w:rsid w:val="002A76B2"/>
    <w:rsid w:val="002A7D09"/>
    <w:rsid w:val="002B028E"/>
    <w:rsid w:val="002B0447"/>
    <w:rsid w:val="002B081E"/>
    <w:rsid w:val="002B08DF"/>
    <w:rsid w:val="002B0EB8"/>
    <w:rsid w:val="002B15E3"/>
    <w:rsid w:val="002B16FC"/>
    <w:rsid w:val="002B18FF"/>
    <w:rsid w:val="002B20B4"/>
    <w:rsid w:val="002B2538"/>
    <w:rsid w:val="002B2800"/>
    <w:rsid w:val="002B30FE"/>
    <w:rsid w:val="002B382F"/>
    <w:rsid w:val="002B3A03"/>
    <w:rsid w:val="002B3A46"/>
    <w:rsid w:val="002B3A48"/>
    <w:rsid w:val="002B3B62"/>
    <w:rsid w:val="002B4157"/>
    <w:rsid w:val="002B4290"/>
    <w:rsid w:val="002B5220"/>
    <w:rsid w:val="002B5588"/>
    <w:rsid w:val="002B5BD1"/>
    <w:rsid w:val="002B5DCF"/>
    <w:rsid w:val="002B68E9"/>
    <w:rsid w:val="002B701A"/>
    <w:rsid w:val="002B71A5"/>
    <w:rsid w:val="002B7505"/>
    <w:rsid w:val="002B76E1"/>
    <w:rsid w:val="002B7ADF"/>
    <w:rsid w:val="002C0EA5"/>
    <w:rsid w:val="002C155C"/>
    <w:rsid w:val="002C1B83"/>
    <w:rsid w:val="002C1D71"/>
    <w:rsid w:val="002C2D8B"/>
    <w:rsid w:val="002C2F4B"/>
    <w:rsid w:val="002C3572"/>
    <w:rsid w:val="002C3920"/>
    <w:rsid w:val="002C47A0"/>
    <w:rsid w:val="002C4CB0"/>
    <w:rsid w:val="002C4D1A"/>
    <w:rsid w:val="002C4E99"/>
    <w:rsid w:val="002C614A"/>
    <w:rsid w:val="002C6320"/>
    <w:rsid w:val="002C672A"/>
    <w:rsid w:val="002C6F10"/>
    <w:rsid w:val="002C7EF6"/>
    <w:rsid w:val="002D1AF7"/>
    <w:rsid w:val="002D1CCB"/>
    <w:rsid w:val="002D1F93"/>
    <w:rsid w:val="002D1FD2"/>
    <w:rsid w:val="002D2B08"/>
    <w:rsid w:val="002D3117"/>
    <w:rsid w:val="002D32CF"/>
    <w:rsid w:val="002D3914"/>
    <w:rsid w:val="002D43C6"/>
    <w:rsid w:val="002D49E5"/>
    <w:rsid w:val="002D4E77"/>
    <w:rsid w:val="002D4FF1"/>
    <w:rsid w:val="002D5B89"/>
    <w:rsid w:val="002D6FBE"/>
    <w:rsid w:val="002D72DC"/>
    <w:rsid w:val="002D7854"/>
    <w:rsid w:val="002E0115"/>
    <w:rsid w:val="002E0231"/>
    <w:rsid w:val="002E0815"/>
    <w:rsid w:val="002E0CB9"/>
    <w:rsid w:val="002E131B"/>
    <w:rsid w:val="002E16C8"/>
    <w:rsid w:val="002E1F47"/>
    <w:rsid w:val="002E253A"/>
    <w:rsid w:val="002E295E"/>
    <w:rsid w:val="002E2989"/>
    <w:rsid w:val="002E4346"/>
    <w:rsid w:val="002E4A40"/>
    <w:rsid w:val="002E4A42"/>
    <w:rsid w:val="002E4CC1"/>
    <w:rsid w:val="002E56BC"/>
    <w:rsid w:val="002E62BE"/>
    <w:rsid w:val="002E67BD"/>
    <w:rsid w:val="002E687D"/>
    <w:rsid w:val="002E69E9"/>
    <w:rsid w:val="002E6AB6"/>
    <w:rsid w:val="002E6AF0"/>
    <w:rsid w:val="002E7A14"/>
    <w:rsid w:val="002E7C1C"/>
    <w:rsid w:val="002F05E2"/>
    <w:rsid w:val="002F0897"/>
    <w:rsid w:val="002F0F30"/>
    <w:rsid w:val="002F1346"/>
    <w:rsid w:val="002F14B2"/>
    <w:rsid w:val="002F2CF4"/>
    <w:rsid w:val="002F34D8"/>
    <w:rsid w:val="002F353B"/>
    <w:rsid w:val="002F3C40"/>
    <w:rsid w:val="002F6026"/>
    <w:rsid w:val="002F617B"/>
    <w:rsid w:val="002F6504"/>
    <w:rsid w:val="002F6E0A"/>
    <w:rsid w:val="002F6E9B"/>
    <w:rsid w:val="002F75D0"/>
    <w:rsid w:val="002FA43E"/>
    <w:rsid w:val="0030227B"/>
    <w:rsid w:val="00302742"/>
    <w:rsid w:val="00302781"/>
    <w:rsid w:val="00303178"/>
    <w:rsid w:val="003032B7"/>
    <w:rsid w:val="00303926"/>
    <w:rsid w:val="00303D68"/>
    <w:rsid w:val="00304071"/>
    <w:rsid w:val="0030420C"/>
    <w:rsid w:val="0030436D"/>
    <w:rsid w:val="00304404"/>
    <w:rsid w:val="00304504"/>
    <w:rsid w:val="0030459A"/>
    <w:rsid w:val="00304665"/>
    <w:rsid w:val="0030468F"/>
    <w:rsid w:val="00305E4A"/>
    <w:rsid w:val="00307201"/>
    <w:rsid w:val="00307203"/>
    <w:rsid w:val="0030736B"/>
    <w:rsid w:val="003077E1"/>
    <w:rsid w:val="00307FBA"/>
    <w:rsid w:val="003106CF"/>
    <w:rsid w:val="003115D1"/>
    <w:rsid w:val="0031184A"/>
    <w:rsid w:val="00311ED5"/>
    <w:rsid w:val="00312560"/>
    <w:rsid w:val="0031321E"/>
    <w:rsid w:val="003137D2"/>
    <w:rsid w:val="00313ED9"/>
    <w:rsid w:val="003144A1"/>
    <w:rsid w:val="00314766"/>
    <w:rsid w:val="0031495D"/>
    <w:rsid w:val="00314998"/>
    <w:rsid w:val="0031518F"/>
    <w:rsid w:val="00315599"/>
    <w:rsid w:val="00315EC3"/>
    <w:rsid w:val="0031607E"/>
    <w:rsid w:val="0031676B"/>
    <w:rsid w:val="00316783"/>
    <w:rsid w:val="00316BAC"/>
    <w:rsid w:val="00316CAB"/>
    <w:rsid w:val="0031732E"/>
    <w:rsid w:val="003177B4"/>
    <w:rsid w:val="00317FBC"/>
    <w:rsid w:val="00320D0C"/>
    <w:rsid w:val="00320E4C"/>
    <w:rsid w:val="00320F09"/>
    <w:rsid w:val="00320F89"/>
    <w:rsid w:val="003213D8"/>
    <w:rsid w:val="0032178F"/>
    <w:rsid w:val="00322639"/>
    <w:rsid w:val="00322BD6"/>
    <w:rsid w:val="00322BFC"/>
    <w:rsid w:val="003236BA"/>
    <w:rsid w:val="00324A5A"/>
    <w:rsid w:val="0032583E"/>
    <w:rsid w:val="00325854"/>
    <w:rsid w:val="0032616D"/>
    <w:rsid w:val="00326281"/>
    <w:rsid w:val="0032635B"/>
    <w:rsid w:val="003264C1"/>
    <w:rsid w:val="003274B3"/>
    <w:rsid w:val="003278C1"/>
    <w:rsid w:val="0033099E"/>
    <w:rsid w:val="00330B40"/>
    <w:rsid w:val="00330EE4"/>
    <w:rsid w:val="003318F4"/>
    <w:rsid w:val="00331F02"/>
    <w:rsid w:val="003334D4"/>
    <w:rsid w:val="00333739"/>
    <w:rsid w:val="00333CB6"/>
    <w:rsid w:val="0033428C"/>
    <w:rsid w:val="00334A3B"/>
    <w:rsid w:val="00334BEF"/>
    <w:rsid w:val="00334F81"/>
    <w:rsid w:val="00335831"/>
    <w:rsid w:val="00335927"/>
    <w:rsid w:val="00336BC3"/>
    <w:rsid w:val="00337399"/>
    <w:rsid w:val="00340EA7"/>
    <w:rsid w:val="00341A2D"/>
    <w:rsid w:val="00341F14"/>
    <w:rsid w:val="003428FC"/>
    <w:rsid w:val="00343D88"/>
    <w:rsid w:val="00344B7D"/>
    <w:rsid w:val="0034531D"/>
    <w:rsid w:val="003453FC"/>
    <w:rsid w:val="0034592D"/>
    <w:rsid w:val="00345CAA"/>
    <w:rsid w:val="00345E30"/>
    <w:rsid w:val="003461D7"/>
    <w:rsid w:val="00346A49"/>
    <w:rsid w:val="00346FB6"/>
    <w:rsid w:val="0034702D"/>
    <w:rsid w:val="00347633"/>
    <w:rsid w:val="00347AB7"/>
    <w:rsid w:val="00347B6E"/>
    <w:rsid w:val="00347C70"/>
    <w:rsid w:val="00347D75"/>
    <w:rsid w:val="00347FCB"/>
    <w:rsid w:val="0035058D"/>
    <w:rsid w:val="00350832"/>
    <w:rsid w:val="00350DE2"/>
    <w:rsid w:val="00350E11"/>
    <w:rsid w:val="00350FBD"/>
    <w:rsid w:val="00352056"/>
    <w:rsid w:val="003524B3"/>
    <w:rsid w:val="00352A0A"/>
    <w:rsid w:val="00352C62"/>
    <w:rsid w:val="00352E7F"/>
    <w:rsid w:val="00353594"/>
    <w:rsid w:val="003539E5"/>
    <w:rsid w:val="00353B68"/>
    <w:rsid w:val="00353E20"/>
    <w:rsid w:val="00354415"/>
    <w:rsid w:val="003548D1"/>
    <w:rsid w:val="00355B94"/>
    <w:rsid w:val="003563EB"/>
    <w:rsid w:val="003565D5"/>
    <w:rsid w:val="0035677B"/>
    <w:rsid w:val="00356F22"/>
    <w:rsid w:val="003577BD"/>
    <w:rsid w:val="003578AD"/>
    <w:rsid w:val="00357AC8"/>
    <w:rsid w:val="00357EB9"/>
    <w:rsid w:val="00360016"/>
    <w:rsid w:val="0036045D"/>
    <w:rsid w:val="00361390"/>
    <w:rsid w:val="00361542"/>
    <w:rsid w:val="0036169F"/>
    <w:rsid w:val="003636E8"/>
    <w:rsid w:val="003638E2"/>
    <w:rsid w:val="00364AF7"/>
    <w:rsid w:val="00365076"/>
    <w:rsid w:val="0036526F"/>
    <w:rsid w:val="00365331"/>
    <w:rsid w:val="00365FF9"/>
    <w:rsid w:val="003663DA"/>
    <w:rsid w:val="00366AC8"/>
    <w:rsid w:val="0036700F"/>
    <w:rsid w:val="00367298"/>
    <w:rsid w:val="00367E3C"/>
    <w:rsid w:val="00367FB3"/>
    <w:rsid w:val="00368F2A"/>
    <w:rsid w:val="00370121"/>
    <w:rsid w:val="0037193E"/>
    <w:rsid w:val="00371F0E"/>
    <w:rsid w:val="003724A6"/>
    <w:rsid w:val="00372628"/>
    <w:rsid w:val="00372D16"/>
    <w:rsid w:val="00372FB5"/>
    <w:rsid w:val="0037362B"/>
    <w:rsid w:val="00373A9E"/>
    <w:rsid w:val="00373EAB"/>
    <w:rsid w:val="00374D8A"/>
    <w:rsid w:val="00374FEC"/>
    <w:rsid w:val="003759AF"/>
    <w:rsid w:val="00376168"/>
    <w:rsid w:val="00376246"/>
    <w:rsid w:val="003770EB"/>
    <w:rsid w:val="00377F8C"/>
    <w:rsid w:val="00380393"/>
    <w:rsid w:val="00380871"/>
    <w:rsid w:val="003818AC"/>
    <w:rsid w:val="003819E7"/>
    <w:rsid w:val="00381A12"/>
    <w:rsid w:val="00381A5C"/>
    <w:rsid w:val="00381F6E"/>
    <w:rsid w:val="00381F71"/>
    <w:rsid w:val="00382513"/>
    <w:rsid w:val="00382CAD"/>
    <w:rsid w:val="003832F8"/>
    <w:rsid w:val="003834D6"/>
    <w:rsid w:val="00383BBB"/>
    <w:rsid w:val="00384040"/>
    <w:rsid w:val="003849B3"/>
    <w:rsid w:val="00384B21"/>
    <w:rsid w:val="00384E74"/>
    <w:rsid w:val="00385480"/>
    <w:rsid w:val="00385A6E"/>
    <w:rsid w:val="00385AEE"/>
    <w:rsid w:val="0038674E"/>
    <w:rsid w:val="00386C8E"/>
    <w:rsid w:val="003872CC"/>
    <w:rsid w:val="00387DB2"/>
    <w:rsid w:val="003900EC"/>
    <w:rsid w:val="00390AB8"/>
    <w:rsid w:val="00390FA1"/>
    <w:rsid w:val="00391036"/>
    <w:rsid w:val="0039115D"/>
    <w:rsid w:val="0039177C"/>
    <w:rsid w:val="00392A9D"/>
    <w:rsid w:val="003931CC"/>
    <w:rsid w:val="00393360"/>
    <w:rsid w:val="0039377E"/>
    <w:rsid w:val="003937F5"/>
    <w:rsid w:val="0039392B"/>
    <w:rsid w:val="00393A4A"/>
    <w:rsid w:val="003948D8"/>
    <w:rsid w:val="00394D35"/>
    <w:rsid w:val="00394DBC"/>
    <w:rsid w:val="00394E1E"/>
    <w:rsid w:val="00395582"/>
    <w:rsid w:val="00395DCB"/>
    <w:rsid w:val="00395F59"/>
    <w:rsid w:val="0039622A"/>
    <w:rsid w:val="00396668"/>
    <w:rsid w:val="00396888"/>
    <w:rsid w:val="003968C0"/>
    <w:rsid w:val="00396DD6"/>
    <w:rsid w:val="003979D3"/>
    <w:rsid w:val="003A00F4"/>
    <w:rsid w:val="003A0121"/>
    <w:rsid w:val="003A0158"/>
    <w:rsid w:val="003A0C61"/>
    <w:rsid w:val="003A0F8D"/>
    <w:rsid w:val="003A153C"/>
    <w:rsid w:val="003A15DC"/>
    <w:rsid w:val="003A198E"/>
    <w:rsid w:val="003A201E"/>
    <w:rsid w:val="003A2037"/>
    <w:rsid w:val="003A25CB"/>
    <w:rsid w:val="003A2695"/>
    <w:rsid w:val="003A31F3"/>
    <w:rsid w:val="003A3468"/>
    <w:rsid w:val="003A34EC"/>
    <w:rsid w:val="003A35AF"/>
    <w:rsid w:val="003A3FE8"/>
    <w:rsid w:val="003A444E"/>
    <w:rsid w:val="003A549E"/>
    <w:rsid w:val="003A5875"/>
    <w:rsid w:val="003A6569"/>
    <w:rsid w:val="003A69C6"/>
    <w:rsid w:val="003A69E8"/>
    <w:rsid w:val="003A70FE"/>
    <w:rsid w:val="003A71A4"/>
    <w:rsid w:val="003A7E1F"/>
    <w:rsid w:val="003B02D6"/>
    <w:rsid w:val="003B1012"/>
    <w:rsid w:val="003B14E5"/>
    <w:rsid w:val="003B16FD"/>
    <w:rsid w:val="003B1D92"/>
    <w:rsid w:val="003B2568"/>
    <w:rsid w:val="003B25F1"/>
    <w:rsid w:val="003B2713"/>
    <w:rsid w:val="003B526F"/>
    <w:rsid w:val="003B5962"/>
    <w:rsid w:val="003B5C51"/>
    <w:rsid w:val="003B67C2"/>
    <w:rsid w:val="003B6A25"/>
    <w:rsid w:val="003B6B18"/>
    <w:rsid w:val="003B6B8B"/>
    <w:rsid w:val="003B6F74"/>
    <w:rsid w:val="003B7115"/>
    <w:rsid w:val="003B71DF"/>
    <w:rsid w:val="003B739A"/>
    <w:rsid w:val="003C0829"/>
    <w:rsid w:val="003C0832"/>
    <w:rsid w:val="003C0DA5"/>
    <w:rsid w:val="003C1E87"/>
    <w:rsid w:val="003C219F"/>
    <w:rsid w:val="003C2702"/>
    <w:rsid w:val="003C2D0A"/>
    <w:rsid w:val="003C40AA"/>
    <w:rsid w:val="003C4BB9"/>
    <w:rsid w:val="003C4C18"/>
    <w:rsid w:val="003C4DF9"/>
    <w:rsid w:val="003C51D0"/>
    <w:rsid w:val="003C52EF"/>
    <w:rsid w:val="003C5499"/>
    <w:rsid w:val="003C5615"/>
    <w:rsid w:val="003C56B8"/>
    <w:rsid w:val="003C57AC"/>
    <w:rsid w:val="003C598F"/>
    <w:rsid w:val="003C5D98"/>
    <w:rsid w:val="003C60F4"/>
    <w:rsid w:val="003C767D"/>
    <w:rsid w:val="003C7E44"/>
    <w:rsid w:val="003D0091"/>
    <w:rsid w:val="003D0D3C"/>
    <w:rsid w:val="003D0E76"/>
    <w:rsid w:val="003D2665"/>
    <w:rsid w:val="003D2FC1"/>
    <w:rsid w:val="003D35E1"/>
    <w:rsid w:val="003D3827"/>
    <w:rsid w:val="003D3BDE"/>
    <w:rsid w:val="003D4395"/>
    <w:rsid w:val="003D4445"/>
    <w:rsid w:val="003D53CB"/>
    <w:rsid w:val="003D5825"/>
    <w:rsid w:val="003D5C35"/>
    <w:rsid w:val="003D6DC8"/>
    <w:rsid w:val="003D7D05"/>
    <w:rsid w:val="003D7FC8"/>
    <w:rsid w:val="003DDF04"/>
    <w:rsid w:val="003E0CC5"/>
    <w:rsid w:val="003E0EC0"/>
    <w:rsid w:val="003E119F"/>
    <w:rsid w:val="003E18CA"/>
    <w:rsid w:val="003E1984"/>
    <w:rsid w:val="003E2B2D"/>
    <w:rsid w:val="003E2B36"/>
    <w:rsid w:val="003E2E43"/>
    <w:rsid w:val="003E317B"/>
    <w:rsid w:val="003E3191"/>
    <w:rsid w:val="003E337D"/>
    <w:rsid w:val="003E424F"/>
    <w:rsid w:val="003E463B"/>
    <w:rsid w:val="003E50FE"/>
    <w:rsid w:val="003E54A5"/>
    <w:rsid w:val="003E66E6"/>
    <w:rsid w:val="003E7093"/>
    <w:rsid w:val="003E7A09"/>
    <w:rsid w:val="003E7E30"/>
    <w:rsid w:val="003F0347"/>
    <w:rsid w:val="003F058E"/>
    <w:rsid w:val="003F0DDF"/>
    <w:rsid w:val="003F14B0"/>
    <w:rsid w:val="003F1868"/>
    <w:rsid w:val="003F20FD"/>
    <w:rsid w:val="003F2A79"/>
    <w:rsid w:val="003F2C43"/>
    <w:rsid w:val="003F2CB0"/>
    <w:rsid w:val="003F2DF6"/>
    <w:rsid w:val="003F4293"/>
    <w:rsid w:val="003F4918"/>
    <w:rsid w:val="003F4BAD"/>
    <w:rsid w:val="003F4E9C"/>
    <w:rsid w:val="003F55A2"/>
    <w:rsid w:val="003F60EE"/>
    <w:rsid w:val="003F75E8"/>
    <w:rsid w:val="00400EB4"/>
    <w:rsid w:val="004010C2"/>
    <w:rsid w:val="0040112A"/>
    <w:rsid w:val="004015BE"/>
    <w:rsid w:val="0040278B"/>
    <w:rsid w:val="00402887"/>
    <w:rsid w:val="00402FBC"/>
    <w:rsid w:val="0040388E"/>
    <w:rsid w:val="004038EC"/>
    <w:rsid w:val="00403BF5"/>
    <w:rsid w:val="004044AF"/>
    <w:rsid w:val="00404FAB"/>
    <w:rsid w:val="004050CB"/>
    <w:rsid w:val="00405427"/>
    <w:rsid w:val="00405F2A"/>
    <w:rsid w:val="0040659A"/>
    <w:rsid w:val="004069D4"/>
    <w:rsid w:val="00406C44"/>
    <w:rsid w:val="0040707E"/>
    <w:rsid w:val="00407143"/>
    <w:rsid w:val="00407F7F"/>
    <w:rsid w:val="004109A8"/>
    <w:rsid w:val="004128E4"/>
    <w:rsid w:val="004132B9"/>
    <w:rsid w:val="00413FED"/>
    <w:rsid w:val="00414922"/>
    <w:rsid w:val="004149A6"/>
    <w:rsid w:val="00415DD0"/>
    <w:rsid w:val="00415E84"/>
    <w:rsid w:val="004160F3"/>
    <w:rsid w:val="00416985"/>
    <w:rsid w:val="00416E03"/>
    <w:rsid w:val="0042058B"/>
    <w:rsid w:val="00420A74"/>
    <w:rsid w:val="00420B0E"/>
    <w:rsid w:val="00420BC1"/>
    <w:rsid w:val="00420D64"/>
    <w:rsid w:val="00420F29"/>
    <w:rsid w:val="00421037"/>
    <w:rsid w:val="00421392"/>
    <w:rsid w:val="004218B9"/>
    <w:rsid w:val="00422883"/>
    <w:rsid w:val="00422AB5"/>
    <w:rsid w:val="004231ED"/>
    <w:rsid w:val="004239A1"/>
    <w:rsid w:val="00423EE4"/>
    <w:rsid w:val="00423FDA"/>
    <w:rsid w:val="004243D9"/>
    <w:rsid w:val="00424AAE"/>
    <w:rsid w:val="00424E40"/>
    <w:rsid w:val="00424FC1"/>
    <w:rsid w:val="0042543C"/>
    <w:rsid w:val="00425919"/>
    <w:rsid w:val="00425AF8"/>
    <w:rsid w:val="004262DE"/>
    <w:rsid w:val="004269E9"/>
    <w:rsid w:val="00427850"/>
    <w:rsid w:val="00427CCD"/>
    <w:rsid w:val="00430B3F"/>
    <w:rsid w:val="00430DEA"/>
    <w:rsid w:val="00430E89"/>
    <w:rsid w:val="004313F6"/>
    <w:rsid w:val="00431702"/>
    <w:rsid w:val="00431823"/>
    <w:rsid w:val="00432329"/>
    <w:rsid w:val="004324CF"/>
    <w:rsid w:val="00432A51"/>
    <w:rsid w:val="00432C03"/>
    <w:rsid w:val="00433006"/>
    <w:rsid w:val="00433482"/>
    <w:rsid w:val="0043351D"/>
    <w:rsid w:val="004336C1"/>
    <w:rsid w:val="00433E96"/>
    <w:rsid w:val="004342E8"/>
    <w:rsid w:val="004344A7"/>
    <w:rsid w:val="00434E45"/>
    <w:rsid w:val="00434F48"/>
    <w:rsid w:val="0043572E"/>
    <w:rsid w:val="00435A16"/>
    <w:rsid w:val="00435C77"/>
    <w:rsid w:val="00435F41"/>
    <w:rsid w:val="00436463"/>
    <w:rsid w:val="004366A6"/>
    <w:rsid w:val="004373F9"/>
    <w:rsid w:val="004376B9"/>
    <w:rsid w:val="00440635"/>
    <w:rsid w:val="00440BEE"/>
    <w:rsid w:val="00440BF8"/>
    <w:rsid w:val="004418C4"/>
    <w:rsid w:val="004418E6"/>
    <w:rsid w:val="00441EB2"/>
    <w:rsid w:val="0044255D"/>
    <w:rsid w:val="004428E3"/>
    <w:rsid w:val="004431F6"/>
    <w:rsid w:val="004438B4"/>
    <w:rsid w:val="004438B5"/>
    <w:rsid w:val="0044492F"/>
    <w:rsid w:val="00444A58"/>
    <w:rsid w:val="00444B38"/>
    <w:rsid w:val="00444F9F"/>
    <w:rsid w:val="00445699"/>
    <w:rsid w:val="00445FFA"/>
    <w:rsid w:val="00446194"/>
    <w:rsid w:val="00446ACE"/>
    <w:rsid w:val="004470D8"/>
    <w:rsid w:val="0044720E"/>
    <w:rsid w:val="00447540"/>
    <w:rsid w:val="00447A36"/>
    <w:rsid w:val="00447CDE"/>
    <w:rsid w:val="0045019C"/>
    <w:rsid w:val="004522D5"/>
    <w:rsid w:val="00452673"/>
    <w:rsid w:val="0045339F"/>
    <w:rsid w:val="004551EB"/>
    <w:rsid w:val="00456463"/>
    <w:rsid w:val="00456631"/>
    <w:rsid w:val="00456827"/>
    <w:rsid w:val="00456E29"/>
    <w:rsid w:val="00460C61"/>
    <w:rsid w:val="004612E6"/>
    <w:rsid w:val="00461529"/>
    <w:rsid w:val="004621AB"/>
    <w:rsid w:val="00462A1D"/>
    <w:rsid w:val="004630C6"/>
    <w:rsid w:val="00463BA5"/>
    <w:rsid w:val="0046403F"/>
    <w:rsid w:val="00464491"/>
    <w:rsid w:val="0046455B"/>
    <w:rsid w:val="004663F2"/>
    <w:rsid w:val="00466592"/>
    <w:rsid w:val="004669ED"/>
    <w:rsid w:val="00470130"/>
    <w:rsid w:val="004704F4"/>
    <w:rsid w:val="00470597"/>
    <w:rsid w:val="00471283"/>
    <w:rsid w:val="004721F9"/>
    <w:rsid w:val="00472272"/>
    <w:rsid w:val="00472608"/>
    <w:rsid w:val="00472679"/>
    <w:rsid w:val="004728A7"/>
    <w:rsid w:val="00472C74"/>
    <w:rsid w:val="00472E32"/>
    <w:rsid w:val="0047441B"/>
    <w:rsid w:val="004753CD"/>
    <w:rsid w:val="00475A86"/>
    <w:rsid w:val="00476320"/>
    <w:rsid w:val="0047641B"/>
    <w:rsid w:val="00476EE1"/>
    <w:rsid w:val="00477307"/>
    <w:rsid w:val="0047786F"/>
    <w:rsid w:val="0047790E"/>
    <w:rsid w:val="00477F1A"/>
    <w:rsid w:val="00480F3F"/>
    <w:rsid w:val="00482348"/>
    <w:rsid w:val="00482AD4"/>
    <w:rsid w:val="00484924"/>
    <w:rsid w:val="004851AC"/>
    <w:rsid w:val="00485D95"/>
    <w:rsid w:val="004865E5"/>
    <w:rsid w:val="0048700F"/>
    <w:rsid w:val="00487DD1"/>
    <w:rsid w:val="00490029"/>
    <w:rsid w:val="004908A4"/>
    <w:rsid w:val="00490B39"/>
    <w:rsid w:val="004919CA"/>
    <w:rsid w:val="0049210E"/>
    <w:rsid w:val="004928A7"/>
    <w:rsid w:val="00492960"/>
    <w:rsid w:val="00492E52"/>
    <w:rsid w:val="00493D79"/>
    <w:rsid w:val="00494390"/>
    <w:rsid w:val="004948C7"/>
    <w:rsid w:val="0049519A"/>
    <w:rsid w:val="0049588E"/>
    <w:rsid w:val="00495AC3"/>
    <w:rsid w:val="00495F9C"/>
    <w:rsid w:val="00496C53"/>
    <w:rsid w:val="00496E5B"/>
    <w:rsid w:val="00497314"/>
    <w:rsid w:val="0049746D"/>
    <w:rsid w:val="004A099C"/>
    <w:rsid w:val="004A0A7A"/>
    <w:rsid w:val="004A21C6"/>
    <w:rsid w:val="004A2B98"/>
    <w:rsid w:val="004A35CB"/>
    <w:rsid w:val="004A3E92"/>
    <w:rsid w:val="004A3F47"/>
    <w:rsid w:val="004A481B"/>
    <w:rsid w:val="004A495A"/>
    <w:rsid w:val="004A4F27"/>
    <w:rsid w:val="004A546F"/>
    <w:rsid w:val="004A5BFE"/>
    <w:rsid w:val="004A6E65"/>
    <w:rsid w:val="004A708F"/>
    <w:rsid w:val="004A766C"/>
    <w:rsid w:val="004A77DE"/>
    <w:rsid w:val="004A7CB1"/>
    <w:rsid w:val="004B0FAE"/>
    <w:rsid w:val="004B169F"/>
    <w:rsid w:val="004B1869"/>
    <w:rsid w:val="004B24C7"/>
    <w:rsid w:val="004B25B0"/>
    <w:rsid w:val="004B30F4"/>
    <w:rsid w:val="004B3DE6"/>
    <w:rsid w:val="004B4202"/>
    <w:rsid w:val="004B4330"/>
    <w:rsid w:val="004B47CE"/>
    <w:rsid w:val="004B4963"/>
    <w:rsid w:val="004B4C4E"/>
    <w:rsid w:val="004B626F"/>
    <w:rsid w:val="004B6CA3"/>
    <w:rsid w:val="004B6FF7"/>
    <w:rsid w:val="004B73F8"/>
    <w:rsid w:val="004B7FF7"/>
    <w:rsid w:val="004C000F"/>
    <w:rsid w:val="004C04F5"/>
    <w:rsid w:val="004C0E35"/>
    <w:rsid w:val="004C2747"/>
    <w:rsid w:val="004C27B4"/>
    <w:rsid w:val="004C3C00"/>
    <w:rsid w:val="004C420C"/>
    <w:rsid w:val="004C4C78"/>
    <w:rsid w:val="004C55B4"/>
    <w:rsid w:val="004C5C30"/>
    <w:rsid w:val="004C60BF"/>
    <w:rsid w:val="004C6540"/>
    <w:rsid w:val="004C686D"/>
    <w:rsid w:val="004C6A2F"/>
    <w:rsid w:val="004C6E8D"/>
    <w:rsid w:val="004C7643"/>
    <w:rsid w:val="004C795A"/>
    <w:rsid w:val="004D018C"/>
    <w:rsid w:val="004D0921"/>
    <w:rsid w:val="004D0F82"/>
    <w:rsid w:val="004D12EC"/>
    <w:rsid w:val="004D1F2C"/>
    <w:rsid w:val="004D2315"/>
    <w:rsid w:val="004D288D"/>
    <w:rsid w:val="004D2CC8"/>
    <w:rsid w:val="004D2E86"/>
    <w:rsid w:val="004D309E"/>
    <w:rsid w:val="004D3DA5"/>
    <w:rsid w:val="004D4ABA"/>
    <w:rsid w:val="004D4D98"/>
    <w:rsid w:val="004D517A"/>
    <w:rsid w:val="004D5254"/>
    <w:rsid w:val="004D54EC"/>
    <w:rsid w:val="004D5705"/>
    <w:rsid w:val="004D6216"/>
    <w:rsid w:val="004D63BB"/>
    <w:rsid w:val="004D6603"/>
    <w:rsid w:val="004D6EC3"/>
    <w:rsid w:val="004D75E1"/>
    <w:rsid w:val="004D77AE"/>
    <w:rsid w:val="004E0967"/>
    <w:rsid w:val="004E17F8"/>
    <w:rsid w:val="004E19FC"/>
    <w:rsid w:val="004E1C28"/>
    <w:rsid w:val="004E1D47"/>
    <w:rsid w:val="004E234B"/>
    <w:rsid w:val="004E2984"/>
    <w:rsid w:val="004E2CA2"/>
    <w:rsid w:val="004E2E2C"/>
    <w:rsid w:val="004E2F43"/>
    <w:rsid w:val="004E3220"/>
    <w:rsid w:val="004E3771"/>
    <w:rsid w:val="004E3FA5"/>
    <w:rsid w:val="004E4B4E"/>
    <w:rsid w:val="004E4C76"/>
    <w:rsid w:val="004E5536"/>
    <w:rsid w:val="004E58A4"/>
    <w:rsid w:val="004E5A93"/>
    <w:rsid w:val="004E5F78"/>
    <w:rsid w:val="004E6058"/>
    <w:rsid w:val="004E7078"/>
    <w:rsid w:val="004E71C2"/>
    <w:rsid w:val="004E72C8"/>
    <w:rsid w:val="004E7E01"/>
    <w:rsid w:val="004E7F1F"/>
    <w:rsid w:val="004F0A20"/>
    <w:rsid w:val="004F0F81"/>
    <w:rsid w:val="004F10E5"/>
    <w:rsid w:val="004F116D"/>
    <w:rsid w:val="004F11B4"/>
    <w:rsid w:val="004F1339"/>
    <w:rsid w:val="004F1887"/>
    <w:rsid w:val="004F247B"/>
    <w:rsid w:val="004F284B"/>
    <w:rsid w:val="004F2877"/>
    <w:rsid w:val="004F29CE"/>
    <w:rsid w:val="004F40CB"/>
    <w:rsid w:val="004F4643"/>
    <w:rsid w:val="004F4A03"/>
    <w:rsid w:val="004F4DB5"/>
    <w:rsid w:val="004F5ED0"/>
    <w:rsid w:val="004F6426"/>
    <w:rsid w:val="004F6DC1"/>
    <w:rsid w:val="004F7F46"/>
    <w:rsid w:val="0050010C"/>
    <w:rsid w:val="0050079B"/>
    <w:rsid w:val="00500816"/>
    <w:rsid w:val="00500A69"/>
    <w:rsid w:val="00500AA8"/>
    <w:rsid w:val="00501516"/>
    <w:rsid w:val="0050176D"/>
    <w:rsid w:val="00502EC6"/>
    <w:rsid w:val="0050317E"/>
    <w:rsid w:val="00503A2A"/>
    <w:rsid w:val="0050406F"/>
    <w:rsid w:val="005041B5"/>
    <w:rsid w:val="0050459E"/>
    <w:rsid w:val="00504C70"/>
    <w:rsid w:val="00504E15"/>
    <w:rsid w:val="00505914"/>
    <w:rsid w:val="00506C72"/>
    <w:rsid w:val="005071F5"/>
    <w:rsid w:val="00507ADC"/>
    <w:rsid w:val="00507BEF"/>
    <w:rsid w:val="00507EAD"/>
    <w:rsid w:val="00510966"/>
    <w:rsid w:val="00510ACD"/>
    <w:rsid w:val="00511F02"/>
    <w:rsid w:val="00512236"/>
    <w:rsid w:val="005125A8"/>
    <w:rsid w:val="0051260F"/>
    <w:rsid w:val="00512974"/>
    <w:rsid w:val="00512DFB"/>
    <w:rsid w:val="005130A2"/>
    <w:rsid w:val="0051322B"/>
    <w:rsid w:val="005136A0"/>
    <w:rsid w:val="00513D6E"/>
    <w:rsid w:val="0051472D"/>
    <w:rsid w:val="0051486F"/>
    <w:rsid w:val="00514CD4"/>
    <w:rsid w:val="00514F5E"/>
    <w:rsid w:val="00515157"/>
    <w:rsid w:val="0051556D"/>
    <w:rsid w:val="00515633"/>
    <w:rsid w:val="00515B36"/>
    <w:rsid w:val="00515B79"/>
    <w:rsid w:val="00516036"/>
    <w:rsid w:val="00516D30"/>
    <w:rsid w:val="00516D70"/>
    <w:rsid w:val="00517403"/>
    <w:rsid w:val="0051786E"/>
    <w:rsid w:val="00521777"/>
    <w:rsid w:val="0052190D"/>
    <w:rsid w:val="00521957"/>
    <w:rsid w:val="005221A7"/>
    <w:rsid w:val="005224B2"/>
    <w:rsid w:val="00523722"/>
    <w:rsid w:val="005238AC"/>
    <w:rsid w:val="00523F9E"/>
    <w:rsid w:val="005251D6"/>
    <w:rsid w:val="00525FCD"/>
    <w:rsid w:val="00525FD3"/>
    <w:rsid w:val="00526056"/>
    <w:rsid w:val="00526111"/>
    <w:rsid w:val="0052640D"/>
    <w:rsid w:val="005266C9"/>
    <w:rsid w:val="005268C1"/>
    <w:rsid w:val="00526989"/>
    <w:rsid w:val="00526D57"/>
    <w:rsid w:val="00527D83"/>
    <w:rsid w:val="0053081F"/>
    <w:rsid w:val="005308E4"/>
    <w:rsid w:val="00530C71"/>
    <w:rsid w:val="00530C77"/>
    <w:rsid w:val="0053164B"/>
    <w:rsid w:val="00532288"/>
    <w:rsid w:val="005323CE"/>
    <w:rsid w:val="005325A0"/>
    <w:rsid w:val="00533097"/>
    <w:rsid w:val="0053339D"/>
    <w:rsid w:val="005346AF"/>
    <w:rsid w:val="00534BB2"/>
    <w:rsid w:val="005361F7"/>
    <w:rsid w:val="00536865"/>
    <w:rsid w:val="00537B53"/>
    <w:rsid w:val="00537CCF"/>
    <w:rsid w:val="00537DA2"/>
    <w:rsid w:val="00540F4D"/>
    <w:rsid w:val="0054145E"/>
    <w:rsid w:val="005414EA"/>
    <w:rsid w:val="00541CA4"/>
    <w:rsid w:val="00541DA9"/>
    <w:rsid w:val="00541E35"/>
    <w:rsid w:val="00542CF3"/>
    <w:rsid w:val="005436C3"/>
    <w:rsid w:val="005441E8"/>
    <w:rsid w:val="005444E2"/>
    <w:rsid w:val="00544A49"/>
    <w:rsid w:val="00544DE7"/>
    <w:rsid w:val="00545342"/>
    <w:rsid w:val="005459B0"/>
    <w:rsid w:val="00545F47"/>
    <w:rsid w:val="005464F8"/>
    <w:rsid w:val="00546966"/>
    <w:rsid w:val="005471B0"/>
    <w:rsid w:val="00547533"/>
    <w:rsid w:val="005478EE"/>
    <w:rsid w:val="00547DCE"/>
    <w:rsid w:val="00550092"/>
    <w:rsid w:val="00550850"/>
    <w:rsid w:val="00550E1C"/>
    <w:rsid w:val="005517CD"/>
    <w:rsid w:val="0055232E"/>
    <w:rsid w:val="005523C8"/>
    <w:rsid w:val="00553306"/>
    <w:rsid w:val="00553451"/>
    <w:rsid w:val="00553739"/>
    <w:rsid w:val="005537ED"/>
    <w:rsid w:val="00553BB0"/>
    <w:rsid w:val="00553D40"/>
    <w:rsid w:val="00554441"/>
    <w:rsid w:val="0055498C"/>
    <w:rsid w:val="00554E8C"/>
    <w:rsid w:val="005551E0"/>
    <w:rsid w:val="0055573F"/>
    <w:rsid w:val="005559CB"/>
    <w:rsid w:val="00555C2D"/>
    <w:rsid w:val="0055649A"/>
    <w:rsid w:val="00556581"/>
    <w:rsid w:val="005566BB"/>
    <w:rsid w:val="00557220"/>
    <w:rsid w:val="00557603"/>
    <w:rsid w:val="00557C88"/>
    <w:rsid w:val="0056125E"/>
    <w:rsid w:val="005621CE"/>
    <w:rsid w:val="005626CB"/>
    <w:rsid w:val="00563630"/>
    <w:rsid w:val="00563C78"/>
    <w:rsid w:val="00563D2A"/>
    <w:rsid w:val="00563E81"/>
    <w:rsid w:val="00563F17"/>
    <w:rsid w:val="00564413"/>
    <w:rsid w:val="00564EF3"/>
    <w:rsid w:val="00564F5D"/>
    <w:rsid w:val="005652AB"/>
    <w:rsid w:val="00565325"/>
    <w:rsid w:val="00565473"/>
    <w:rsid w:val="005656D5"/>
    <w:rsid w:val="00565B19"/>
    <w:rsid w:val="00565B3F"/>
    <w:rsid w:val="00566962"/>
    <w:rsid w:val="00567326"/>
    <w:rsid w:val="00567872"/>
    <w:rsid w:val="00567D48"/>
    <w:rsid w:val="0057081D"/>
    <w:rsid w:val="0057084B"/>
    <w:rsid w:val="00571A99"/>
    <w:rsid w:val="00571DD8"/>
    <w:rsid w:val="005724E2"/>
    <w:rsid w:val="00572671"/>
    <w:rsid w:val="00573068"/>
    <w:rsid w:val="00573943"/>
    <w:rsid w:val="005739B8"/>
    <w:rsid w:val="0057410C"/>
    <w:rsid w:val="00575196"/>
    <w:rsid w:val="0057545E"/>
    <w:rsid w:val="00575E92"/>
    <w:rsid w:val="005764CA"/>
    <w:rsid w:val="00576CA7"/>
    <w:rsid w:val="00576E06"/>
    <w:rsid w:val="0057712B"/>
    <w:rsid w:val="00577768"/>
    <w:rsid w:val="00577B16"/>
    <w:rsid w:val="00577BD7"/>
    <w:rsid w:val="00577C50"/>
    <w:rsid w:val="00577EF9"/>
    <w:rsid w:val="0057CE70"/>
    <w:rsid w:val="00580089"/>
    <w:rsid w:val="005808F5"/>
    <w:rsid w:val="0058098D"/>
    <w:rsid w:val="00580E69"/>
    <w:rsid w:val="00580ECB"/>
    <w:rsid w:val="0058101A"/>
    <w:rsid w:val="005812C1"/>
    <w:rsid w:val="00581897"/>
    <w:rsid w:val="00581B82"/>
    <w:rsid w:val="00581FAD"/>
    <w:rsid w:val="00583318"/>
    <w:rsid w:val="00583E6C"/>
    <w:rsid w:val="00584406"/>
    <w:rsid w:val="00584546"/>
    <w:rsid w:val="00584BF6"/>
    <w:rsid w:val="00584FE4"/>
    <w:rsid w:val="00585524"/>
    <w:rsid w:val="00585E45"/>
    <w:rsid w:val="0058654D"/>
    <w:rsid w:val="0058690D"/>
    <w:rsid w:val="005872FF"/>
    <w:rsid w:val="005873EA"/>
    <w:rsid w:val="005900A5"/>
    <w:rsid w:val="005908A2"/>
    <w:rsid w:val="00590BF2"/>
    <w:rsid w:val="00590DDE"/>
    <w:rsid w:val="00590E17"/>
    <w:rsid w:val="00591470"/>
    <w:rsid w:val="00592669"/>
    <w:rsid w:val="00592711"/>
    <w:rsid w:val="00594582"/>
    <w:rsid w:val="00594627"/>
    <w:rsid w:val="0059487D"/>
    <w:rsid w:val="005948CE"/>
    <w:rsid w:val="00594972"/>
    <w:rsid w:val="0059511F"/>
    <w:rsid w:val="00595ABC"/>
    <w:rsid w:val="00595AEF"/>
    <w:rsid w:val="00596BC9"/>
    <w:rsid w:val="00596CB1"/>
    <w:rsid w:val="005972E3"/>
    <w:rsid w:val="005A02DF"/>
    <w:rsid w:val="005A0502"/>
    <w:rsid w:val="005A05A8"/>
    <w:rsid w:val="005A0964"/>
    <w:rsid w:val="005A2922"/>
    <w:rsid w:val="005A2C8A"/>
    <w:rsid w:val="005A3536"/>
    <w:rsid w:val="005A36DC"/>
    <w:rsid w:val="005A378B"/>
    <w:rsid w:val="005A4D69"/>
    <w:rsid w:val="005A56D2"/>
    <w:rsid w:val="005A6276"/>
    <w:rsid w:val="005A67A0"/>
    <w:rsid w:val="005A6961"/>
    <w:rsid w:val="005A776C"/>
    <w:rsid w:val="005A797A"/>
    <w:rsid w:val="005A7CF6"/>
    <w:rsid w:val="005B0A8F"/>
    <w:rsid w:val="005B12D8"/>
    <w:rsid w:val="005B1D80"/>
    <w:rsid w:val="005B21BE"/>
    <w:rsid w:val="005B244C"/>
    <w:rsid w:val="005B2C0E"/>
    <w:rsid w:val="005B33BA"/>
    <w:rsid w:val="005B35AE"/>
    <w:rsid w:val="005B40AB"/>
    <w:rsid w:val="005B4F3D"/>
    <w:rsid w:val="005B510A"/>
    <w:rsid w:val="005B5181"/>
    <w:rsid w:val="005B56F8"/>
    <w:rsid w:val="005B5924"/>
    <w:rsid w:val="005B7780"/>
    <w:rsid w:val="005B7DCC"/>
    <w:rsid w:val="005C00B5"/>
    <w:rsid w:val="005C1A47"/>
    <w:rsid w:val="005C1FAE"/>
    <w:rsid w:val="005C2092"/>
    <w:rsid w:val="005C2471"/>
    <w:rsid w:val="005C24F4"/>
    <w:rsid w:val="005C27E5"/>
    <w:rsid w:val="005C2D32"/>
    <w:rsid w:val="005C2DD0"/>
    <w:rsid w:val="005C37BB"/>
    <w:rsid w:val="005C3AA0"/>
    <w:rsid w:val="005C411A"/>
    <w:rsid w:val="005C5BB0"/>
    <w:rsid w:val="005C6273"/>
    <w:rsid w:val="005C716F"/>
    <w:rsid w:val="005C7282"/>
    <w:rsid w:val="005C7929"/>
    <w:rsid w:val="005D0743"/>
    <w:rsid w:val="005D1151"/>
    <w:rsid w:val="005D1243"/>
    <w:rsid w:val="005D12BA"/>
    <w:rsid w:val="005D1314"/>
    <w:rsid w:val="005D1573"/>
    <w:rsid w:val="005D23AE"/>
    <w:rsid w:val="005D2413"/>
    <w:rsid w:val="005D256C"/>
    <w:rsid w:val="005D2638"/>
    <w:rsid w:val="005D2C04"/>
    <w:rsid w:val="005D3436"/>
    <w:rsid w:val="005D4978"/>
    <w:rsid w:val="005D4B1F"/>
    <w:rsid w:val="005D4FF4"/>
    <w:rsid w:val="005D560A"/>
    <w:rsid w:val="005D61A5"/>
    <w:rsid w:val="005D681C"/>
    <w:rsid w:val="005D6F64"/>
    <w:rsid w:val="005D7AAF"/>
    <w:rsid w:val="005D7CD6"/>
    <w:rsid w:val="005E0400"/>
    <w:rsid w:val="005E096E"/>
    <w:rsid w:val="005E1091"/>
    <w:rsid w:val="005E1202"/>
    <w:rsid w:val="005E16A7"/>
    <w:rsid w:val="005E18A1"/>
    <w:rsid w:val="005E1CB5"/>
    <w:rsid w:val="005E23D7"/>
    <w:rsid w:val="005E241C"/>
    <w:rsid w:val="005E2764"/>
    <w:rsid w:val="005E295B"/>
    <w:rsid w:val="005E2F8D"/>
    <w:rsid w:val="005E37CF"/>
    <w:rsid w:val="005E3B3A"/>
    <w:rsid w:val="005E448E"/>
    <w:rsid w:val="005E48D2"/>
    <w:rsid w:val="005E4998"/>
    <w:rsid w:val="005E5002"/>
    <w:rsid w:val="005E5919"/>
    <w:rsid w:val="005E6206"/>
    <w:rsid w:val="005E645F"/>
    <w:rsid w:val="005E700B"/>
    <w:rsid w:val="005E7507"/>
    <w:rsid w:val="005E77F4"/>
    <w:rsid w:val="005E7950"/>
    <w:rsid w:val="005E7B5A"/>
    <w:rsid w:val="005F0123"/>
    <w:rsid w:val="005F113F"/>
    <w:rsid w:val="005F18B3"/>
    <w:rsid w:val="005F1C2E"/>
    <w:rsid w:val="005F2952"/>
    <w:rsid w:val="005F2BC4"/>
    <w:rsid w:val="005F2D48"/>
    <w:rsid w:val="005F2F26"/>
    <w:rsid w:val="005F42C6"/>
    <w:rsid w:val="005F446B"/>
    <w:rsid w:val="005F5517"/>
    <w:rsid w:val="005F683F"/>
    <w:rsid w:val="0060038B"/>
    <w:rsid w:val="00600885"/>
    <w:rsid w:val="006011B1"/>
    <w:rsid w:val="00601545"/>
    <w:rsid w:val="00601B67"/>
    <w:rsid w:val="0060349A"/>
    <w:rsid w:val="006038F5"/>
    <w:rsid w:val="00603B3F"/>
    <w:rsid w:val="00603C0A"/>
    <w:rsid w:val="00603E53"/>
    <w:rsid w:val="00605582"/>
    <w:rsid w:val="00606065"/>
    <w:rsid w:val="00606610"/>
    <w:rsid w:val="00606A9F"/>
    <w:rsid w:val="006070A2"/>
    <w:rsid w:val="006072AB"/>
    <w:rsid w:val="006075F3"/>
    <w:rsid w:val="00607A7D"/>
    <w:rsid w:val="00607BA0"/>
    <w:rsid w:val="00610265"/>
    <w:rsid w:val="0061097C"/>
    <w:rsid w:val="00610D5D"/>
    <w:rsid w:val="00611540"/>
    <w:rsid w:val="00611C95"/>
    <w:rsid w:val="006125FF"/>
    <w:rsid w:val="00612993"/>
    <w:rsid w:val="00612B03"/>
    <w:rsid w:val="00612FF1"/>
    <w:rsid w:val="006139DA"/>
    <w:rsid w:val="00613BA5"/>
    <w:rsid w:val="006143BA"/>
    <w:rsid w:val="00614699"/>
    <w:rsid w:val="00614795"/>
    <w:rsid w:val="00614BB6"/>
    <w:rsid w:val="00614E65"/>
    <w:rsid w:val="00615161"/>
    <w:rsid w:val="0061547C"/>
    <w:rsid w:val="006157EC"/>
    <w:rsid w:val="00615D17"/>
    <w:rsid w:val="006167C6"/>
    <w:rsid w:val="00617133"/>
    <w:rsid w:val="00617989"/>
    <w:rsid w:val="0061A86C"/>
    <w:rsid w:val="00620590"/>
    <w:rsid w:val="006212E5"/>
    <w:rsid w:val="00622A80"/>
    <w:rsid w:val="006237DE"/>
    <w:rsid w:val="00623D3C"/>
    <w:rsid w:val="00623F77"/>
    <w:rsid w:val="00624DB7"/>
    <w:rsid w:val="006250E8"/>
    <w:rsid w:val="00625BD6"/>
    <w:rsid w:val="0062659D"/>
    <w:rsid w:val="006267C8"/>
    <w:rsid w:val="00627423"/>
    <w:rsid w:val="0062758F"/>
    <w:rsid w:val="006304E3"/>
    <w:rsid w:val="00630A5E"/>
    <w:rsid w:val="00630D2B"/>
    <w:rsid w:val="006316B4"/>
    <w:rsid w:val="00631A4A"/>
    <w:rsid w:val="006320CE"/>
    <w:rsid w:val="00632D5F"/>
    <w:rsid w:val="00633093"/>
    <w:rsid w:val="006337B3"/>
    <w:rsid w:val="00633E0D"/>
    <w:rsid w:val="0063450C"/>
    <w:rsid w:val="006348F1"/>
    <w:rsid w:val="00634D1B"/>
    <w:rsid w:val="00636B10"/>
    <w:rsid w:val="00636C50"/>
    <w:rsid w:val="00637786"/>
    <w:rsid w:val="00637A42"/>
    <w:rsid w:val="00640158"/>
    <w:rsid w:val="0064053B"/>
    <w:rsid w:val="00640690"/>
    <w:rsid w:val="00640B40"/>
    <w:rsid w:val="0064187E"/>
    <w:rsid w:val="00641F4E"/>
    <w:rsid w:val="0064253E"/>
    <w:rsid w:val="00642696"/>
    <w:rsid w:val="00643411"/>
    <w:rsid w:val="006437D7"/>
    <w:rsid w:val="00643B5C"/>
    <w:rsid w:val="00643C17"/>
    <w:rsid w:val="00644235"/>
    <w:rsid w:val="006442DC"/>
    <w:rsid w:val="00645685"/>
    <w:rsid w:val="006456A1"/>
    <w:rsid w:val="006462D4"/>
    <w:rsid w:val="00646D87"/>
    <w:rsid w:val="006471B1"/>
    <w:rsid w:val="006475ED"/>
    <w:rsid w:val="0064762E"/>
    <w:rsid w:val="00647ACF"/>
    <w:rsid w:val="00647DFB"/>
    <w:rsid w:val="006500AD"/>
    <w:rsid w:val="00650374"/>
    <w:rsid w:val="00650909"/>
    <w:rsid w:val="00650B5A"/>
    <w:rsid w:val="00651196"/>
    <w:rsid w:val="00651BBB"/>
    <w:rsid w:val="006520D4"/>
    <w:rsid w:val="00652F54"/>
    <w:rsid w:val="00653FF6"/>
    <w:rsid w:val="00654447"/>
    <w:rsid w:val="006548D9"/>
    <w:rsid w:val="00654D5A"/>
    <w:rsid w:val="00655006"/>
    <w:rsid w:val="00655261"/>
    <w:rsid w:val="00656B8E"/>
    <w:rsid w:val="006576FA"/>
    <w:rsid w:val="00657BD2"/>
    <w:rsid w:val="00657D49"/>
    <w:rsid w:val="00660664"/>
    <w:rsid w:val="006607C0"/>
    <w:rsid w:val="00660AFB"/>
    <w:rsid w:val="00660E86"/>
    <w:rsid w:val="00661980"/>
    <w:rsid w:val="006626D1"/>
    <w:rsid w:val="006628CC"/>
    <w:rsid w:val="00663087"/>
    <w:rsid w:val="0066352F"/>
    <w:rsid w:val="00663705"/>
    <w:rsid w:val="006651C6"/>
    <w:rsid w:val="00665C92"/>
    <w:rsid w:val="00665F61"/>
    <w:rsid w:val="00666440"/>
    <w:rsid w:val="00666F1B"/>
    <w:rsid w:val="006678ED"/>
    <w:rsid w:val="006701A8"/>
    <w:rsid w:val="006701D4"/>
    <w:rsid w:val="00670622"/>
    <w:rsid w:val="00670658"/>
    <w:rsid w:val="00670DFE"/>
    <w:rsid w:val="0067173F"/>
    <w:rsid w:val="00671BAE"/>
    <w:rsid w:val="00671F27"/>
    <w:rsid w:val="0067329D"/>
    <w:rsid w:val="00673AB7"/>
    <w:rsid w:val="00673EEE"/>
    <w:rsid w:val="0067429C"/>
    <w:rsid w:val="00674681"/>
    <w:rsid w:val="00674690"/>
    <w:rsid w:val="00674B23"/>
    <w:rsid w:val="006752F2"/>
    <w:rsid w:val="00675D5B"/>
    <w:rsid w:val="00675F6D"/>
    <w:rsid w:val="00676022"/>
    <w:rsid w:val="00676088"/>
    <w:rsid w:val="00676785"/>
    <w:rsid w:val="006773F5"/>
    <w:rsid w:val="00680ACD"/>
    <w:rsid w:val="00680FF3"/>
    <w:rsid w:val="0068226F"/>
    <w:rsid w:val="00682BC2"/>
    <w:rsid w:val="006834F5"/>
    <w:rsid w:val="00683E19"/>
    <w:rsid w:val="00684387"/>
    <w:rsid w:val="00684695"/>
    <w:rsid w:val="0068481E"/>
    <w:rsid w:val="00684F32"/>
    <w:rsid w:val="006852C6"/>
    <w:rsid w:val="00685AA5"/>
    <w:rsid w:val="00685F14"/>
    <w:rsid w:val="00686459"/>
    <w:rsid w:val="006866E8"/>
    <w:rsid w:val="00686A01"/>
    <w:rsid w:val="006870FB"/>
    <w:rsid w:val="00687EDD"/>
    <w:rsid w:val="006915E5"/>
    <w:rsid w:val="00691DE3"/>
    <w:rsid w:val="00692455"/>
    <w:rsid w:val="006925FF"/>
    <w:rsid w:val="00693A88"/>
    <w:rsid w:val="006941D6"/>
    <w:rsid w:val="00694420"/>
    <w:rsid w:val="006945AD"/>
    <w:rsid w:val="006958B0"/>
    <w:rsid w:val="006959B2"/>
    <w:rsid w:val="00695FB2"/>
    <w:rsid w:val="00696C51"/>
    <w:rsid w:val="00697635"/>
    <w:rsid w:val="00697BD2"/>
    <w:rsid w:val="00698774"/>
    <w:rsid w:val="006A0E14"/>
    <w:rsid w:val="006A10CD"/>
    <w:rsid w:val="006A1196"/>
    <w:rsid w:val="006A1808"/>
    <w:rsid w:val="006A1A40"/>
    <w:rsid w:val="006A22C2"/>
    <w:rsid w:val="006A22D8"/>
    <w:rsid w:val="006A25CE"/>
    <w:rsid w:val="006A3171"/>
    <w:rsid w:val="006A3A2C"/>
    <w:rsid w:val="006A4C73"/>
    <w:rsid w:val="006A4D17"/>
    <w:rsid w:val="006A517B"/>
    <w:rsid w:val="006A6E15"/>
    <w:rsid w:val="006A77FB"/>
    <w:rsid w:val="006B097E"/>
    <w:rsid w:val="006B0F8D"/>
    <w:rsid w:val="006B1685"/>
    <w:rsid w:val="006B3206"/>
    <w:rsid w:val="006B326E"/>
    <w:rsid w:val="006B3779"/>
    <w:rsid w:val="006B46AF"/>
    <w:rsid w:val="006B4875"/>
    <w:rsid w:val="006B4986"/>
    <w:rsid w:val="006B531E"/>
    <w:rsid w:val="006B53D9"/>
    <w:rsid w:val="006B56B8"/>
    <w:rsid w:val="006B57F2"/>
    <w:rsid w:val="006B6C37"/>
    <w:rsid w:val="006B7075"/>
    <w:rsid w:val="006B70D7"/>
    <w:rsid w:val="006C0875"/>
    <w:rsid w:val="006C0AD3"/>
    <w:rsid w:val="006C0B21"/>
    <w:rsid w:val="006C18A4"/>
    <w:rsid w:val="006C1A97"/>
    <w:rsid w:val="006C1CC4"/>
    <w:rsid w:val="006C1F3B"/>
    <w:rsid w:val="006C219D"/>
    <w:rsid w:val="006C2D64"/>
    <w:rsid w:val="006C3208"/>
    <w:rsid w:val="006C3267"/>
    <w:rsid w:val="006C3A38"/>
    <w:rsid w:val="006C48C3"/>
    <w:rsid w:val="006C49FD"/>
    <w:rsid w:val="006C4C37"/>
    <w:rsid w:val="006C4C90"/>
    <w:rsid w:val="006C4F83"/>
    <w:rsid w:val="006C50EB"/>
    <w:rsid w:val="006C594C"/>
    <w:rsid w:val="006C6376"/>
    <w:rsid w:val="006C711E"/>
    <w:rsid w:val="006C72FC"/>
    <w:rsid w:val="006C7380"/>
    <w:rsid w:val="006C777F"/>
    <w:rsid w:val="006D0181"/>
    <w:rsid w:val="006D0213"/>
    <w:rsid w:val="006D11D9"/>
    <w:rsid w:val="006D1420"/>
    <w:rsid w:val="006D2B82"/>
    <w:rsid w:val="006D2D8A"/>
    <w:rsid w:val="006D3770"/>
    <w:rsid w:val="006D5966"/>
    <w:rsid w:val="006D6110"/>
    <w:rsid w:val="006D6685"/>
    <w:rsid w:val="006D6B56"/>
    <w:rsid w:val="006D6C0C"/>
    <w:rsid w:val="006D6CDE"/>
    <w:rsid w:val="006D7078"/>
    <w:rsid w:val="006D7154"/>
    <w:rsid w:val="006D72B3"/>
    <w:rsid w:val="006D782C"/>
    <w:rsid w:val="006E06C1"/>
    <w:rsid w:val="006E0C6A"/>
    <w:rsid w:val="006E0DAE"/>
    <w:rsid w:val="006E1726"/>
    <w:rsid w:val="006E1AEB"/>
    <w:rsid w:val="006E1BD0"/>
    <w:rsid w:val="006E2017"/>
    <w:rsid w:val="006E2396"/>
    <w:rsid w:val="006E23E5"/>
    <w:rsid w:val="006E2A65"/>
    <w:rsid w:val="006E34BA"/>
    <w:rsid w:val="006E3779"/>
    <w:rsid w:val="006E406E"/>
    <w:rsid w:val="006E4993"/>
    <w:rsid w:val="006E5973"/>
    <w:rsid w:val="006E5D53"/>
    <w:rsid w:val="006E664A"/>
    <w:rsid w:val="006E6F9C"/>
    <w:rsid w:val="006F08B2"/>
    <w:rsid w:val="006F18EB"/>
    <w:rsid w:val="006F1A48"/>
    <w:rsid w:val="006F1C59"/>
    <w:rsid w:val="006F215F"/>
    <w:rsid w:val="006F27C5"/>
    <w:rsid w:val="006F2983"/>
    <w:rsid w:val="006F2A01"/>
    <w:rsid w:val="006F2C61"/>
    <w:rsid w:val="006F3180"/>
    <w:rsid w:val="006F3806"/>
    <w:rsid w:val="006F3863"/>
    <w:rsid w:val="006F4BDF"/>
    <w:rsid w:val="006F5E60"/>
    <w:rsid w:val="006F6115"/>
    <w:rsid w:val="006F61EF"/>
    <w:rsid w:val="006F6486"/>
    <w:rsid w:val="006F690D"/>
    <w:rsid w:val="006F6A5A"/>
    <w:rsid w:val="006F749F"/>
    <w:rsid w:val="006F7806"/>
    <w:rsid w:val="006F7E42"/>
    <w:rsid w:val="006F7E54"/>
    <w:rsid w:val="007003F9"/>
    <w:rsid w:val="00700DAC"/>
    <w:rsid w:val="007011C3"/>
    <w:rsid w:val="007015B6"/>
    <w:rsid w:val="007017E0"/>
    <w:rsid w:val="007017F0"/>
    <w:rsid w:val="00701D12"/>
    <w:rsid w:val="00702776"/>
    <w:rsid w:val="00703AE2"/>
    <w:rsid w:val="00703E27"/>
    <w:rsid w:val="007040A4"/>
    <w:rsid w:val="00704776"/>
    <w:rsid w:val="00704F97"/>
    <w:rsid w:val="007053E0"/>
    <w:rsid w:val="0070592D"/>
    <w:rsid w:val="00706F3E"/>
    <w:rsid w:val="0071023D"/>
    <w:rsid w:val="0071062E"/>
    <w:rsid w:val="00710C89"/>
    <w:rsid w:val="00711C1E"/>
    <w:rsid w:val="00711D11"/>
    <w:rsid w:val="00712030"/>
    <w:rsid w:val="00713675"/>
    <w:rsid w:val="00713692"/>
    <w:rsid w:val="00713954"/>
    <w:rsid w:val="00713C90"/>
    <w:rsid w:val="00713F47"/>
    <w:rsid w:val="00714715"/>
    <w:rsid w:val="00714D0D"/>
    <w:rsid w:val="007153F9"/>
    <w:rsid w:val="00715A53"/>
    <w:rsid w:val="00715C49"/>
    <w:rsid w:val="00715F0A"/>
    <w:rsid w:val="007160B2"/>
    <w:rsid w:val="00716547"/>
    <w:rsid w:val="00717E34"/>
    <w:rsid w:val="0072022C"/>
    <w:rsid w:val="0072046F"/>
    <w:rsid w:val="007209AB"/>
    <w:rsid w:val="00720B63"/>
    <w:rsid w:val="0072103D"/>
    <w:rsid w:val="00721E47"/>
    <w:rsid w:val="00723FDF"/>
    <w:rsid w:val="00724879"/>
    <w:rsid w:val="00724B2E"/>
    <w:rsid w:val="00724C87"/>
    <w:rsid w:val="00724F52"/>
    <w:rsid w:val="0072518E"/>
    <w:rsid w:val="00725F2B"/>
    <w:rsid w:val="00726368"/>
    <w:rsid w:val="0072665E"/>
    <w:rsid w:val="00726C10"/>
    <w:rsid w:val="007278D1"/>
    <w:rsid w:val="00727968"/>
    <w:rsid w:val="00727B7C"/>
    <w:rsid w:val="00731664"/>
    <w:rsid w:val="007317EE"/>
    <w:rsid w:val="00731C48"/>
    <w:rsid w:val="00732338"/>
    <w:rsid w:val="007327A8"/>
    <w:rsid w:val="00732969"/>
    <w:rsid w:val="00732B07"/>
    <w:rsid w:val="007330A5"/>
    <w:rsid w:val="00733760"/>
    <w:rsid w:val="00734345"/>
    <w:rsid w:val="0073470F"/>
    <w:rsid w:val="00734F24"/>
    <w:rsid w:val="0073585A"/>
    <w:rsid w:val="007358BA"/>
    <w:rsid w:val="00735B60"/>
    <w:rsid w:val="007364F3"/>
    <w:rsid w:val="00736ACA"/>
    <w:rsid w:val="00736F12"/>
    <w:rsid w:val="007371EA"/>
    <w:rsid w:val="007402C5"/>
    <w:rsid w:val="00740388"/>
    <w:rsid w:val="00740571"/>
    <w:rsid w:val="00740B58"/>
    <w:rsid w:val="00740E01"/>
    <w:rsid w:val="00741357"/>
    <w:rsid w:val="0074154B"/>
    <w:rsid w:val="0074163F"/>
    <w:rsid w:val="00741DD8"/>
    <w:rsid w:val="0074209E"/>
    <w:rsid w:val="0074265B"/>
    <w:rsid w:val="00742A3B"/>
    <w:rsid w:val="00742B1B"/>
    <w:rsid w:val="00743931"/>
    <w:rsid w:val="00744706"/>
    <w:rsid w:val="00744772"/>
    <w:rsid w:val="007461ED"/>
    <w:rsid w:val="00746FB4"/>
    <w:rsid w:val="007470AC"/>
    <w:rsid w:val="00753C86"/>
    <w:rsid w:val="0075434F"/>
    <w:rsid w:val="00754ADF"/>
    <w:rsid w:val="0075516E"/>
    <w:rsid w:val="007560B0"/>
    <w:rsid w:val="007564D5"/>
    <w:rsid w:val="00756602"/>
    <w:rsid w:val="00756988"/>
    <w:rsid w:val="00757392"/>
    <w:rsid w:val="007575BA"/>
    <w:rsid w:val="00757E40"/>
    <w:rsid w:val="00760CB3"/>
    <w:rsid w:val="00761332"/>
    <w:rsid w:val="007624FD"/>
    <w:rsid w:val="0076309D"/>
    <w:rsid w:val="007636BB"/>
    <w:rsid w:val="00764791"/>
    <w:rsid w:val="0076492A"/>
    <w:rsid w:val="00764DEB"/>
    <w:rsid w:val="00765B7B"/>
    <w:rsid w:val="00765BBA"/>
    <w:rsid w:val="00765FAA"/>
    <w:rsid w:val="00766736"/>
    <w:rsid w:val="00766A1C"/>
    <w:rsid w:val="00767D71"/>
    <w:rsid w:val="007706D9"/>
    <w:rsid w:val="00770B4F"/>
    <w:rsid w:val="00770CFF"/>
    <w:rsid w:val="00770FBF"/>
    <w:rsid w:val="007716ED"/>
    <w:rsid w:val="00771AB8"/>
    <w:rsid w:val="007722D8"/>
    <w:rsid w:val="00774035"/>
    <w:rsid w:val="007754BC"/>
    <w:rsid w:val="007754BD"/>
    <w:rsid w:val="00775530"/>
    <w:rsid w:val="00775D65"/>
    <w:rsid w:val="00776891"/>
    <w:rsid w:val="00776FAF"/>
    <w:rsid w:val="00777111"/>
    <w:rsid w:val="00777E7A"/>
    <w:rsid w:val="0077B020"/>
    <w:rsid w:val="0078044E"/>
    <w:rsid w:val="00780875"/>
    <w:rsid w:val="00780E1F"/>
    <w:rsid w:val="00781251"/>
    <w:rsid w:val="00781337"/>
    <w:rsid w:val="007817D5"/>
    <w:rsid w:val="00781FF7"/>
    <w:rsid w:val="007828AC"/>
    <w:rsid w:val="007828F5"/>
    <w:rsid w:val="00783163"/>
    <w:rsid w:val="007834DC"/>
    <w:rsid w:val="007834F3"/>
    <w:rsid w:val="007839DD"/>
    <w:rsid w:val="00783D24"/>
    <w:rsid w:val="00783D5F"/>
    <w:rsid w:val="00783E5D"/>
    <w:rsid w:val="00783F60"/>
    <w:rsid w:val="00784677"/>
    <w:rsid w:val="007846FE"/>
    <w:rsid w:val="00784C93"/>
    <w:rsid w:val="0078566B"/>
    <w:rsid w:val="00785977"/>
    <w:rsid w:val="00785DC9"/>
    <w:rsid w:val="007864AD"/>
    <w:rsid w:val="00787E0F"/>
    <w:rsid w:val="00790079"/>
    <w:rsid w:val="007903FB"/>
    <w:rsid w:val="007909BE"/>
    <w:rsid w:val="00791E42"/>
    <w:rsid w:val="00791E89"/>
    <w:rsid w:val="0079276F"/>
    <w:rsid w:val="00792FAD"/>
    <w:rsid w:val="00793768"/>
    <w:rsid w:val="007953A6"/>
    <w:rsid w:val="007956A2"/>
    <w:rsid w:val="00795839"/>
    <w:rsid w:val="00795FDD"/>
    <w:rsid w:val="00796711"/>
    <w:rsid w:val="007A0B0D"/>
    <w:rsid w:val="007A0F5C"/>
    <w:rsid w:val="007A1015"/>
    <w:rsid w:val="007A1675"/>
    <w:rsid w:val="007A1D0A"/>
    <w:rsid w:val="007A2178"/>
    <w:rsid w:val="007A26EC"/>
    <w:rsid w:val="007A3135"/>
    <w:rsid w:val="007A370C"/>
    <w:rsid w:val="007A3863"/>
    <w:rsid w:val="007A3FEB"/>
    <w:rsid w:val="007A5898"/>
    <w:rsid w:val="007A5CFE"/>
    <w:rsid w:val="007A5E28"/>
    <w:rsid w:val="007A6683"/>
    <w:rsid w:val="007A6EF7"/>
    <w:rsid w:val="007A74CA"/>
    <w:rsid w:val="007A7530"/>
    <w:rsid w:val="007A755D"/>
    <w:rsid w:val="007A7EA0"/>
    <w:rsid w:val="007A7F5C"/>
    <w:rsid w:val="007B0383"/>
    <w:rsid w:val="007B0412"/>
    <w:rsid w:val="007B0AF2"/>
    <w:rsid w:val="007B18A1"/>
    <w:rsid w:val="007B1C57"/>
    <w:rsid w:val="007B26FB"/>
    <w:rsid w:val="007B2A37"/>
    <w:rsid w:val="007B2D21"/>
    <w:rsid w:val="007B3F7D"/>
    <w:rsid w:val="007B4041"/>
    <w:rsid w:val="007B4399"/>
    <w:rsid w:val="007B469F"/>
    <w:rsid w:val="007B5F83"/>
    <w:rsid w:val="007B70D1"/>
    <w:rsid w:val="007B72E1"/>
    <w:rsid w:val="007B796E"/>
    <w:rsid w:val="007C0E83"/>
    <w:rsid w:val="007C0F4D"/>
    <w:rsid w:val="007C1398"/>
    <w:rsid w:val="007C1644"/>
    <w:rsid w:val="007C17B7"/>
    <w:rsid w:val="007C19C1"/>
    <w:rsid w:val="007C28AE"/>
    <w:rsid w:val="007C3339"/>
    <w:rsid w:val="007C3ABF"/>
    <w:rsid w:val="007C401E"/>
    <w:rsid w:val="007C44F1"/>
    <w:rsid w:val="007C4B63"/>
    <w:rsid w:val="007C4F0D"/>
    <w:rsid w:val="007C59E0"/>
    <w:rsid w:val="007C5BA3"/>
    <w:rsid w:val="007C6421"/>
    <w:rsid w:val="007C6744"/>
    <w:rsid w:val="007C68CA"/>
    <w:rsid w:val="007C6DA6"/>
    <w:rsid w:val="007C75AF"/>
    <w:rsid w:val="007C7951"/>
    <w:rsid w:val="007C7B26"/>
    <w:rsid w:val="007C7EFF"/>
    <w:rsid w:val="007D07FF"/>
    <w:rsid w:val="007D0CE5"/>
    <w:rsid w:val="007D10AD"/>
    <w:rsid w:val="007D113A"/>
    <w:rsid w:val="007D1254"/>
    <w:rsid w:val="007D2271"/>
    <w:rsid w:val="007D2FC3"/>
    <w:rsid w:val="007D3155"/>
    <w:rsid w:val="007D3737"/>
    <w:rsid w:val="007D3B23"/>
    <w:rsid w:val="007D3D16"/>
    <w:rsid w:val="007D5024"/>
    <w:rsid w:val="007D51E4"/>
    <w:rsid w:val="007D63E3"/>
    <w:rsid w:val="007D643F"/>
    <w:rsid w:val="007D65B3"/>
    <w:rsid w:val="007D6BA5"/>
    <w:rsid w:val="007D6D3A"/>
    <w:rsid w:val="007D7B81"/>
    <w:rsid w:val="007D7F0C"/>
    <w:rsid w:val="007E0DA8"/>
    <w:rsid w:val="007E127B"/>
    <w:rsid w:val="007E16F7"/>
    <w:rsid w:val="007E1DCB"/>
    <w:rsid w:val="007E26A4"/>
    <w:rsid w:val="007E45F2"/>
    <w:rsid w:val="007E5AB4"/>
    <w:rsid w:val="007E65B6"/>
    <w:rsid w:val="007E6E30"/>
    <w:rsid w:val="007E7A80"/>
    <w:rsid w:val="007F041E"/>
    <w:rsid w:val="007F2173"/>
    <w:rsid w:val="007F25E7"/>
    <w:rsid w:val="007F369F"/>
    <w:rsid w:val="007F37D8"/>
    <w:rsid w:val="007F388A"/>
    <w:rsid w:val="007F4BC4"/>
    <w:rsid w:val="007F5493"/>
    <w:rsid w:val="007F5A67"/>
    <w:rsid w:val="007F5F60"/>
    <w:rsid w:val="007F6ABE"/>
    <w:rsid w:val="007F6D99"/>
    <w:rsid w:val="007F7482"/>
    <w:rsid w:val="007F7638"/>
    <w:rsid w:val="007F7B11"/>
    <w:rsid w:val="0080039E"/>
    <w:rsid w:val="0080083B"/>
    <w:rsid w:val="00801EE8"/>
    <w:rsid w:val="00802096"/>
    <w:rsid w:val="0080267F"/>
    <w:rsid w:val="008026B6"/>
    <w:rsid w:val="00802718"/>
    <w:rsid w:val="00803048"/>
    <w:rsid w:val="00803641"/>
    <w:rsid w:val="0080364E"/>
    <w:rsid w:val="008047B6"/>
    <w:rsid w:val="00804DF5"/>
    <w:rsid w:val="00805142"/>
    <w:rsid w:val="0080529B"/>
    <w:rsid w:val="00805315"/>
    <w:rsid w:val="008056B8"/>
    <w:rsid w:val="008059F6"/>
    <w:rsid w:val="0080672E"/>
    <w:rsid w:val="0080779B"/>
    <w:rsid w:val="00807F81"/>
    <w:rsid w:val="00807F91"/>
    <w:rsid w:val="00810B7A"/>
    <w:rsid w:val="00810F92"/>
    <w:rsid w:val="00812536"/>
    <w:rsid w:val="00812A15"/>
    <w:rsid w:val="00812C40"/>
    <w:rsid w:val="00812DEA"/>
    <w:rsid w:val="00813067"/>
    <w:rsid w:val="00813094"/>
    <w:rsid w:val="008139D4"/>
    <w:rsid w:val="008146B5"/>
    <w:rsid w:val="00814E01"/>
    <w:rsid w:val="00814FA2"/>
    <w:rsid w:val="00815F73"/>
    <w:rsid w:val="0081666E"/>
    <w:rsid w:val="00816874"/>
    <w:rsid w:val="008168EF"/>
    <w:rsid w:val="00816F6F"/>
    <w:rsid w:val="00817190"/>
    <w:rsid w:val="00817E5B"/>
    <w:rsid w:val="00820034"/>
    <w:rsid w:val="00820FB7"/>
    <w:rsid w:val="00821B30"/>
    <w:rsid w:val="00821B82"/>
    <w:rsid w:val="0082246E"/>
    <w:rsid w:val="00822815"/>
    <w:rsid w:val="00822AED"/>
    <w:rsid w:val="00822D1C"/>
    <w:rsid w:val="00822FBA"/>
    <w:rsid w:val="00823783"/>
    <w:rsid w:val="00823A03"/>
    <w:rsid w:val="00823E52"/>
    <w:rsid w:val="00823F31"/>
    <w:rsid w:val="0082454E"/>
    <w:rsid w:val="00824F27"/>
    <w:rsid w:val="00825087"/>
    <w:rsid w:val="008257E5"/>
    <w:rsid w:val="00826882"/>
    <w:rsid w:val="00826BAF"/>
    <w:rsid w:val="0082718B"/>
    <w:rsid w:val="00830B55"/>
    <w:rsid w:val="00830CC8"/>
    <w:rsid w:val="0083185B"/>
    <w:rsid w:val="008318DF"/>
    <w:rsid w:val="00831C4E"/>
    <w:rsid w:val="00831F6C"/>
    <w:rsid w:val="0083206F"/>
    <w:rsid w:val="0083284E"/>
    <w:rsid w:val="00832E92"/>
    <w:rsid w:val="008348B8"/>
    <w:rsid w:val="00834B9F"/>
    <w:rsid w:val="00834F46"/>
    <w:rsid w:val="00835082"/>
    <w:rsid w:val="008351CB"/>
    <w:rsid w:val="00835E58"/>
    <w:rsid w:val="00836743"/>
    <w:rsid w:val="00836A20"/>
    <w:rsid w:val="00836BB0"/>
    <w:rsid w:val="0083737D"/>
    <w:rsid w:val="00837628"/>
    <w:rsid w:val="008379F5"/>
    <w:rsid w:val="0084007E"/>
    <w:rsid w:val="00841393"/>
    <w:rsid w:val="00841633"/>
    <w:rsid w:val="00841B32"/>
    <w:rsid w:val="00841BFC"/>
    <w:rsid w:val="00842C83"/>
    <w:rsid w:val="00842CD7"/>
    <w:rsid w:val="00843BF7"/>
    <w:rsid w:val="00843CB2"/>
    <w:rsid w:val="00843FE1"/>
    <w:rsid w:val="00844321"/>
    <w:rsid w:val="008444B2"/>
    <w:rsid w:val="00844B0C"/>
    <w:rsid w:val="008457F3"/>
    <w:rsid w:val="0084590E"/>
    <w:rsid w:val="00845F4D"/>
    <w:rsid w:val="00846A98"/>
    <w:rsid w:val="00846DB3"/>
    <w:rsid w:val="0084775F"/>
    <w:rsid w:val="00847F31"/>
    <w:rsid w:val="00850D20"/>
    <w:rsid w:val="00851263"/>
    <w:rsid w:val="0085156E"/>
    <w:rsid w:val="00851AF0"/>
    <w:rsid w:val="00852AE7"/>
    <w:rsid w:val="00852E3A"/>
    <w:rsid w:val="00853448"/>
    <w:rsid w:val="008539CD"/>
    <w:rsid w:val="00853BB9"/>
    <w:rsid w:val="00853BED"/>
    <w:rsid w:val="00853ED8"/>
    <w:rsid w:val="008549DC"/>
    <w:rsid w:val="00855018"/>
    <w:rsid w:val="0085586B"/>
    <w:rsid w:val="00855F61"/>
    <w:rsid w:val="00857729"/>
    <w:rsid w:val="008614B4"/>
    <w:rsid w:val="008615E0"/>
    <w:rsid w:val="00861F18"/>
    <w:rsid w:val="0086272D"/>
    <w:rsid w:val="00862F54"/>
    <w:rsid w:val="00863682"/>
    <w:rsid w:val="00863F04"/>
    <w:rsid w:val="008640D3"/>
    <w:rsid w:val="00864AB2"/>
    <w:rsid w:val="008650CF"/>
    <w:rsid w:val="00865386"/>
    <w:rsid w:val="00865616"/>
    <w:rsid w:val="00865804"/>
    <w:rsid w:val="00866D63"/>
    <w:rsid w:val="00866DDE"/>
    <w:rsid w:val="0086783F"/>
    <w:rsid w:val="00870842"/>
    <w:rsid w:val="0087093F"/>
    <w:rsid w:val="00870C16"/>
    <w:rsid w:val="00871E39"/>
    <w:rsid w:val="008725D2"/>
    <w:rsid w:val="00872DCD"/>
    <w:rsid w:val="008733F5"/>
    <w:rsid w:val="00873B76"/>
    <w:rsid w:val="00873FDC"/>
    <w:rsid w:val="0087492E"/>
    <w:rsid w:val="00874AAA"/>
    <w:rsid w:val="00874F76"/>
    <w:rsid w:val="008751C2"/>
    <w:rsid w:val="008756F9"/>
    <w:rsid w:val="00875876"/>
    <w:rsid w:val="00875B7F"/>
    <w:rsid w:val="00875DF3"/>
    <w:rsid w:val="00876B39"/>
    <w:rsid w:val="0087730C"/>
    <w:rsid w:val="00877447"/>
    <w:rsid w:val="00877C09"/>
    <w:rsid w:val="008822CC"/>
    <w:rsid w:val="00882822"/>
    <w:rsid w:val="00882AE1"/>
    <w:rsid w:val="00882CB8"/>
    <w:rsid w:val="00882E7D"/>
    <w:rsid w:val="008840F1"/>
    <w:rsid w:val="008847BC"/>
    <w:rsid w:val="00885D77"/>
    <w:rsid w:val="00885E99"/>
    <w:rsid w:val="00886EE2"/>
    <w:rsid w:val="00887286"/>
    <w:rsid w:val="00890198"/>
    <w:rsid w:val="0089051C"/>
    <w:rsid w:val="00890B2A"/>
    <w:rsid w:val="00890F9E"/>
    <w:rsid w:val="00891C65"/>
    <w:rsid w:val="0089242A"/>
    <w:rsid w:val="008928BE"/>
    <w:rsid w:val="00892AE3"/>
    <w:rsid w:val="00892B44"/>
    <w:rsid w:val="008932C4"/>
    <w:rsid w:val="0089330C"/>
    <w:rsid w:val="008933F2"/>
    <w:rsid w:val="00893599"/>
    <w:rsid w:val="00893993"/>
    <w:rsid w:val="00893AB1"/>
    <w:rsid w:val="00893AC7"/>
    <w:rsid w:val="00893C61"/>
    <w:rsid w:val="00894025"/>
    <w:rsid w:val="008952A7"/>
    <w:rsid w:val="00895B2D"/>
    <w:rsid w:val="00895D66"/>
    <w:rsid w:val="00895E35"/>
    <w:rsid w:val="00895F68"/>
    <w:rsid w:val="0089662D"/>
    <w:rsid w:val="00896D89"/>
    <w:rsid w:val="0089706B"/>
    <w:rsid w:val="00897C7A"/>
    <w:rsid w:val="008A06E0"/>
    <w:rsid w:val="008A1352"/>
    <w:rsid w:val="008A169E"/>
    <w:rsid w:val="008A27D6"/>
    <w:rsid w:val="008A28BB"/>
    <w:rsid w:val="008A2D51"/>
    <w:rsid w:val="008A2EC1"/>
    <w:rsid w:val="008A319D"/>
    <w:rsid w:val="008A3B76"/>
    <w:rsid w:val="008A44B9"/>
    <w:rsid w:val="008A4513"/>
    <w:rsid w:val="008A4BEC"/>
    <w:rsid w:val="008A4F96"/>
    <w:rsid w:val="008A55D1"/>
    <w:rsid w:val="008A56C8"/>
    <w:rsid w:val="008A6267"/>
    <w:rsid w:val="008A646B"/>
    <w:rsid w:val="008A6BB3"/>
    <w:rsid w:val="008A7669"/>
    <w:rsid w:val="008B0482"/>
    <w:rsid w:val="008B063C"/>
    <w:rsid w:val="008B0704"/>
    <w:rsid w:val="008B2459"/>
    <w:rsid w:val="008B264E"/>
    <w:rsid w:val="008B28BE"/>
    <w:rsid w:val="008B3AB7"/>
    <w:rsid w:val="008B3C55"/>
    <w:rsid w:val="008B3D84"/>
    <w:rsid w:val="008B44CC"/>
    <w:rsid w:val="008B479A"/>
    <w:rsid w:val="008B4ED4"/>
    <w:rsid w:val="008B528F"/>
    <w:rsid w:val="008B5401"/>
    <w:rsid w:val="008B559D"/>
    <w:rsid w:val="008B710B"/>
    <w:rsid w:val="008B7AAE"/>
    <w:rsid w:val="008C02A9"/>
    <w:rsid w:val="008C0CAC"/>
    <w:rsid w:val="008C0E90"/>
    <w:rsid w:val="008C14F7"/>
    <w:rsid w:val="008C1DC0"/>
    <w:rsid w:val="008C2435"/>
    <w:rsid w:val="008C2C49"/>
    <w:rsid w:val="008C31EE"/>
    <w:rsid w:val="008C38E9"/>
    <w:rsid w:val="008C38FB"/>
    <w:rsid w:val="008C3956"/>
    <w:rsid w:val="008C40E4"/>
    <w:rsid w:val="008C4823"/>
    <w:rsid w:val="008C498B"/>
    <w:rsid w:val="008C507D"/>
    <w:rsid w:val="008C5291"/>
    <w:rsid w:val="008C5325"/>
    <w:rsid w:val="008C5CD4"/>
    <w:rsid w:val="008C6078"/>
    <w:rsid w:val="008C6CD2"/>
    <w:rsid w:val="008C711A"/>
    <w:rsid w:val="008C74C0"/>
    <w:rsid w:val="008C79E1"/>
    <w:rsid w:val="008C7D43"/>
    <w:rsid w:val="008C7FF2"/>
    <w:rsid w:val="008D001D"/>
    <w:rsid w:val="008D0143"/>
    <w:rsid w:val="008D0A13"/>
    <w:rsid w:val="008D0C07"/>
    <w:rsid w:val="008D11EB"/>
    <w:rsid w:val="008D1807"/>
    <w:rsid w:val="008D1AAC"/>
    <w:rsid w:val="008D1D61"/>
    <w:rsid w:val="008D1E86"/>
    <w:rsid w:val="008D1F36"/>
    <w:rsid w:val="008D2160"/>
    <w:rsid w:val="008D2CBE"/>
    <w:rsid w:val="008D31BC"/>
    <w:rsid w:val="008D3A4A"/>
    <w:rsid w:val="008D3E7F"/>
    <w:rsid w:val="008D4776"/>
    <w:rsid w:val="008D4B4D"/>
    <w:rsid w:val="008D4B9F"/>
    <w:rsid w:val="008D4BD0"/>
    <w:rsid w:val="008D57CD"/>
    <w:rsid w:val="008D59A2"/>
    <w:rsid w:val="008D6457"/>
    <w:rsid w:val="008D6571"/>
    <w:rsid w:val="008D6B56"/>
    <w:rsid w:val="008D6C15"/>
    <w:rsid w:val="008D6DFD"/>
    <w:rsid w:val="008D71B3"/>
    <w:rsid w:val="008D74F0"/>
    <w:rsid w:val="008E297C"/>
    <w:rsid w:val="008E3316"/>
    <w:rsid w:val="008E3368"/>
    <w:rsid w:val="008E377B"/>
    <w:rsid w:val="008E4023"/>
    <w:rsid w:val="008E4B1F"/>
    <w:rsid w:val="008E4EA1"/>
    <w:rsid w:val="008E548C"/>
    <w:rsid w:val="008E5585"/>
    <w:rsid w:val="008E5AF0"/>
    <w:rsid w:val="008E6105"/>
    <w:rsid w:val="008E6CFA"/>
    <w:rsid w:val="008F01FD"/>
    <w:rsid w:val="008F0610"/>
    <w:rsid w:val="008F085C"/>
    <w:rsid w:val="008F1288"/>
    <w:rsid w:val="008F15C3"/>
    <w:rsid w:val="008F1FCD"/>
    <w:rsid w:val="008F2D98"/>
    <w:rsid w:val="008F31CC"/>
    <w:rsid w:val="008F3345"/>
    <w:rsid w:val="008F4870"/>
    <w:rsid w:val="008F54C7"/>
    <w:rsid w:val="008F5866"/>
    <w:rsid w:val="008F5AF4"/>
    <w:rsid w:val="008F6029"/>
    <w:rsid w:val="008F62C3"/>
    <w:rsid w:val="008F7C1A"/>
    <w:rsid w:val="00900190"/>
    <w:rsid w:val="00900885"/>
    <w:rsid w:val="0090093A"/>
    <w:rsid w:val="00900D3F"/>
    <w:rsid w:val="00903230"/>
    <w:rsid w:val="0090346D"/>
    <w:rsid w:val="0090390F"/>
    <w:rsid w:val="00903C86"/>
    <w:rsid w:val="009044C2"/>
    <w:rsid w:val="00904550"/>
    <w:rsid w:val="00904680"/>
    <w:rsid w:val="00904AD2"/>
    <w:rsid w:val="00905471"/>
    <w:rsid w:val="00906039"/>
    <w:rsid w:val="00907A51"/>
    <w:rsid w:val="009109E1"/>
    <w:rsid w:val="00910C85"/>
    <w:rsid w:val="00910D7F"/>
    <w:rsid w:val="00910EEA"/>
    <w:rsid w:val="00911C18"/>
    <w:rsid w:val="00911C24"/>
    <w:rsid w:val="00912024"/>
    <w:rsid w:val="00912CC9"/>
    <w:rsid w:val="00912EB7"/>
    <w:rsid w:val="0091408C"/>
    <w:rsid w:val="009142BC"/>
    <w:rsid w:val="00914C40"/>
    <w:rsid w:val="00914D3D"/>
    <w:rsid w:val="0091559B"/>
    <w:rsid w:val="00915C23"/>
    <w:rsid w:val="00915E53"/>
    <w:rsid w:val="00916154"/>
    <w:rsid w:val="00916261"/>
    <w:rsid w:val="00917501"/>
    <w:rsid w:val="009176E2"/>
    <w:rsid w:val="009201F8"/>
    <w:rsid w:val="009202F9"/>
    <w:rsid w:val="00920B23"/>
    <w:rsid w:val="00920E04"/>
    <w:rsid w:val="00921B1D"/>
    <w:rsid w:val="00921BE8"/>
    <w:rsid w:val="00921DC7"/>
    <w:rsid w:val="00922086"/>
    <w:rsid w:val="00922127"/>
    <w:rsid w:val="0092273E"/>
    <w:rsid w:val="009229A4"/>
    <w:rsid w:val="00922A53"/>
    <w:rsid w:val="0092380C"/>
    <w:rsid w:val="00924681"/>
    <w:rsid w:val="00924EB9"/>
    <w:rsid w:val="00924F5A"/>
    <w:rsid w:val="00925330"/>
    <w:rsid w:val="00925BBA"/>
    <w:rsid w:val="00926086"/>
    <w:rsid w:val="0092663E"/>
    <w:rsid w:val="00926839"/>
    <w:rsid w:val="00926B9A"/>
    <w:rsid w:val="009271B7"/>
    <w:rsid w:val="0093015B"/>
    <w:rsid w:val="00930324"/>
    <w:rsid w:val="00930EFF"/>
    <w:rsid w:val="00931910"/>
    <w:rsid w:val="00932196"/>
    <w:rsid w:val="00932809"/>
    <w:rsid w:val="00932B50"/>
    <w:rsid w:val="00933ED4"/>
    <w:rsid w:val="0093422F"/>
    <w:rsid w:val="00934552"/>
    <w:rsid w:val="00934719"/>
    <w:rsid w:val="009352B2"/>
    <w:rsid w:val="009353E1"/>
    <w:rsid w:val="009356BF"/>
    <w:rsid w:val="0093586A"/>
    <w:rsid w:val="009359AC"/>
    <w:rsid w:val="00935B4F"/>
    <w:rsid w:val="00935D5B"/>
    <w:rsid w:val="00936D50"/>
    <w:rsid w:val="00936EE8"/>
    <w:rsid w:val="00937003"/>
    <w:rsid w:val="009371A7"/>
    <w:rsid w:val="00937656"/>
    <w:rsid w:val="009376CB"/>
    <w:rsid w:val="00940075"/>
    <w:rsid w:val="00940164"/>
    <w:rsid w:val="00940E95"/>
    <w:rsid w:val="00940F4E"/>
    <w:rsid w:val="00940F5A"/>
    <w:rsid w:val="009424FD"/>
    <w:rsid w:val="0094320F"/>
    <w:rsid w:val="00943B88"/>
    <w:rsid w:val="00944162"/>
    <w:rsid w:val="00944739"/>
    <w:rsid w:val="00945AED"/>
    <w:rsid w:val="00945CA8"/>
    <w:rsid w:val="00946E26"/>
    <w:rsid w:val="00947271"/>
    <w:rsid w:val="009478BB"/>
    <w:rsid w:val="00947A72"/>
    <w:rsid w:val="00947B3E"/>
    <w:rsid w:val="00950375"/>
    <w:rsid w:val="00950995"/>
    <w:rsid w:val="00950B06"/>
    <w:rsid w:val="00950EB1"/>
    <w:rsid w:val="00951110"/>
    <w:rsid w:val="0095270B"/>
    <w:rsid w:val="00952BED"/>
    <w:rsid w:val="00953014"/>
    <w:rsid w:val="009538DE"/>
    <w:rsid w:val="00954512"/>
    <w:rsid w:val="00954EE9"/>
    <w:rsid w:val="00954FFD"/>
    <w:rsid w:val="009552CF"/>
    <w:rsid w:val="00955E7C"/>
    <w:rsid w:val="009567E1"/>
    <w:rsid w:val="0095737E"/>
    <w:rsid w:val="00957C6D"/>
    <w:rsid w:val="00957EF1"/>
    <w:rsid w:val="00960180"/>
    <w:rsid w:val="00960FDF"/>
    <w:rsid w:val="009613A1"/>
    <w:rsid w:val="00961656"/>
    <w:rsid w:val="009617ED"/>
    <w:rsid w:val="009617F2"/>
    <w:rsid w:val="009618DA"/>
    <w:rsid w:val="00961DE2"/>
    <w:rsid w:val="009631D5"/>
    <w:rsid w:val="009632DD"/>
    <w:rsid w:val="00963AC4"/>
    <w:rsid w:val="0096442A"/>
    <w:rsid w:val="0096462D"/>
    <w:rsid w:val="00964DEA"/>
    <w:rsid w:val="00965B1B"/>
    <w:rsid w:val="009661BC"/>
    <w:rsid w:val="0096785C"/>
    <w:rsid w:val="00967AB2"/>
    <w:rsid w:val="00971005"/>
    <w:rsid w:val="00971BCF"/>
    <w:rsid w:val="009724DB"/>
    <w:rsid w:val="00972AE7"/>
    <w:rsid w:val="00972FE9"/>
    <w:rsid w:val="009734D2"/>
    <w:rsid w:val="0097357F"/>
    <w:rsid w:val="00973774"/>
    <w:rsid w:val="00973887"/>
    <w:rsid w:val="00975339"/>
    <w:rsid w:val="00975540"/>
    <w:rsid w:val="00975588"/>
    <w:rsid w:val="0097638D"/>
    <w:rsid w:val="00976E21"/>
    <w:rsid w:val="00976F65"/>
    <w:rsid w:val="009771BA"/>
    <w:rsid w:val="00977978"/>
    <w:rsid w:val="00977FB8"/>
    <w:rsid w:val="00980229"/>
    <w:rsid w:val="00980253"/>
    <w:rsid w:val="00980E48"/>
    <w:rsid w:val="009812A3"/>
    <w:rsid w:val="0098350E"/>
    <w:rsid w:val="00983D5F"/>
    <w:rsid w:val="00983DBF"/>
    <w:rsid w:val="00984848"/>
    <w:rsid w:val="0098497B"/>
    <w:rsid w:val="0098567C"/>
    <w:rsid w:val="009856CB"/>
    <w:rsid w:val="009860B2"/>
    <w:rsid w:val="009862ED"/>
    <w:rsid w:val="0098674C"/>
    <w:rsid w:val="0098690D"/>
    <w:rsid w:val="00986C74"/>
    <w:rsid w:val="009877C3"/>
    <w:rsid w:val="00990091"/>
    <w:rsid w:val="0099090D"/>
    <w:rsid w:val="00990B24"/>
    <w:rsid w:val="00992170"/>
    <w:rsid w:val="00992F9D"/>
    <w:rsid w:val="009943D2"/>
    <w:rsid w:val="0099521C"/>
    <w:rsid w:val="0099562F"/>
    <w:rsid w:val="009959BC"/>
    <w:rsid w:val="00995B35"/>
    <w:rsid w:val="00995CBE"/>
    <w:rsid w:val="00995CD6"/>
    <w:rsid w:val="00996067"/>
    <w:rsid w:val="0099681D"/>
    <w:rsid w:val="009968C3"/>
    <w:rsid w:val="00996C78"/>
    <w:rsid w:val="00996DF6"/>
    <w:rsid w:val="00997241"/>
    <w:rsid w:val="009972B5"/>
    <w:rsid w:val="009977CF"/>
    <w:rsid w:val="00997CE5"/>
    <w:rsid w:val="009A068B"/>
    <w:rsid w:val="009A0FDE"/>
    <w:rsid w:val="009A16DB"/>
    <w:rsid w:val="009A19A6"/>
    <w:rsid w:val="009A1C10"/>
    <w:rsid w:val="009A1C18"/>
    <w:rsid w:val="009A1C75"/>
    <w:rsid w:val="009A217C"/>
    <w:rsid w:val="009A2276"/>
    <w:rsid w:val="009A2859"/>
    <w:rsid w:val="009A3839"/>
    <w:rsid w:val="009A3A73"/>
    <w:rsid w:val="009A5031"/>
    <w:rsid w:val="009A5589"/>
    <w:rsid w:val="009A56FA"/>
    <w:rsid w:val="009A5AD5"/>
    <w:rsid w:val="009A5CD4"/>
    <w:rsid w:val="009A65F8"/>
    <w:rsid w:val="009A6A0E"/>
    <w:rsid w:val="009A73A1"/>
    <w:rsid w:val="009A79EE"/>
    <w:rsid w:val="009A7BFC"/>
    <w:rsid w:val="009B0006"/>
    <w:rsid w:val="009B06EA"/>
    <w:rsid w:val="009B1566"/>
    <w:rsid w:val="009B1A29"/>
    <w:rsid w:val="009B1AD4"/>
    <w:rsid w:val="009B1D08"/>
    <w:rsid w:val="009B2D83"/>
    <w:rsid w:val="009B4130"/>
    <w:rsid w:val="009B43DA"/>
    <w:rsid w:val="009B4A38"/>
    <w:rsid w:val="009B4C89"/>
    <w:rsid w:val="009B4E44"/>
    <w:rsid w:val="009B4FEC"/>
    <w:rsid w:val="009B53B0"/>
    <w:rsid w:val="009B5910"/>
    <w:rsid w:val="009B5993"/>
    <w:rsid w:val="009B6090"/>
    <w:rsid w:val="009B677F"/>
    <w:rsid w:val="009B70C4"/>
    <w:rsid w:val="009B7173"/>
    <w:rsid w:val="009C1438"/>
    <w:rsid w:val="009C1977"/>
    <w:rsid w:val="009C1D07"/>
    <w:rsid w:val="009C2218"/>
    <w:rsid w:val="009C2B8D"/>
    <w:rsid w:val="009C40D4"/>
    <w:rsid w:val="009C41CB"/>
    <w:rsid w:val="009C4259"/>
    <w:rsid w:val="009C498C"/>
    <w:rsid w:val="009C4C82"/>
    <w:rsid w:val="009C5873"/>
    <w:rsid w:val="009C58DE"/>
    <w:rsid w:val="009C5E06"/>
    <w:rsid w:val="009C670D"/>
    <w:rsid w:val="009D023D"/>
    <w:rsid w:val="009D09D5"/>
    <w:rsid w:val="009D103E"/>
    <w:rsid w:val="009D17FF"/>
    <w:rsid w:val="009D2269"/>
    <w:rsid w:val="009D28A1"/>
    <w:rsid w:val="009D2A25"/>
    <w:rsid w:val="009D3D6C"/>
    <w:rsid w:val="009D3F4F"/>
    <w:rsid w:val="009D40B5"/>
    <w:rsid w:val="009D5306"/>
    <w:rsid w:val="009D53BE"/>
    <w:rsid w:val="009D5E37"/>
    <w:rsid w:val="009D6B11"/>
    <w:rsid w:val="009D6B60"/>
    <w:rsid w:val="009D7244"/>
    <w:rsid w:val="009D767C"/>
    <w:rsid w:val="009D767E"/>
    <w:rsid w:val="009D7BD0"/>
    <w:rsid w:val="009E0A6D"/>
    <w:rsid w:val="009E0AF2"/>
    <w:rsid w:val="009E2009"/>
    <w:rsid w:val="009E290B"/>
    <w:rsid w:val="009E2FBC"/>
    <w:rsid w:val="009E3435"/>
    <w:rsid w:val="009E3436"/>
    <w:rsid w:val="009E36C0"/>
    <w:rsid w:val="009E478D"/>
    <w:rsid w:val="009E48D9"/>
    <w:rsid w:val="009E5025"/>
    <w:rsid w:val="009E5180"/>
    <w:rsid w:val="009E56FE"/>
    <w:rsid w:val="009E5A51"/>
    <w:rsid w:val="009E5C71"/>
    <w:rsid w:val="009E5E5F"/>
    <w:rsid w:val="009E5EF9"/>
    <w:rsid w:val="009E6450"/>
    <w:rsid w:val="009E6EBC"/>
    <w:rsid w:val="009E74F9"/>
    <w:rsid w:val="009E7D6D"/>
    <w:rsid w:val="009F038F"/>
    <w:rsid w:val="009F050B"/>
    <w:rsid w:val="009F06A2"/>
    <w:rsid w:val="009F1101"/>
    <w:rsid w:val="009F1234"/>
    <w:rsid w:val="009F144F"/>
    <w:rsid w:val="009F1EA6"/>
    <w:rsid w:val="009F1EE4"/>
    <w:rsid w:val="009F254A"/>
    <w:rsid w:val="009F2912"/>
    <w:rsid w:val="009F2AC4"/>
    <w:rsid w:val="009F309B"/>
    <w:rsid w:val="009F4A97"/>
    <w:rsid w:val="009F4B19"/>
    <w:rsid w:val="009F4E29"/>
    <w:rsid w:val="009F4E50"/>
    <w:rsid w:val="009F51EA"/>
    <w:rsid w:val="009F67DB"/>
    <w:rsid w:val="009F715B"/>
    <w:rsid w:val="00A00128"/>
    <w:rsid w:val="00A00C1B"/>
    <w:rsid w:val="00A01E1A"/>
    <w:rsid w:val="00A02770"/>
    <w:rsid w:val="00A02826"/>
    <w:rsid w:val="00A032C6"/>
    <w:rsid w:val="00A03713"/>
    <w:rsid w:val="00A03F55"/>
    <w:rsid w:val="00A04020"/>
    <w:rsid w:val="00A045FB"/>
    <w:rsid w:val="00A04E84"/>
    <w:rsid w:val="00A051B3"/>
    <w:rsid w:val="00A05240"/>
    <w:rsid w:val="00A05498"/>
    <w:rsid w:val="00A06025"/>
    <w:rsid w:val="00A07287"/>
    <w:rsid w:val="00A07288"/>
    <w:rsid w:val="00A072CE"/>
    <w:rsid w:val="00A073EF"/>
    <w:rsid w:val="00A07733"/>
    <w:rsid w:val="00A10137"/>
    <w:rsid w:val="00A10395"/>
    <w:rsid w:val="00A10CE0"/>
    <w:rsid w:val="00A11D3C"/>
    <w:rsid w:val="00A1206D"/>
    <w:rsid w:val="00A12B57"/>
    <w:rsid w:val="00A12E11"/>
    <w:rsid w:val="00A146CE"/>
    <w:rsid w:val="00A14BA2"/>
    <w:rsid w:val="00A14EC4"/>
    <w:rsid w:val="00A15062"/>
    <w:rsid w:val="00A153FC"/>
    <w:rsid w:val="00A15637"/>
    <w:rsid w:val="00A16369"/>
    <w:rsid w:val="00A16C46"/>
    <w:rsid w:val="00A16F96"/>
    <w:rsid w:val="00A1747B"/>
    <w:rsid w:val="00A17A81"/>
    <w:rsid w:val="00A17B00"/>
    <w:rsid w:val="00A17FC9"/>
    <w:rsid w:val="00A20089"/>
    <w:rsid w:val="00A20CE9"/>
    <w:rsid w:val="00A20EDB"/>
    <w:rsid w:val="00A21321"/>
    <w:rsid w:val="00A21737"/>
    <w:rsid w:val="00A21F2F"/>
    <w:rsid w:val="00A2222E"/>
    <w:rsid w:val="00A2260B"/>
    <w:rsid w:val="00A23405"/>
    <w:rsid w:val="00A238E7"/>
    <w:rsid w:val="00A244E9"/>
    <w:rsid w:val="00A24C06"/>
    <w:rsid w:val="00A24F09"/>
    <w:rsid w:val="00A258D0"/>
    <w:rsid w:val="00A26420"/>
    <w:rsid w:val="00A26855"/>
    <w:rsid w:val="00A26BA2"/>
    <w:rsid w:val="00A26D53"/>
    <w:rsid w:val="00A26D90"/>
    <w:rsid w:val="00A303EF"/>
    <w:rsid w:val="00A307EB"/>
    <w:rsid w:val="00A30BCC"/>
    <w:rsid w:val="00A31103"/>
    <w:rsid w:val="00A31BE3"/>
    <w:rsid w:val="00A31DBD"/>
    <w:rsid w:val="00A32CB2"/>
    <w:rsid w:val="00A334BE"/>
    <w:rsid w:val="00A33D0B"/>
    <w:rsid w:val="00A33F64"/>
    <w:rsid w:val="00A34793"/>
    <w:rsid w:val="00A34B24"/>
    <w:rsid w:val="00A34C30"/>
    <w:rsid w:val="00A35C26"/>
    <w:rsid w:val="00A363FB"/>
    <w:rsid w:val="00A370FD"/>
    <w:rsid w:val="00A37A8B"/>
    <w:rsid w:val="00A37E5A"/>
    <w:rsid w:val="00A41D69"/>
    <w:rsid w:val="00A42086"/>
    <w:rsid w:val="00A427D8"/>
    <w:rsid w:val="00A43F9E"/>
    <w:rsid w:val="00A45388"/>
    <w:rsid w:val="00A4588B"/>
    <w:rsid w:val="00A45DE5"/>
    <w:rsid w:val="00A45EF3"/>
    <w:rsid w:val="00A468B1"/>
    <w:rsid w:val="00A46CEA"/>
    <w:rsid w:val="00A46F18"/>
    <w:rsid w:val="00A47180"/>
    <w:rsid w:val="00A473EF"/>
    <w:rsid w:val="00A47FCA"/>
    <w:rsid w:val="00A50030"/>
    <w:rsid w:val="00A50716"/>
    <w:rsid w:val="00A50CA4"/>
    <w:rsid w:val="00A51821"/>
    <w:rsid w:val="00A51B35"/>
    <w:rsid w:val="00A51B8B"/>
    <w:rsid w:val="00A51DCA"/>
    <w:rsid w:val="00A53C6A"/>
    <w:rsid w:val="00A5424A"/>
    <w:rsid w:val="00A55313"/>
    <w:rsid w:val="00A55AB6"/>
    <w:rsid w:val="00A55F05"/>
    <w:rsid w:val="00A560DD"/>
    <w:rsid w:val="00A57725"/>
    <w:rsid w:val="00A5C991"/>
    <w:rsid w:val="00A60731"/>
    <w:rsid w:val="00A60BE7"/>
    <w:rsid w:val="00A61970"/>
    <w:rsid w:val="00A626A9"/>
    <w:rsid w:val="00A62D52"/>
    <w:rsid w:val="00A6319A"/>
    <w:rsid w:val="00A6332D"/>
    <w:rsid w:val="00A635C9"/>
    <w:rsid w:val="00A639E9"/>
    <w:rsid w:val="00A6447B"/>
    <w:rsid w:val="00A65CAC"/>
    <w:rsid w:val="00A65FE3"/>
    <w:rsid w:val="00A665F3"/>
    <w:rsid w:val="00A6666D"/>
    <w:rsid w:val="00A672B3"/>
    <w:rsid w:val="00A67D81"/>
    <w:rsid w:val="00A67E9C"/>
    <w:rsid w:val="00A7053E"/>
    <w:rsid w:val="00A7067F"/>
    <w:rsid w:val="00A7098B"/>
    <w:rsid w:val="00A70BB8"/>
    <w:rsid w:val="00A70E29"/>
    <w:rsid w:val="00A71191"/>
    <w:rsid w:val="00A72723"/>
    <w:rsid w:val="00A72F15"/>
    <w:rsid w:val="00A73122"/>
    <w:rsid w:val="00A73165"/>
    <w:rsid w:val="00A73699"/>
    <w:rsid w:val="00A73CF5"/>
    <w:rsid w:val="00A7494D"/>
    <w:rsid w:val="00A74F23"/>
    <w:rsid w:val="00A75297"/>
    <w:rsid w:val="00A75780"/>
    <w:rsid w:val="00A75DD2"/>
    <w:rsid w:val="00A76F0B"/>
    <w:rsid w:val="00A77286"/>
    <w:rsid w:val="00A776CF"/>
    <w:rsid w:val="00A77ECD"/>
    <w:rsid w:val="00A807C9"/>
    <w:rsid w:val="00A81029"/>
    <w:rsid w:val="00A8110F"/>
    <w:rsid w:val="00A81C3F"/>
    <w:rsid w:val="00A823EC"/>
    <w:rsid w:val="00A83169"/>
    <w:rsid w:val="00A83564"/>
    <w:rsid w:val="00A83F55"/>
    <w:rsid w:val="00A85163"/>
    <w:rsid w:val="00A85A52"/>
    <w:rsid w:val="00A85A93"/>
    <w:rsid w:val="00A85D98"/>
    <w:rsid w:val="00A85EDC"/>
    <w:rsid w:val="00A86214"/>
    <w:rsid w:val="00A86E3F"/>
    <w:rsid w:val="00A87119"/>
    <w:rsid w:val="00A87146"/>
    <w:rsid w:val="00A9011D"/>
    <w:rsid w:val="00A90998"/>
    <w:rsid w:val="00A914A5"/>
    <w:rsid w:val="00A91CB6"/>
    <w:rsid w:val="00A91D33"/>
    <w:rsid w:val="00A921B5"/>
    <w:rsid w:val="00A9286F"/>
    <w:rsid w:val="00A93105"/>
    <w:rsid w:val="00A93A69"/>
    <w:rsid w:val="00A93C2C"/>
    <w:rsid w:val="00A943C8"/>
    <w:rsid w:val="00A94745"/>
    <w:rsid w:val="00A94AC6"/>
    <w:rsid w:val="00A9512B"/>
    <w:rsid w:val="00A96012"/>
    <w:rsid w:val="00A96A02"/>
    <w:rsid w:val="00A96CEC"/>
    <w:rsid w:val="00A96F21"/>
    <w:rsid w:val="00A9711F"/>
    <w:rsid w:val="00A971AD"/>
    <w:rsid w:val="00A9756F"/>
    <w:rsid w:val="00A9789B"/>
    <w:rsid w:val="00A99CD9"/>
    <w:rsid w:val="00AA03CA"/>
    <w:rsid w:val="00AA095F"/>
    <w:rsid w:val="00AA09FF"/>
    <w:rsid w:val="00AA0A89"/>
    <w:rsid w:val="00AA196F"/>
    <w:rsid w:val="00AA1A4E"/>
    <w:rsid w:val="00AA22C0"/>
    <w:rsid w:val="00AA23B4"/>
    <w:rsid w:val="00AA265A"/>
    <w:rsid w:val="00AA412E"/>
    <w:rsid w:val="00AA4A4B"/>
    <w:rsid w:val="00AA4D69"/>
    <w:rsid w:val="00AA5CD2"/>
    <w:rsid w:val="00AA5EA5"/>
    <w:rsid w:val="00AA5EDD"/>
    <w:rsid w:val="00AA6098"/>
    <w:rsid w:val="00AA69D2"/>
    <w:rsid w:val="00AA78A3"/>
    <w:rsid w:val="00AA7B48"/>
    <w:rsid w:val="00AA7DB4"/>
    <w:rsid w:val="00AB034D"/>
    <w:rsid w:val="00AB05EF"/>
    <w:rsid w:val="00AB102B"/>
    <w:rsid w:val="00AB162A"/>
    <w:rsid w:val="00AB24CD"/>
    <w:rsid w:val="00AB29A4"/>
    <w:rsid w:val="00AB2DBC"/>
    <w:rsid w:val="00AB2ED5"/>
    <w:rsid w:val="00AB3AF9"/>
    <w:rsid w:val="00AB4B8B"/>
    <w:rsid w:val="00AB4F36"/>
    <w:rsid w:val="00AB56D0"/>
    <w:rsid w:val="00AB5C9A"/>
    <w:rsid w:val="00AB5E5D"/>
    <w:rsid w:val="00AB6058"/>
    <w:rsid w:val="00AB61CF"/>
    <w:rsid w:val="00AB7811"/>
    <w:rsid w:val="00AB7A6E"/>
    <w:rsid w:val="00AC1EDC"/>
    <w:rsid w:val="00AC2462"/>
    <w:rsid w:val="00AC2B2E"/>
    <w:rsid w:val="00AC34D6"/>
    <w:rsid w:val="00AC4BAF"/>
    <w:rsid w:val="00AC4D6F"/>
    <w:rsid w:val="00AC529A"/>
    <w:rsid w:val="00AC542D"/>
    <w:rsid w:val="00AC5B50"/>
    <w:rsid w:val="00AC5CB8"/>
    <w:rsid w:val="00AC6B50"/>
    <w:rsid w:val="00AC6FA8"/>
    <w:rsid w:val="00AC71E2"/>
    <w:rsid w:val="00AC7609"/>
    <w:rsid w:val="00AD11BB"/>
    <w:rsid w:val="00AD182D"/>
    <w:rsid w:val="00AD1FB2"/>
    <w:rsid w:val="00AD2777"/>
    <w:rsid w:val="00AD375F"/>
    <w:rsid w:val="00AD3F4E"/>
    <w:rsid w:val="00AD4CB5"/>
    <w:rsid w:val="00AD4DAD"/>
    <w:rsid w:val="00AD725D"/>
    <w:rsid w:val="00AD7494"/>
    <w:rsid w:val="00AD7720"/>
    <w:rsid w:val="00AD788E"/>
    <w:rsid w:val="00AE0313"/>
    <w:rsid w:val="00AE0990"/>
    <w:rsid w:val="00AE10FC"/>
    <w:rsid w:val="00AE12BC"/>
    <w:rsid w:val="00AE13C4"/>
    <w:rsid w:val="00AE1AB2"/>
    <w:rsid w:val="00AE1D45"/>
    <w:rsid w:val="00AE3E66"/>
    <w:rsid w:val="00AE402D"/>
    <w:rsid w:val="00AE44A7"/>
    <w:rsid w:val="00AE49CD"/>
    <w:rsid w:val="00AE5053"/>
    <w:rsid w:val="00AE51D8"/>
    <w:rsid w:val="00AE555E"/>
    <w:rsid w:val="00AE63B4"/>
    <w:rsid w:val="00AE699E"/>
    <w:rsid w:val="00AE6AC1"/>
    <w:rsid w:val="00AE6D4B"/>
    <w:rsid w:val="00AE6EA5"/>
    <w:rsid w:val="00AF0255"/>
    <w:rsid w:val="00AF147E"/>
    <w:rsid w:val="00AF14AC"/>
    <w:rsid w:val="00AF1DC3"/>
    <w:rsid w:val="00AF239D"/>
    <w:rsid w:val="00AF2CF4"/>
    <w:rsid w:val="00AF3C81"/>
    <w:rsid w:val="00AF4D17"/>
    <w:rsid w:val="00AF4DE2"/>
    <w:rsid w:val="00AF6258"/>
    <w:rsid w:val="00AF71D9"/>
    <w:rsid w:val="00AF7CC1"/>
    <w:rsid w:val="00AF7D48"/>
    <w:rsid w:val="00B0067F"/>
    <w:rsid w:val="00B00F30"/>
    <w:rsid w:val="00B013B2"/>
    <w:rsid w:val="00B01CA2"/>
    <w:rsid w:val="00B03102"/>
    <w:rsid w:val="00B031AF"/>
    <w:rsid w:val="00B035DD"/>
    <w:rsid w:val="00B03DA4"/>
    <w:rsid w:val="00B0459C"/>
    <w:rsid w:val="00B04BB1"/>
    <w:rsid w:val="00B06294"/>
    <w:rsid w:val="00B06361"/>
    <w:rsid w:val="00B06AC5"/>
    <w:rsid w:val="00B07026"/>
    <w:rsid w:val="00B070D9"/>
    <w:rsid w:val="00B10270"/>
    <w:rsid w:val="00B10843"/>
    <w:rsid w:val="00B10C4C"/>
    <w:rsid w:val="00B10E6F"/>
    <w:rsid w:val="00B11340"/>
    <w:rsid w:val="00B1143B"/>
    <w:rsid w:val="00B1200A"/>
    <w:rsid w:val="00B129AC"/>
    <w:rsid w:val="00B133FB"/>
    <w:rsid w:val="00B13767"/>
    <w:rsid w:val="00B13790"/>
    <w:rsid w:val="00B13943"/>
    <w:rsid w:val="00B13FFC"/>
    <w:rsid w:val="00B1416B"/>
    <w:rsid w:val="00B14175"/>
    <w:rsid w:val="00B14423"/>
    <w:rsid w:val="00B150E8"/>
    <w:rsid w:val="00B1568F"/>
    <w:rsid w:val="00B1569C"/>
    <w:rsid w:val="00B160EC"/>
    <w:rsid w:val="00B161EF"/>
    <w:rsid w:val="00B16623"/>
    <w:rsid w:val="00B167AF"/>
    <w:rsid w:val="00B16864"/>
    <w:rsid w:val="00B16933"/>
    <w:rsid w:val="00B16B83"/>
    <w:rsid w:val="00B1774B"/>
    <w:rsid w:val="00B17855"/>
    <w:rsid w:val="00B17CC9"/>
    <w:rsid w:val="00B17E14"/>
    <w:rsid w:val="00B204BE"/>
    <w:rsid w:val="00B206CA"/>
    <w:rsid w:val="00B217C9"/>
    <w:rsid w:val="00B219BE"/>
    <w:rsid w:val="00B221AC"/>
    <w:rsid w:val="00B228C5"/>
    <w:rsid w:val="00B22BB0"/>
    <w:rsid w:val="00B23316"/>
    <w:rsid w:val="00B23CFF"/>
    <w:rsid w:val="00B23F02"/>
    <w:rsid w:val="00B2572D"/>
    <w:rsid w:val="00B25958"/>
    <w:rsid w:val="00B26962"/>
    <w:rsid w:val="00B26EEF"/>
    <w:rsid w:val="00B27785"/>
    <w:rsid w:val="00B27E6E"/>
    <w:rsid w:val="00B27F18"/>
    <w:rsid w:val="00B3018C"/>
    <w:rsid w:val="00B301FE"/>
    <w:rsid w:val="00B30816"/>
    <w:rsid w:val="00B31400"/>
    <w:rsid w:val="00B319CC"/>
    <w:rsid w:val="00B31A20"/>
    <w:rsid w:val="00B31DF7"/>
    <w:rsid w:val="00B320DA"/>
    <w:rsid w:val="00B321E3"/>
    <w:rsid w:val="00B32669"/>
    <w:rsid w:val="00B32CC5"/>
    <w:rsid w:val="00B32F3F"/>
    <w:rsid w:val="00B34755"/>
    <w:rsid w:val="00B34830"/>
    <w:rsid w:val="00B34BE1"/>
    <w:rsid w:val="00B35354"/>
    <w:rsid w:val="00B35620"/>
    <w:rsid w:val="00B35E88"/>
    <w:rsid w:val="00B36794"/>
    <w:rsid w:val="00B369E9"/>
    <w:rsid w:val="00B36A82"/>
    <w:rsid w:val="00B37046"/>
    <w:rsid w:val="00B4074F"/>
    <w:rsid w:val="00B40897"/>
    <w:rsid w:val="00B40B04"/>
    <w:rsid w:val="00B40B55"/>
    <w:rsid w:val="00B40C22"/>
    <w:rsid w:val="00B40C4E"/>
    <w:rsid w:val="00B40E65"/>
    <w:rsid w:val="00B41CB3"/>
    <w:rsid w:val="00B41FE5"/>
    <w:rsid w:val="00B4202E"/>
    <w:rsid w:val="00B4235C"/>
    <w:rsid w:val="00B42E3D"/>
    <w:rsid w:val="00B4346B"/>
    <w:rsid w:val="00B43538"/>
    <w:rsid w:val="00B43A37"/>
    <w:rsid w:val="00B44203"/>
    <w:rsid w:val="00B454AE"/>
    <w:rsid w:val="00B45BC7"/>
    <w:rsid w:val="00B465E8"/>
    <w:rsid w:val="00B5000C"/>
    <w:rsid w:val="00B5017E"/>
    <w:rsid w:val="00B50763"/>
    <w:rsid w:val="00B51132"/>
    <w:rsid w:val="00B51F84"/>
    <w:rsid w:val="00B52642"/>
    <w:rsid w:val="00B529E8"/>
    <w:rsid w:val="00B5310D"/>
    <w:rsid w:val="00B531E4"/>
    <w:rsid w:val="00B532A3"/>
    <w:rsid w:val="00B53836"/>
    <w:rsid w:val="00B539BA"/>
    <w:rsid w:val="00B53D18"/>
    <w:rsid w:val="00B54434"/>
    <w:rsid w:val="00B54621"/>
    <w:rsid w:val="00B54CDB"/>
    <w:rsid w:val="00B557EE"/>
    <w:rsid w:val="00B55937"/>
    <w:rsid w:val="00B563EE"/>
    <w:rsid w:val="00B573CD"/>
    <w:rsid w:val="00B57B84"/>
    <w:rsid w:val="00B57EF4"/>
    <w:rsid w:val="00B6118C"/>
    <w:rsid w:val="00B611B8"/>
    <w:rsid w:val="00B616FB"/>
    <w:rsid w:val="00B62027"/>
    <w:rsid w:val="00B635E8"/>
    <w:rsid w:val="00B64192"/>
    <w:rsid w:val="00B645C3"/>
    <w:rsid w:val="00B64764"/>
    <w:rsid w:val="00B651AD"/>
    <w:rsid w:val="00B6577C"/>
    <w:rsid w:val="00B65793"/>
    <w:rsid w:val="00B65A22"/>
    <w:rsid w:val="00B6622C"/>
    <w:rsid w:val="00B66293"/>
    <w:rsid w:val="00B663D0"/>
    <w:rsid w:val="00B66867"/>
    <w:rsid w:val="00B674BE"/>
    <w:rsid w:val="00B67DBA"/>
    <w:rsid w:val="00B6A53D"/>
    <w:rsid w:val="00B700F2"/>
    <w:rsid w:val="00B70193"/>
    <w:rsid w:val="00B70A8A"/>
    <w:rsid w:val="00B71115"/>
    <w:rsid w:val="00B71655"/>
    <w:rsid w:val="00B723EA"/>
    <w:rsid w:val="00B7279D"/>
    <w:rsid w:val="00B72C56"/>
    <w:rsid w:val="00B73077"/>
    <w:rsid w:val="00B735C9"/>
    <w:rsid w:val="00B73937"/>
    <w:rsid w:val="00B73F32"/>
    <w:rsid w:val="00B80BB8"/>
    <w:rsid w:val="00B81239"/>
    <w:rsid w:val="00B815BD"/>
    <w:rsid w:val="00B836D2"/>
    <w:rsid w:val="00B84574"/>
    <w:rsid w:val="00B84DC1"/>
    <w:rsid w:val="00B84F87"/>
    <w:rsid w:val="00B854A3"/>
    <w:rsid w:val="00B8554E"/>
    <w:rsid w:val="00B85BB6"/>
    <w:rsid w:val="00B860A7"/>
    <w:rsid w:val="00B862AD"/>
    <w:rsid w:val="00B8730F"/>
    <w:rsid w:val="00B87AB4"/>
    <w:rsid w:val="00B87D07"/>
    <w:rsid w:val="00B901D8"/>
    <w:rsid w:val="00B90312"/>
    <w:rsid w:val="00B913B8"/>
    <w:rsid w:val="00B91965"/>
    <w:rsid w:val="00B91FCF"/>
    <w:rsid w:val="00B92249"/>
    <w:rsid w:val="00B922A4"/>
    <w:rsid w:val="00B9271B"/>
    <w:rsid w:val="00B928F1"/>
    <w:rsid w:val="00B92CDE"/>
    <w:rsid w:val="00B92D0F"/>
    <w:rsid w:val="00B93518"/>
    <w:rsid w:val="00B93947"/>
    <w:rsid w:val="00B93D9B"/>
    <w:rsid w:val="00B945D9"/>
    <w:rsid w:val="00B9491B"/>
    <w:rsid w:val="00B94934"/>
    <w:rsid w:val="00B94C14"/>
    <w:rsid w:val="00B95707"/>
    <w:rsid w:val="00B95B4C"/>
    <w:rsid w:val="00B96799"/>
    <w:rsid w:val="00B96E8A"/>
    <w:rsid w:val="00B97260"/>
    <w:rsid w:val="00BA040D"/>
    <w:rsid w:val="00BA063F"/>
    <w:rsid w:val="00BA0DFA"/>
    <w:rsid w:val="00BA37D1"/>
    <w:rsid w:val="00BA3A50"/>
    <w:rsid w:val="00BA44D5"/>
    <w:rsid w:val="00BA4C04"/>
    <w:rsid w:val="00BA5433"/>
    <w:rsid w:val="00BA586C"/>
    <w:rsid w:val="00BA5B44"/>
    <w:rsid w:val="00BA5C2B"/>
    <w:rsid w:val="00BA6106"/>
    <w:rsid w:val="00BA637F"/>
    <w:rsid w:val="00BA66EF"/>
    <w:rsid w:val="00BA6DA9"/>
    <w:rsid w:val="00BA7F43"/>
    <w:rsid w:val="00BB06A7"/>
    <w:rsid w:val="00BB1CA8"/>
    <w:rsid w:val="00BB31EB"/>
    <w:rsid w:val="00BB3B09"/>
    <w:rsid w:val="00BB3DA7"/>
    <w:rsid w:val="00BB4548"/>
    <w:rsid w:val="00BB4590"/>
    <w:rsid w:val="00BB4632"/>
    <w:rsid w:val="00BB4798"/>
    <w:rsid w:val="00BB4B2A"/>
    <w:rsid w:val="00BB565E"/>
    <w:rsid w:val="00BB5944"/>
    <w:rsid w:val="00BB63CD"/>
    <w:rsid w:val="00BB656A"/>
    <w:rsid w:val="00BB662A"/>
    <w:rsid w:val="00BB699A"/>
    <w:rsid w:val="00BB7838"/>
    <w:rsid w:val="00BB7847"/>
    <w:rsid w:val="00BC020A"/>
    <w:rsid w:val="00BC119C"/>
    <w:rsid w:val="00BC1580"/>
    <w:rsid w:val="00BC163A"/>
    <w:rsid w:val="00BC1D83"/>
    <w:rsid w:val="00BC26AB"/>
    <w:rsid w:val="00BC29E2"/>
    <w:rsid w:val="00BC33A4"/>
    <w:rsid w:val="00BC4314"/>
    <w:rsid w:val="00BC472D"/>
    <w:rsid w:val="00BC539F"/>
    <w:rsid w:val="00BC5BDC"/>
    <w:rsid w:val="00BC7750"/>
    <w:rsid w:val="00BD06D4"/>
    <w:rsid w:val="00BD0BFB"/>
    <w:rsid w:val="00BD142B"/>
    <w:rsid w:val="00BD284F"/>
    <w:rsid w:val="00BD2F37"/>
    <w:rsid w:val="00BD43D8"/>
    <w:rsid w:val="00BD4BB1"/>
    <w:rsid w:val="00BD5A05"/>
    <w:rsid w:val="00BD5E88"/>
    <w:rsid w:val="00BD6B65"/>
    <w:rsid w:val="00BD71D5"/>
    <w:rsid w:val="00BD7C8D"/>
    <w:rsid w:val="00BD7F36"/>
    <w:rsid w:val="00BE06EA"/>
    <w:rsid w:val="00BE1CDA"/>
    <w:rsid w:val="00BE1F10"/>
    <w:rsid w:val="00BE1F6F"/>
    <w:rsid w:val="00BE299F"/>
    <w:rsid w:val="00BE2A37"/>
    <w:rsid w:val="00BE2C7E"/>
    <w:rsid w:val="00BE2DAD"/>
    <w:rsid w:val="00BE2F64"/>
    <w:rsid w:val="00BE3167"/>
    <w:rsid w:val="00BE33BB"/>
    <w:rsid w:val="00BE4E31"/>
    <w:rsid w:val="00BE6167"/>
    <w:rsid w:val="00BE62C4"/>
    <w:rsid w:val="00BE6453"/>
    <w:rsid w:val="00BE6E7C"/>
    <w:rsid w:val="00BE714D"/>
    <w:rsid w:val="00BE76F6"/>
    <w:rsid w:val="00BE77F3"/>
    <w:rsid w:val="00BE7A1D"/>
    <w:rsid w:val="00BE7B95"/>
    <w:rsid w:val="00BE7F66"/>
    <w:rsid w:val="00BF04F1"/>
    <w:rsid w:val="00BF05B7"/>
    <w:rsid w:val="00BF0F64"/>
    <w:rsid w:val="00BF20DD"/>
    <w:rsid w:val="00BF218E"/>
    <w:rsid w:val="00BF2702"/>
    <w:rsid w:val="00BF2780"/>
    <w:rsid w:val="00BF2AF9"/>
    <w:rsid w:val="00BF3038"/>
    <w:rsid w:val="00BF3C66"/>
    <w:rsid w:val="00BF4407"/>
    <w:rsid w:val="00BF4D17"/>
    <w:rsid w:val="00BF4F56"/>
    <w:rsid w:val="00BF509A"/>
    <w:rsid w:val="00BF5351"/>
    <w:rsid w:val="00BF5541"/>
    <w:rsid w:val="00BF5624"/>
    <w:rsid w:val="00BF57F5"/>
    <w:rsid w:val="00BF63EF"/>
    <w:rsid w:val="00BF69EB"/>
    <w:rsid w:val="00BF70B7"/>
    <w:rsid w:val="00BF71CB"/>
    <w:rsid w:val="00BF7DC1"/>
    <w:rsid w:val="00BF7EEC"/>
    <w:rsid w:val="00C000C5"/>
    <w:rsid w:val="00C005AA"/>
    <w:rsid w:val="00C00C25"/>
    <w:rsid w:val="00C00F50"/>
    <w:rsid w:val="00C01454"/>
    <w:rsid w:val="00C01DFD"/>
    <w:rsid w:val="00C02CC1"/>
    <w:rsid w:val="00C02D79"/>
    <w:rsid w:val="00C04008"/>
    <w:rsid w:val="00C04050"/>
    <w:rsid w:val="00C04A78"/>
    <w:rsid w:val="00C05327"/>
    <w:rsid w:val="00C054CA"/>
    <w:rsid w:val="00C054DC"/>
    <w:rsid w:val="00C0566E"/>
    <w:rsid w:val="00C05AF1"/>
    <w:rsid w:val="00C062A6"/>
    <w:rsid w:val="00C06369"/>
    <w:rsid w:val="00C070F5"/>
    <w:rsid w:val="00C07C43"/>
    <w:rsid w:val="00C10B8E"/>
    <w:rsid w:val="00C1115E"/>
    <w:rsid w:val="00C113BE"/>
    <w:rsid w:val="00C11700"/>
    <w:rsid w:val="00C11963"/>
    <w:rsid w:val="00C123FA"/>
    <w:rsid w:val="00C12F0A"/>
    <w:rsid w:val="00C12F97"/>
    <w:rsid w:val="00C13B43"/>
    <w:rsid w:val="00C147B4"/>
    <w:rsid w:val="00C148DB"/>
    <w:rsid w:val="00C1503E"/>
    <w:rsid w:val="00C155D4"/>
    <w:rsid w:val="00C16089"/>
    <w:rsid w:val="00C17DC5"/>
    <w:rsid w:val="00C20726"/>
    <w:rsid w:val="00C20CB9"/>
    <w:rsid w:val="00C20E5F"/>
    <w:rsid w:val="00C21506"/>
    <w:rsid w:val="00C21668"/>
    <w:rsid w:val="00C217AC"/>
    <w:rsid w:val="00C2232E"/>
    <w:rsid w:val="00C22542"/>
    <w:rsid w:val="00C2347D"/>
    <w:rsid w:val="00C23481"/>
    <w:rsid w:val="00C234E2"/>
    <w:rsid w:val="00C241D1"/>
    <w:rsid w:val="00C242A9"/>
    <w:rsid w:val="00C24AE8"/>
    <w:rsid w:val="00C25689"/>
    <w:rsid w:val="00C25C5B"/>
    <w:rsid w:val="00C269F9"/>
    <w:rsid w:val="00C26BD3"/>
    <w:rsid w:val="00C26CEC"/>
    <w:rsid w:val="00C301BC"/>
    <w:rsid w:val="00C305AD"/>
    <w:rsid w:val="00C30DAA"/>
    <w:rsid w:val="00C3111A"/>
    <w:rsid w:val="00C3152C"/>
    <w:rsid w:val="00C31605"/>
    <w:rsid w:val="00C31765"/>
    <w:rsid w:val="00C318A3"/>
    <w:rsid w:val="00C321BD"/>
    <w:rsid w:val="00C322A7"/>
    <w:rsid w:val="00C3266B"/>
    <w:rsid w:val="00C32A25"/>
    <w:rsid w:val="00C33648"/>
    <w:rsid w:val="00C3365F"/>
    <w:rsid w:val="00C33D1D"/>
    <w:rsid w:val="00C34118"/>
    <w:rsid w:val="00C344A3"/>
    <w:rsid w:val="00C34D54"/>
    <w:rsid w:val="00C34F0D"/>
    <w:rsid w:val="00C354CF"/>
    <w:rsid w:val="00C35C1B"/>
    <w:rsid w:val="00C35F75"/>
    <w:rsid w:val="00C36104"/>
    <w:rsid w:val="00C361A8"/>
    <w:rsid w:val="00C367C6"/>
    <w:rsid w:val="00C369AB"/>
    <w:rsid w:val="00C37AF3"/>
    <w:rsid w:val="00C37CD6"/>
    <w:rsid w:val="00C404DF"/>
    <w:rsid w:val="00C40634"/>
    <w:rsid w:val="00C417B2"/>
    <w:rsid w:val="00C41B00"/>
    <w:rsid w:val="00C42407"/>
    <w:rsid w:val="00C425C9"/>
    <w:rsid w:val="00C42644"/>
    <w:rsid w:val="00C42CCA"/>
    <w:rsid w:val="00C430E6"/>
    <w:rsid w:val="00C43129"/>
    <w:rsid w:val="00C438DC"/>
    <w:rsid w:val="00C43B20"/>
    <w:rsid w:val="00C43D6C"/>
    <w:rsid w:val="00C440BB"/>
    <w:rsid w:val="00C45188"/>
    <w:rsid w:val="00C45300"/>
    <w:rsid w:val="00C4547C"/>
    <w:rsid w:val="00C466F2"/>
    <w:rsid w:val="00C474D9"/>
    <w:rsid w:val="00C47775"/>
    <w:rsid w:val="00C47839"/>
    <w:rsid w:val="00C47CBD"/>
    <w:rsid w:val="00C4F6AE"/>
    <w:rsid w:val="00C50AFE"/>
    <w:rsid w:val="00C511C9"/>
    <w:rsid w:val="00C51F84"/>
    <w:rsid w:val="00C529AE"/>
    <w:rsid w:val="00C52E7A"/>
    <w:rsid w:val="00C533BB"/>
    <w:rsid w:val="00C5398A"/>
    <w:rsid w:val="00C53C77"/>
    <w:rsid w:val="00C548B6"/>
    <w:rsid w:val="00C54D1B"/>
    <w:rsid w:val="00C54DA3"/>
    <w:rsid w:val="00C551C6"/>
    <w:rsid w:val="00C55481"/>
    <w:rsid w:val="00C56E2C"/>
    <w:rsid w:val="00C571BE"/>
    <w:rsid w:val="00C57C8C"/>
    <w:rsid w:val="00C57FC1"/>
    <w:rsid w:val="00C607EB"/>
    <w:rsid w:val="00C608BF"/>
    <w:rsid w:val="00C60AF9"/>
    <w:rsid w:val="00C60E01"/>
    <w:rsid w:val="00C610BD"/>
    <w:rsid w:val="00C6155D"/>
    <w:rsid w:val="00C61682"/>
    <w:rsid w:val="00C619D4"/>
    <w:rsid w:val="00C62F87"/>
    <w:rsid w:val="00C62FF1"/>
    <w:rsid w:val="00C6302A"/>
    <w:rsid w:val="00C63CEC"/>
    <w:rsid w:val="00C64121"/>
    <w:rsid w:val="00C64427"/>
    <w:rsid w:val="00C645BF"/>
    <w:rsid w:val="00C656B9"/>
    <w:rsid w:val="00C65B23"/>
    <w:rsid w:val="00C65B5B"/>
    <w:rsid w:val="00C65C43"/>
    <w:rsid w:val="00C65EA9"/>
    <w:rsid w:val="00C66E66"/>
    <w:rsid w:val="00C67510"/>
    <w:rsid w:val="00C677CB"/>
    <w:rsid w:val="00C7006B"/>
    <w:rsid w:val="00C70776"/>
    <w:rsid w:val="00C70778"/>
    <w:rsid w:val="00C7094C"/>
    <w:rsid w:val="00C70B89"/>
    <w:rsid w:val="00C714F1"/>
    <w:rsid w:val="00C73488"/>
    <w:rsid w:val="00C73527"/>
    <w:rsid w:val="00C74658"/>
    <w:rsid w:val="00C746BD"/>
    <w:rsid w:val="00C74DFF"/>
    <w:rsid w:val="00C74E2E"/>
    <w:rsid w:val="00C74FBE"/>
    <w:rsid w:val="00C7537C"/>
    <w:rsid w:val="00C754D8"/>
    <w:rsid w:val="00C75681"/>
    <w:rsid w:val="00C75B01"/>
    <w:rsid w:val="00C75EE7"/>
    <w:rsid w:val="00C7618F"/>
    <w:rsid w:val="00C776B7"/>
    <w:rsid w:val="00C7773D"/>
    <w:rsid w:val="00C77EE3"/>
    <w:rsid w:val="00C77FD9"/>
    <w:rsid w:val="00C808FA"/>
    <w:rsid w:val="00C81709"/>
    <w:rsid w:val="00C8228A"/>
    <w:rsid w:val="00C82AB9"/>
    <w:rsid w:val="00C83ED8"/>
    <w:rsid w:val="00C84BA1"/>
    <w:rsid w:val="00C84FDC"/>
    <w:rsid w:val="00C8519F"/>
    <w:rsid w:val="00C8554D"/>
    <w:rsid w:val="00C85B7D"/>
    <w:rsid w:val="00C8672A"/>
    <w:rsid w:val="00C86AFC"/>
    <w:rsid w:val="00C86BE4"/>
    <w:rsid w:val="00C8774C"/>
    <w:rsid w:val="00C87977"/>
    <w:rsid w:val="00C87C3F"/>
    <w:rsid w:val="00C91122"/>
    <w:rsid w:val="00C92145"/>
    <w:rsid w:val="00C92214"/>
    <w:rsid w:val="00C92FCF"/>
    <w:rsid w:val="00C938E2"/>
    <w:rsid w:val="00C93A0D"/>
    <w:rsid w:val="00C93CC4"/>
    <w:rsid w:val="00C96A5F"/>
    <w:rsid w:val="00C96E79"/>
    <w:rsid w:val="00C971AC"/>
    <w:rsid w:val="00C972D7"/>
    <w:rsid w:val="00C97355"/>
    <w:rsid w:val="00C974CE"/>
    <w:rsid w:val="00C97E6C"/>
    <w:rsid w:val="00C97F39"/>
    <w:rsid w:val="00CA018C"/>
    <w:rsid w:val="00CA05D7"/>
    <w:rsid w:val="00CA05E7"/>
    <w:rsid w:val="00CA06D1"/>
    <w:rsid w:val="00CA0758"/>
    <w:rsid w:val="00CA0A5B"/>
    <w:rsid w:val="00CA15F4"/>
    <w:rsid w:val="00CA16B8"/>
    <w:rsid w:val="00CA1770"/>
    <w:rsid w:val="00CA1978"/>
    <w:rsid w:val="00CA1B1D"/>
    <w:rsid w:val="00CA2523"/>
    <w:rsid w:val="00CA2FC4"/>
    <w:rsid w:val="00CA357C"/>
    <w:rsid w:val="00CA3700"/>
    <w:rsid w:val="00CA4AA3"/>
    <w:rsid w:val="00CA4FA1"/>
    <w:rsid w:val="00CA564C"/>
    <w:rsid w:val="00CA641D"/>
    <w:rsid w:val="00CA6704"/>
    <w:rsid w:val="00CA6C26"/>
    <w:rsid w:val="00CA7019"/>
    <w:rsid w:val="00CA75DF"/>
    <w:rsid w:val="00CB0440"/>
    <w:rsid w:val="00CB0704"/>
    <w:rsid w:val="00CB1802"/>
    <w:rsid w:val="00CB1AE7"/>
    <w:rsid w:val="00CB22B4"/>
    <w:rsid w:val="00CB2A1E"/>
    <w:rsid w:val="00CB2D90"/>
    <w:rsid w:val="00CB4178"/>
    <w:rsid w:val="00CB49CA"/>
    <w:rsid w:val="00CB4A0B"/>
    <w:rsid w:val="00CB510C"/>
    <w:rsid w:val="00CB5647"/>
    <w:rsid w:val="00CB5DFA"/>
    <w:rsid w:val="00CB643D"/>
    <w:rsid w:val="00CB6813"/>
    <w:rsid w:val="00CB74BA"/>
    <w:rsid w:val="00CB7CC4"/>
    <w:rsid w:val="00CB7EDF"/>
    <w:rsid w:val="00CBAC9B"/>
    <w:rsid w:val="00CC04EE"/>
    <w:rsid w:val="00CC0938"/>
    <w:rsid w:val="00CC0DB7"/>
    <w:rsid w:val="00CC11D0"/>
    <w:rsid w:val="00CC1701"/>
    <w:rsid w:val="00CC1F0F"/>
    <w:rsid w:val="00CC2107"/>
    <w:rsid w:val="00CC2831"/>
    <w:rsid w:val="00CC2E08"/>
    <w:rsid w:val="00CC2E86"/>
    <w:rsid w:val="00CC35D1"/>
    <w:rsid w:val="00CC3782"/>
    <w:rsid w:val="00CC3C53"/>
    <w:rsid w:val="00CC3F0C"/>
    <w:rsid w:val="00CC3FF1"/>
    <w:rsid w:val="00CC46CD"/>
    <w:rsid w:val="00CC4D8C"/>
    <w:rsid w:val="00CC4F87"/>
    <w:rsid w:val="00CC631B"/>
    <w:rsid w:val="00CC6A25"/>
    <w:rsid w:val="00CC6A68"/>
    <w:rsid w:val="00CC7085"/>
    <w:rsid w:val="00CC70D4"/>
    <w:rsid w:val="00CC721C"/>
    <w:rsid w:val="00CC758B"/>
    <w:rsid w:val="00CC7C1C"/>
    <w:rsid w:val="00CCC418"/>
    <w:rsid w:val="00CD03B0"/>
    <w:rsid w:val="00CD089C"/>
    <w:rsid w:val="00CD0BC7"/>
    <w:rsid w:val="00CD13C9"/>
    <w:rsid w:val="00CD1F6E"/>
    <w:rsid w:val="00CD2142"/>
    <w:rsid w:val="00CD2417"/>
    <w:rsid w:val="00CD2612"/>
    <w:rsid w:val="00CD307F"/>
    <w:rsid w:val="00CD368E"/>
    <w:rsid w:val="00CD3D23"/>
    <w:rsid w:val="00CD4EC5"/>
    <w:rsid w:val="00CD5861"/>
    <w:rsid w:val="00CD62CA"/>
    <w:rsid w:val="00CD6338"/>
    <w:rsid w:val="00CD6A29"/>
    <w:rsid w:val="00CD7830"/>
    <w:rsid w:val="00CD79CD"/>
    <w:rsid w:val="00CD7D26"/>
    <w:rsid w:val="00CE03C9"/>
    <w:rsid w:val="00CE1688"/>
    <w:rsid w:val="00CE22B8"/>
    <w:rsid w:val="00CE2777"/>
    <w:rsid w:val="00CE27F9"/>
    <w:rsid w:val="00CE2C63"/>
    <w:rsid w:val="00CE2E8A"/>
    <w:rsid w:val="00CE32C2"/>
    <w:rsid w:val="00CE4A66"/>
    <w:rsid w:val="00CE56EA"/>
    <w:rsid w:val="00CE5743"/>
    <w:rsid w:val="00CE5C1F"/>
    <w:rsid w:val="00CE66F5"/>
    <w:rsid w:val="00CE6B51"/>
    <w:rsid w:val="00CE6B85"/>
    <w:rsid w:val="00CE7545"/>
    <w:rsid w:val="00CE776C"/>
    <w:rsid w:val="00CE7782"/>
    <w:rsid w:val="00CE77AA"/>
    <w:rsid w:val="00CE7D51"/>
    <w:rsid w:val="00CF0905"/>
    <w:rsid w:val="00CF0B65"/>
    <w:rsid w:val="00CF0BCF"/>
    <w:rsid w:val="00CF0DA9"/>
    <w:rsid w:val="00CF0FAE"/>
    <w:rsid w:val="00CF107F"/>
    <w:rsid w:val="00CF1147"/>
    <w:rsid w:val="00CF257F"/>
    <w:rsid w:val="00CF2BC3"/>
    <w:rsid w:val="00CF2D8F"/>
    <w:rsid w:val="00CF2DBE"/>
    <w:rsid w:val="00CF362A"/>
    <w:rsid w:val="00CF3DAE"/>
    <w:rsid w:val="00CF4243"/>
    <w:rsid w:val="00CF5517"/>
    <w:rsid w:val="00CF5CBC"/>
    <w:rsid w:val="00CF6ADB"/>
    <w:rsid w:val="00CF7128"/>
    <w:rsid w:val="00CF7762"/>
    <w:rsid w:val="00D002DD"/>
    <w:rsid w:val="00D02107"/>
    <w:rsid w:val="00D02BD8"/>
    <w:rsid w:val="00D0329D"/>
    <w:rsid w:val="00D04525"/>
    <w:rsid w:val="00D052E2"/>
    <w:rsid w:val="00D05618"/>
    <w:rsid w:val="00D05D8A"/>
    <w:rsid w:val="00D060D2"/>
    <w:rsid w:val="00D064A6"/>
    <w:rsid w:val="00D065A2"/>
    <w:rsid w:val="00D06AA2"/>
    <w:rsid w:val="00D06C15"/>
    <w:rsid w:val="00D07058"/>
    <w:rsid w:val="00D07291"/>
    <w:rsid w:val="00D073CE"/>
    <w:rsid w:val="00D07F0D"/>
    <w:rsid w:val="00D10325"/>
    <w:rsid w:val="00D10CBA"/>
    <w:rsid w:val="00D10E0C"/>
    <w:rsid w:val="00D11F73"/>
    <w:rsid w:val="00D12AE4"/>
    <w:rsid w:val="00D13BCF"/>
    <w:rsid w:val="00D1437D"/>
    <w:rsid w:val="00D14B5A"/>
    <w:rsid w:val="00D14C1C"/>
    <w:rsid w:val="00D15017"/>
    <w:rsid w:val="00D150B8"/>
    <w:rsid w:val="00D151EF"/>
    <w:rsid w:val="00D157A1"/>
    <w:rsid w:val="00D157AF"/>
    <w:rsid w:val="00D162A2"/>
    <w:rsid w:val="00D16891"/>
    <w:rsid w:val="00D16AF4"/>
    <w:rsid w:val="00D16B77"/>
    <w:rsid w:val="00D204A7"/>
    <w:rsid w:val="00D20BA3"/>
    <w:rsid w:val="00D21410"/>
    <w:rsid w:val="00D217F9"/>
    <w:rsid w:val="00D21A55"/>
    <w:rsid w:val="00D21D3E"/>
    <w:rsid w:val="00D222C0"/>
    <w:rsid w:val="00D23E71"/>
    <w:rsid w:val="00D24467"/>
    <w:rsid w:val="00D24DEB"/>
    <w:rsid w:val="00D24FC4"/>
    <w:rsid w:val="00D25F6D"/>
    <w:rsid w:val="00D25FFD"/>
    <w:rsid w:val="00D26157"/>
    <w:rsid w:val="00D304C9"/>
    <w:rsid w:val="00D309FA"/>
    <w:rsid w:val="00D30D05"/>
    <w:rsid w:val="00D30E9D"/>
    <w:rsid w:val="00D315C3"/>
    <w:rsid w:val="00D315DC"/>
    <w:rsid w:val="00D3177E"/>
    <w:rsid w:val="00D317BA"/>
    <w:rsid w:val="00D31BAB"/>
    <w:rsid w:val="00D32B03"/>
    <w:rsid w:val="00D3343E"/>
    <w:rsid w:val="00D33867"/>
    <w:rsid w:val="00D338BA"/>
    <w:rsid w:val="00D33AB1"/>
    <w:rsid w:val="00D33BB4"/>
    <w:rsid w:val="00D351DF"/>
    <w:rsid w:val="00D35CC5"/>
    <w:rsid w:val="00D36552"/>
    <w:rsid w:val="00D368A8"/>
    <w:rsid w:val="00D4057B"/>
    <w:rsid w:val="00D40AFF"/>
    <w:rsid w:val="00D41356"/>
    <w:rsid w:val="00D417B0"/>
    <w:rsid w:val="00D41D55"/>
    <w:rsid w:val="00D420A7"/>
    <w:rsid w:val="00D4211E"/>
    <w:rsid w:val="00D433B9"/>
    <w:rsid w:val="00D4387A"/>
    <w:rsid w:val="00D43CD2"/>
    <w:rsid w:val="00D43D06"/>
    <w:rsid w:val="00D44685"/>
    <w:rsid w:val="00D45033"/>
    <w:rsid w:val="00D4534E"/>
    <w:rsid w:val="00D462D1"/>
    <w:rsid w:val="00D46AFE"/>
    <w:rsid w:val="00D46DA1"/>
    <w:rsid w:val="00D46EFA"/>
    <w:rsid w:val="00D47455"/>
    <w:rsid w:val="00D47D1A"/>
    <w:rsid w:val="00D47E52"/>
    <w:rsid w:val="00D50709"/>
    <w:rsid w:val="00D50F55"/>
    <w:rsid w:val="00D51165"/>
    <w:rsid w:val="00D51908"/>
    <w:rsid w:val="00D51A41"/>
    <w:rsid w:val="00D520C8"/>
    <w:rsid w:val="00D52543"/>
    <w:rsid w:val="00D5312A"/>
    <w:rsid w:val="00D539C4"/>
    <w:rsid w:val="00D53EB0"/>
    <w:rsid w:val="00D54A2B"/>
    <w:rsid w:val="00D54AF0"/>
    <w:rsid w:val="00D555BB"/>
    <w:rsid w:val="00D55803"/>
    <w:rsid w:val="00D55849"/>
    <w:rsid w:val="00D558F0"/>
    <w:rsid w:val="00D564B8"/>
    <w:rsid w:val="00D56BC8"/>
    <w:rsid w:val="00D56F1C"/>
    <w:rsid w:val="00D57749"/>
    <w:rsid w:val="00D57957"/>
    <w:rsid w:val="00D57A67"/>
    <w:rsid w:val="00D57DBC"/>
    <w:rsid w:val="00D57F43"/>
    <w:rsid w:val="00D60018"/>
    <w:rsid w:val="00D6053C"/>
    <w:rsid w:val="00D60D2C"/>
    <w:rsid w:val="00D6133F"/>
    <w:rsid w:val="00D61CFE"/>
    <w:rsid w:val="00D62108"/>
    <w:rsid w:val="00D621CD"/>
    <w:rsid w:val="00D62BD0"/>
    <w:rsid w:val="00D6308F"/>
    <w:rsid w:val="00D63968"/>
    <w:rsid w:val="00D63A87"/>
    <w:rsid w:val="00D63D82"/>
    <w:rsid w:val="00D65B71"/>
    <w:rsid w:val="00D65C11"/>
    <w:rsid w:val="00D6653A"/>
    <w:rsid w:val="00D66C8A"/>
    <w:rsid w:val="00D67E3D"/>
    <w:rsid w:val="00D6FC22"/>
    <w:rsid w:val="00D706A0"/>
    <w:rsid w:val="00D7123B"/>
    <w:rsid w:val="00D7183A"/>
    <w:rsid w:val="00D71C0F"/>
    <w:rsid w:val="00D72490"/>
    <w:rsid w:val="00D7268E"/>
    <w:rsid w:val="00D72AB7"/>
    <w:rsid w:val="00D7335D"/>
    <w:rsid w:val="00D73A58"/>
    <w:rsid w:val="00D73C88"/>
    <w:rsid w:val="00D741BC"/>
    <w:rsid w:val="00D747E5"/>
    <w:rsid w:val="00D7489F"/>
    <w:rsid w:val="00D7492F"/>
    <w:rsid w:val="00D74BC4"/>
    <w:rsid w:val="00D74CC6"/>
    <w:rsid w:val="00D75853"/>
    <w:rsid w:val="00D75886"/>
    <w:rsid w:val="00D75963"/>
    <w:rsid w:val="00D76177"/>
    <w:rsid w:val="00D76A5F"/>
    <w:rsid w:val="00D76A77"/>
    <w:rsid w:val="00D76C30"/>
    <w:rsid w:val="00D77632"/>
    <w:rsid w:val="00D77A83"/>
    <w:rsid w:val="00D80277"/>
    <w:rsid w:val="00D8067B"/>
    <w:rsid w:val="00D80F94"/>
    <w:rsid w:val="00D81100"/>
    <w:rsid w:val="00D813DA"/>
    <w:rsid w:val="00D820B0"/>
    <w:rsid w:val="00D82988"/>
    <w:rsid w:val="00D8377C"/>
    <w:rsid w:val="00D83F5A"/>
    <w:rsid w:val="00D8497E"/>
    <w:rsid w:val="00D850A6"/>
    <w:rsid w:val="00D85988"/>
    <w:rsid w:val="00D8599A"/>
    <w:rsid w:val="00D85F5E"/>
    <w:rsid w:val="00D86199"/>
    <w:rsid w:val="00D864D8"/>
    <w:rsid w:val="00D865C1"/>
    <w:rsid w:val="00D87305"/>
    <w:rsid w:val="00D8770A"/>
    <w:rsid w:val="00D87BFD"/>
    <w:rsid w:val="00D902BA"/>
    <w:rsid w:val="00D90AC8"/>
    <w:rsid w:val="00D90FE8"/>
    <w:rsid w:val="00D90FEC"/>
    <w:rsid w:val="00D91572"/>
    <w:rsid w:val="00D91F05"/>
    <w:rsid w:val="00D9226F"/>
    <w:rsid w:val="00D92744"/>
    <w:rsid w:val="00D92A17"/>
    <w:rsid w:val="00D92A55"/>
    <w:rsid w:val="00D92A92"/>
    <w:rsid w:val="00D93BF8"/>
    <w:rsid w:val="00D940A9"/>
    <w:rsid w:val="00D94414"/>
    <w:rsid w:val="00D9503D"/>
    <w:rsid w:val="00D95C6F"/>
    <w:rsid w:val="00D960F1"/>
    <w:rsid w:val="00D966DF"/>
    <w:rsid w:val="00D96730"/>
    <w:rsid w:val="00D96828"/>
    <w:rsid w:val="00D968DE"/>
    <w:rsid w:val="00D97B0C"/>
    <w:rsid w:val="00DA06C7"/>
    <w:rsid w:val="00DA0996"/>
    <w:rsid w:val="00DA0F72"/>
    <w:rsid w:val="00DA2E94"/>
    <w:rsid w:val="00DA2F95"/>
    <w:rsid w:val="00DA3ABC"/>
    <w:rsid w:val="00DA414F"/>
    <w:rsid w:val="00DA4277"/>
    <w:rsid w:val="00DA42D3"/>
    <w:rsid w:val="00DA4E34"/>
    <w:rsid w:val="00DA52EA"/>
    <w:rsid w:val="00DA5E66"/>
    <w:rsid w:val="00DA5F32"/>
    <w:rsid w:val="00DA62EE"/>
    <w:rsid w:val="00DA734F"/>
    <w:rsid w:val="00DA75BB"/>
    <w:rsid w:val="00DABCA6"/>
    <w:rsid w:val="00DB142F"/>
    <w:rsid w:val="00DB1892"/>
    <w:rsid w:val="00DB2702"/>
    <w:rsid w:val="00DB307F"/>
    <w:rsid w:val="00DB3FF9"/>
    <w:rsid w:val="00DB4824"/>
    <w:rsid w:val="00DB4DCE"/>
    <w:rsid w:val="00DB5268"/>
    <w:rsid w:val="00DB5711"/>
    <w:rsid w:val="00DB60A5"/>
    <w:rsid w:val="00DB60A9"/>
    <w:rsid w:val="00DB6212"/>
    <w:rsid w:val="00DB6B2D"/>
    <w:rsid w:val="00DB7753"/>
    <w:rsid w:val="00DBAC15"/>
    <w:rsid w:val="00DC0819"/>
    <w:rsid w:val="00DC1A72"/>
    <w:rsid w:val="00DC1DF1"/>
    <w:rsid w:val="00DC2800"/>
    <w:rsid w:val="00DC2A12"/>
    <w:rsid w:val="00DC2CF0"/>
    <w:rsid w:val="00DC318E"/>
    <w:rsid w:val="00DC351E"/>
    <w:rsid w:val="00DC363B"/>
    <w:rsid w:val="00DC466B"/>
    <w:rsid w:val="00DC4C31"/>
    <w:rsid w:val="00DC5211"/>
    <w:rsid w:val="00DC56DA"/>
    <w:rsid w:val="00DC6406"/>
    <w:rsid w:val="00DC68AA"/>
    <w:rsid w:val="00DC6B8D"/>
    <w:rsid w:val="00DC6BE6"/>
    <w:rsid w:val="00DC739F"/>
    <w:rsid w:val="00DC73BD"/>
    <w:rsid w:val="00DC73D9"/>
    <w:rsid w:val="00DD057E"/>
    <w:rsid w:val="00DD0F70"/>
    <w:rsid w:val="00DD1497"/>
    <w:rsid w:val="00DD21DA"/>
    <w:rsid w:val="00DD2503"/>
    <w:rsid w:val="00DD2549"/>
    <w:rsid w:val="00DD37B7"/>
    <w:rsid w:val="00DD3831"/>
    <w:rsid w:val="00DD3B04"/>
    <w:rsid w:val="00DD41A7"/>
    <w:rsid w:val="00DD50B3"/>
    <w:rsid w:val="00DD52AF"/>
    <w:rsid w:val="00DD54C2"/>
    <w:rsid w:val="00DD5B7F"/>
    <w:rsid w:val="00DD5D56"/>
    <w:rsid w:val="00DD63B1"/>
    <w:rsid w:val="00DD6EBA"/>
    <w:rsid w:val="00DD6ED4"/>
    <w:rsid w:val="00DD6EE5"/>
    <w:rsid w:val="00DD6F20"/>
    <w:rsid w:val="00DD7702"/>
    <w:rsid w:val="00DD7CBA"/>
    <w:rsid w:val="00DD7D14"/>
    <w:rsid w:val="00DE16FE"/>
    <w:rsid w:val="00DE1921"/>
    <w:rsid w:val="00DE1AC7"/>
    <w:rsid w:val="00DE32A2"/>
    <w:rsid w:val="00DE3391"/>
    <w:rsid w:val="00DE38BC"/>
    <w:rsid w:val="00DE3E0D"/>
    <w:rsid w:val="00DE3F8B"/>
    <w:rsid w:val="00DE4606"/>
    <w:rsid w:val="00DE5199"/>
    <w:rsid w:val="00DE56F1"/>
    <w:rsid w:val="00DE6D35"/>
    <w:rsid w:val="00DE7757"/>
    <w:rsid w:val="00DF03FE"/>
    <w:rsid w:val="00DF0E5F"/>
    <w:rsid w:val="00DF17E2"/>
    <w:rsid w:val="00DF1D72"/>
    <w:rsid w:val="00DF2083"/>
    <w:rsid w:val="00DF309B"/>
    <w:rsid w:val="00DF3791"/>
    <w:rsid w:val="00DF379F"/>
    <w:rsid w:val="00DF394E"/>
    <w:rsid w:val="00DF3BBC"/>
    <w:rsid w:val="00DF4136"/>
    <w:rsid w:val="00DF4F78"/>
    <w:rsid w:val="00DF5B0D"/>
    <w:rsid w:val="00DF61EA"/>
    <w:rsid w:val="00DF6581"/>
    <w:rsid w:val="00DF69ED"/>
    <w:rsid w:val="00DF6A2C"/>
    <w:rsid w:val="00DF6F41"/>
    <w:rsid w:val="00DF72F8"/>
    <w:rsid w:val="00DF7D16"/>
    <w:rsid w:val="00E00155"/>
    <w:rsid w:val="00E00482"/>
    <w:rsid w:val="00E00D28"/>
    <w:rsid w:val="00E014B3"/>
    <w:rsid w:val="00E0198E"/>
    <w:rsid w:val="00E01FBA"/>
    <w:rsid w:val="00E020FE"/>
    <w:rsid w:val="00E02632"/>
    <w:rsid w:val="00E026E5"/>
    <w:rsid w:val="00E03131"/>
    <w:rsid w:val="00E039FE"/>
    <w:rsid w:val="00E03DF7"/>
    <w:rsid w:val="00E04364"/>
    <w:rsid w:val="00E05512"/>
    <w:rsid w:val="00E068A2"/>
    <w:rsid w:val="00E06916"/>
    <w:rsid w:val="00E07228"/>
    <w:rsid w:val="00E07C29"/>
    <w:rsid w:val="00E100F8"/>
    <w:rsid w:val="00E10399"/>
    <w:rsid w:val="00E10655"/>
    <w:rsid w:val="00E118D5"/>
    <w:rsid w:val="00E11AA4"/>
    <w:rsid w:val="00E126A2"/>
    <w:rsid w:val="00E1276F"/>
    <w:rsid w:val="00E12887"/>
    <w:rsid w:val="00E12964"/>
    <w:rsid w:val="00E1379A"/>
    <w:rsid w:val="00E15639"/>
    <w:rsid w:val="00E16411"/>
    <w:rsid w:val="00E16D6F"/>
    <w:rsid w:val="00E16ECD"/>
    <w:rsid w:val="00E175DF"/>
    <w:rsid w:val="00E20A45"/>
    <w:rsid w:val="00E20D13"/>
    <w:rsid w:val="00E214DB"/>
    <w:rsid w:val="00E215BB"/>
    <w:rsid w:val="00E21AE1"/>
    <w:rsid w:val="00E21DF0"/>
    <w:rsid w:val="00E2265F"/>
    <w:rsid w:val="00E22C7D"/>
    <w:rsid w:val="00E22CA1"/>
    <w:rsid w:val="00E24489"/>
    <w:rsid w:val="00E246CA"/>
    <w:rsid w:val="00E2480B"/>
    <w:rsid w:val="00E24B14"/>
    <w:rsid w:val="00E25545"/>
    <w:rsid w:val="00E2557C"/>
    <w:rsid w:val="00E25EB9"/>
    <w:rsid w:val="00E25FF5"/>
    <w:rsid w:val="00E26274"/>
    <w:rsid w:val="00E264B4"/>
    <w:rsid w:val="00E2669F"/>
    <w:rsid w:val="00E266AD"/>
    <w:rsid w:val="00E26E5A"/>
    <w:rsid w:val="00E277C0"/>
    <w:rsid w:val="00E27BD1"/>
    <w:rsid w:val="00E302A3"/>
    <w:rsid w:val="00E304EA"/>
    <w:rsid w:val="00E308C7"/>
    <w:rsid w:val="00E30A56"/>
    <w:rsid w:val="00E30A66"/>
    <w:rsid w:val="00E30BEB"/>
    <w:rsid w:val="00E30CC3"/>
    <w:rsid w:val="00E30CF3"/>
    <w:rsid w:val="00E3125A"/>
    <w:rsid w:val="00E31C03"/>
    <w:rsid w:val="00E3275D"/>
    <w:rsid w:val="00E32B92"/>
    <w:rsid w:val="00E33010"/>
    <w:rsid w:val="00E3363E"/>
    <w:rsid w:val="00E3374B"/>
    <w:rsid w:val="00E35223"/>
    <w:rsid w:val="00E35CD4"/>
    <w:rsid w:val="00E35F58"/>
    <w:rsid w:val="00E3632D"/>
    <w:rsid w:val="00E3675E"/>
    <w:rsid w:val="00E3677F"/>
    <w:rsid w:val="00E3761B"/>
    <w:rsid w:val="00E37FD2"/>
    <w:rsid w:val="00E413FE"/>
    <w:rsid w:val="00E41E53"/>
    <w:rsid w:val="00E41E73"/>
    <w:rsid w:val="00E42083"/>
    <w:rsid w:val="00E423C5"/>
    <w:rsid w:val="00E442D1"/>
    <w:rsid w:val="00E44D3C"/>
    <w:rsid w:val="00E45908"/>
    <w:rsid w:val="00E46016"/>
    <w:rsid w:val="00E46E31"/>
    <w:rsid w:val="00E47628"/>
    <w:rsid w:val="00E47CE1"/>
    <w:rsid w:val="00E47F4D"/>
    <w:rsid w:val="00E5056A"/>
    <w:rsid w:val="00E505F2"/>
    <w:rsid w:val="00E506F2"/>
    <w:rsid w:val="00E50827"/>
    <w:rsid w:val="00E5097F"/>
    <w:rsid w:val="00E50EC0"/>
    <w:rsid w:val="00E527E1"/>
    <w:rsid w:val="00E52899"/>
    <w:rsid w:val="00E529C1"/>
    <w:rsid w:val="00E52B60"/>
    <w:rsid w:val="00E53759"/>
    <w:rsid w:val="00E54E30"/>
    <w:rsid w:val="00E54F36"/>
    <w:rsid w:val="00E5707F"/>
    <w:rsid w:val="00E57660"/>
    <w:rsid w:val="00E57D5B"/>
    <w:rsid w:val="00E57F49"/>
    <w:rsid w:val="00E5A8B4"/>
    <w:rsid w:val="00E6054F"/>
    <w:rsid w:val="00E6111A"/>
    <w:rsid w:val="00E617E4"/>
    <w:rsid w:val="00E61975"/>
    <w:rsid w:val="00E61A98"/>
    <w:rsid w:val="00E61D64"/>
    <w:rsid w:val="00E62054"/>
    <w:rsid w:val="00E62130"/>
    <w:rsid w:val="00E621C5"/>
    <w:rsid w:val="00E62459"/>
    <w:rsid w:val="00E62680"/>
    <w:rsid w:val="00E63A36"/>
    <w:rsid w:val="00E63EBA"/>
    <w:rsid w:val="00E65070"/>
    <w:rsid w:val="00E66002"/>
    <w:rsid w:val="00E6637B"/>
    <w:rsid w:val="00E666D3"/>
    <w:rsid w:val="00E666D6"/>
    <w:rsid w:val="00E67356"/>
    <w:rsid w:val="00E67817"/>
    <w:rsid w:val="00E70129"/>
    <w:rsid w:val="00E7077B"/>
    <w:rsid w:val="00E71146"/>
    <w:rsid w:val="00E71F68"/>
    <w:rsid w:val="00E72086"/>
    <w:rsid w:val="00E722CD"/>
    <w:rsid w:val="00E72415"/>
    <w:rsid w:val="00E7262E"/>
    <w:rsid w:val="00E74093"/>
    <w:rsid w:val="00E74931"/>
    <w:rsid w:val="00E74B09"/>
    <w:rsid w:val="00E74D09"/>
    <w:rsid w:val="00E7576C"/>
    <w:rsid w:val="00E76934"/>
    <w:rsid w:val="00E77195"/>
    <w:rsid w:val="00E81491"/>
    <w:rsid w:val="00E81797"/>
    <w:rsid w:val="00E81D86"/>
    <w:rsid w:val="00E8228F"/>
    <w:rsid w:val="00E83C3D"/>
    <w:rsid w:val="00E83C5E"/>
    <w:rsid w:val="00E83F68"/>
    <w:rsid w:val="00E83F7B"/>
    <w:rsid w:val="00E847CD"/>
    <w:rsid w:val="00E85CC5"/>
    <w:rsid w:val="00E85F29"/>
    <w:rsid w:val="00E86BBA"/>
    <w:rsid w:val="00E86C3D"/>
    <w:rsid w:val="00E86C5B"/>
    <w:rsid w:val="00E86F2A"/>
    <w:rsid w:val="00E8713D"/>
    <w:rsid w:val="00E874CD"/>
    <w:rsid w:val="00E87E6D"/>
    <w:rsid w:val="00E90A9A"/>
    <w:rsid w:val="00E914DE"/>
    <w:rsid w:val="00E9228C"/>
    <w:rsid w:val="00E92851"/>
    <w:rsid w:val="00E93073"/>
    <w:rsid w:val="00E932FB"/>
    <w:rsid w:val="00E937CB"/>
    <w:rsid w:val="00E93B76"/>
    <w:rsid w:val="00E93D18"/>
    <w:rsid w:val="00E94C37"/>
    <w:rsid w:val="00E955D8"/>
    <w:rsid w:val="00E959E7"/>
    <w:rsid w:val="00E95DC8"/>
    <w:rsid w:val="00E96473"/>
    <w:rsid w:val="00E9699E"/>
    <w:rsid w:val="00E96BE7"/>
    <w:rsid w:val="00E9734A"/>
    <w:rsid w:val="00E979CC"/>
    <w:rsid w:val="00E97B3F"/>
    <w:rsid w:val="00E97BBB"/>
    <w:rsid w:val="00EA07BC"/>
    <w:rsid w:val="00EA10E5"/>
    <w:rsid w:val="00EA3286"/>
    <w:rsid w:val="00EA43D9"/>
    <w:rsid w:val="00EA488E"/>
    <w:rsid w:val="00EA4B3E"/>
    <w:rsid w:val="00EA4DC2"/>
    <w:rsid w:val="00EA5BCA"/>
    <w:rsid w:val="00EA5D97"/>
    <w:rsid w:val="00EA63A8"/>
    <w:rsid w:val="00EA674A"/>
    <w:rsid w:val="00EA7F62"/>
    <w:rsid w:val="00EB09A2"/>
    <w:rsid w:val="00EB0E5D"/>
    <w:rsid w:val="00EB1684"/>
    <w:rsid w:val="00EB17FD"/>
    <w:rsid w:val="00EB18CA"/>
    <w:rsid w:val="00EB26C6"/>
    <w:rsid w:val="00EB2947"/>
    <w:rsid w:val="00EB2B3C"/>
    <w:rsid w:val="00EB2D30"/>
    <w:rsid w:val="00EB2DC2"/>
    <w:rsid w:val="00EB2F33"/>
    <w:rsid w:val="00EB40FA"/>
    <w:rsid w:val="00EB45D4"/>
    <w:rsid w:val="00EB4B66"/>
    <w:rsid w:val="00EB527F"/>
    <w:rsid w:val="00EB5B03"/>
    <w:rsid w:val="00EB5DBB"/>
    <w:rsid w:val="00EB63EA"/>
    <w:rsid w:val="00EB6508"/>
    <w:rsid w:val="00EB6F2F"/>
    <w:rsid w:val="00EB765F"/>
    <w:rsid w:val="00EB768B"/>
    <w:rsid w:val="00EB7DA8"/>
    <w:rsid w:val="00EB7E3B"/>
    <w:rsid w:val="00EC02CA"/>
    <w:rsid w:val="00EC0DF7"/>
    <w:rsid w:val="00EC1D87"/>
    <w:rsid w:val="00EC1F08"/>
    <w:rsid w:val="00EC238E"/>
    <w:rsid w:val="00EC248D"/>
    <w:rsid w:val="00EC250E"/>
    <w:rsid w:val="00EC2684"/>
    <w:rsid w:val="00EC26BA"/>
    <w:rsid w:val="00EC2F0A"/>
    <w:rsid w:val="00EC361E"/>
    <w:rsid w:val="00EC37EE"/>
    <w:rsid w:val="00EC3B7F"/>
    <w:rsid w:val="00EC40CF"/>
    <w:rsid w:val="00EC448C"/>
    <w:rsid w:val="00EC49B6"/>
    <w:rsid w:val="00EC4B94"/>
    <w:rsid w:val="00EC6166"/>
    <w:rsid w:val="00EC69A2"/>
    <w:rsid w:val="00EC6D42"/>
    <w:rsid w:val="00EC7309"/>
    <w:rsid w:val="00EC7422"/>
    <w:rsid w:val="00EC7B9F"/>
    <w:rsid w:val="00EC7F6E"/>
    <w:rsid w:val="00ED0935"/>
    <w:rsid w:val="00ED0B7E"/>
    <w:rsid w:val="00ED109F"/>
    <w:rsid w:val="00ED11F0"/>
    <w:rsid w:val="00ED3429"/>
    <w:rsid w:val="00ED35CD"/>
    <w:rsid w:val="00ED369A"/>
    <w:rsid w:val="00ED3AC5"/>
    <w:rsid w:val="00ED3B46"/>
    <w:rsid w:val="00ED458E"/>
    <w:rsid w:val="00ED4D90"/>
    <w:rsid w:val="00ED50DB"/>
    <w:rsid w:val="00ED5CF7"/>
    <w:rsid w:val="00ED5DA1"/>
    <w:rsid w:val="00ED6CE3"/>
    <w:rsid w:val="00ED6D51"/>
    <w:rsid w:val="00ED70DD"/>
    <w:rsid w:val="00ED8B9D"/>
    <w:rsid w:val="00EE04B0"/>
    <w:rsid w:val="00EE0736"/>
    <w:rsid w:val="00EE1303"/>
    <w:rsid w:val="00EE1794"/>
    <w:rsid w:val="00EE1F7F"/>
    <w:rsid w:val="00EE25AA"/>
    <w:rsid w:val="00EE265B"/>
    <w:rsid w:val="00EE2FDD"/>
    <w:rsid w:val="00EE323C"/>
    <w:rsid w:val="00EE44DF"/>
    <w:rsid w:val="00EE4B39"/>
    <w:rsid w:val="00EE4E19"/>
    <w:rsid w:val="00EE5892"/>
    <w:rsid w:val="00EE670C"/>
    <w:rsid w:val="00EE6F21"/>
    <w:rsid w:val="00EE6F5C"/>
    <w:rsid w:val="00EF03DA"/>
    <w:rsid w:val="00EF0F18"/>
    <w:rsid w:val="00EF1EFF"/>
    <w:rsid w:val="00EF1FA9"/>
    <w:rsid w:val="00EF2533"/>
    <w:rsid w:val="00EF2B95"/>
    <w:rsid w:val="00EF3241"/>
    <w:rsid w:val="00EF3575"/>
    <w:rsid w:val="00EF38DB"/>
    <w:rsid w:val="00EF4169"/>
    <w:rsid w:val="00EF4399"/>
    <w:rsid w:val="00EF4F4B"/>
    <w:rsid w:val="00EF6254"/>
    <w:rsid w:val="00EF7119"/>
    <w:rsid w:val="00EF735B"/>
    <w:rsid w:val="00EF7689"/>
    <w:rsid w:val="00EF78D8"/>
    <w:rsid w:val="00EF7B80"/>
    <w:rsid w:val="00F00608"/>
    <w:rsid w:val="00F01FF4"/>
    <w:rsid w:val="00F02010"/>
    <w:rsid w:val="00F03022"/>
    <w:rsid w:val="00F0383B"/>
    <w:rsid w:val="00F0413D"/>
    <w:rsid w:val="00F04632"/>
    <w:rsid w:val="00F050FD"/>
    <w:rsid w:val="00F05569"/>
    <w:rsid w:val="00F07340"/>
    <w:rsid w:val="00F07FB0"/>
    <w:rsid w:val="00F1001B"/>
    <w:rsid w:val="00F119C1"/>
    <w:rsid w:val="00F11BB8"/>
    <w:rsid w:val="00F123FA"/>
    <w:rsid w:val="00F13043"/>
    <w:rsid w:val="00F1350B"/>
    <w:rsid w:val="00F13D84"/>
    <w:rsid w:val="00F13EE3"/>
    <w:rsid w:val="00F13FAA"/>
    <w:rsid w:val="00F14DC4"/>
    <w:rsid w:val="00F1551A"/>
    <w:rsid w:val="00F155F2"/>
    <w:rsid w:val="00F158FA"/>
    <w:rsid w:val="00F160B9"/>
    <w:rsid w:val="00F16610"/>
    <w:rsid w:val="00F16862"/>
    <w:rsid w:val="00F16A21"/>
    <w:rsid w:val="00F16BFD"/>
    <w:rsid w:val="00F17427"/>
    <w:rsid w:val="00F2013E"/>
    <w:rsid w:val="00F204F9"/>
    <w:rsid w:val="00F20555"/>
    <w:rsid w:val="00F22869"/>
    <w:rsid w:val="00F235FB"/>
    <w:rsid w:val="00F23C09"/>
    <w:rsid w:val="00F23F10"/>
    <w:rsid w:val="00F249D6"/>
    <w:rsid w:val="00F25EE1"/>
    <w:rsid w:val="00F26B3C"/>
    <w:rsid w:val="00F26C8E"/>
    <w:rsid w:val="00F26F66"/>
    <w:rsid w:val="00F26FFE"/>
    <w:rsid w:val="00F270A1"/>
    <w:rsid w:val="00F27C7F"/>
    <w:rsid w:val="00F27D52"/>
    <w:rsid w:val="00F3070E"/>
    <w:rsid w:val="00F314DE"/>
    <w:rsid w:val="00F327D6"/>
    <w:rsid w:val="00F33362"/>
    <w:rsid w:val="00F34032"/>
    <w:rsid w:val="00F34741"/>
    <w:rsid w:val="00F34BD3"/>
    <w:rsid w:val="00F3514B"/>
    <w:rsid w:val="00F35F39"/>
    <w:rsid w:val="00F36D48"/>
    <w:rsid w:val="00F371BA"/>
    <w:rsid w:val="00F37272"/>
    <w:rsid w:val="00F37D95"/>
    <w:rsid w:val="00F37E38"/>
    <w:rsid w:val="00F37F5F"/>
    <w:rsid w:val="00F40003"/>
    <w:rsid w:val="00F40F37"/>
    <w:rsid w:val="00F4186F"/>
    <w:rsid w:val="00F41CC6"/>
    <w:rsid w:val="00F4233F"/>
    <w:rsid w:val="00F425C8"/>
    <w:rsid w:val="00F428F1"/>
    <w:rsid w:val="00F444AF"/>
    <w:rsid w:val="00F44958"/>
    <w:rsid w:val="00F4509F"/>
    <w:rsid w:val="00F4603F"/>
    <w:rsid w:val="00F477CD"/>
    <w:rsid w:val="00F47AB5"/>
    <w:rsid w:val="00F47D87"/>
    <w:rsid w:val="00F48079"/>
    <w:rsid w:val="00F506B7"/>
    <w:rsid w:val="00F50D04"/>
    <w:rsid w:val="00F50EE4"/>
    <w:rsid w:val="00F50FB2"/>
    <w:rsid w:val="00F521C8"/>
    <w:rsid w:val="00F52CE6"/>
    <w:rsid w:val="00F5366C"/>
    <w:rsid w:val="00F53D79"/>
    <w:rsid w:val="00F53F97"/>
    <w:rsid w:val="00F54002"/>
    <w:rsid w:val="00F54030"/>
    <w:rsid w:val="00F5429F"/>
    <w:rsid w:val="00F544DE"/>
    <w:rsid w:val="00F54905"/>
    <w:rsid w:val="00F54BE0"/>
    <w:rsid w:val="00F54C9D"/>
    <w:rsid w:val="00F5795E"/>
    <w:rsid w:val="00F61A03"/>
    <w:rsid w:val="00F636CC"/>
    <w:rsid w:val="00F63B5D"/>
    <w:rsid w:val="00F648AB"/>
    <w:rsid w:val="00F64ABA"/>
    <w:rsid w:val="00F64B39"/>
    <w:rsid w:val="00F64FC5"/>
    <w:rsid w:val="00F651A4"/>
    <w:rsid w:val="00F66733"/>
    <w:rsid w:val="00F66831"/>
    <w:rsid w:val="00F677B0"/>
    <w:rsid w:val="00F67D54"/>
    <w:rsid w:val="00F67F6E"/>
    <w:rsid w:val="00F70BA2"/>
    <w:rsid w:val="00F712C2"/>
    <w:rsid w:val="00F718E0"/>
    <w:rsid w:val="00F72D09"/>
    <w:rsid w:val="00F73625"/>
    <w:rsid w:val="00F73B90"/>
    <w:rsid w:val="00F73F14"/>
    <w:rsid w:val="00F74B94"/>
    <w:rsid w:val="00F74E0B"/>
    <w:rsid w:val="00F75239"/>
    <w:rsid w:val="00F75D08"/>
    <w:rsid w:val="00F75D53"/>
    <w:rsid w:val="00F7623E"/>
    <w:rsid w:val="00F76459"/>
    <w:rsid w:val="00F76775"/>
    <w:rsid w:val="00F77275"/>
    <w:rsid w:val="00F7787F"/>
    <w:rsid w:val="00F7CD2F"/>
    <w:rsid w:val="00F800C8"/>
    <w:rsid w:val="00F80482"/>
    <w:rsid w:val="00F8096E"/>
    <w:rsid w:val="00F80C4E"/>
    <w:rsid w:val="00F80D9D"/>
    <w:rsid w:val="00F80ECB"/>
    <w:rsid w:val="00F81A39"/>
    <w:rsid w:val="00F81E38"/>
    <w:rsid w:val="00F8247F"/>
    <w:rsid w:val="00F82558"/>
    <w:rsid w:val="00F8286A"/>
    <w:rsid w:val="00F82D14"/>
    <w:rsid w:val="00F84195"/>
    <w:rsid w:val="00F84D77"/>
    <w:rsid w:val="00F84F54"/>
    <w:rsid w:val="00F855A2"/>
    <w:rsid w:val="00F85CCC"/>
    <w:rsid w:val="00F85CE7"/>
    <w:rsid w:val="00F86B72"/>
    <w:rsid w:val="00F87C58"/>
    <w:rsid w:val="00F87D56"/>
    <w:rsid w:val="00F90055"/>
    <w:rsid w:val="00F90D54"/>
    <w:rsid w:val="00F91972"/>
    <w:rsid w:val="00F9224C"/>
    <w:rsid w:val="00F922BE"/>
    <w:rsid w:val="00F92EED"/>
    <w:rsid w:val="00F930D5"/>
    <w:rsid w:val="00F9312D"/>
    <w:rsid w:val="00F93198"/>
    <w:rsid w:val="00F9391F"/>
    <w:rsid w:val="00F93CDE"/>
    <w:rsid w:val="00F945DC"/>
    <w:rsid w:val="00F94BD7"/>
    <w:rsid w:val="00F95325"/>
    <w:rsid w:val="00F95D63"/>
    <w:rsid w:val="00F96074"/>
    <w:rsid w:val="00F96261"/>
    <w:rsid w:val="00F96568"/>
    <w:rsid w:val="00F96F2D"/>
    <w:rsid w:val="00F9719F"/>
    <w:rsid w:val="00F971CA"/>
    <w:rsid w:val="00F974E8"/>
    <w:rsid w:val="00FA0543"/>
    <w:rsid w:val="00FA076E"/>
    <w:rsid w:val="00FA0FD7"/>
    <w:rsid w:val="00FA179E"/>
    <w:rsid w:val="00FA1C14"/>
    <w:rsid w:val="00FA1FCC"/>
    <w:rsid w:val="00FA21F4"/>
    <w:rsid w:val="00FA3995"/>
    <w:rsid w:val="00FA4059"/>
    <w:rsid w:val="00FA420A"/>
    <w:rsid w:val="00FA4403"/>
    <w:rsid w:val="00FA4567"/>
    <w:rsid w:val="00FA457B"/>
    <w:rsid w:val="00FA49AE"/>
    <w:rsid w:val="00FA49CF"/>
    <w:rsid w:val="00FA4BE3"/>
    <w:rsid w:val="00FA4DD0"/>
    <w:rsid w:val="00FA540E"/>
    <w:rsid w:val="00FA61E2"/>
    <w:rsid w:val="00FA68C3"/>
    <w:rsid w:val="00FA7AA6"/>
    <w:rsid w:val="00FB00D5"/>
    <w:rsid w:val="00FB0161"/>
    <w:rsid w:val="00FB057C"/>
    <w:rsid w:val="00FB0739"/>
    <w:rsid w:val="00FB0EBE"/>
    <w:rsid w:val="00FB104F"/>
    <w:rsid w:val="00FB1A55"/>
    <w:rsid w:val="00FB1E21"/>
    <w:rsid w:val="00FB21FF"/>
    <w:rsid w:val="00FB23CE"/>
    <w:rsid w:val="00FB3211"/>
    <w:rsid w:val="00FB36D9"/>
    <w:rsid w:val="00FB3B78"/>
    <w:rsid w:val="00FB42A2"/>
    <w:rsid w:val="00FB4AFE"/>
    <w:rsid w:val="00FB527B"/>
    <w:rsid w:val="00FB577C"/>
    <w:rsid w:val="00FB5D41"/>
    <w:rsid w:val="00FB6609"/>
    <w:rsid w:val="00FB7B7D"/>
    <w:rsid w:val="00FB7CCE"/>
    <w:rsid w:val="00FC0666"/>
    <w:rsid w:val="00FC0A7D"/>
    <w:rsid w:val="00FC0CBF"/>
    <w:rsid w:val="00FC0DA2"/>
    <w:rsid w:val="00FC1463"/>
    <w:rsid w:val="00FC1699"/>
    <w:rsid w:val="00FC17CB"/>
    <w:rsid w:val="00FC1A8E"/>
    <w:rsid w:val="00FC2D37"/>
    <w:rsid w:val="00FC33CE"/>
    <w:rsid w:val="00FC3709"/>
    <w:rsid w:val="00FC3746"/>
    <w:rsid w:val="00FC48D3"/>
    <w:rsid w:val="00FC4E1B"/>
    <w:rsid w:val="00FC57D8"/>
    <w:rsid w:val="00FC5A0A"/>
    <w:rsid w:val="00FC6300"/>
    <w:rsid w:val="00FC6B90"/>
    <w:rsid w:val="00FC7329"/>
    <w:rsid w:val="00FC74DC"/>
    <w:rsid w:val="00FC7C92"/>
    <w:rsid w:val="00FD0106"/>
    <w:rsid w:val="00FD0B06"/>
    <w:rsid w:val="00FD1714"/>
    <w:rsid w:val="00FD1B19"/>
    <w:rsid w:val="00FD1C9D"/>
    <w:rsid w:val="00FD3235"/>
    <w:rsid w:val="00FD34CD"/>
    <w:rsid w:val="00FD49A8"/>
    <w:rsid w:val="00FD583E"/>
    <w:rsid w:val="00FD60F9"/>
    <w:rsid w:val="00FD7320"/>
    <w:rsid w:val="00FE021C"/>
    <w:rsid w:val="00FE07BD"/>
    <w:rsid w:val="00FE0AEF"/>
    <w:rsid w:val="00FE0F96"/>
    <w:rsid w:val="00FE119D"/>
    <w:rsid w:val="00FE1B32"/>
    <w:rsid w:val="00FE2242"/>
    <w:rsid w:val="00FE2F7E"/>
    <w:rsid w:val="00FE41D9"/>
    <w:rsid w:val="00FE5282"/>
    <w:rsid w:val="00FE6692"/>
    <w:rsid w:val="00FE697C"/>
    <w:rsid w:val="00FE7090"/>
    <w:rsid w:val="00FE7094"/>
    <w:rsid w:val="00FF0239"/>
    <w:rsid w:val="00FF11CA"/>
    <w:rsid w:val="00FF149D"/>
    <w:rsid w:val="00FF174D"/>
    <w:rsid w:val="00FF18ED"/>
    <w:rsid w:val="00FF193D"/>
    <w:rsid w:val="00FF1B82"/>
    <w:rsid w:val="00FF1E83"/>
    <w:rsid w:val="00FF21D8"/>
    <w:rsid w:val="00FF3772"/>
    <w:rsid w:val="00FF3D3F"/>
    <w:rsid w:val="00FF435F"/>
    <w:rsid w:val="00FF48EC"/>
    <w:rsid w:val="00FF5457"/>
    <w:rsid w:val="00FF5545"/>
    <w:rsid w:val="00FF562D"/>
    <w:rsid w:val="00FF602E"/>
    <w:rsid w:val="00FF63D9"/>
    <w:rsid w:val="00FF6679"/>
    <w:rsid w:val="00FF6BA6"/>
    <w:rsid w:val="00FF7686"/>
    <w:rsid w:val="00FF785E"/>
    <w:rsid w:val="00FF7C12"/>
    <w:rsid w:val="00FF7EE7"/>
    <w:rsid w:val="010C6573"/>
    <w:rsid w:val="011357B5"/>
    <w:rsid w:val="01157E30"/>
    <w:rsid w:val="01341554"/>
    <w:rsid w:val="013F0975"/>
    <w:rsid w:val="0146A728"/>
    <w:rsid w:val="014D0A8E"/>
    <w:rsid w:val="016C115F"/>
    <w:rsid w:val="016D3336"/>
    <w:rsid w:val="0173BD33"/>
    <w:rsid w:val="017A3042"/>
    <w:rsid w:val="018239FC"/>
    <w:rsid w:val="019D6001"/>
    <w:rsid w:val="01A3DD16"/>
    <w:rsid w:val="01BA69CB"/>
    <w:rsid w:val="01BE1DCE"/>
    <w:rsid w:val="01C88BFF"/>
    <w:rsid w:val="01CC3778"/>
    <w:rsid w:val="01D25F8B"/>
    <w:rsid w:val="01DF31C6"/>
    <w:rsid w:val="01E48AD6"/>
    <w:rsid w:val="01EEAA56"/>
    <w:rsid w:val="02056FCA"/>
    <w:rsid w:val="020D338D"/>
    <w:rsid w:val="02182EEC"/>
    <w:rsid w:val="021CA609"/>
    <w:rsid w:val="02218B40"/>
    <w:rsid w:val="02261EEE"/>
    <w:rsid w:val="02263092"/>
    <w:rsid w:val="023717BC"/>
    <w:rsid w:val="024F62B9"/>
    <w:rsid w:val="025B9875"/>
    <w:rsid w:val="025D8340"/>
    <w:rsid w:val="0268D19E"/>
    <w:rsid w:val="026E5B6F"/>
    <w:rsid w:val="027AFC20"/>
    <w:rsid w:val="027F61FD"/>
    <w:rsid w:val="02940882"/>
    <w:rsid w:val="029C2368"/>
    <w:rsid w:val="02A99E07"/>
    <w:rsid w:val="02AABA36"/>
    <w:rsid w:val="02BE8374"/>
    <w:rsid w:val="02BF7E50"/>
    <w:rsid w:val="02D62441"/>
    <w:rsid w:val="02D6E8A8"/>
    <w:rsid w:val="02DA5C1D"/>
    <w:rsid w:val="02DD815D"/>
    <w:rsid w:val="02E27DF4"/>
    <w:rsid w:val="02E9B5AB"/>
    <w:rsid w:val="02F84BEE"/>
    <w:rsid w:val="030093FB"/>
    <w:rsid w:val="030A2542"/>
    <w:rsid w:val="030E7586"/>
    <w:rsid w:val="0312722D"/>
    <w:rsid w:val="0313E244"/>
    <w:rsid w:val="031487DD"/>
    <w:rsid w:val="0323D442"/>
    <w:rsid w:val="032A6007"/>
    <w:rsid w:val="0336E31B"/>
    <w:rsid w:val="0338BF7A"/>
    <w:rsid w:val="034FA82F"/>
    <w:rsid w:val="035B361B"/>
    <w:rsid w:val="0372743F"/>
    <w:rsid w:val="0377DAB8"/>
    <w:rsid w:val="03836FB7"/>
    <w:rsid w:val="038635B0"/>
    <w:rsid w:val="038ACD27"/>
    <w:rsid w:val="039A3A12"/>
    <w:rsid w:val="039C7809"/>
    <w:rsid w:val="03ACDEFA"/>
    <w:rsid w:val="03AF3C1F"/>
    <w:rsid w:val="03B0F3E6"/>
    <w:rsid w:val="03B5ED26"/>
    <w:rsid w:val="03B6320E"/>
    <w:rsid w:val="03F0DE90"/>
    <w:rsid w:val="03FA7576"/>
    <w:rsid w:val="03FBFA69"/>
    <w:rsid w:val="04134ABC"/>
    <w:rsid w:val="04155173"/>
    <w:rsid w:val="0418C2B4"/>
    <w:rsid w:val="041C4157"/>
    <w:rsid w:val="041E0398"/>
    <w:rsid w:val="0422D62C"/>
    <w:rsid w:val="0424C9B7"/>
    <w:rsid w:val="042F178E"/>
    <w:rsid w:val="04324345"/>
    <w:rsid w:val="04326380"/>
    <w:rsid w:val="0460B0BF"/>
    <w:rsid w:val="046288A9"/>
    <w:rsid w:val="046DB39C"/>
    <w:rsid w:val="046FCE89"/>
    <w:rsid w:val="04717C51"/>
    <w:rsid w:val="04762C18"/>
    <w:rsid w:val="047655E6"/>
    <w:rsid w:val="047D5601"/>
    <w:rsid w:val="047F87A3"/>
    <w:rsid w:val="04843151"/>
    <w:rsid w:val="04AE8C19"/>
    <w:rsid w:val="04B0DBC2"/>
    <w:rsid w:val="04B3D5F5"/>
    <w:rsid w:val="04B69FED"/>
    <w:rsid w:val="04B8299B"/>
    <w:rsid w:val="04C0BC4E"/>
    <w:rsid w:val="04C8FBBE"/>
    <w:rsid w:val="04D50C3F"/>
    <w:rsid w:val="04D9857B"/>
    <w:rsid w:val="04DB33CA"/>
    <w:rsid w:val="04EBCE7F"/>
    <w:rsid w:val="05003CDB"/>
    <w:rsid w:val="05005ADB"/>
    <w:rsid w:val="05018375"/>
    <w:rsid w:val="0506260D"/>
    <w:rsid w:val="050856B2"/>
    <w:rsid w:val="051230FC"/>
    <w:rsid w:val="0521CE52"/>
    <w:rsid w:val="052E2D7C"/>
    <w:rsid w:val="05478F20"/>
    <w:rsid w:val="054D378F"/>
    <w:rsid w:val="05522AC1"/>
    <w:rsid w:val="05542D31"/>
    <w:rsid w:val="05701809"/>
    <w:rsid w:val="0579FE64"/>
    <w:rsid w:val="057C859E"/>
    <w:rsid w:val="0586C09D"/>
    <w:rsid w:val="05908B53"/>
    <w:rsid w:val="05ABDC45"/>
    <w:rsid w:val="05B5DAA6"/>
    <w:rsid w:val="05B95B3D"/>
    <w:rsid w:val="05BD10D2"/>
    <w:rsid w:val="05BF09F5"/>
    <w:rsid w:val="05CA75C2"/>
    <w:rsid w:val="05D31DE7"/>
    <w:rsid w:val="05DBCA4D"/>
    <w:rsid w:val="05DDAC49"/>
    <w:rsid w:val="05E76563"/>
    <w:rsid w:val="060F82E2"/>
    <w:rsid w:val="06102029"/>
    <w:rsid w:val="0616190C"/>
    <w:rsid w:val="06220278"/>
    <w:rsid w:val="0625459D"/>
    <w:rsid w:val="062A6C39"/>
    <w:rsid w:val="063B7117"/>
    <w:rsid w:val="064A5191"/>
    <w:rsid w:val="064A5974"/>
    <w:rsid w:val="064EF056"/>
    <w:rsid w:val="065BAD87"/>
    <w:rsid w:val="065DA173"/>
    <w:rsid w:val="066335EC"/>
    <w:rsid w:val="0667FEBB"/>
    <w:rsid w:val="0682E60A"/>
    <w:rsid w:val="06842974"/>
    <w:rsid w:val="06858266"/>
    <w:rsid w:val="068AF01A"/>
    <w:rsid w:val="06B260BE"/>
    <w:rsid w:val="06B96064"/>
    <w:rsid w:val="06CBAF8D"/>
    <w:rsid w:val="06D39FE7"/>
    <w:rsid w:val="06D813A1"/>
    <w:rsid w:val="06D8A4F1"/>
    <w:rsid w:val="06E501D2"/>
    <w:rsid w:val="06ED1213"/>
    <w:rsid w:val="06EFF3E0"/>
    <w:rsid w:val="06F5E2F0"/>
    <w:rsid w:val="06F88D8E"/>
    <w:rsid w:val="06FA3D42"/>
    <w:rsid w:val="07056C6B"/>
    <w:rsid w:val="0708B1F2"/>
    <w:rsid w:val="070F32E8"/>
    <w:rsid w:val="071017D7"/>
    <w:rsid w:val="072C5BB4"/>
    <w:rsid w:val="07371111"/>
    <w:rsid w:val="0737B7AF"/>
    <w:rsid w:val="07381960"/>
    <w:rsid w:val="073C5FA4"/>
    <w:rsid w:val="0742439E"/>
    <w:rsid w:val="074B371F"/>
    <w:rsid w:val="074E0ED2"/>
    <w:rsid w:val="075F9CB5"/>
    <w:rsid w:val="07661AE8"/>
    <w:rsid w:val="07696FBF"/>
    <w:rsid w:val="076A3A8C"/>
    <w:rsid w:val="076B3B19"/>
    <w:rsid w:val="0770B239"/>
    <w:rsid w:val="07818A7B"/>
    <w:rsid w:val="07922AD5"/>
    <w:rsid w:val="07ADAB2E"/>
    <w:rsid w:val="07B682F8"/>
    <w:rsid w:val="07C5E3D6"/>
    <w:rsid w:val="07D4BC2A"/>
    <w:rsid w:val="07DFDE16"/>
    <w:rsid w:val="07E78183"/>
    <w:rsid w:val="07E8F265"/>
    <w:rsid w:val="07FB9FA3"/>
    <w:rsid w:val="08019D36"/>
    <w:rsid w:val="0805DF90"/>
    <w:rsid w:val="08071BF3"/>
    <w:rsid w:val="080BE2EA"/>
    <w:rsid w:val="080F9924"/>
    <w:rsid w:val="0810310C"/>
    <w:rsid w:val="0834C4A6"/>
    <w:rsid w:val="0837F77B"/>
    <w:rsid w:val="083B379F"/>
    <w:rsid w:val="0849F7D3"/>
    <w:rsid w:val="08518CF1"/>
    <w:rsid w:val="0852FEE8"/>
    <w:rsid w:val="0853ACD4"/>
    <w:rsid w:val="0859730C"/>
    <w:rsid w:val="085D9EF2"/>
    <w:rsid w:val="08601DD5"/>
    <w:rsid w:val="0865608C"/>
    <w:rsid w:val="0876FE51"/>
    <w:rsid w:val="087E61DE"/>
    <w:rsid w:val="08930592"/>
    <w:rsid w:val="089480E6"/>
    <w:rsid w:val="08A9EF4E"/>
    <w:rsid w:val="08B4B8DD"/>
    <w:rsid w:val="08B5A0BF"/>
    <w:rsid w:val="08D6DAE1"/>
    <w:rsid w:val="08D7B506"/>
    <w:rsid w:val="08D9B68E"/>
    <w:rsid w:val="08DCFB9A"/>
    <w:rsid w:val="08F033BA"/>
    <w:rsid w:val="08F81967"/>
    <w:rsid w:val="0909823A"/>
    <w:rsid w:val="0914A087"/>
    <w:rsid w:val="091BA4C9"/>
    <w:rsid w:val="0924F279"/>
    <w:rsid w:val="09285F1A"/>
    <w:rsid w:val="0930877F"/>
    <w:rsid w:val="09330821"/>
    <w:rsid w:val="09372DF7"/>
    <w:rsid w:val="093F3441"/>
    <w:rsid w:val="093FF911"/>
    <w:rsid w:val="0942D59B"/>
    <w:rsid w:val="094758D6"/>
    <w:rsid w:val="094FC97F"/>
    <w:rsid w:val="095B2F33"/>
    <w:rsid w:val="095E8E72"/>
    <w:rsid w:val="0968165F"/>
    <w:rsid w:val="0969A366"/>
    <w:rsid w:val="097E39B2"/>
    <w:rsid w:val="0981B3B1"/>
    <w:rsid w:val="09871C2A"/>
    <w:rsid w:val="099FC3D1"/>
    <w:rsid w:val="09A3D886"/>
    <w:rsid w:val="09ABA3EC"/>
    <w:rsid w:val="09ACBD6B"/>
    <w:rsid w:val="09C879B2"/>
    <w:rsid w:val="09C880CC"/>
    <w:rsid w:val="09C964BE"/>
    <w:rsid w:val="09D3A52E"/>
    <w:rsid w:val="09E9E1A9"/>
    <w:rsid w:val="09F8AD89"/>
    <w:rsid w:val="0A0A33BB"/>
    <w:rsid w:val="0A13C424"/>
    <w:rsid w:val="0A186A8F"/>
    <w:rsid w:val="0A19A606"/>
    <w:rsid w:val="0A1C98ED"/>
    <w:rsid w:val="0A1E5362"/>
    <w:rsid w:val="0A25845C"/>
    <w:rsid w:val="0A3009D6"/>
    <w:rsid w:val="0A32FA0C"/>
    <w:rsid w:val="0A44E93A"/>
    <w:rsid w:val="0A4A09E3"/>
    <w:rsid w:val="0A4DE196"/>
    <w:rsid w:val="0A4FE1A3"/>
    <w:rsid w:val="0A588BC7"/>
    <w:rsid w:val="0A687189"/>
    <w:rsid w:val="0A769207"/>
    <w:rsid w:val="0A83ED61"/>
    <w:rsid w:val="0AB71E9F"/>
    <w:rsid w:val="0ABAFD95"/>
    <w:rsid w:val="0ABEE96A"/>
    <w:rsid w:val="0ACBCB6F"/>
    <w:rsid w:val="0ACC0749"/>
    <w:rsid w:val="0ACD90AE"/>
    <w:rsid w:val="0AD82632"/>
    <w:rsid w:val="0AD8C425"/>
    <w:rsid w:val="0AF92D80"/>
    <w:rsid w:val="0AFBF458"/>
    <w:rsid w:val="0B019BC0"/>
    <w:rsid w:val="0B11660F"/>
    <w:rsid w:val="0B129968"/>
    <w:rsid w:val="0B1BC319"/>
    <w:rsid w:val="0B301D5C"/>
    <w:rsid w:val="0B3E4378"/>
    <w:rsid w:val="0B584C41"/>
    <w:rsid w:val="0B58B4B1"/>
    <w:rsid w:val="0B614C11"/>
    <w:rsid w:val="0B68FC78"/>
    <w:rsid w:val="0B7E4270"/>
    <w:rsid w:val="0B7F272F"/>
    <w:rsid w:val="0B8182FC"/>
    <w:rsid w:val="0B949B19"/>
    <w:rsid w:val="0B94BA0C"/>
    <w:rsid w:val="0B97428C"/>
    <w:rsid w:val="0B9BA610"/>
    <w:rsid w:val="0B9E080A"/>
    <w:rsid w:val="0BA5CB7F"/>
    <w:rsid w:val="0BA5ED7E"/>
    <w:rsid w:val="0BAAA115"/>
    <w:rsid w:val="0BB62F97"/>
    <w:rsid w:val="0BBADF85"/>
    <w:rsid w:val="0BBEA0FB"/>
    <w:rsid w:val="0BD058A9"/>
    <w:rsid w:val="0BDC59CE"/>
    <w:rsid w:val="0BE23B7D"/>
    <w:rsid w:val="0BE9BBCB"/>
    <w:rsid w:val="0BEC679E"/>
    <w:rsid w:val="0BED662E"/>
    <w:rsid w:val="0BF741FD"/>
    <w:rsid w:val="0C00E426"/>
    <w:rsid w:val="0C0AFB77"/>
    <w:rsid w:val="0C0B40AA"/>
    <w:rsid w:val="0C1D8EEE"/>
    <w:rsid w:val="0C213831"/>
    <w:rsid w:val="0C21BE7E"/>
    <w:rsid w:val="0C300E11"/>
    <w:rsid w:val="0C31A975"/>
    <w:rsid w:val="0C3F8DB1"/>
    <w:rsid w:val="0C69A718"/>
    <w:rsid w:val="0C6A423D"/>
    <w:rsid w:val="0C6D61E7"/>
    <w:rsid w:val="0C6DE08F"/>
    <w:rsid w:val="0C726A65"/>
    <w:rsid w:val="0C760DC1"/>
    <w:rsid w:val="0C80A2DF"/>
    <w:rsid w:val="0C834261"/>
    <w:rsid w:val="0C887DA7"/>
    <w:rsid w:val="0C88D882"/>
    <w:rsid w:val="0C895C51"/>
    <w:rsid w:val="0C8A268C"/>
    <w:rsid w:val="0C926FE0"/>
    <w:rsid w:val="0C954E89"/>
    <w:rsid w:val="0CA3BAE8"/>
    <w:rsid w:val="0CAD943D"/>
    <w:rsid w:val="0CAFA934"/>
    <w:rsid w:val="0CB2D802"/>
    <w:rsid w:val="0CB95473"/>
    <w:rsid w:val="0CD602DD"/>
    <w:rsid w:val="0CDF80A1"/>
    <w:rsid w:val="0CEB36C6"/>
    <w:rsid w:val="0CEE2111"/>
    <w:rsid w:val="0CF8DA64"/>
    <w:rsid w:val="0D002EF1"/>
    <w:rsid w:val="0D040A66"/>
    <w:rsid w:val="0D07CCD6"/>
    <w:rsid w:val="0D0C44B3"/>
    <w:rsid w:val="0D30926F"/>
    <w:rsid w:val="0D3E81AB"/>
    <w:rsid w:val="0D4D15EB"/>
    <w:rsid w:val="0D6350F6"/>
    <w:rsid w:val="0D683093"/>
    <w:rsid w:val="0D6E0B1F"/>
    <w:rsid w:val="0D6E20FB"/>
    <w:rsid w:val="0D6FD469"/>
    <w:rsid w:val="0D77F98D"/>
    <w:rsid w:val="0D84A92D"/>
    <w:rsid w:val="0D882BBF"/>
    <w:rsid w:val="0D89FEF5"/>
    <w:rsid w:val="0D9FCADC"/>
    <w:rsid w:val="0DA8603E"/>
    <w:rsid w:val="0DB0B140"/>
    <w:rsid w:val="0DB0ECE3"/>
    <w:rsid w:val="0DB5EE93"/>
    <w:rsid w:val="0DB871E8"/>
    <w:rsid w:val="0DBD8EDF"/>
    <w:rsid w:val="0DD6FDC3"/>
    <w:rsid w:val="0DE8D65B"/>
    <w:rsid w:val="0DECEB94"/>
    <w:rsid w:val="0DF1EE6C"/>
    <w:rsid w:val="0E0ADF47"/>
    <w:rsid w:val="0E16E2E7"/>
    <w:rsid w:val="0E1984D3"/>
    <w:rsid w:val="0E25D7CC"/>
    <w:rsid w:val="0E268AF6"/>
    <w:rsid w:val="0E2F8477"/>
    <w:rsid w:val="0E335A67"/>
    <w:rsid w:val="0E3A1CA6"/>
    <w:rsid w:val="0E3BA926"/>
    <w:rsid w:val="0E6CCCDC"/>
    <w:rsid w:val="0E7D628E"/>
    <w:rsid w:val="0E98E926"/>
    <w:rsid w:val="0E99F995"/>
    <w:rsid w:val="0EB0CCC9"/>
    <w:rsid w:val="0EB33400"/>
    <w:rsid w:val="0EB8CF8E"/>
    <w:rsid w:val="0EBB8FF7"/>
    <w:rsid w:val="0ED718A6"/>
    <w:rsid w:val="0EECEB5F"/>
    <w:rsid w:val="0EED9C08"/>
    <w:rsid w:val="0EF6D78A"/>
    <w:rsid w:val="0EFDB38F"/>
    <w:rsid w:val="0F06C249"/>
    <w:rsid w:val="0F0C12B9"/>
    <w:rsid w:val="0F115412"/>
    <w:rsid w:val="0F13F2F3"/>
    <w:rsid w:val="0F605F85"/>
    <w:rsid w:val="0F6CC02B"/>
    <w:rsid w:val="0F6EE94A"/>
    <w:rsid w:val="0F826558"/>
    <w:rsid w:val="0F87977E"/>
    <w:rsid w:val="0F88F7DB"/>
    <w:rsid w:val="0F8CE384"/>
    <w:rsid w:val="0F96C75D"/>
    <w:rsid w:val="0FA8BDA8"/>
    <w:rsid w:val="0FADAE83"/>
    <w:rsid w:val="0FAF61E1"/>
    <w:rsid w:val="0FAFC596"/>
    <w:rsid w:val="0FB88126"/>
    <w:rsid w:val="0FBC9294"/>
    <w:rsid w:val="0FC1F46E"/>
    <w:rsid w:val="0FEA3CAF"/>
    <w:rsid w:val="0FFC63B0"/>
    <w:rsid w:val="10034F8F"/>
    <w:rsid w:val="10110C50"/>
    <w:rsid w:val="10128AB9"/>
    <w:rsid w:val="1023E740"/>
    <w:rsid w:val="102463D8"/>
    <w:rsid w:val="102EE4ED"/>
    <w:rsid w:val="103ABEFA"/>
    <w:rsid w:val="1040A48B"/>
    <w:rsid w:val="1062DB6A"/>
    <w:rsid w:val="1078F3A9"/>
    <w:rsid w:val="107CD2E8"/>
    <w:rsid w:val="108BFF92"/>
    <w:rsid w:val="10915A29"/>
    <w:rsid w:val="1093BF0A"/>
    <w:rsid w:val="1094DD68"/>
    <w:rsid w:val="10980A20"/>
    <w:rsid w:val="10A1B2C0"/>
    <w:rsid w:val="10A9A320"/>
    <w:rsid w:val="10B25162"/>
    <w:rsid w:val="10C52A51"/>
    <w:rsid w:val="10CAB320"/>
    <w:rsid w:val="10E0F2B3"/>
    <w:rsid w:val="10E3BEE2"/>
    <w:rsid w:val="10E8BDFF"/>
    <w:rsid w:val="10FFEDBB"/>
    <w:rsid w:val="1104E9F1"/>
    <w:rsid w:val="11096BDD"/>
    <w:rsid w:val="111112A3"/>
    <w:rsid w:val="1120F1AF"/>
    <w:rsid w:val="112242ED"/>
    <w:rsid w:val="113C5EF1"/>
    <w:rsid w:val="113DD097"/>
    <w:rsid w:val="1144A2A9"/>
    <w:rsid w:val="1146D4AD"/>
    <w:rsid w:val="114F6AC8"/>
    <w:rsid w:val="1155B948"/>
    <w:rsid w:val="1157ADA5"/>
    <w:rsid w:val="11728AEF"/>
    <w:rsid w:val="117C40E4"/>
    <w:rsid w:val="117D52FA"/>
    <w:rsid w:val="117E2683"/>
    <w:rsid w:val="118295FB"/>
    <w:rsid w:val="1187E661"/>
    <w:rsid w:val="118D8825"/>
    <w:rsid w:val="11A47809"/>
    <w:rsid w:val="11B5B8C4"/>
    <w:rsid w:val="11B89DCD"/>
    <w:rsid w:val="11BB6415"/>
    <w:rsid w:val="11C18E9D"/>
    <w:rsid w:val="11C9B7A3"/>
    <w:rsid w:val="11D6D186"/>
    <w:rsid w:val="11D933A4"/>
    <w:rsid w:val="11F5ECDD"/>
    <w:rsid w:val="11F77836"/>
    <w:rsid w:val="11F80140"/>
    <w:rsid w:val="120F2E88"/>
    <w:rsid w:val="1210A093"/>
    <w:rsid w:val="121B4038"/>
    <w:rsid w:val="121CC5FB"/>
    <w:rsid w:val="121DA0A0"/>
    <w:rsid w:val="12289E43"/>
    <w:rsid w:val="122969AF"/>
    <w:rsid w:val="123E72F6"/>
    <w:rsid w:val="124423E9"/>
    <w:rsid w:val="12597148"/>
    <w:rsid w:val="125ADA75"/>
    <w:rsid w:val="126126D3"/>
    <w:rsid w:val="12654FD5"/>
    <w:rsid w:val="1277E41A"/>
    <w:rsid w:val="127E88A8"/>
    <w:rsid w:val="12890E18"/>
    <w:rsid w:val="128C5CCD"/>
    <w:rsid w:val="128F90BE"/>
    <w:rsid w:val="12A19AFA"/>
    <w:rsid w:val="12AFB147"/>
    <w:rsid w:val="12B3072F"/>
    <w:rsid w:val="12B39D1D"/>
    <w:rsid w:val="12BF8302"/>
    <w:rsid w:val="12CB078F"/>
    <w:rsid w:val="12D418B2"/>
    <w:rsid w:val="12D77959"/>
    <w:rsid w:val="12F66BC8"/>
    <w:rsid w:val="12FA0880"/>
    <w:rsid w:val="130464FC"/>
    <w:rsid w:val="130570B8"/>
    <w:rsid w:val="130BEAC1"/>
    <w:rsid w:val="130F6D9A"/>
    <w:rsid w:val="13149252"/>
    <w:rsid w:val="131A9B87"/>
    <w:rsid w:val="131BF8F5"/>
    <w:rsid w:val="131E3C7B"/>
    <w:rsid w:val="132214F7"/>
    <w:rsid w:val="133F009D"/>
    <w:rsid w:val="134B30EB"/>
    <w:rsid w:val="134DCCDA"/>
    <w:rsid w:val="135404AF"/>
    <w:rsid w:val="135C8038"/>
    <w:rsid w:val="1364F1BD"/>
    <w:rsid w:val="1373428D"/>
    <w:rsid w:val="137EB7E6"/>
    <w:rsid w:val="138243CC"/>
    <w:rsid w:val="138B1CE5"/>
    <w:rsid w:val="13942DBF"/>
    <w:rsid w:val="1395F9D7"/>
    <w:rsid w:val="1399237E"/>
    <w:rsid w:val="139A613C"/>
    <w:rsid w:val="13BF6FD5"/>
    <w:rsid w:val="13D1B3C1"/>
    <w:rsid w:val="13D25802"/>
    <w:rsid w:val="13D46BB0"/>
    <w:rsid w:val="13D8022C"/>
    <w:rsid w:val="13DDDB97"/>
    <w:rsid w:val="13F65C99"/>
    <w:rsid w:val="13F7B2FC"/>
    <w:rsid w:val="13FF229B"/>
    <w:rsid w:val="14101B10"/>
    <w:rsid w:val="141352E2"/>
    <w:rsid w:val="14146B64"/>
    <w:rsid w:val="14156E2B"/>
    <w:rsid w:val="1422D389"/>
    <w:rsid w:val="144019AA"/>
    <w:rsid w:val="14442AB9"/>
    <w:rsid w:val="144AF3C0"/>
    <w:rsid w:val="14565900"/>
    <w:rsid w:val="146698D5"/>
    <w:rsid w:val="147BB5E1"/>
    <w:rsid w:val="147D7BCB"/>
    <w:rsid w:val="147FED40"/>
    <w:rsid w:val="1487BD4C"/>
    <w:rsid w:val="149B3B2A"/>
    <w:rsid w:val="149DA393"/>
    <w:rsid w:val="14A0CFB4"/>
    <w:rsid w:val="14A348BF"/>
    <w:rsid w:val="14B48643"/>
    <w:rsid w:val="14BB9AEA"/>
    <w:rsid w:val="14C89A8E"/>
    <w:rsid w:val="14D354DE"/>
    <w:rsid w:val="14DC052A"/>
    <w:rsid w:val="14E5A70D"/>
    <w:rsid w:val="14FE12F2"/>
    <w:rsid w:val="1503BF43"/>
    <w:rsid w:val="151A5558"/>
    <w:rsid w:val="152A9DC4"/>
    <w:rsid w:val="153CF5E2"/>
    <w:rsid w:val="1553CCB6"/>
    <w:rsid w:val="1555A132"/>
    <w:rsid w:val="155B1D15"/>
    <w:rsid w:val="156EA9B0"/>
    <w:rsid w:val="157BD157"/>
    <w:rsid w:val="157E2863"/>
    <w:rsid w:val="1584BEE1"/>
    <w:rsid w:val="15A17A4F"/>
    <w:rsid w:val="15D608D2"/>
    <w:rsid w:val="15DE2391"/>
    <w:rsid w:val="15E9F6DD"/>
    <w:rsid w:val="15ECC41F"/>
    <w:rsid w:val="15F901F2"/>
    <w:rsid w:val="15FFE667"/>
    <w:rsid w:val="1610FA98"/>
    <w:rsid w:val="162622D2"/>
    <w:rsid w:val="162BF203"/>
    <w:rsid w:val="162E89AF"/>
    <w:rsid w:val="163F8D20"/>
    <w:rsid w:val="16418FF8"/>
    <w:rsid w:val="165D5B7C"/>
    <w:rsid w:val="16671047"/>
    <w:rsid w:val="16677141"/>
    <w:rsid w:val="167B308E"/>
    <w:rsid w:val="168168A3"/>
    <w:rsid w:val="1682C827"/>
    <w:rsid w:val="1690780F"/>
    <w:rsid w:val="1698FAA9"/>
    <w:rsid w:val="1699F838"/>
    <w:rsid w:val="169AF752"/>
    <w:rsid w:val="16AD8972"/>
    <w:rsid w:val="16AF6EFE"/>
    <w:rsid w:val="16BCFAFF"/>
    <w:rsid w:val="16BDBE71"/>
    <w:rsid w:val="16BDD2B1"/>
    <w:rsid w:val="16C1DBDC"/>
    <w:rsid w:val="16C227ED"/>
    <w:rsid w:val="16D1CD6E"/>
    <w:rsid w:val="16E1887B"/>
    <w:rsid w:val="16E251FD"/>
    <w:rsid w:val="16EF9D17"/>
    <w:rsid w:val="16F362F9"/>
    <w:rsid w:val="16F8D97B"/>
    <w:rsid w:val="16FD7681"/>
    <w:rsid w:val="1701C5C3"/>
    <w:rsid w:val="170C0C72"/>
    <w:rsid w:val="1713A2C7"/>
    <w:rsid w:val="171642C7"/>
    <w:rsid w:val="171E9ABD"/>
    <w:rsid w:val="1748A32F"/>
    <w:rsid w:val="174C00C6"/>
    <w:rsid w:val="17537611"/>
    <w:rsid w:val="175D80E0"/>
    <w:rsid w:val="176ACCD3"/>
    <w:rsid w:val="177CF203"/>
    <w:rsid w:val="1786C5E3"/>
    <w:rsid w:val="178F4C01"/>
    <w:rsid w:val="17920E88"/>
    <w:rsid w:val="17A1DEE9"/>
    <w:rsid w:val="17A727D5"/>
    <w:rsid w:val="17B7EA78"/>
    <w:rsid w:val="17C6D683"/>
    <w:rsid w:val="17D140D4"/>
    <w:rsid w:val="17D37A55"/>
    <w:rsid w:val="17D60B24"/>
    <w:rsid w:val="17DB99F4"/>
    <w:rsid w:val="17E7028B"/>
    <w:rsid w:val="1809484B"/>
    <w:rsid w:val="180976B0"/>
    <w:rsid w:val="1809DC11"/>
    <w:rsid w:val="180A9B68"/>
    <w:rsid w:val="18173B0D"/>
    <w:rsid w:val="182168BF"/>
    <w:rsid w:val="18226D44"/>
    <w:rsid w:val="18236BD7"/>
    <w:rsid w:val="18412B67"/>
    <w:rsid w:val="184912EB"/>
    <w:rsid w:val="184BCFCF"/>
    <w:rsid w:val="1871DB37"/>
    <w:rsid w:val="1878EF77"/>
    <w:rsid w:val="1889859D"/>
    <w:rsid w:val="188B6D78"/>
    <w:rsid w:val="1899C82F"/>
    <w:rsid w:val="18A7D140"/>
    <w:rsid w:val="18A87240"/>
    <w:rsid w:val="18A907B4"/>
    <w:rsid w:val="18B6BFFE"/>
    <w:rsid w:val="18D36078"/>
    <w:rsid w:val="18F165C5"/>
    <w:rsid w:val="18F779B2"/>
    <w:rsid w:val="18F7CC3A"/>
    <w:rsid w:val="1910BC6B"/>
    <w:rsid w:val="19331961"/>
    <w:rsid w:val="1934EB08"/>
    <w:rsid w:val="1939D058"/>
    <w:rsid w:val="193C0DB7"/>
    <w:rsid w:val="193DBE52"/>
    <w:rsid w:val="19480055"/>
    <w:rsid w:val="194C065C"/>
    <w:rsid w:val="19506004"/>
    <w:rsid w:val="1959D7B6"/>
    <w:rsid w:val="196BDEF6"/>
    <w:rsid w:val="197BB7F3"/>
    <w:rsid w:val="1996613D"/>
    <w:rsid w:val="199B73AE"/>
    <w:rsid w:val="19A01C19"/>
    <w:rsid w:val="19B3408A"/>
    <w:rsid w:val="19B6C8FF"/>
    <w:rsid w:val="19B99BD9"/>
    <w:rsid w:val="19BC2B8F"/>
    <w:rsid w:val="19BD419F"/>
    <w:rsid w:val="19BE0B79"/>
    <w:rsid w:val="19BE3DA5"/>
    <w:rsid w:val="19C1F1F3"/>
    <w:rsid w:val="19CDCFFB"/>
    <w:rsid w:val="19EFB7BA"/>
    <w:rsid w:val="19F0CD6E"/>
    <w:rsid w:val="1A0A3DF9"/>
    <w:rsid w:val="1A14166F"/>
    <w:rsid w:val="1A156768"/>
    <w:rsid w:val="1A1A04DC"/>
    <w:rsid w:val="1A2039E3"/>
    <w:rsid w:val="1A286C77"/>
    <w:rsid w:val="1A2C3F51"/>
    <w:rsid w:val="1A36B4BF"/>
    <w:rsid w:val="1A3EEBB4"/>
    <w:rsid w:val="1A49F4D7"/>
    <w:rsid w:val="1A5AB893"/>
    <w:rsid w:val="1A5DB7B3"/>
    <w:rsid w:val="1A5F0DC0"/>
    <w:rsid w:val="1A6038A4"/>
    <w:rsid w:val="1A62FCE7"/>
    <w:rsid w:val="1A6C5079"/>
    <w:rsid w:val="1A715FC7"/>
    <w:rsid w:val="1A73CB0D"/>
    <w:rsid w:val="1A7AB273"/>
    <w:rsid w:val="1A91FC15"/>
    <w:rsid w:val="1A952528"/>
    <w:rsid w:val="1A994750"/>
    <w:rsid w:val="1AC28B1A"/>
    <w:rsid w:val="1AC716BD"/>
    <w:rsid w:val="1AF27261"/>
    <w:rsid w:val="1B0239C9"/>
    <w:rsid w:val="1B0D2BC5"/>
    <w:rsid w:val="1B1403DA"/>
    <w:rsid w:val="1B2F82A1"/>
    <w:rsid w:val="1B39BAFE"/>
    <w:rsid w:val="1B4657B6"/>
    <w:rsid w:val="1B476FC8"/>
    <w:rsid w:val="1B5F2052"/>
    <w:rsid w:val="1B609191"/>
    <w:rsid w:val="1B6CA8EC"/>
    <w:rsid w:val="1B763077"/>
    <w:rsid w:val="1B7B9C26"/>
    <w:rsid w:val="1B7CD39B"/>
    <w:rsid w:val="1B84A65F"/>
    <w:rsid w:val="1B85FFA8"/>
    <w:rsid w:val="1B8733C1"/>
    <w:rsid w:val="1B898B0D"/>
    <w:rsid w:val="1B8A0D19"/>
    <w:rsid w:val="1B933286"/>
    <w:rsid w:val="1B99BC78"/>
    <w:rsid w:val="1B9D4E86"/>
    <w:rsid w:val="1BA48769"/>
    <w:rsid w:val="1BA67DE2"/>
    <w:rsid w:val="1BB0D594"/>
    <w:rsid w:val="1BB7D27A"/>
    <w:rsid w:val="1BBC517D"/>
    <w:rsid w:val="1BBF80EC"/>
    <w:rsid w:val="1BC46EAB"/>
    <w:rsid w:val="1BC6AFCD"/>
    <w:rsid w:val="1BD4B211"/>
    <w:rsid w:val="1BEBFC97"/>
    <w:rsid w:val="1BF4B4A1"/>
    <w:rsid w:val="1C069F35"/>
    <w:rsid w:val="1C0921A7"/>
    <w:rsid w:val="1C0C1EF9"/>
    <w:rsid w:val="1C0C9F07"/>
    <w:rsid w:val="1C0D2765"/>
    <w:rsid w:val="1C107036"/>
    <w:rsid w:val="1C382817"/>
    <w:rsid w:val="1C3BD003"/>
    <w:rsid w:val="1C5AFAD4"/>
    <w:rsid w:val="1C693F46"/>
    <w:rsid w:val="1C694E41"/>
    <w:rsid w:val="1C6E35AB"/>
    <w:rsid w:val="1C79CEAF"/>
    <w:rsid w:val="1C8C02F0"/>
    <w:rsid w:val="1C8E0510"/>
    <w:rsid w:val="1C929AE2"/>
    <w:rsid w:val="1C94C6B2"/>
    <w:rsid w:val="1CA1132F"/>
    <w:rsid w:val="1CA6F08B"/>
    <w:rsid w:val="1CA7FECE"/>
    <w:rsid w:val="1CC123B2"/>
    <w:rsid w:val="1CC6EE72"/>
    <w:rsid w:val="1CCA0778"/>
    <w:rsid w:val="1CCE9B92"/>
    <w:rsid w:val="1CEC0A41"/>
    <w:rsid w:val="1CFE5A73"/>
    <w:rsid w:val="1D03E8BD"/>
    <w:rsid w:val="1D08E27D"/>
    <w:rsid w:val="1D0DDC51"/>
    <w:rsid w:val="1D2AB71B"/>
    <w:rsid w:val="1D2B28D4"/>
    <w:rsid w:val="1D3C8051"/>
    <w:rsid w:val="1D3F20AD"/>
    <w:rsid w:val="1D534623"/>
    <w:rsid w:val="1D600DC8"/>
    <w:rsid w:val="1D619B06"/>
    <w:rsid w:val="1D6CBEEB"/>
    <w:rsid w:val="1D710038"/>
    <w:rsid w:val="1D8A7A48"/>
    <w:rsid w:val="1D90501D"/>
    <w:rsid w:val="1D990583"/>
    <w:rsid w:val="1D9CBDDD"/>
    <w:rsid w:val="1DAFB16B"/>
    <w:rsid w:val="1DBCE39D"/>
    <w:rsid w:val="1DC99B19"/>
    <w:rsid w:val="1DCA6D22"/>
    <w:rsid w:val="1DE3FA96"/>
    <w:rsid w:val="1DE8418E"/>
    <w:rsid w:val="1DEDE755"/>
    <w:rsid w:val="1DEE66B8"/>
    <w:rsid w:val="1DF2A9C7"/>
    <w:rsid w:val="1E00EF87"/>
    <w:rsid w:val="1E02FCDC"/>
    <w:rsid w:val="1E2C943F"/>
    <w:rsid w:val="1E2D3366"/>
    <w:rsid w:val="1E315A23"/>
    <w:rsid w:val="1E3CDB54"/>
    <w:rsid w:val="1E43CF2F"/>
    <w:rsid w:val="1E49ABCF"/>
    <w:rsid w:val="1E522F95"/>
    <w:rsid w:val="1E52E52F"/>
    <w:rsid w:val="1E64A546"/>
    <w:rsid w:val="1E72ABFA"/>
    <w:rsid w:val="1EADFE53"/>
    <w:rsid w:val="1EB1DFBE"/>
    <w:rsid w:val="1EC17066"/>
    <w:rsid w:val="1EDBDAC8"/>
    <w:rsid w:val="1EE82994"/>
    <w:rsid w:val="1EE88022"/>
    <w:rsid w:val="1EECB927"/>
    <w:rsid w:val="1EEF88DE"/>
    <w:rsid w:val="1EF43CED"/>
    <w:rsid w:val="1EF73762"/>
    <w:rsid w:val="1EFF8B7C"/>
    <w:rsid w:val="1F0C5A50"/>
    <w:rsid w:val="1F184020"/>
    <w:rsid w:val="1F19C33D"/>
    <w:rsid w:val="1F1D91C0"/>
    <w:rsid w:val="1F2A6B87"/>
    <w:rsid w:val="1F2F79AE"/>
    <w:rsid w:val="1F329F65"/>
    <w:rsid w:val="1F3A65CD"/>
    <w:rsid w:val="1F3AA5C6"/>
    <w:rsid w:val="1F420D70"/>
    <w:rsid w:val="1F6C18B4"/>
    <w:rsid w:val="1F6EE41F"/>
    <w:rsid w:val="1F7B3366"/>
    <w:rsid w:val="1F7C24FB"/>
    <w:rsid w:val="1F7CC6BD"/>
    <w:rsid w:val="1F7FAE51"/>
    <w:rsid w:val="1F981121"/>
    <w:rsid w:val="1F9B0985"/>
    <w:rsid w:val="1FAF7CE2"/>
    <w:rsid w:val="1FB61F9E"/>
    <w:rsid w:val="1FC3E2B0"/>
    <w:rsid w:val="1FD1FF84"/>
    <w:rsid w:val="1FD2E53F"/>
    <w:rsid w:val="1FDE4CC9"/>
    <w:rsid w:val="1FF4CBDE"/>
    <w:rsid w:val="1FFA8008"/>
    <w:rsid w:val="1FFE164F"/>
    <w:rsid w:val="200DCBE9"/>
    <w:rsid w:val="200EA0E3"/>
    <w:rsid w:val="20181B3D"/>
    <w:rsid w:val="202463FB"/>
    <w:rsid w:val="20263BCC"/>
    <w:rsid w:val="20457FB0"/>
    <w:rsid w:val="2055E656"/>
    <w:rsid w:val="208316C5"/>
    <w:rsid w:val="20870149"/>
    <w:rsid w:val="208E9CFE"/>
    <w:rsid w:val="2093329F"/>
    <w:rsid w:val="20967F5D"/>
    <w:rsid w:val="209DA55E"/>
    <w:rsid w:val="20A7A157"/>
    <w:rsid w:val="20B114C6"/>
    <w:rsid w:val="20B91481"/>
    <w:rsid w:val="20B9489F"/>
    <w:rsid w:val="20BDC3B6"/>
    <w:rsid w:val="20C210E9"/>
    <w:rsid w:val="20C3128B"/>
    <w:rsid w:val="20C832DB"/>
    <w:rsid w:val="20C88B38"/>
    <w:rsid w:val="20C98D1F"/>
    <w:rsid w:val="20D190B1"/>
    <w:rsid w:val="20E3FC34"/>
    <w:rsid w:val="20F6C4E3"/>
    <w:rsid w:val="20F82FEA"/>
    <w:rsid w:val="21003FB2"/>
    <w:rsid w:val="2122B63D"/>
    <w:rsid w:val="212BE139"/>
    <w:rsid w:val="21317D56"/>
    <w:rsid w:val="2136EA05"/>
    <w:rsid w:val="213A4815"/>
    <w:rsid w:val="213D2904"/>
    <w:rsid w:val="21559F0D"/>
    <w:rsid w:val="215F1155"/>
    <w:rsid w:val="216990C9"/>
    <w:rsid w:val="216B4083"/>
    <w:rsid w:val="21744341"/>
    <w:rsid w:val="2185C2C6"/>
    <w:rsid w:val="2187436F"/>
    <w:rsid w:val="219996B4"/>
    <w:rsid w:val="21B2F884"/>
    <w:rsid w:val="21B476BC"/>
    <w:rsid w:val="21B9E4C0"/>
    <w:rsid w:val="21C3FC5A"/>
    <w:rsid w:val="21CA38A8"/>
    <w:rsid w:val="21CB1AB3"/>
    <w:rsid w:val="21CC76B8"/>
    <w:rsid w:val="21CD9C49"/>
    <w:rsid w:val="21CE4964"/>
    <w:rsid w:val="21E10A82"/>
    <w:rsid w:val="21E3CC27"/>
    <w:rsid w:val="21ECDD4D"/>
    <w:rsid w:val="21F7DF2F"/>
    <w:rsid w:val="21FD000D"/>
    <w:rsid w:val="21FED531"/>
    <w:rsid w:val="2205D4F4"/>
    <w:rsid w:val="2205FAF9"/>
    <w:rsid w:val="2223F255"/>
    <w:rsid w:val="22245960"/>
    <w:rsid w:val="22249A48"/>
    <w:rsid w:val="2232C03B"/>
    <w:rsid w:val="223CCDAD"/>
    <w:rsid w:val="224D0805"/>
    <w:rsid w:val="2271C416"/>
    <w:rsid w:val="2279B66C"/>
    <w:rsid w:val="227A6A1E"/>
    <w:rsid w:val="227AAD46"/>
    <w:rsid w:val="227C6764"/>
    <w:rsid w:val="22875149"/>
    <w:rsid w:val="228F24C6"/>
    <w:rsid w:val="22A99C79"/>
    <w:rsid w:val="22AF7F71"/>
    <w:rsid w:val="22B8B495"/>
    <w:rsid w:val="22C2A4F1"/>
    <w:rsid w:val="22CC0F09"/>
    <w:rsid w:val="22D100AC"/>
    <w:rsid w:val="22F49BFB"/>
    <w:rsid w:val="22FC4ABE"/>
    <w:rsid w:val="22FFECD5"/>
    <w:rsid w:val="230E7CFC"/>
    <w:rsid w:val="230F5EEA"/>
    <w:rsid w:val="230FF7D9"/>
    <w:rsid w:val="23105DEE"/>
    <w:rsid w:val="23107C87"/>
    <w:rsid w:val="23194886"/>
    <w:rsid w:val="231E8FA6"/>
    <w:rsid w:val="232ABF01"/>
    <w:rsid w:val="2333E693"/>
    <w:rsid w:val="2344DD2F"/>
    <w:rsid w:val="234EA064"/>
    <w:rsid w:val="23528D8D"/>
    <w:rsid w:val="235304D8"/>
    <w:rsid w:val="23553C0E"/>
    <w:rsid w:val="2358A303"/>
    <w:rsid w:val="2369DAB0"/>
    <w:rsid w:val="23707668"/>
    <w:rsid w:val="23765404"/>
    <w:rsid w:val="237B6191"/>
    <w:rsid w:val="238D8416"/>
    <w:rsid w:val="23A17EF7"/>
    <w:rsid w:val="23A3DCA7"/>
    <w:rsid w:val="23B4BEA0"/>
    <w:rsid w:val="23B6A1F9"/>
    <w:rsid w:val="23CA4C2D"/>
    <w:rsid w:val="23CD5D57"/>
    <w:rsid w:val="23D3554F"/>
    <w:rsid w:val="23DF0D46"/>
    <w:rsid w:val="23E84473"/>
    <w:rsid w:val="23EA061F"/>
    <w:rsid w:val="23FC5636"/>
    <w:rsid w:val="24034FA5"/>
    <w:rsid w:val="2404928C"/>
    <w:rsid w:val="240F3282"/>
    <w:rsid w:val="24148B4D"/>
    <w:rsid w:val="24250EDC"/>
    <w:rsid w:val="242C1011"/>
    <w:rsid w:val="24374023"/>
    <w:rsid w:val="2445D4E6"/>
    <w:rsid w:val="24479E22"/>
    <w:rsid w:val="244882C3"/>
    <w:rsid w:val="2452EA06"/>
    <w:rsid w:val="245ED30E"/>
    <w:rsid w:val="246E1617"/>
    <w:rsid w:val="2471E20F"/>
    <w:rsid w:val="247289CE"/>
    <w:rsid w:val="2475331C"/>
    <w:rsid w:val="24771AB9"/>
    <w:rsid w:val="247DE590"/>
    <w:rsid w:val="24825A56"/>
    <w:rsid w:val="248CA328"/>
    <w:rsid w:val="2490617B"/>
    <w:rsid w:val="24A524FB"/>
    <w:rsid w:val="24A59E51"/>
    <w:rsid w:val="24B3586C"/>
    <w:rsid w:val="24BF5CC3"/>
    <w:rsid w:val="24C8DA6F"/>
    <w:rsid w:val="24D70395"/>
    <w:rsid w:val="24D93960"/>
    <w:rsid w:val="24E16391"/>
    <w:rsid w:val="24E6E9C4"/>
    <w:rsid w:val="24EE75B5"/>
    <w:rsid w:val="251202F2"/>
    <w:rsid w:val="251981FB"/>
    <w:rsid w:val="2520EC6F"/>
    <w:rsid w:val="2528F421"/>
    <w:rsid w:val="252C9EC5"/>
    <w:rsid w:val="253CA421"/>
    <w:rsid w:val="2547DD8C"/>
    <w:rsid w:val="25550FFC"/>
    <w:rsid w:val="255CAC6D"/>
    <w:rsid w:val="2563701A"/>
    <w:rsid w:val="25787B21"/>
    <w:rsid w:val="2579F053"/>
    <w:rsid w:val="25806A93"/>
    <w:rsid w:val="2583D617"/>
    <w:rsid w:val="2588CDD0"/>
    <w:rsid w:val="258A09A2"/>
    <w:rsid w:val="258C221D"/>
    <w:rsid w:val="258C73E0"/>
    <w:rsid w:val="2591FF79"/>
    <w:rsid w:val="25BA34B7"/>
    <w:rsid w:val="25BA4987"/>
    <w:rsid w:val="25D5E41E"/>
    <w:rsid w:val="25D8DE2F"/>
    <w:rsid w:val="25DA92EE"/>
    <w:rsid w:val="25DD6307"/>
    <w:rsid w:val="25F9E826"/>
    <w:rsid w:val="2601DB2C"/>
    <w:rsid w:val="2602A31B"/>
    <w:rsid w:val="2607DB4D"/>
    <w:rsid w:val="262731D9"/>
    <w:rsid w:val="262A7AEB"/>
    <w:rsid w:val="262A87A9"/>
    <w:rsid w:val="2632F163"/>
    <w:rsid w:val="2648E4BB"/>
    <w:rsid w:val="2650A0D2"/>
    <w:rsid w:val="2652B87F"/>
    <w:rsid w:val="26535607"/>
    <w:rsid w:val="265CC7B7"/>
    <w:rsid w:val="26776ADF"/>
    <w:rsid w:val="267A6C42"/>
    <w:rsid w:val="267CD7D1"/>
    <w:rsid w:val="267E3076"/>
    <w:rsid w:val="269CC0AD"/>
    <w:rsid w:val="269FE7DB"/>
    <w:rsid w:val="26BBE782"/>
    <w:rsid w:val="26BDA148"/>
    <w:rsid w:val="26C90B2F"/>
    <w:rsid w:val="26D60611"/>
    <w:rsid w:val="26D9928C"/>
    <w:rsid w:val="26E8BE0E"/>
    <w:rsid w:val="26EBAEE2"/>
    <w:rsid w:val="26F444C7"/>
    <w:rsid w:val="272CC2A8"/>
    <w:rsid w:val="27309DAB"/>
    <w:rsid w:val="2736733E"/>
    <w:rsid w:val="273FCAE4"/>
    <w:rsid w:val="2759C38A"/>
    <w:rsid w:val="275CF990"/>
    <w:rsid w:val="2771B47F"/>
    <w:rsid w:val="278BA133"/>
    <w:rsid w:val="278D75CD"/>
    <w:rsid w:val="278F7FE1"/>
    <w:rsid w:val="27955D58"/>
    <w:rsid w:val="279643A6"/>
    <w:rsid w:val="27967DB8"/>
    <w:rsid w:val="279B487A"/>
    <w:rsid w:val="279FDDF9"/>
    <w:rsid w:val="27A82CA3"/>
    <w:rsid w:val="27ADC75C"/>
    <w:rsid w:val="27B56FC9"/>
    <w:rsid w:val="27B617AC"/>
    <w:rsid w:val="27DD8CFE"/>
    <w:rsid w:val="27E2F435"/>
    <w:rsid w:val="27E6EB05"/>
    <w:rsid w:val="27E8BEA6"/>
    <w:rsid w:val="27FA69DD"/>
    <w:rsid w:val="28074FB1"/>
    <w:rsid w:val="280E6712"/>
    <w:rsid w:val="281675B2"/>
    <w:rsid w:val="2840C2E8"/>
    <w:rsid w:val="28467D2A"/>
    <w:rsid w:val="284CAB2E"/>
    <w:rsid w:val="2850AD99"/>
    <w:rsid w:val="2855B1CD"/>
    <w:rsid w:val="28598F46"/>
    <w:rsid w:val="285D2CE5"/>
    <w:rsid w:val="285D710D"/>
    <w:rsid w:val="28656B95"/>
    <w:rsid w:val="2882347D"/>
    <w:rsid w:val="2884B83E"/>
    <w:rsid w:val="288557D1"/>
    <w:rsid w:val="288636EF"/>
    <w:rsid w:val="2897A0D2"/>
    <w:rsid w:val="28A9654C"/>
    <w:rsid w:val="28AA19ED"/>
    <w:rsid w:val="28C0C70F"/>
    <w:rsid w:val="28C98B0B"/>
    <w:rsid w:val="28CC0628"/>
    <w:rsid w:val="28CC3CE7"/>
    <w:rsid w:val="28D6B1D0"/>
    <w:rsid w:val="28E5203B"/>
    <w:rsid w:val="28F31863"/>
    <w:rsid w:val="28F88D51"/>
    <w:rsid w:val="28FBD300"/>
    <w:rsid w:val="28FF691C"/>
    <w:rsid w:val="2909F30E"/>
    <w:rsid w:val="290C5821"/>
    <w:rsid w:val="290CB517"/>
    <w:rsid w:val="290FC45B"/>
    <w:rsid w:val="29155E99"/>
    <w:rsid w:val="2915937C"/>
    <w:rsid w:val="2916223B"/>
    <w:rsid w:val="291B6F10"/>
    <w:rsid w:val="2922A306"/>
    <w:rsid w:val="292AD032"/>
    <w:rsid w:val="292B49BE"/>
    <w:rsid w:val="292BD514"/>
    <w:rsid w:val="293CE092"/>
    <w:rsid w:val="293F3F34"/>
    <w:rsid w:val="294A16CD"/>
    <w:rsid w:val="295608DF"/>
    <w:rsid w:val="295C4A13"/>
    <w:rsid w:val="298FE91B"/>
    <w:rsid w:val="299DC121"/>
    <w:rsid w:val="29AB522F"/>
    <w:rsid w:val="29AC5C5E"/>
    <w:rsid w:val="29B46876"/>
    <w:rsid w:val="29B91A61"/>
    <w:rsid w:val="29D03578"/>
    <w:rsid w:val="29D69527"/>
    <w:rsid w:val="29EF47F3"/>
    <w:rsid w:val="2A093120"/>
    <w:rsid w:val="2A0D52F4"/>
    <w:rsid w:val="2A10A689"/>
    <w:rsid w:val="2A164D66"/>
    <w:rsid w:val="2A1F2E89"/>
    <w:rsid w:val="2A2727F9"/>
    <w:rsid w:val="2A2FFE71"/>
    <w:rsid w:val="2A385D75"/>
    <w:rsid w:val="2A3C94A8"/>
    <w:rsid w:val="2A4E2072"/>
    <w:rsid w:val="2A4F8D4E"/>
    <w:rsid w:val="2A55FB7F"/>
    <w:rsid w:val="2A56DCCC"/>
    <w:rsid w:val="2A5BD31B"/>
    <w:rsid w:val="2A5D5B80"/>
    <w:rsid w:val="2A607206"/>
    <w:rsid w:val="2A6C9350"/>
    <w:rsid w:val="2A6F0593"/>
    <w:rsid w:val="2A832BC1"/>
    <w:rsid w:val="2A919EE5"/>
    <w:rsid w:val="2A9F6713"/>
    <w:rsid w:val="2AA35507"/>
    <w:rsid w:val="2AAA231B"/>
    <w:rsid w:val="2ABA9047"/>
    <w:rsid w:val="2AC1232A"/>
    <w:rsid w:val="2ACF4C5A"/>
    <w:rsid w:val="2AD20A29"/>
    <w:rsid w:val="2AE02F96"/>
    <w:rsid w:val="2AEF6DCE"/>
    <w:rsid w:val="2AFA2CC0"/>
    <w:rsid w:val="2AFB3601"/>
    <w:rsid w:val="2AFFFBFD"/>
    <w:rsid w:val="2B15303C"/>
    <w:rsid w:val="2B3141AC"/>
    <w:rsid w:val="2B345E2B"/>
    <w:rsid w:val="2B35145F"/>
    <w:rsid w:val="2B45B5BF"/>
    <w:rsid w:val="2B46F947"/>
    <w:rsid w:val="2B47FC54"/>
    <w:rsid w:val="2B4ADDC1"/>
    <w:rsid w:val="2B4C140E"/>
    <w:rsid w:val="2B508025"/>
    <w:rsid w:val="2B51EE99"/>
    <w:rsid w:val="2B555373"/>
    <w:rsid w:val="2B5D642E"/>
    <w:rsid w:val="2B5F6FC2"/>
    <w:rsid w:val="2B63936F"/>
    <w:rsid w:val="2B68C392"/>
    <w:rsid w:val="2B69AAD2"/>
    <w:rsid w:val="2B725BEC"/>
    <w:rsid w:val="2B7385F4"/>
    <w:rsid w:val="2B76F11F"/>
    <w:rsid w:val="2B7B8C83"/>
    <w:rsid w:val="2B87E2C0"/>
    <w:rsid w:val="2B8FA5A5"/>
    <w:rsid w:val="2B918948"/>
    <w:rsid w:val="2B9526EA"/>
    <w:rsid w:val="2B9F080B"/>
    <w:rsid w:val="2BA2A61B"/>
    <w:rsid w:val="2BA5B410"/>
    <w:rsid w:val="2BA5C871"/>
    <w:rsid w:val="2BA71DAE"/>
    <w:rsid w:val="2BC46F14"/>
    <w:rsid w:val="2BE7688B"/>
    <w:rsid w:val="2BE7A716"/>
    <w:rsid w:val="2BEB591A"/>
    <w:rsid w:val="2BEB71A9"/>
    <w:rsid w:val="2BEE0443"/>
    <w:rsid w:val="2BFAD6F6"/>
    <w:rsid w:val="2C073501"/>
    <w:rsid w:val="2C0F1C98"/>
    <w:rsid w:val="2C106802"/>
    <w:rsid w:val="2C1098F5"/>
    <w:rsid w:val="2C17FC9C"/>
    <w:rsid w:val="2C2B48FD"/>
    <w:rsid w:val="2C302E13"/>
    <w:rsid w:val="2C43CAE7"/>
    <w:rsid w:val="2C548FDB"/>
    <w:rsid w:val="2C634F06"/>
    <w:rsid w:val="2C64A5FA"/>
    <w:rsid w:val="2C65C6E5"/>
    <w:rsid w:val="2C75D8F1"/>
    <w:rsid w:val="2C7FF1F3"/>
    <w:rsid w:val="2C83670E"/>
    <w:rsid w:val="2C91A7F8"/>
    <w:rsid w:val="2C995505"/>
    <w:rsid w:val="2CAD0E75"/>
    <w:rsid w:val="2CB6CB0E"/>
    <w:rsid w:val="2CBB8F35"/>
    <w:rsid w:val="2CBC1568"/>
    <w:rsid w:val="2CBDBF63"/>
    <w:rsid w:val="2CC86F6E"/>
    <w:rsid w:val="2CD9C0D3"/>
    <w:rsid w:val="2CE00DBA"/>
    <w:rsid w:val="2CE18620"/>
    <w:rsid w:val="2CE314CB"/>
    <w:rsid w:val="2CEE45B0"/>
    <w:rsid w:val="2CFBCAC0"/>
    <w:rsid w:val="2D0500D9"/>
    <w:rsid w:val="2D06DE63"/>
    <w:rsid w:val="2D08DA51"/>
    <w:rsid w:val="2D27DDAA"/>
    <w:rsid w:val="2D3267B6"/>
    <w:rsid w:val="2D39BC3A"/>
    <w:rsid w:val="2D4AF5C2"/>
    <w:rsid w:val="2D83AD72"/>
    <w:rsid w:val="2D8D008E"/>
    <w:rsid w:val="2D8D032F"/>
    <w:rsid w:val="2D9FDA5C"/>
    <w:rsid w:val="2DC183D9"/>
    <w:rsid w:val="2DCBFE74"/>
    <w:rsid w:val="2DF420DE"/>
    <w:rsid w:val="2DFB44CC"/>
    <w:rsid w:val="2E064B47"/>
    <w:rsid w:val="2E066CC6"/>
    <w:rsid w:val="2E0D122B"/>
    <w:rsid w:val="2E1DA23C"/>
    <w:rsid w:val="2E2869D6"/>
    <w:rsid w:val="2E56AA7E"/>
    <w:rsid w:val="2E621594"/>
    <w:rsid w:val="2E63F606"/>
    <w:rsid w:val="2E6B4590"/>
    <w:rsid w:val="2E871837"/>
    <w:rsid w:val="2E91A972"/>
    <w:rsid w:val="2EA7223D"/>
    <w:rsid w:val="2EAC0C0A"/>
    <w:rsid w:val="2EB10D54"/>
    <w:rsid w:val="2EBA1DD4"/>
    <w:rsid w:val="2EC7CEB5"/>
    <w:rsid w:val="2ED39BE4"/>
    <w:rsid w:val="2EDC72F5"/>
    <w:rsid w:val="2EE04441"/>
    <w:rsid w:val="2EFB16E6"/>
    <w:rsid w:val="2F04C19B"/>
    <w:rsid w:val="2F18A8FC"/>
    <w:rsid w:val="2F193770"/>
    <w:rsid w:val="2F29BF2E"/>
    <w:rsid w:val="2F332701"/>
    <w:rsid w:val="2F338461"/>
    <w:rsid w:val="2F469BB5"/>
    <w:rsid w:val="2F544805"/>
    <w:rsid w:val="2F566206"/>
    <w:rsid w:val="2F612892"/>
    <w:rsid w:val="2F714EB6"/>
    <w:rsid w:val="2F779110"/>
    <w:rsid w:val="2F7ADB4C"/>
    <w:rsid w:val="2F7C059D"/>
    <w:rsid w:val="2F8B3934"/>
    <w:rsid w:val="2F912CA9"/>
    <w:rsid w:val="2F9C7698"/>
    <w:rsid w:val="2FA6470E"/>
    <w:rsid w:val="2FABF83D"/>
    <w:rsid w:val="2FBC976C"/>
    <w:rsid w:val="2FBDE706"/>
    <w:rsid w:val="2FBEE179"/>
    <w:rsid w:val="2FC8C016"/>
    <w:rsid w:val="2FCBBC60"/>
    <w:rsid w:val="2FD8D3E2"/>
    <w:rsid w:val="2FDA64A3"/>
    <w:rsid w:val="2FDD4B6E"/>
    <w:rsid w:val="2FE1C6CA"/>
    <w:rsid w:val="2FEA0D87"/>
    <w:rsid w:val="2FED8930"/>
    <w:rsid w:val="2FEDDC68"/>
    <w:rsid w:val="2FF59954"/>
    <w:rsid w:val="3002841C"/>
    <w:rsid w:val="300938AF"/>
    <w:rsid w:val="30106778"/>
    <w:rsid w:val="3011D6CF"/>
    <w:rsid w:val="301E3FD3"/>
    <w:rsid w:val="301FC6B7"/>
    <w:rsid w:val="30211EE4"/>
    <w:rsid w:val="302259D7"/>
    <w:rsid w:val="3024705A"/>
    <w:rsid w:val="302BDE05"/>
    <w:rsid w:val="302FEF9D"/>
    <w:rsid w:val="3032CBD0"/>
    <w:rsid w:val="303E10B1"/>
    <w:rsid w:val="30446919"/>
    <w:rsid w:val="30489C6E"/>
    <w:rsid w:val="30489F2B"/>
    <w:rsid w:val="304A00E6"/>
    <w:rsid w:val="304B9079"/>
    <w:rsid w:val="304C0583"/>
    <w:rsid w:val="304CD5BB"/>
    <w:rsid w:val="30534807"/>
    <w:rsid w:val="305F905C"/>
    <w:rsid w:val="306DB5BD"/>
    <w:rsid w:val="308EF047"/>
    <w:rsid w:val="30A4B96B"/>
    <w:rsid w:val="30AD7DC2"/>
    <w:rsid w:val="30B490AD"/>
    <w:rsid w:val="30B50519"/>
    <w:rsid w:val="30B5F027"/>
    <w:rsid w:val="30D18C14"/>
    <w:rsid w:val="30DA23EB"/>
    <w:rsid w:val="30DD1623"/>
    <w:rsid w:val="30F8B5BE"/>
    <w:rsid w:val="30FB267E"/>
    <w:rsid w:val="3108A127"/>
    <w:rsid w:val="310D5B47"/>
    <w:rsid w:val="3110DC60"/>
    <w:rsid w:val="31121018"/>
    <w:rsid w:val="31138215"/>
    <w:rsid w:val="311A979F"/>
    <w:rsid w:val="31232D96"/>
    <w:rsid w:val="3125952C"/>
    <w:rsid w:val="312631E3"/>
    <w:rsid w:val="312A82A9"/>
    <w:rsid w:val="3131AFE4"/>
    <w:rsid w:val="3132E0A0"/>
    <w:rsid w:val="31380D65"/>
    <w:rsid w:val="31430B2C"/>
    <w:rsid w:val="314B0526"/>
    <w:rsid w:val="3153647E"/>
    <w:rsid w:val="3153B5D2"/>
    <w:rsid w:val="315FDEC9"/>
    <w:rsid w:val="316DF8BF"/>
    <w:rsid w:val="31755B67"/>
    <w:rsid w:val="3189D812"/>
    <w:rsid w:val="31973BBB"/>
    <w:rsid w:val="319BFB0F"/>
    <w:rsid w:val="31A3AD18"/>
    <w:rsid w:val="31A5E5D6"/>
    <w:rsid w:val="31A7FC92"/>
    <w:rsid w:val="31A911EC"/>
    <w:rsid w:val="31ACC4B9"/>
    <w:rsid w:val="31AF546F"/>
    <w:rsid w:val="31C20073"/>
    <w:rsid w:val="31C78103"/>
    <w:rsid w:val="31D27BB0"/>
    <w:rsid w:val="31D43F48"/>
    <w:rsid w:val="31D80A18"/>
    <w:rsid w:val="31E6AA34"/>
    <w:rsid w:val="31F409BA"/>
    <w:rsid w:val="31FD026D"/>
    <w:rsid w:val="32005613"/>
    <w:rsid w:val="32013837"/>
    <w:rsid w:val="32026D79"/>
    <w:rsid w:val="32125CA6"/>
    <w:rsid w:val="32186B10"/>
    <w:rsid w:val="3220F200"/>
    <w:rsid w:val="32288A35"/>
    <w:rsid w:val="3234720A"/>
    <w:rsid w:val="32396661"/>
    <w:rsid w:val="3249F808"/>
    <w:rsid w:val="324DE568"/>
    <w:rsid w:val="3250610E"/>
    <w:rsid w:val="3253D675"/>
    <w:rsid w:val="325EA11E"/>
    <w:rsid w:val="326EEF5C"/>
    <w:rsid w:val="3275A02E"/>
    <w:rsid w:val="327A7F63"/>
    <w:rsid w:val="328A36F2"/>
    <w:rsid w:val="329EC8C4"/>
    <w:rsid w:val="32A1CC39"/>
    <w:rsid w:val="32A85FD3"/>
    <w:rsid w:val="32C8DAC9"/>
    <w:rsid w:val="32CD113C"/>
    <w:rsid w:val="32D952FA"/>
    <w:rsid w:val="32DFD496"/>
    <w:rsid w:val="32E41CDA"/>
    <w:rsid w:val="32E9E7A9"/>
    <w:rsid w:val="32EB1956"/>
    <w:rsid w:val="3302CDC1"/>
    <w:rsid w:val="33084FB8"/>
    <w:rsid w:val="331AE5BF"/>
    <w:rsid w:val="331BF284"/>
    <w:rsid w:val="331C00D5"/>
    <w:rsid w:val="331EBF33"/>
    <w:rsid w:val="3326F084"/>
    <w:rsid w:val="332F5D59"/>
    <w:rsid w:val="3333298C"/>
    <w:rsid w:val="33356EE2"/>
    <w:rsid w:val="333E4865"/>
    <w:rsid w:val="33633842"/>
    <w:rsid w:val="3364F816"/>
    <w:rsid w:val="3365AAF6"/>
    <w:rsid w:val="3366ED70"/>
    <w:rsid w:val="33681235"/>
    <w:rsid w:val="336D44CF"/>
    <w:rsid w:val="33772CF1"/>
    <w:rsid w:val="33881B31"/>
    <w:rsid w:val="339A2FB7"/>
    <w:rsid w:val="33C0FF4F"/>
    <w:rsid w:val="33C442F1"/>
    <w:rsid w:val="33CF02A3"/>
    <w:rsid w:val="33D1BB6D"/>
    <w:rsid w:val="33D6E76F"/>
    <w:rsid w:val="33DA4842"/>
    <w:rsid w:val="33EA07DC"/>
    <w:rsid w:val="33F21D53"/>
    <w:rsid w:val="33F91EEB"/>
    <w:rsid w:val="33FAF2FE"/>
    <w:rsid w:val="33FDA315"/>
    <w:rsid w:val="34061FB1"/>
    <w:rsid w:val="34187A47"/>
    <w:rsid w:val="341959DF"/>
    <w:rsid w:val="34271B89"/>
    <w:rsid w:val="3435BC98"/>
    <w:rsid w:val="344581FA"/>
    <w:rsid w:val="344708B1"/>
    <w:rsid w:val="345A9B5A"/>
    <w:rsid w:val="346B1930"/>
    <w:rsid w:val="348C3230"/>
    <w:rsid w:val="3490BAB7"/>
    <w:rsid w:val="3490C80E"/>
    <w:rsid w:val="34A06774"/>
    <w:rsid w:val="34A9119F"/>
    <w:rsid w:val="34B0776F"/>
    <w:rsid w:val="34B4D589"/>
    <w:rsid w:val="34C9745E"/>
    <w:rsid w:val="34D21E80"/>
    <w:rsid w:val="34F10743"/>
    <w:rsid w:val="34F7E297"/>
    <w:rsid w:val="34FF21DC"/>
    <w:rsid w:val="35026774"/>
    <w:rsid w:val="3511BCCA"/>
    <w:rsid w:val="3524DFD7"/>
    <w:rsid w:val="3526FA27"/>
    <w:rsid w:val="3547DBAF"/>
    <w:rsid w:val="3548C9CD"/>
    <w:rsid w:val="354BD433"/>
    <w:rsid w:val="354C8AFA"/>
    <w:rsid w:val="355F12ED"/>
    <w:rsid w:val="3563DDF9"/>
    <w:rsid w:val="35669D01"/>
    <w:rsid w:val="357167DA"/>
    <w:rsid w:val="3580991C"/>
    <w:rsid w:val="3583C005"/>
    <w:rsid w:val="35847B54"/>
    <w:rsid w:val="35854711"/>
    <w:rsid w:val="358A1307"/>
    <w:rsid w:val="358C315C"/>
    <w:rsid w:val="35933B8E"/>
    <w:rsid w:val="359391A5"/>
    <w:rsid w:val="359B5384"/>
    <w:rsid w:val="359BA2FB"/>
    <w:rsid w:val="359E7BE3"/>
    <w:rsid w:val="35A114DF"/>
    <w:rsid w:val="35A45412"/>
    <w:rsid w:val="35C0D09E"/>
    <w:rsid w:val="35C57BF3"/>
    <w:rsid w:val="35FC7EB3"/>
    <w:rsid w:val="36016E77"/>
    <w:rsid w:val="36070BDD"/>
    <w:rsid w:val="361AE984"/>
    <w:rsid w:val="361F773B"/>
    <w:rsid w:val="3623B5F8"/>
    <w:rsid w:val="363065F7"/>
    <w:rsid w:val="3634E9D3"/>
    <w:rsid w:val="36411C9F"/>
    <w:rsid w:val="36432799"/>
    <w:rsid w:val="3649871F"/>
    <w:rsid w:val="364E58AD"/>
    <w:rsid w:val="3654B79E"/>
    <w:rsid w:val="36707561"/>
    <w:rsid w:val="3671C4E4"/>
    <w:rsid w:val="367839C8"/>
    <w:rsid w:val="367DB6E3"/>
    <w:rsid w:val="3681756F"/>
    <w:rsid w:val="3687F8C8"/>
    <w:rsid w:val="368B4138"/>
    <w:rsid w:val="368C60D6"/>
    <w:rsid w:val="3691A258"/>
    <w:rsid w:val="36B3C13E"/>
    <w:rsid w:val="36B67FEA"/>
    <w:rsid w:val="36B8DE75"/>
    <w:rsid w:val="36C308DE"/>
    <w:rsid w:val="36C9F053"/>
    <w:rsid w:val="36D27301"/>
    <w:rsid w:val="36D3F969"/>
    <w:rsid w:val="36D9A7ED"/>
    <w:rsid w:val="36DACE20"/>
    <w:rsid w:val="36DD9F99"/>
    <w:rsid w:val="36DE37BD"/>
    <w:rsid w:val="36E1D14D"/>
    <w:rsid w:val="36E7C646"/>
    <w:rsid w:val="36ECDE8B"/>
    <w:rsid w:val="370BD162"/>
    <w:rsid w:val="370CB902"/>
    <w:rsid w:val="370FDEB8"/>
    <w:rsid w:val="37226446"/>
    <w:rsid w:val="37232A40"/>
    <w:rsid w:val="372BD0F1"/>
    <w:rsid w:val="372F920E"/>
    <w:rsid w:val="373CB4BC"/>
    <w:rsid w:val="374A9F02"/>
    <w:rsid w:val="3776F22B"/>
    <w:rsid w:val="3779381F"/>
    <w:rsid w:val="377E84C0"/>
    <w:rsid w:val="37802927"/>
    <w:rsid w:val="3781F0C5"/>
    <w:rsid w:val="3788ADFE"/>
    <w:rsid w:val="378A639F"/>
    <w:rsid w:val="379C684F"/>
    <w:rsid w:val="37A75E29"/>
    <w:rsid w:val="37BE364F"/>
    <w:rsid w:val="37C9052E"/>
    <w:rsid w:val="37DD60DE"/>
    <w:rsid w:val="37E9C13A"/>
    <w:rsid w:val="37F2FCC0"/>
    <w:rsid w:val="37F9CAE7"/>
    <w:rsid w:val="37FD6862"/>
    <w:rsid w:val="37FDD7C6"/>
    <w:rsid w:val="38089FBC"/>
    <w:rsid w:val="380D8CF2"/>
    <w:rsid w:val="3814B2A6"/>
    <w:rsid w:val="3822F544"/>
    <w:rsid w:val="382B648E"/>
    <w:rsid w:val="383A3D13"/>
    <w:rsid w:val="384A4B50"/>
    <w:rsid w:val="38580BAD"/>
    <w:rsid w:val="385A5462"/>
    <w:rsid w:val="3860E63A"/>
    <w:rsid w:val="3868F340"/>
    <w:rsid w:val="38769E81"/>
    <w:rsid w:val="387BF7BC"/>
    <w:rsid w:val="387F2FEA"/>
    <w:rsid w:val="3880CF54"/>
    <w:rsid w:val="3880DDEA"/>
    <w:rsid w:val="3893B523"/>
    <w:rsid w:val="3897E0DF"/>
    <w:rsid w:val="38A4F625"/>
    <w:rsid w:val="38C260A0"/>
    <w:rsid w:val="38CF669F"/>
    <w:rsid w:val="38D886DC"/>
    <w:rsid w:val="38DB6FD5"/>
    <w:rsid w:val="38E66220"/>
    <w:rsid w:val="38EB9F8D"/>
    <w:rsid w:val="38F1AE6D"/>
    <w:rsid w:val="38F8107D"/>
    <w:rsid w:val="38F9211F"/>
    <w:rsid w:val="38FFE3B0"/>
    <w:rsid w:val="390A4E77"/>
    <w:rsid w:val="390B3CC3"/>
    <w:rsid w:val="390CC0FF"/>
    <w:rsid w:val="391D9D18"/>
    <w:rsid w:val="39259856"/>
    <w:rsid w:val="3932E1E1"/>
    <w:rsid w:val="394E55CA"/>
    <w:rsid w:val="3958605A"/>
    <w:rsid w:val="395D91CF"/>
    <w:rsid w:val="395E04F3"/>
    <w:rsid w:val="3967D3FF"/>
    <w:rsid w:val="3985DDDF"/>
    <w:rsid w:val="39872DA4"/>
    <w:rsid w:val="3997DAE5"/>
    <w:rsid w:val="39A1FB71"/>
    <w:rsid w:val="39B4A8AF"/>
    <w:rsid w:val="39B79239"/>
    <w:rsid w:val="39C451B7"/>
    <w:rsid w:val="39F9B415"/>
    <w:rsid w:val="3A0036F1"/>
    <w:rsid w:val="3A0061F8"/>
    <w:rsid w:val="3A090A6B"/>
    <w:rsid w:val="3A0A6CDF"/>
    <w:rsid w:val="3A22ED1B"/>
    <w:rsid w:val="3A244DDD"/>
    <w:rsid w:val="3A27B1E1"/>
    <w:rsid w:val="3A323B56"/>
    <w:rsid w:val="3A36A5BA"/>
    <w:rsid w:val="3A3BA9DD"/>
    <w:rsid w:val="3A4F9914"/>
    <w:rsid w:val="3A4FBFC2"/>
    <w:rsid w:val="3A50F8F7"/>
    <w:rsid w:val="3A55A27A"/>
    <w:rsid w:val="3A586002"/>
    <w:rsid w:val="3A5C4AA2"/>
    <w:rsid w:val="3A6AAD23"/>
    <w:rsid w:val="3A7158EF"/>
    <w:rsid w:val="3A7C60EB"/>
    <w:rsid w:val="3A864E42"/>
    <w:rsid w:val="3A93DC7E"/>
    <w:rsid w:val="3A963010"/>
    <w:rsid w:val="3A973D75"/>
    <w:rsid w:val="3AB13F3D"/>
    <w:rsid w:val="3AB19950"/>
    <w:rsid w:val="3AD9B741"/>
    <w:rsid w:val="3ADF3621"/>
    <w:rsid w:val="3AF11911"/>
    <w:rsid w:val="3AFFB2ED"/>
    <w:rsid w:val="3B036E85"/>
    <w:rsid w:val="3B072D3D"/>
    <w:rsid w:val="3B16673C"/>
    <w:rsid w:val="3B1C1E7F"/>
    <w:rsid w:val="3B24ADE6"/>
    <w:rsid w:val="3B2F868C"/>
    <w:rsid w:val="3B33ABFA"/>
    <w:rsid w:val="3B353974"/>
    <w:rsid w:val="3B4CF4BD"/>
    <w:rsid w:val="3B57908D"/>
    <w:rsid w:val="3B5C1A9F"/>
    <w:rsid w:val="3B5D871A"/>
    <w:rsid w:val="3B61368A"/>
    <w:rsid w:val="3B7C0FB2"/>
    <w:rsid w:val="3B7CC74C"/>
    <w:rsid w:val="3B873BA7"/>
    <w:rsid w:val="3B892D83"/>
    <w:rsid w:val="3B93834C"/>
    <w:rsid w:val="3BA182BE"/>
    <w:rsid w:val="3BA1ED5A"/>
    <w:rsid w:val="3BA235AC"/>
    <w:rsid w:val="3BA4DDC6"/>
    <w:rsid w:val="3BB96544"/>
    <w:rsid w:val="3BC1741A"/>
    <w:rsid w:val="3BC5FDB6"/>
    <w:rsid w:val="3BD44809"/>
    <w:rsid w:val="3BF279DD"/>
    <w:rsid w:val="3BF5E981"/>
    <w:rsid w:val="3BFBDDC6"/>
    <w:rsid w:val="3C0EA216"/>
    <w:rsid w:val="3C0F08A1"/>
    <w:rsid w:val="3C330DF3"/>
    <w:rsid w:val="3C401AE3"/>
    <w:rsid w:val="3C43F053"/>
    <w:rsid w:val="3C4C0022"/>
    <w:rsid w:val="3C5E3A08"/>
    <w:rsid w:val="3C6ACD7D"/>
    <w:rsid w:val="3C6C88AF"/>
    <w:rsid w:val="3C7CF0B1"/>
    <w:rsid w:val="3C87F1D4"/>
    <w:rsid w:val="3C885607"/>
    <w:rsid w:val="3C9318B1"/>
    <w:rsid w:val="3C959AEC"/>
    <w:rsid w:val="3C98E928"/>
    <w:rsid w:val="3C9A6EFE"/>
    <w:rsid w:val="3CA1CC81"/>
    <w:rsid w:val="3CAD2123"/>
    <w:rsid w:val="3CB5C206"/>
    <w:rsid w:val="3CB80538"/>
    <w:rsid w:val="3CB8448F"/>
    <w:rsid w:val="3CB8F6BF"/>
    <w:rsid w:val="3CBFD54C"/>
    <w:rsid w:val="3CC69E07"/>
    <w:rsid w:val="3CCAC534"/>
    <w:rsid w:val="3CD53922"/>
    <w:rsid w:val="3CDE13F6"/>
    <w:rsid w:val="3CE24BC6"/>
    <w:rsid w:val="3CE5F3D4"/>
    <w:rsid w:val="3CECEFB7"/>
    <w:rsid w:val="3CF64BAE"/>
    <w:rsid w:val="3CF8275A"/>
    <w:rsid w:val="3CFF383A"/>
    <w:rsid w:val="3D051F9D"/>
    <w:rsid w:val="3D090205"/>
    <w:rsid w:val="3D10EB24"/>
    <w:rsid w:val="3D1C8C00"/>
    <w:rsid w:val="3D2475FB"/>
    <w:rsid w:val="3D24B8DB"/>
    <w:rsid w:val="3D2C5244"/>
    <w:rsid w:val="3D30B32D"/>
    <w:rsid w:val="3D3400B6"/>
    <w:rsid w:val="3D354D05"/>
    <w:rsid w:val="3D3B1F0A"/>
    <w:rsid w:val="3D46AB50"/>
    <w:rsid w:val="3D4849A9"/>
    <w:rsid w:val="3D5DD0D7"/>
    <w:rsid w:val="3D60D4C6"/>
    <w:rsid w:val="3D6A3E95"/>
    <w:rsid w:val="3D6F08C2"/>
    <w:rsid w:val="3D99BFCA"/>
    <w:rsid w:val="3DA3CFA9"/>
    <w:rsid w:val="3DB38FBA"/>
    <w:rsid w:val="3DB7B164"/>
    <w:rsid w:val="3DB8483D"/>
    <w:rsid w:val="3DBD320A"/>
    <w:rsid w:val="3DD2048C"/>
    <w:rsid w:val="3DD2AB15"/>
    <w:rsid w:val="3DD42C74"/>
    <w:rsid w:val="3DE2967C"/>
    <w:rsid w:val="3DE62E55"/>
    <w:rsid w:val="3E0A9EB7"/>
    <w:rsid w:val="3E19E150"/>
    <w:rsid w:val="3E28C43E"/>
    <w:rsid w:val="3E30409E"/>
    <w:rsid w:val="3E34B4D2"/>
    <w:rsid w:val="3E35C7BB"/>
    <w:rsid w:val="3E406EA8"/>
    <w:rsid w:val="3E48ABD1"/>
    <w:rsid w:val="3E570EBC"/>
    <w:rsid w:val="3E59B0ED"/>
    <w:rsid w:val="3E646CA1"/>
    <w:rsid w:val="3E6BE98A"/>
    <w:rsid w:val="3E7FDCAB"/>
    <w:rsid w:val="3E85D964"/>
    <w:rsid w:val="3E8EF65B"/>
    <w:rsid w:val="3E98EBBD"/>
    <w:rsid w:val="3E99AC41"/>
    <w:rsid w:val="3EACBB85"/>
    <w:rsid w:val="3EAD1F39"/>
    <w:rsid w:val="3EB0C0CF"/>
    <w:rsid w:val="3EBBAEEE"/>
    <w:rsid w:val="3EC5F81F"/>
    <w:rsid w:val="3ECB306F"/>
    <w:rsid w:val="3ED4C577"/>
    <w:rsid w:val="3EE24E65"/>
    <w:rsid w:val="3EE52D5C"/>
    <w:rsid w:val="3EEAEF8B"/>
    <w:rsid w:val="3EEE5A6B"/>
    <w:rsid w:val="3EEE74DF"/>
    <w:rsid w:val="3F0F3E7F"/>
    <w:rsid w:val="3F14777C"/>
    <w:rsid w:val="3F1B0A49"/>
    <w:rsid w:val="3F2DB9F2"/>
    <w:rsid w:val="3F2ED62D"/>
    <w:rsid w:val="3F3AEC53"/>
    <w:rsid w:val="3F48A131"/>
    <w:rsid w:val="3F4D3AA8"/>
    <w:rsid w:val="3F60EFF1"/>
    <w:rsid w:val="3F74672D"/>
    <w:rsid w:val="3F83226E"/>
    <w:rsid w:val="3FA19764"/>
    <w:rsid w:val="3FA22A7C"/>
    <w:rsid w:val="3FAB1A0C"/>
    <w:rsid w:val="3FBD6B83"/>
    <w:rsid w:val="3FD72227"/>
    <w:rsid w:val="3FE8E4A5"/>
    <w:rsid w:val="3FF0E19F"/>
    <w:rsid w:val="3FFA5B32"/>
    <w:rsid w:val="3FFAF8CD"/>
    <w:rsid w:val="40069154"/>
    <w:rsid w:val="40097EAC"/>
    <w:rsid w:val="4027426E"/>
    <w:rsid w:val="4027F213"/>
    <w:rsid w:val="4034DF38"/>
    <w:rsid w:val="403BEA22"/>
    <w:rsid w:val="403E8859"/>
    <w:rsid w:val="40436A87"/>
    <w:rsid w:val="4050363B"/>
    <w:rsid w:val="4059BBE8"/>
    <w:rsid w:val="4060116C"/>
    <w:rsid w:val="40606883"/>
    <w:rsid w:val="4063DFDD"/>
    <w:rsid w:val="407D0F60"/>
    <w:rsid w:val="408C8CFE"/>
    <w:rsid w:val="4097623E"/>
    <w:rsid w:val="409908CA"/>
    <w:rsid w:val="409C929D"/>
    <w:rsid w:val="409FFF1A"/>
    <w:rsid w:val="40AB9420"/>
    <w:rsid w:val="40B05E95"/>
    <w:rsid w:val="40BB185E"/>
    <w:rsid w:val="40BE3871"/>
    <w:rsid w:val="40C37E04"/>
    <w:rsid w:val="40C481B5"/>
    <w:rsid w:val="40CD0505"/>
    <w:rsid w:val="40D4B910"/>
    <w:rsid w:val="40D8726B"/>
    <w:rsid w:val="40DDA59A"/>
    <w:rsid w:val="40E4FD77"/>
    <w:rsid w:val="40F470C6"/>
    <w:rsid w:val="40F64362"/>
    <w:rsid w:val="4104CA37"/>
    <w:rsid w:val="41110D22"/>
    <w:rsid w:val="411383F5"/>
    <w:rsid w:val="411EDEA7"/>
    <w:rsid w:val="412EE569"/>
    <w:rsid w:val="414CE013"/>
    <w:rsid w:val="414D01E8"/>
    <w:rsid w:val="414EBFBD"/>
    <w:rsid w:val="4151A4AF"/>
    <w:rsid w:val="4164C669"/>
    <w:rsid w:val="416D73E5"/>
    <w:rsid w:val="4175A006"/>
    <w:rsid w:val="41809B4F"/>
    <w:rsid w:val="4194AE7C"/>
    <w:rsid w:val="419F7E91"/>
    <w:rsid w:val="41AC8203"/>
    <w:rsid w:val="41B046F6"/>
    <w:rsid w:val="41B5BCE9"/>
    <w:rsid w:val="41B87ED1"/>
    <w:rsid w:val="41BE0865"/>
    <w:rsid w:val="41C02915"/>
    <w:rsid w:val="41D93D1D"/>
    <w:rsid w:val="41DCE3F7"/>
    <w:rsid w:val="41DEC143"/>
    <w:rsid w:val="41E4E022"/>
    <w:rsid w:val="41E60E5C"/>
    <w:rsid w:val="41EA4061"/>
    <w:rsid w:val="41EF7FF3"/>
    <w:rsid w:val="42129F49"/>
    <w:rsid w:val="42171E30"/>
    <w:rsid w:val="42196F40"/>
    <w:rsid w:val="423DD412"/>
    <w:rsid w:val="423ED517"/>
    <w:rsid w:val="424D5C7B"/>
    <w:rsid w:val="42509921"/>
    <w:rsid w:val="425CEF4F"/>
    <w:rsid w:val="426331D2"/>
    <w:rsid w:val="4264A9B0"/>
    <w:rsid w:val="4264D4C8"/>
    <w:rsid w:val="427F977A"/>
    <w:rsid w:val="42843FC1"/>
    <w:rsid w:val="428ED164"/>
    <w:rsid w:val="429410F9"/>
    <w:rsid w:val="429DF056"/>
    <w:rsid w:val="42B81F6A"/>
    <w:rsid w:val="42BA32FC"/>
    <w:rsid w:val="42C1F6BC"/>
    <w:rsid w:val="42D12F08"/>
    <w:rsid w:val="42DA1113"/>
    <w:rsid w:val="42DF69B2"/>
    <w:rsid w:val="42F72D9F"/>
    <w:rsid w:val="42F8449D"/>
    <w:rsid w:val="42FF7311"/>
    <w:rsid w:val="43020E84"/>
    <w:rsid w:val="430242E9"/>
    <w:rsid w:val="430DFEEB"/>
    <w:rsid w:val="4320447B"/>
    <w:rsid w:val="43208465"/>
    <w:rsid w:val="43310B88"/>
    <w:rsid w:val="43353787"/>
    <w:rsid w:val="4339D953"/>
    <w:rsid w:val="4346115B"/>
    <w:rsid w:val="434DEE2A"/>
    <w:rsid w:val="4353BC76"/>
    <w:rsid w:val="435734DA"/>
    <w:rsid w:val="435F0EAA"/>
    <w:rsid w:val="43644686"/>
    <w:rsid w:val="436B4864"/>
    <w:rsid w:val="437C6DD8"/>
    <w:rsid w:val="438282E5"/>
    <w:rsid w:val="43860818"/>
    <w:rsid w:val="43863DE2"/>
    <w:rsid w:val="43888139"/>
    <w:rsid w:val="438B8E19"/>
    <w:rsid w:val="438C37B3"/>
    <w:rsid w:val="43921C0D"/>
    <w:rsid w:val="43942CD4"/>
    <w:rsid w:val="43ABC017"/>
    <w:rsid w:val="43ADF5EF"/>
    <w:rsid w:val="43AE04D6"/>
    <w:rsid w:val="43C02D63"/>
    <w:rsid w:val="43C85A56"/>
    <w:rsid w:val="43CE1427"/>
    <w:rsid w:val="43D1B274"/>
    <w:rsid w:val="43EAF41A"/>
    <w:rsid w:val="43F102B9"/>
    <w:rsid w:val="43FAC2BA"/>
    <w:rsid w:val="43FCB094"/>
    <w:rsid w:val="44172C7B"/>
    <w:rsid w:val="441A965C"/>
    <w:rsid w:val="4425EF3C"/>
    <w:rsid w:val="4426053B"/>
    <w:rsid w:val="4431DA71"/>
    <w:rsid w:val="4435676F"/>
    <w:rsid w:val="4450F9AA"/>
    <w:rsid w:val="445BE7BC"/>
    <w:rsid w:val="445DFECF"/>
    <w:rsid w:val="445EC7DF"/>
    <w:rsid w:val="4474C0CF"/>
    <w:rsid w:val="44798834"/>
    <w:rsid w:val="448B1869"/>
    <w:rsid w:val="44962B0A"/>
    <w:rsid w:val="44A15372"/>
    <w:rsid w:val="44A1D1D5"/>
    <w:rsid w:val="44A80DC7"/>
    <w:rsid w:val="44A854D8"/>
    <w:rsid w:val="44AB2D33"/>
    <w:rsid w:val="44B52211"/>
    <w:rsid w:val="44D61C79"/>
    <w:rsid w:val="44D63298"/>
    <w:rsid w:val="44DAC880"/>
    <w:rsid w:val="44E15935"/>
    <w:rsid w:val="44E9E8BA"/>
    <w:rsid w:val="44EA6AE6"/>
    <w:rsid w:val="44EC3953"/>
    <w:rsid w:val="44F0DECF"/>
    <w:rsid w:val="45007059"/>
    <w:rsid w:val="4504ABF6"/>
    <w:rsid w:val="45101A3A"/>
    <w:rsid w:val="451398D6"/>
    <w:rsid w:val="45160481"/>
    <w:rsid w:val="45217F76"/>
    <w:rsid w:val="4524A820"/>
    <w:rsid w:val="45419A59"/>
    <w:rsid w:val="45513DFC"/>
    <w:rsid w:val="455148DB"/>
    <w:rsid w:val="457FA35D"/>
    <w:rsid w:val="459329C2"/>
    <w:rsid w:val="459F5F61"/>
    <w:rsid w:val="45AA18CC"/>
    <w:rsid w:val="45BFF22E"/>
    <w:rsid w:val="45C33144"/>
    <w:rsid w:val="45C363D7"/>
    <w:rsid w:val="45C69F0C"/>
    <w:rsid w:val="45CB905D"/>
    <w:rsid w:val="45CD23A3"/>
    <w:rsid w:val="45E26F56"/>
    <w:rsid w:val="45E5E5D8"/>
    <w:rsid w:val="45FD80AB"/>
    <w:rsid w:val="45FEB764"/>
    <w:rsid w:val="4600EC0B"/>
    <w:rsid w:val="460D2BBF"/>
    <w:rsid w:val="46108460"/>
    <w:rsid w:val="46217E01"/>
    <w:rsid w:val="462F0560"/>
    <w:rsid w:val="463A983A"/>
    <w:rsid w:val="463F7359"/>
    <w:rsid w:val="4641DEC2"/>
    <w:rsid w:val="4646BF9A"/>
    <w:rsid w:val="464A724B"/>
    <w:rsid w:val="46556FF9"/>
    <w:rsid w:val="467A825F"/>
    <w:rsid w:val="4690A564"/>
    <w:rsid w:val="469D94D6"/>
    <w:rsid w:val="46A1B1A2"/>
    <w:rsid w:val="46B019A5"/>
    <w:rsid w:val="46B1BFE4"/>
    <w:rsid w:val="46C0CAF5"/>
    <w:rsid w:val="46C61093"/>
    <w:rsid w:val="46C8A5C0"/>
    <w:rsid w:val="46D04B25"/>
    <w:rsid w:val="46D4C7DB"/>
    <w:rsid w:val="46D4CD66"/>
    <w:rsid w:val="46D9A9D7"/>
    <w:rsid w:val="46DD792D"/>
    <w:rsid w:val="46E1E034"/>
    <w:rsid w:val="46F1EA59"/>
    <w:rsid w:val="46F9E231"/>
    <w:rsid w:val="4706A3DD"/>
    <w:rsid w:val="47071E31"/>
    <w:rsid w:val="4718C6B2"/>
    <w:rsid w:val="472E365E"/>
    <w:rsid w:val="473054E7"/>
    <w:rsid w:val="473B4F53"/>
    <w:rsid w:val="4741C113"/>
    <w:rsid w:val="4752C476"/>
    <w:rsid w:val="475542BD"/>
    <w:rsid w:val="476B9C34"/>
    <w:rsid w:val="476C95C5"/>
    <w:rsid w:val="478EC39E"/>
    <w:rsid w:val="478F13B1"/>
    <w:rsid w:val="47A7632B"/>
    <w:rsid w:val="47A933E8"/>
    <w:rsid w:val="47B8AE60"/>
    <w:rsid w:val="47BAE05C"/>
    <w:rsid w:val="47C40B87"/>
    <w:rsid w:val="47CA25A3"/>
    <w:rsid w:val="47D6568A"/>
    <w:rsid w:val="47DE5DBC"/>
    <w:rsid w:val="47F53CE5"/>
    <w:rsid w:val="47FAE449"/>
    <w:rsid w:val="4801FB2C"/>
    <w:rsid w:val="480CA23F"/>
    <w:rsid w:val="4813A4D5"/>
    <w:rsid w:val="48162C0B"/>
    <w:rsid w:val="481C8A10"/>
    <w:rsid w:val="4821754A"/>
    <w:rsid w:val="482999A2"/>
    <w:rsid w:val="482F9ABE"/>
    <w:rsid w:val="48364E2E"/>
    <w:rsid w:val="483762EF"/>
    <w:rsid w:val="4839DFA7"/>
    <w:rsid w:val="4841908C"/>
    <w:rsid w:val="487150F9"/>
    <w:rsid w:val="48787EA5"/>
    <w:rsid w:val="487DE5CB"/>
    <w:rsid w:val="4889FE3F"/>
    <w:rsid w:val="488A899E"/>
    <w:rsid w:val="48975090"/>
    <w:rsid w:val="489B9F42"/>
    <w:rsid w:val="48AEF174"/>
    <w:rsid w:val="48BC3055"/>
    <w:rsid w:val="48C6DDA0"/>
    <w:rsid w:val="48CAD346"/>
    <w:rsid w:val="48D00021"/>
    <w:rsid w:val="48D3301E"/>
    <w:rsid w:val="48D9C720"/>
    <w:rsid w:val="48ED9790"/>
    <w:rsid w:val="48F4D2E2"/>
    <w:rsid w:val="49076C95"/>
    <w:rsid w:val="4908373F"/>
    <w:rsid w:val="4910CC26"/>
    <w:rsid w:val="49237E20"/>
    <w:rsid w:val="4924071E"/>
    <w:rsid w:val="493A95F1"/>
    <w:rsid w:val="493B1BC9"/>
    <w:rsid w:val="493ED55E"/>
    <w:rsid w:val="4956417E"/>
    <w:rsid w:val="49641B75"/>
    <w:rsid w:val="496F1918"/>
    <w:rsid w:val="49763EA8"/>
    <w:rsid w:val="4977D396"/>
    <w:rsid w:val="497A16D2"/>
    <w:rsid w:val="497F1DB5"/>
    <w:rsid w:val="4983D9E2"/>
    <w:rsid w:val="4999D0A1"/>
    <w:rsid w:val="49A9CCC4"/>
    <w:rsid w:val="49ACB913"/>
    <w:rsid w:val="49AF5212"/>
    <w:rsid w:val="49B091B0"/>
    <w:rsid w:val="49CA226D"/>
    <w:rsid w:val="49CD642E"/>
    <w:rsid w:val="49E0654F"/>
    <w:rsid w:val="49E65B60"/>
    <w:rsid w:val="49EA78DF"/>
    <w:rsid w:val="49FA18F7"/>
    <w:rsid w:val="4A043BF2"/>
    <w:rsid w:val="4A15F7A9"/>
    <w:rsid w:val="4A1C11A2"/>
    <w:rsid w:val="4A1FDF79"/>
    <w:rsid w:val="4A26FB68"/>
    <w:rsid w:val="4A3178BE"/>
    <w:rsid w:val="4A37C836"/>
    <w:rsid w:val="4A47D7D0"/>
    <w:rsid w:val="4A569338"/>
    <w:rsid w:val="4A5FADA3"/>
    <w:rsid w:val="4A7553F8"/>
    <w:rsid w:val="4A8C804E"/>
    <w:rsid w:val="4A8F598C"/>
    <w:rsid w:val="4A95ECD4"/>
    <w:rsid w:val="4A9AFB29"/>
    <w:rsid w:val="4AB11ABC"/>
    <w:rsid w:val="4AC6A617"/>
    <w:rsid w:val="4AC850EA"/>
    <w:rsid w:val="4AD94000"/>
    <w:rsid w:val="4AE3ACB5"/>
    <w:rsid w:val="4AE6584D"/>
    <w:rsid w:val="4AE7DD86"/>
    <w:rsid w:val="4B068768"/>
    <w:rsid w:val="4B0EB350"/>
    <w:rsid w:val="4B184DFD"/>
    <w:rsid w:val="4B275CD2"/>
    <w:rsid w:val="4B289280"/>
    <w:rsid w:val="4B2D84E3"/>
    <w:rsid w:val="4B2E8314"/>
    <w:rsid w:val="4B2F3173"/>
    <w:rsid w:val="4B2F69FC"/>
    <w:rsid w:val="4B326361"/>
    <w:rsid w:val="4B3ACB91"/>
    <w:rsid w:val="4B3C5222"/>
    <w:rsid w:val="4B5421A7"/>
    <w:rsid w:val="4B6B4594"/>
    <w:rsid w:val="4B6CB3AC"/>
    <w:rsid w:val="4B71438F"/>
    <w:rsid w:val="4B71F2FB"/>
    <w:rsid w:val="4B751D8A"/>
    <w:rsid w:val="4B7BD3C3"/>
    <w:rsid w:val="4B8908E3"/>
    <w:rsid w:val="4B8B52CA"/>
    <w:rsid w:val="4B9D5628"/>
    <w:rsid w:val="4B9FEE5E"/>
    <w:rsid w:val="4BB1B2CE"/>
    <w:rsid w:val="4BB3135A"/>
    <w:rsid w:val="4BB55157"/>
    <w:rsid w:val="4BB98CEA"/>
    <w:rsid w:val="4BBC0675"/>
    <w:rsid w:val="4BC499DD"/>
    <w:rsid w:val="4BC7376C"/>
    <w:rsid w:val="4BCEE2F0"/>
    <w:rsid w:val="4BCFBBF0"/>
    <w:rsid w:val="4BE58B07"/>
    <w:rsid w:val="4BEECEBE"/>
    <w:rsid w:val="4C00BFFB"/>
    <w:rsid w:val="4C00DEA3"/>
    <w:rsid w:val="4C0794A3"/>
    <w:rsid w:val="4C116541"/>
    <w:rsid w:val="4C1552F9"/>
    <w:rsid w:val="4C1B4088"/>
    <w:rsid w:val="4C1CE502"/>
    <w:rsid w:val="4C2B2FC9"/>
    <w:rsid w:val="4C2FDF6D"/>
    <w:rsid w:val="4C30005D"/>
    <w:rsid w:val="4C371582"/>
    <w:rsid w:val="4C38C483"/>
    <w:rsid w:val="4C391669"/>
    <w:rsid w:val="4C5278A6"/>
    <w:rsid w:val="4C5C965D"/>
    <w:rsid w:val="4C6554F0"/>
    <w:rsid w:val="4C6AB9F3"/>
    <w:rsid w:val="4C794F6C"/>
    <w:rsid w:val="4C7CC520"/>
    <w:rsid w:val="4C81C259"/>
    <w:rsid w:val="4C93DA1E"/>
    <w:rsid w:val="4C9A831B"/>
    <w:rsid w:val="4C9D571E"/>
    <w:rsid w:val="4C9D5D86"/>
    <w:rsid w:val="4CA5F0AD"/>
    <w:rsid w:val="4CB5F734"/>
    <w:rsid w:val="4CB68723"/>
    <w:rsid w:val="4CB79371"/>
    <w:rsid w:val="4CCDF631"/>
    <w:rsid w:val="4CD575E0"/>
    <w:rsid w:val="4CD7FCB8"/>
    <w:rsid w:val="4CDFB2B1"/>
    <w:rsid w:val="4CE82B4C"/>
    <w:rsid w:val="4CE8A933"/>
    <w:rsid w:val="4CEC55E4"/>
    <w:rsid w:val="4CF59536"/>
    <w:rsid w:val="4CF73298"/>
    <w:rsid w:val="4CF74B38"/>
    <w:rsid w:val="4CF9F92B"/>
    <w:rsid w:val="4CFD2DC2"/>
    <w:rsid w:val="4CFD561F"/>
    <w:rsid w:val="4D02B9FB"/>
    <w:rsid w:val="4D1A3120"/>
    <w:rsid w:val="4D1CEE62"/>
    <w:rsid w:val="4D298AAD"/>
    <w:rsid w:val="4D2E99E8"/>
    <w:rsid w:val="4D56B419"/>
    <w:rsid w:val="4D577014"/>
    <w:rsid w:val="4D5C9F5A"/>
    <w:rsid w:val="4D629AC1"/>
    <w:rsid w:val="4D7940F8"/>
    <w:rsid w:val="4D82ED43"/>
    <w:rsid w:val="4DC9081B"/>
    <w:rsid w:val="4DD71E1F"/>
    <w:rsid w:val="4DE4EFD2"/>
    <w:rsid w:val="4DF48220"/>
    <w:rsid w:val="4DF5CEA6"/>
    <w:rsid w:val="4E00EA9A"/>
    <w:rsid w:val="4E055772"/>
    <w:rsid w:val="4E1688D2"/>
    <w:rsid w:val="4E1C7C26"/>
    <w:rsid w:val="4E24E4CA"/>
    <w:rsid w:val="4E2C912F"/>
    <w:rsid w:val="4E310917"/>
    <w:rsid w:val="4E3ACE04"/>
    <w:rsid w:val="4E4FD0D6"/>
    <w:rsid w:val="4E50EDAC"/>
    <w:rsid w:val="4E599B9E"/>
    <w:rsid w:val="4E74CB69"/>
    <w:rsid w:val="4E8025C0"/>
    <w:rsid w:val="4E90F718"/>
    <w:rsid w:val="4E9CB4A0"/>
    <w:rsid w:val="4EA463C2"/>
    <w:rsid w:val="4EAB322C"/>
    <w:rsid w:val="4EAF3B0D"/>
    <w:rsid w:val="4EB5F904"/>
    <w:rsid w:val="4EB6DBEE"/>
    <w:rsid w:val="4EBAEF17"/>
    <w:rsid w:val="4EBC7DC8"/>
    <w:rsid w:val="4EC44738"/>
    <w:rsid w:val="4ECC3321"/>
    <w:rsid w:val="4ED96FD0"/>
    <w:rsid w:val="4EDB879F"/>
    <w:rsid w:val="4EDD22A0"/>
    <w:rsid w:val="4EDDDDFF"/>
    <w:rsid w:val="4EE11CAD"/>
    <w:rsid w:val="4EE2E6E8"/>
    <w:rsid w:val="4EE611D4"/>
    <w:rsid w:val="4F006A36"/>
    <w:rsid w:val="4F0D060D"/>
    <w:rsid w:val="4F16250B"/>
    <w:rsid w:val="4F21B3D7"/>
    <w:rsid w:val="4F2867D4"/>
    <w:rsid w:val="4F2AC935"/>
    <w:rsid w:val="4F2D9E8E"/>
    <w:rsid w:val="4F388EC7"/>
    <w:rsid w:val="4F44F225"/>
    <w:rsid w:val="4F4E6F25"/>
    <w:rsid w:val="4F684BF4"/>
    <w:rsid w:val="4F6AE34D"/>
    <w:rsid w:val="4F6D677A"/>
    <w:rsid w:val="4F6E113E"/>
    <w:rsid w:val="4F7713BB"/>
    <w:rsid w:val="4F8097D0"/>
    <w:rsid w:val="4F825E49"/>
    <w:rsid w:val="4F84299A"/>
    <w:rsid w:val="4F92D3CB"/>
    <w:rsid w:val="4FAB0864"/>
    <w:rsid w:val="4FB18C1F"/>
    <w:rsid w:val="4FB5FC85"/>
    <w:rsid w:val="4FB9408D"/>
    <w:rsid w:val="4FC0C1C2"/>
    <w:rsid w:val="4FCC225E"/>
    <w:rsid w:val="4FD399A0"/>
    <w:rsid w:val="4FEA640B"/>
    <w:rsid w:val="4FF5001A"/>
    <w:rsid w:val="4FF5C875"/>
    <w:rsid w:val="4FF728E4"/>
    <w:rsid w:val="500BE111"/>
    <w:rsid w:val="500CB2AB"/>
    <w:rsid w:val="50159896"/>
    <w:rsid w:val="5018A5C7"/>
    <w:rsid w:val="5018F710"/>
    <w:rsid w:val="50300032"/>
    <w:rsid w:val="503E0FBE"/>
    <w:rsid w:val="5048FB3B"/>
    <w:rsid w:val="504CC468"/>
    <w:rsid w:val="506767BE"/>
    <w:rsid w:val="506AFE0B"/>
    <w:rsid w:val="506B084F"/>
    <w:rsid w:val="5071BE84"/>
    <w:rsid w:val="5071E9F0"/>
    <w:rsid w:val="508A861D"/>
    <w:rsid w:val="508ACB24"/>
    <w:rsid w:val="50930F7E"/>
    <w:rsid w:val="509717A9"/>
    <w:rsid w:val="50A11DA4"/>
    <w:rsid w:val="50A17758"/>
    <w:rsid w:val="50A67D60"/>
    <w:rsid w:val="50A8531F"/>
    <w:rsid w:val="50A90281"/>
    <w:rsid w:val="50AD8C63"/>
    <w:rsid w:val="50B1F404"/>
    <w:rsid w:val="50B85FF9"/>
    <w:rsid w:val="50CF702A"/>
    <w:rsid w:val="50D924FF"/>
    <w:rsid w:val="50DBBC84"/>
    <w:rsid w:val="50F4DE1C"/>
    <w:rsid w:val="51009637"/>
    <w:rsid w:val="5103606D"/>
    <w:rsid w:val="5108B7BE"/>
    <w:rsid w:val="51096164"/>
    <w:rsid w:val="5112E41C"/>
    <w:rsid w:val="512206CC"/>
    <w:rsid w:val="513FD664"/>
    <w:rsid w:val="5144609A"/>
    <w:rsid w:val="514E937D"/>
    <w:rsid w:val="51524977"/>
    <w:rsid w:val="51529CF4"/>
    <w:rsid w:val="5153F86E"/>
    <w:rsid w:val="5155F3FD"/>
    <w:rsid w:val="51562395"/>
    <w:rsid w:val="515A10BE"/>
    <w:rsid w:val="515C03B3"/>
    <w:rsid w:val="515CD366"/>
    <w:rsid w:val="5161EEF8"/>
    <w:rsid w:val="51632C2D"/>
    <w:rsid w:val="51782D34"/>
    <w:rsid w:val="51787337"/>
    <w:rsid w:val="517BE29E"/>
    <w:rsid w:val="5188F1DC"/>
    <w:rsid w:val="518AD69E"/>
    <w:rsid w:val="518CB6D3"/>
    <w:rsid w:val="5199EEF3"/>
    <w:rsid w:val="519C8485"/>
    <w:rsid w:val="51AC2A88"/>
    <w:rsid w:val="51B23702"/>
    <w:rsid w:val="51D1ECEA"/>
    <w:rsid w:val="51DCF7B0"/>
    <w:rsid w:val="51DF3D4B"/>
    <w:rsid w:val="51F51E10"/>
    <w:rsid w:val="51F6EF15"/>
    <w:rsid w:val="51FE05C0"/>
    <w:rsid w:val="5203E05F"/>
    <w:rsid w:val="52040AA8"/>
    <w:rsid w:val="52120890"/>
    <w:rsid w:val="522668C1"/>
    <w:rsid w:val="5229AF60"/>
    <w:rsid w:val="522CB7E6"/>
    <w:rsid w:val="522E5499"/>
    <w:rsid w:val="52318327"/>
    <w:rsid w:val="523E95D7"/>
    <w:rsid w:val="524B558D"/>
    <w:rsid w:val="524C5BFC"/>
    <w:rsid w:val="524E77E4"/>
    <w:rsid w:val="5268F3F3"/>
    <w:rsid w:val="527107DC"/>
    <w:rsid w:val="5277CAEC"/>
    <w:rsid w:val="527D1DAC"/>
    <w:rsid w:val="5284C0A7"/>
    <w:rsid w:val="528AA742"/>
    <w:rsid w:val="52918C64"/>
    <w:rsid w:val="52923BF5"/>
    <w:rsid w:val="529EB0B7"/>
    <w:rsid w:val="52A4E0FA"/>
    <w:rsid w:val="52A63132"/>
    <w:rsid w:val="52AC9A2F"/>
    <w:rsid w:val="52BA0B67"/>
    <w:rsid w:val="52C8E28C"/>
    <w:rsid w:val="52CC5F21"/>
    <w:rsid w:val="52CC8FBC"/>
    <w:rsid w:val="52D57E5B"/>
    <w:rsid w:val="52E6F080"/>
    <w:rsid w:val="52EBB279"/>
    <w:rsid w:val="52EBD01B"/>
    <w:rsid w:val="52F10A58"/>
    <w:rsid w:val="53099D58"/>
    <w:rsid w:val="5312D804"/>
    <w:rsid w:val="53206B85"/>
    <w:rsid w:val="53239C58"/>
    <w:rsid w:val="5349A319"/>
    <w:rsid w:val="5359CC74"/>
    <w:rsid w:val="535A4622"/>
    <w:rsid w:val="5364A3D1"/>
    <w:rsid w:val="5368F319"/>
    <w:rsid w:val="536BCABC"/>
    <w:rsid w:val="53742D8F"/>
    <w:rsid w:val="53783F6D"/>
    <w:rsid w:val="5380B3BC"/>
    <w:rsid w:val="53843D1F"/>
    <w:rsid w:val="5389200B"/>
    <w:rsid w:val="538B7AAB"/>
    <w:rsid w:val="539884CA"/>
    <w:rsid w:val="53A39654"/>
    <w:rsid w:val="53A780F4"/>
    <w:rsid w:val="53B5E409"/>
    <w:rsid w:val="53C1C977"/>
    <w:rsid w:val="53C31EBF"/>
    <w:rsid w:val="53D37444"/>
    <w:rsid w:val="53DBF032"/>
    <w:rsid w:val="53DDA368"/>
    <w:rsid w:val="53E5B055"/>
    <w:rsid w:val="53EBA036"/>
    <w:rsid w:val="53EBF52E"/>
    <w:rsid w:val="53EC8A11"/>
    <w:rsid w:val="53F2815E"/>
    <w:rsid w:val="53F6CCE6"/>
    <w:rsid w:val="540400AE"/>
    <w:rsid w:val="541FA24D"/>
    <w:rsid w:val="541FC1D3"/>
    <w:rsid w:val="542020B7"/>
    <w:rsid w:val="54276808"/>
    <w:rsid w:val="543C6750"/>
    <w:rsid w:val="543ED994"/>
    <w:rsid w:val="544432D5"/>
    <w:rsid w:val="544441C4"/>
    <w:rsid w:val="5448C6A1"/>
    <w:rsid w:val="545395BC"/>
    <w:rsid w:val="545ED3E2"/>
    <w:rsid w:val="5469E62F"/>
    <w:rsid w:val="5470466A"/>
    <w:rsid w:val="54897982"/>
    <w:rsid w:val="5491A679"/>
    <w:rsid w:val="549763DF"/>
    <w:rsid w:val="54A6E271"/>
    <w:rsid w:val="54A8AB12"/>
    <w:rsid w:val="54AE7E9F"/>
    <w:rsid w:val="54BC3BE6"/>
    <w:rsid w:val="54C45D71"/>
    <w:rsid w:val="54CDB24B"/>
    <w:rsid w:val="54DCCDEB"/>
    <w:rsid w:val="54E94026"/>
    <w:rsid w:val="55149218"/>
    <w:rsid w:val="55169A85"/>
    <w:rsid w:val="551EC3AD"/>
    <w:rsid w:val="552246C2"/>
    <w:rsid w:val="5524E0A3"/>
    <w:rsid w:val="552575D6"/>
    <w:rsid w:val="553E481E"/>
    <w:rsid w:val="55414A4F"/>
    <w:rsid w:val="55430B40"/>
    <w:rsid w:val="55487F81"/>
    <w:rsid w:val="555AA265"/>
    <w:rsid w:val="55618528"/>
    <w:rsid w:val="5561E036"/>
    <w:rsid w:val="556473C5"/>
    <w:rsid w:val="556B737C"/>
    <w:rsid w:val="55854652"/>
    <w:rsid w:val="558D5340"/>
    <w:rsid w:val="558F76EE"/>
    <w:rsid w:val="559815CF"/>
    <w:rsid w:val="559B4273"/>
    <w:rsid w:val="559EC9D7"/>
    <w:rsid w:val="55B9BCA7"/>
    <w:rsid w:val="55E0CC57"/>
    <w:rsid w:val="55E6B406"/>
    <w:rsid w:val="55EBA9AB"/>
    <w:rsid w:val="55EC72CC"/>
    <w:rsid w:val="55ED25FF"/>
    <w:rsid w:val="55EDE5AC"/>
    <w:rsid w:val="56019AA1"/>
    <w:rsid w:val="56057216"/>
    <w:rsid w:val="560C15AC"/>
    <w:rsid w:val="560D9C40"/>
    <w:rsid w:val="5610F4E1"/>
    <w:rsid w:val="5617F1D6"/>
    <w:rsid w:val="5619DAD6"/>
    <w:rsid w:val="56332528"/>
    <w:rsid w:val="563A7231"/>
    <w:rsid w:val="563E414E"/>
    <w:rsid w:val="56441A43"/>
    <w:rsid w:val="56487169"/>
    <w:rsid w:val="56571FBB"/>
    <w:rsid w:val="56607D17"/>
    <w:rsid w:val="566B1182"/>
    <w:rsid w:val="566D328A"/>
    <w:rsid w:val="566E3E5D"/>
    <w:rsid w:val="5688545B"/>
    <w:rsid w:val="569B4327"/>
    <w:rsid w:val="56C89271"/>
    <w:rsid w:val="56D017B2"/>
    <w:rsid w:val="56D5DEBA"/>
    <w:rsid w:val="56F8E004"/>
    <w:rsid w:val="5718D0D3"/>
    <w:rsid w:val="5729DE54"/>
    <w:rsid w:val="573CCB84"/>
    <w:rsid w:val="573D27E5"/>
    <w:rsid w:val="574CB858"/>
    <w:rsid w:val="575C058F"/>
    <w:rsid w:val="575E53B6"/>
    <w:rsid w:val="576007B4"/>
    <w:rsid w:val="5768AD19"/>
    <w:rsid w:val="57714420"/>
    <w:rsid w:val="5774D401"/>
    <w:rsid w:val="577DFC72"/>
    <w:rsid w:val="577F39ED"/>
    <w:rsid w:val="57801995"/>
    <w:rsid w:val="5783B692"/>
    <w:rsid w:val="57881E9F"/>
    <w:rsid w:val="578CCEEA"/>
    <w:rsid w:val="5790CAF9"/>
    <w:rsid w:val="57973816"/>
    <w:rsid w:val="5798D0D1"/>
    <w:rsid w:val="57A0D26D"/>
    <w:rsid w:val="57B2B668"/>
    <w:rsid w:val="57E1AFE2"/>
    <w:rsid w:val="57EA0962"/>
    <w:rsid w:val="57F4AE5E"/>
    <w:rsid w:val="57F9B261"/>
    <w:rsid w:val="581EA46A"/>
    <w:rsid w:val="5822AE63"/>
    <w:rsid w:val="582DDEED"/>
    <w:rsid w:val="5836507B"/>
    <w:rsid w:val="5838FA3C"/>
    <w:rsid w:val="58424F51"/>
    <w:rsid w:val="585CC77D"/>
    <w:rsid w:val="586593B0"/>
    <w:rsid w:val="5881B06A"/>
    <w:rsid w:val="588C6EE4"/>
    <w:rsid w:val="589507E6"/>
    <w:rsid w:val="589748BA"/>
    <w:rsid w:val="58A3052D"/>
    <w:rsid w:val="58B8FADF"/>
    <w:rsid w:val="58BDA310"/>
    <w:rsid w:val="58CE7772"/>
    <w:rsid w:val="58DA3110"/>
    <w:rsid w:val="58DDFD35"/>
    <w:rsid w:val="58E3F155"/>
    <w:rsid w:val="58E89444"/>
    <w:rsid w:val="58F278E2"/>
    <w:rsid w:val="58F2B67E"/>
    <w:rsid w:val="5904B372"/>
    <w:rsid w:val="590CACCC"/>
    <w:rsid w:val="5913F4E5"/>
    <w:rsid w:val="591E14AC"/>
    <w:rsid w:val="594F8E94"/>
    <w:rsid w:val="595AC7CC"/>
    <w:rsid w:val="5966FF7E"/>
    <w:rsid w:val="596DA89C"/>
    <w:rsid w:val="5970383E"/>
    <w:rsid w:val="59792156"/>
    <w:rsid w:val="597D80AB"/>
    <w:rsid w:val="5980E195"/>
    <w:rsid w:val="5981F5E1"/>
    <w:rsid w:val="59869032"/>
    <w:rsid w:val="598A0685"/>
    <w:rsid w:val="5992AD21"/>
    <w:rsid w:val="59955E25"/>
    <w:rsid w:val="5997548B"/>
    <w:rsid w:val="59AA1BC8"/>
    <w:rsid w:val="59B5AD7D"/>
    <w:rsid w:val="59BF2FD7"/>
    <w:rsid w:val="59C416AB"/>
    <w:rsid w:val="59C72AF6"/>
    <w:rsid w:val="59E766D5"/>
    <w:rsid w:val="59EA4BB2"/>
    <w:rsid w:val="59EC76A7"/>
    <w:rsid w:val="59F6B9CF"/>
    <w:rsid w:val="59F85079"/>
    <w:rsid w:val="5A223288"/>
    <w:rsid w:val="5A309AA7"/>
    <w:rsid w:val="5A31EFF3"/>
    <w:rsid w:val="5A401B59"/>
    <w:rsid w:val="5A4B2938"/>
    <w:rsid w:val="5A5A8476"/>
    <w:rsid w:val="5A64C072"/>
    <w:rsid w:val="5A66B490"/>
    <w:rsid w:val="5A670610"/>
    <w:rsid w:val="5A7C4DAD"/>
    <w:rsid w:val="5A8ABFCD"/>
    <w:rsid w:val="5A968006"/>
    <w:rsid w:val="5AAB1B28"/>
    <w:rsid w:val="5AACB3A8"/>
    <w:rsid w:val="5AD92B7D"/>
    <w:rsid w:val="5ADD16A3"/>
    <w:rsid w:val="5AEE887E"/>
    <w:rsid w:val="5AFC9636"/>
    <w:rsid w:val="5B05F12F"/>
    <w:rsid w:val="5B0B4C73"/>
    <w:rsid w:val="5B126D94"/>
    <w:rsid w:val="5B15DB8F"/>
    <w:rsid w:val="5B19510C"/>
    <w:rsid w:val="5B234ECE"/>
    <w:rsid w:val="5B2484D8"/>
    <w:rsid w:val="5B2C696C"/>
    <w:rsid w:val="5B3B83E5"/>
    <w:rsid w:val="5B429039"/>
    <w:rsid w:val="5B5E9218"/>
    <w:rsid w:val="5B7014EF"/>
    <w:rsid w:val="5B798C27"/>
    <w:rsid w:val="5B7B0993"/>
    <w:rsid w:val="5B822ECF"/>
    <w:rsid w:val="5B868AD2"/>
    <w:rsid w:val="5B8E8C40"/>
    <w:rsid w:val="5B9226D8"/>
    <w:rsid w:val="5B9BAAB2"/>
    <w:rsid w:val="5B9D5BF3"/>
    <w:rsid w:val="5BB170D6"/>
    <w:rsid w:val="5BB82419"/>
    <w:rsid w:val="5BCD3B91"/>
    <w:rsid w:val="5BE55491"/>
    <w:rsid w:val="5BE7A8CD"/>
    <w:rsid w:val="5BEE24F6"/>
    <w:rsid w:val="5C01920E"/>
    <w:rsid w:val="5C0F7A89"/>
    <w:rsid w:val="5C14B612"/>
    <w:rsid w:val="5C166DA4"/>
    <w:rsid w:val="5C16806D"/>
    <w:rsid w:val="5C24EFA5"/>
    <w:rsid w:val="5C294A06"/>
    <w:rsid w:val="5C2A085B"/>
    <w:rsid w:val="5C2C2003"/>
    <w:rsid w:val="5C461314"/>
    <w:rsid w:val="5C5E9CDF"/>
    <w:rsid w:val="5C656194"/>
    <w:rsid w:val="5C67505C"/>
    <w:rsid w:val="5C688BAF"/>
    <w:rsid w:val="5C6AA6C7"/>
    <w:rsid w:val="5C727B55"/>
    <w:rsid w:val="5C8F0CCB"/>
    <w:rsid w:val="5C929F9A"/>
    <w:rsid w:val="5C97C208"/>
    <w:rsid w:val="5C9B6A4F"/>
    <w:rsid w:val="5CB00CDE"/>
    <w:rsid w:val="5CB1EDB9"/>
    <w:rsid w:val="5CB49949"/>
    <w:rsid w:val="5CB7A2DE"/>
    <w:rsid w:val="5CC9748B"/>
    <w:rsid w:val="5CD82105"/>
    <w:rsid w:val="5CDA2271"/>
    <w:rsid w:val="5CDACE8F"/>
    <w:rsid w:val="5CE99756"/>
    <w:rsid w:val="5CF97FA9"/>
    <w:rsid w:val="5D10426F"/>
    <w:rsid w:val="5D12B28C"/>
    <w:rsid w:val="5D1492F1"/>
    <w:rsid w:val="5D162803"/>
    <w:rsid w:val="5D196401"/>
    <w:rsid w:val="5D1CAC3B"/>
    <w:rsid w:val="5D1E7EB5"/>
    <w:rsid w:val="5D20180A"/>
    <w:rsid w:val="5D2162E2"/>
    <w:rsid w:val="5D2C5B95"/>
    <w:rsid w:val="5D312A91"/>
    <w:rsid w:val="5D3DE756"/>
    <w:rsid w:val="5D539CEB"/>
    <w:rsid w:val="5D63D7F9"/>
    <w:rsid w:val="5D69F762"/>
    <w:rsid w:val="5D6C4793"/>
    <w:rsid w:val="5D6DADCA"/>
    <w:rsid w:val="5D81FA00"/>
    <w:rsid w:val="5D9FD947"/>
    <w:rsid w:val="5DA79FFC"/>
    <w:rsid w:val="5DAB0D81"/>
    <w:rsid w:val="5DB82DD4"/>
    <w:rsid w:val="5DD9798B"/>
    <w:rsid w:val="5DDC4FD1"/>
    <w:rsid w:val="5DDEBA2C"/>
    <w:rsid w:val="5DF72172"/>
    <w:rsid w:val="5E086284"/>
    <w:rsid w:val="5E0C4303"/>
    <w:rsid w:val="5E0C7F79"/>
    <w:rsid w:val="5E286AFF"/>
    <w:rsid w:val="5E2CB4EF"/>
    <w:rsid w:val="5E34521C"/>
    <w:rsid w:val="5E37DB66"/>
    <w:rsid w:val="5E3A8CE2"/>
    <w:rsid w:val="5E3AE6EA"/>
    <w:rsid w:val="5E6608A4"/>
    <w:rsid w:val="5E782C29"/>
    <w:rsid w:val="5E7A6322"/>
    <w:rsid w:val="5E9D1E5D"/>
    <w:rsid w:val="5EA2C02D"/>
    <w:rsid w:val="5EA8A90F"/>
    <w:rsid w:val="5EBE260E"/>
    <w:rsid w:val="5EC033D8"/>
    <w:rsid w:val="5ED5B77B"/>
    <w:rsid w:val="5EEFC78B"/>
    <w:rsid w:val="5F044DAC"/>
    <w:rsid w:val="5F05511A"/>
    <w:rsid w:val="5F0BB553"/>
    <w:rsid w:val="5F26DC23"/>
    <w:rsid w:val="5F275C71"/>
    <w:rsid w:val="5F2B912A"/>
    <w:rsid w:val="5F2DBC2F"/>
    <w:rsid w:val="5F401187"/>
    <w:rsid w:val="5F4AFA58"/>
    <w:rsid w:val="5F518B35"/>
    <w:rsid w:val="5F532111"/>
    <w:rsid w:val="5F56E8AE"/>
    <w:rsid w:val="5F5B035F"/>
    <w:rsid w:val="5F6010D7"/>
    <w:rsid w:val="5F6FC362"/>
    <w:rsid w:val="5F7DAA07"/>
    <w:rsid w:val="5F9FFCD7"/>
    <w:rsid w:val="5FA2D25F"/>
    <w:rsid w:val="5FA4C16B"/>
    <w:rsid w:val="5FABC4B9"/>
    <w:rsid w:val="5FB6F401"/>
    <w:rsid w:val="5FBF5D33"/>
    <w:rsid w:val="5FC4C83F"/>
    <w:rsid w:val="5FCB8A43"/>
    <w:rsid w:val="5FCBBC2B"/>
    <w:rsid w:val="5FD2150D"/>
    <w:rsid w:val="5FE295E3"/>
    <w:rsid w:val="5FF65C1E"/>
    <w:rsid w:val="5FF9DADA"/>
    <w:rsid w:val="6015D2F6"/>
    <w:rsid w:val="60179D59"/>
    <w:rsid w:val="601F3929"/>
    <w:rsid w:val="604A987F"/>
    <w:rsid w:val="605FACF7"/>
    <w:rsid w:val="6062F8F1"/>
    <w:rsid w:val="60631445"/>
    <w:rsid w:val="6064D3FE"/>
    <w:rsid w:val="60688E8D"/>
    <w:rsid w:val="6068A490"/>
    <w:rsid w:val="607399F2"/>
    <w:rsid w:val="607B52B9"/>
    <w:rsid w:val="6088AE6A"/>
    <w:rsid w:val="608AD0FC"/>
    <w:rsid w:val="60A32E2B"/>
    <w:rsid w:val="60AB7774"/>
    <w:rsid w:val="60ADBAFE"/>
    <w:rsid w:val="60BD922B"/>
    <w:rsid w:val="60BE10E9"/>
    <w:rsid w:val="60C9A52D"/>
    <w:rsid w:val="60CF19D7"/>
    <w:rsid w:val="60D063DF"/>
    <w:rsid w:val="60D3AFC6"/>
    <w:rsid w:val="60E48158"/>
    <w:rsid w:val="60F23319"/>
    <w:rsid w:val="60F9DBA8"/>
    <w:rsid w:val="60FF94E3"/>
    <w:rsid w:val="61083269"/>
    <w:rsid w:val="61134760"/>
    <w:rsid w:val="61249830"/>
    <w:rsid w:val="6126EDEB"/>
    <w:rsid w:val="61312395"/>
    <w:rsid w:val="613142C3"/>
    <w:rsid w:val="61355C6E"/>
    <w:rsid w:val="6137629D"/>
    <w:rsid w:val="614F6E10"/>
    <w:rsid w:val="6157BF4A"/>
    <w:rsid w:val="615C7D7F"/>
    <w:rsid w:val="61656C23"/>
    <w:rsid w:val="616697C8"/>
    <w:rsid w:val="61766FD7"/>
    <w:rsid w:val="617BE1F2"/>
    <w:rsid w:val="6187B073"/>
    <w:rsid w:val="61998369"/>
    <w:rsid w:val="61A973F4"/>
    <w:rsid w:val="61AE9826"/>
    <w:rsid w:val="61B1DBE3"/>
    <w:rsid w:val="61B49046"/>
    <w:rsid w:val="61B63E68"/>
    <w:rsid w:val="61B8D2F4"/>
    <w:rsid w:val="61C1115C"/>
    <w:rsid w:val="61C8F67B"/>
    <w:rsid w:val="61CB8B79"/>
    <w:rsid w:val="61CE3534"/>
    <w:rsid w:val="61CF348D"/>
    <w:rsid w:val="61D1E46D"/>
    <w:rsid w:val="61E2B87F"/>
    <w:rsid w:val="61EE848C"/>
    <w:rsid w:val="61F074B0"/>
    <w:rsid w:val="61F0B9B5"/>
    <w:rsid w:val="61F19592"/>
    <w:rsid w:val="61F1D0CB"/>
    <w:rsid w:val="61F4F671"/>
    <w:rsid w:val="6200451D"/>
    <w:rsid w:val="622308DF"/>
    <w:rsid w:val="622DE0A1"/>
    <w:rsid w:val="62378CBD"/>
    <w:rsid w:val="62461341"/>
    <w:rsid w:val="62465831"/>
    <w:rsid w:val="62495840"/>
    <w:rsid w:val="624D91C6"/>
    <w:rsid w:val="625ADA06"/>
    <w:rsid w:val="6264FF5F"/>
    <w:rsid w:val="626B89E8"/>
    <w:rsid w:val="627A7E2F"/>
    <w:rsid w:val="62813598"/>
    <w:rsid w:val="62826309"/>
    <w:rsid w:val="628755FB"/>
    <w:rsid w:val="628D8C7D"/>
    <w:rsid w:val="62989B0A"/>
    <w:rsid w:val="629A1F26"/>
    <w:rsid w:val="62AD75B1"/>
    <w:rsid w:val="62B2BCE8"/>
    <w:rsid w:val="62B84C32"/>
    <w:rsid w:val="62D5E833"/>
    <w:rsid w:val="62E3F6F7"/>
    <w:rsid w:val="63014E41"/>
    <w:rsid w:val="63274F57"/>
    <w:rsid w:val="63292753"/>
    <w:rsid w:val="632FEDA2"/>
    <w:rsid w:val="63378CC0"/>
    <w:rsid w:val="633DE7CC"/>
    <w:rsid w:val="6346157D"/>
    <w:rsid w:val="634B49F5"/>
    <w:rsid w:val="635148D4"/>
    <w:rsid w:val="6365B7E0"/>
    <w:rsid w:val="636A0595"/>
    <w:rsid w:val="63773CEF"/>
    <w:rsid w:val="6377FABD"/>
    <w:rsid w:val="639E1BAF"/>
    <w:rsid w:val="63B24931"/>
    <w:rsid w:val="63CF718B"/>
    <w:rsid w:val="63E062C0"/>
    <w:rsid w:val="63F6AA67"/>
    <w:rsid w:val="63FC6BD6"/>
    <w:rsid w:val="640529BE"/>
    <w:rsid w:val="640BDB00"/>
    <w:rsid w:val="640DDB76"/>
    <w:rsid w:val="642B3B60"/>
    <w:rsid w:val="6432F72F"/>
    <w:rsid w:val="64350DC4"/>
    <w:rsid w:val="643F4AB7"/>
    <w:rsid w:val="6448E40E"/>
    <w:rsid w:val="64521DE3"/>
    <w:rsid w:val="6454CD74"/>
    <w:rsid w:val="6455EBBD"/>
    <w:rsid w:val="645E7BAB"/>
    <w:rsid w:val="646B1CAF"/>
    <w:rsid w:val="646D2E26"/>
    <w:rsid w:val="6471523C"/>
    <w:rsid w:val="6472D967"/>
    <w:rsid w:val="647930C8"/>
    <w:rsid w:val="64799B93"/>
    <w:rsid w:val="648356DF"/>
    <w:rsid w:val="64948436"/>
    <w:rsid w:val="64974BF8"/>
    <w:rsid w:val="649BFBF8"/>
    <w:rsid w:val="64AE2DE7"/>
    <w:rsid w:val="64B61442"/>
    <w:rsid w:val="64C05DF5"/>
    <w:rsid w:val="64C2F7C1"/>
    <w:rsid w:val="64D157C3"/>
    <w:rsid w:val="64D4C179"/>
    <w:rsid w:val="64EA6B82"/>
    <w:rsid w:val="64EC2006"/>
    <w:rsid w:val="64EF420B"/>
    <w:rsid w:val="64FDE870"/>
    <w:rsid w:val="65018841"/>
    <w:rsid w:val="650F542B"/>
    <w:rsid w:val="6510B1F5"/>
    <w:rsid w:val="651211C8"/>
    <w:rsid w:val="6512B0D9"/>
    <w:rsid w:val="652EA7D5"/>
    <w:rsid w:val="653B433E"/>
    <w:rsid w:val="653ED7E2"/>
    <w:rsid w:val="653F6699"/>
    <w:rsid w:val="6544F985"/>
    <w:rsid w:val="6555B760"/>
    <w:rsid w:val="6557D55F"/>
    <w:rsid w:val="656B9F8B"/>
    <w:rsid w:val="656FFAC5"/>
    <w:rsid w:val="6576E277"/>
    <w:rsid w:val="6579724E"/>
    <w:rsid w:val="658258E0"/>
    <w:rsid w:val="65909413"/>
    <w:rsid w:val="6596764E"/>
    <w:rsid w:val="65ADAF9D"/>
    <w:rsid w:val="65B09899"/>
    <w:rsid w:val="65BC87AE"/>
    <w:rsid w:val="65D23587"/>
    <w:rsid w:val="6600B150"/>
    <w:rsid w:val="66055CDF"/>
    <w:rsid w:val="6605B359"/>
    <w:rsid w:val="660F0010"/>
    <w:rsid w:val="661FBFB6"/>
    <w:rsid w:val="662DF49A"/>
    <w:rsid w:val="6634EA9C"/>
    <w:rsid w:val="663BFA5C"/>
    <w:rsid w:val="6640A1D0"/>
    <w:rsid w:val="66500706"/>
    <w:rsid w:val="6651B948"/>
    <w:rsid w:val="6658C928"/>
    <w:rsid w:val="6660CBDE"/>
    <w:rsid w:val="666690C6"/>
    <w:rsid w:val="666AE0AA"/>
    <w:rsid w:val="66719E65"/>
    <w:rsid w:val="667D735D"/>
    <w:rsid w:val="6683C7F1"/>
    <w:rsid w:val="66889008"/>
    <w:rsid w:val="6695376B"/>
    <w:rsid w:val="66963A7D"/>
    <w:rsid w:val="6697FE83"/>
    <w:rsid w:val="66B2355D"/>
    <w:rsid w:val="66BFC840"/>
    <w:rsid w:val="66C3E358"/>
    <w:rsid w:val="66DCE9F7"/>
    <w:rsid w:val="66EBC1F1"/>
    <w:rsid w:val="66ECC591"/>
    <w:rsid w:val="66F09BCE"/>
    <w:rsid w:val="66F27471"/>
    <w:rsid w:val="66FDA37E"/>
    <w:rsid w:val="670C9638"/>
    <w:rsid w:val="6716A226"/>
    <w:rsid w:val="6719C954"/>
    <w:rsid w:val="67237387"/>
    <w:rsid w:val="67363969"/>
    <w:rsid w:val="6736CAD8"/>
    <w:rsid w:val="67371087"/>
    <w:rsid w:val="673E8F75"/>
    <w:rsid w:val="673FB6DC"/>
    <w:rsid w:val="67450470"/>
    <w:rsid w:val="6748CAA7"/>
    <w:rsid w:val="6763CE2A"/>
    <w:rsid w:val="67691F24"/>
    <w:rsid w:val="676ED1F2"/>
    <w:rsid w:val="678E62F8"/>
    <w:rsid w:val="67A35EE3"/>
    <w:rsid w:val="67A3BCBA"/>
    <w:rsid w:val="67A60EEB"/>
    <w:rsid w:val="67ADB3F2"/>
    <w:rsid w:val="67B17F2D"/>
    <w:rsid w:val="67C43A85"/>
    <w:rsid w:val="67C5F75D"/>
    <w:rsid w:val="67CB68A0"/>
    <w:rsid w:val="67DBAFAC"/>
    <w:rsid w:val="67DC8058"/>
    <w:rsid w:val="67FDA30B"/>
    <w:rsid w:val="67FE1EA9"/>
    <w:rsid w:val="680629D1"/>
    <w:rsid w:val="680AC1F6"/>
    <w:rsid w:val="680F0646"/>
    <w:rsid w:val="681EE240"/>
    <w:rsid w:val="681F47EC"/>
    <w:rsid w:val="682A8F06"/>
    <w:rsid w:val="682B65EE"/>
    <w:rsid w:val="6831FF8E"/>
    <w:rsid w:val="68367ECA"/>
    <w:rsid w:val="6837FA90"/>
    <w:rsid w:val="684DFA0E"/>
    <w:rsid w:val="6853D8E0"/>
    <w:rsid w:val="68575E33"/>
    <w:rsid w:val="685A9EC2"/>
    <w:rsid w:val="685F83BB"/>
    <w:rsid w:val="6861C9D3"/>
    <w:rsid w:val="68817B97"/>
    <w:rsid w:val="6899C7F9"/>
    <w:rsid w:val="68A52E66"/>
    <w:rsid w:val="68A5F59F"/>
    <w:rsid w:val="68A82095"/>
    <w:rsid w:val="68BC045F"/>
    <w:rsid w:val="68C20899"/>
    <w:rsid w:val="68C9676C"/>
    <w:rsid w:val="68D39220"/>
    <w:rsid w:val="68DEBB54"/>
    <w:rsid w:val="68EF7548"/>
    <w:rsid w:val="68F9A257"/>
    <w:rsid w:val="690279E4"/>
    <w:rsid w:val="690895C5"/>
    <w:rsid w:val="691EBBCA"/>
    <w:rsid w:val="692D0F87"/>
    <w:rsid w:val="694063F5"/>
    <w:rsid w:val="69463ABB"/>
    <w:rsid w:val="694D43E1"/>
    <w:rsid w:val="694DD4F8"/>
    <w:rsid w:val="69602726"/>
    <w:rsid w:val="69623DA7"/>
    <w:rsid w:val="69656386"/>
    <w:rsid w:val="6965E634"/>
    <w:rsid w:val="69664151"/>
    <w:rsid w:val="696B2D27"/>
    <w:rsid w:val="69730695"/>
    <w:rsid w:val="697455C6"/>
    <w:rsid w:val="6978479B"/>
    <w:rsid w:val="69820590"/>
    <w:rsid w:val="69876659"/>
    <w:rsid w:val="698A0021"/>
    <w:rsid w:val="69961365"/>
    <w:rsid w:val="699685D1"/>
    <w:rsid w:val="69A636A2"/>
    <w:rsid w:val="69A83E45"/>
    <w:rsid w:val="69A8FD11"/>
    <w:rsid w:val="69B0DF60"/>
    <w:rsid w:val="69B12920"/>
    <w:rsid w:val="69B168EA"/>
    <w:rsid w:val="69C7AF16"/>
    <w:rsid w:val="69C9486B"/>
    <w:rsid w:val="69CD6DBA"/>
    <w:rsid w:val="69CFC14D"/>
    <w:rsid w:val="69DEEC8E"/>
    <w:rsid w:val="69DF3DA8"/>
    <w:rsid w:val="69FB3A0D"/>
    <w:rsid w:val="6A044FAB"/>
    <w:rsid w:val="6A07AABA"/>
    <w:rsid w:val="6A1BAF43"/>
    <w:rsid w:val="6A1BEA07"/>
    <w:rsid w:val="6A2A98FD"/>
    <w:rsid w:val="6A2AFC6D"/>
    <w:rsid w:val="6A3968B2"/>
    <w:rsid w:val="6A3A7C96"/>
    <w:rsid w:val="6A44F0C2"/>
    <w:rsid w:val="6A463D95"/>
    <w:rsid w:val="6A5305D2"/>
    <w:rsid w:val="6A57FBA6"/>
    <w:rsid w:val="6A61E38D"/>
    <w:rsid w:val="6A6CE895"/>
    <w:rsid w:val="6A6E4A88"/>
    <w:rsid w:val="6A76E329"/>
    <w:rsid w:val="6A7995FD"/>
    <w:rsid w:val="6A933FA2"/>
    <w:rsid w:val="6A981ED7"/>
    <w:rsid w:val="6A9A7CE4"/>
    <w:rsid w:val="6A9B4E9B"/>
    <w:rsid w:val="6A9E602A"/>
    <w:rsid w:val="6AA4FD6A"/>
    <w:rsid w:val="6AB62A9A"/>
    <w:rsid w:val="6AB71021"/>
    <w:rsid w:val="6AC06ECA"/>
    <w:rsid w:val="6AD88347"/>
    <w:rsid w:val="6ADC5EAB"/>
    <w:rsid w:val="6AE91FEF"/>
    <w:rsid w:val="6AEA8703"/>
    <w:rsid w:val="6AEB2F58"/>
    <w:rsid w:val="6AF059AE"/>
    <w:rsid w:val="6AF29996"/>
    <w:rsid w:val="6AF401C1"/>
    <w:rsid w:val="6AFF2AEA"/>
    <w:rsid w:val="6B05B557"/>
    <w:rsid w:val="6B14FE85"/>
    <w:rsid w:val="6B1A39FF"/>
    <w:rsid w:val="6B22EEFC"/>
    <w:rsid w:val="6B2B1073"/>
    <w:rsid w:val="6B2D4201"/>
    <w:rsid w:val="6B2FC01C"/>
    <w:rsid w:val="6B3404B0"/>
    <w:rsid w:val="6B383E4E"/>
    <w:rsid w:val="6B3F53CD"/>
    <w:rsid w:val="6B3F93DE"/>
    <w:rsid w:val="6B5397CA"/>
    <w:rsid w:val="6B5E838F"/>
    <w:rsid w:val="6B6461D2"/>
    <w:rsid w:val="6B649D0B"/>
    <w:rsid w:val="6B733318"/>
    <w:rsid w:val="6B739E0A"/>
    <w:rsid w:val="6B762AD3"/>
    <w:rsid w:val="6B7AEEC1"/>
    <w:rsid w:val="6B8136A6"/>
    <w:rsid w:val="6B844F2E"/>
    <w:rsid w:val="6B886B92"/>
    <w:rsid w:val="6BA0A8A3"/>
    <w:rsid w:val="6BAB751F"/>
    <w:rsid w:val="6BC3D45D"/>
    <w:rsid w:val="6BCA6022"/>
    <w:rsid w:val="6BCF1B96"/>
    <w:rsid w:val="6BDA7AEA"/>
    <w:rsid w:val="6BDBEA54"/>
    <w:rsid w:val="6BDC107B"/>
    <w:rsid w:val="6BDEFA67"/>
    <w:rsid w:val="6BE28AEC"/>
    <w:rsid w:val="6BED3A77"/>
    <w:rsid w:val="6BF10810"/>
    <w:rsid w:val="6BF92F14"/>
    <w:rsid w:val="6BFBB5F1"/>
    <w:rsid w:val="6C0A261A"/>
    <w:rsid w:val="6C0C64CA"/>
    <w:rsid w:val="6C107EBB"/>
    <w:rsid w:val="6C187859"/>
    <w:rsid w:val="6C28F5AB"/>
    <w:rsid w:val="6C489E67"/>
    <w:rsid w:val="6C4AF110"/>
    <w:rsid w:val="6C55A081"/>
    <w:rsid w:val="6C659181"/>
    <w:rsid w:val="6C669AAC"/>
    <w:rsid w:val="6C67F120"/>
    <w:rsid w:val="6C6CE9ED"/>
    <w:rsid w:val="6C733CA9"/>
    <w:rsid w:val="6C79A34B"/>
    <w:rsid w:val="6C868F39"/>
    <w:rsid w:val="6C8C0D12"/>
    <w:rsid w:val="6C917B80"/>
    <w:rsid w:val="6C9A688F"/>
    <w:rsid w:val="6C9A6E41"/>
    <w:rsid w:val="6C9DE213"/>
    <w:rsid w:val="6CBC8715"/>
    <w:rsid w:val="6CCC4C31"/>
    <w:rsid w:val="6CD6A470"/>
    <w:rsid w:val="6CD74D45"/>
    <w:rsid w:val="6CF54894"/>
    <w:rsid w:val="6CFF0363"/>
    <w:rsid w:val="6D01B2EE"/>
    <w:rsid w:val="6D032DB8"/>
    <w:rsid w:val="6D0B7346"/>
    <w:rsid w:val="6D2221E6"/>
    <w:rsid w:val="6D272DEF"/>
    <w:rsid w:val="6D30EF9F"/>
    <w:rsid w:val="6D35951C"/>
    <w:rsid w:val="6D589769"/>
    <w:rsid w:val="6D5EBA22"/>
    <w:rsid w:val="6D63437D"/>
    <w:rsid w:val="6D663083"/>
    <w:rsid w:val="6D8026FE"/>
    <w:rsid w:val="6D84D0AD"/>
    <w:rsid w:val="6D90E9AF"/>
    <w:rsid w:val="6D955FFF"/>
    <w:rsid w:val="6D99A88C"/>
    <w:rsid w:val="6D9C3B6B"/>
    <w:rsid w:val="6D9EE348"/>
    <w:rsid w:val="6D9EFD7C"/>
    <w:rsid w:val="6DA1B364"/>
    <w:rsid w:val="6DA5E489"/>
    <w:rsid w:val="6DAF631E"/>
    <w:rsid w:val="6DBE098A"/>
    <w:rsid w:val="6DD9F8D5"/>
    <w:rsid w:val="6DDEADFF"/>
    <w:rsid w:val="6DEB05E0"/>
    <w:rsid w:val="6DEF89B7"/>
    <w:rsid w:val="6DFC0448"/>
    <w:rsid w:val="6E06C8A4"/>
    <w:rsid w:val="6E1281D7"/>
    <w:rsid w:val="6E1D19F5"/>
    <w:rsid w:val="6E1DCE7B"/>
    <w:rsid w:val="6E3B3A80"/>
    <w:rsid w:val="6E3C91E1"/>
    <w:rsid w:val="6E405305"/>
    <w:rsid w:val="6E4640E7"/>
    <w:rsid w:val="6E4915BC"/>
    <w:rsid w:val="6E58AB34"/>
    <w:rsid w:val="6E5C6927"/>
    <w:rsid w:val="6E7255E6"/>
    <w:rsid w:val="6E74A2D5"/>
    <w:rsid w:val="6E781E71"/>
    <w:rsid w:val="6EA13905"/>
    <w:rsid w:val="6EA5C5FE"/>
    <w:rsid w:val="6EAB0EBA"/>
    <w:rsid w:val="6EB28CEB"/>
    <w:rsid w:val="6EBE2EEE"/>
    <w:rsid w:val="6EC8242E"/>
    <w:rsid w:val="6ECD7B79"/>
    <w:rsid w:val="6ED0775B"/>
    <w:rsid w:val="6ED9FB31"/>
    <w:rsid w:val="6EDE0049"/>
    <w:rsid w:val="6EE2DE02"/>
    <w:rsid w:val="6EED514D"/>
    <w:rsid w:val="6EF737FA"/>
    <w:rsid w:val="6F056EC4"/>
    <w:rsid w:val="6F1534AC"/>
    <w:rsid w:val="6F15772D"/>
    <w:rsid w:val="6F1B3127"/>
    <w:rsid w:val="6F218BCD"/>
    <w:rsid w:val="6F3604BA"/>
    <w:rsid w:val="6F593014"/>
    <w:rsid w:val="6F7270B3"/>
    <w:rsid w:val="6F7ACC06"/>
    <w:rsid w:val="6F7F3BC7"/>
    <w:rsid w:val="6F816490"/>
    <w:rsid w:val="6F82ADDC"/>
    <w:rsid w:val="6F91906C"/>
    <w:rsid w:val="6FB9A5FF"/>
    <w:rsid w:val="6FBBF4DE"/>
    <w:rsid w:val="6FC590D5"/>
    <w:rsid w:val="6FC900E3"/>
    <w:rsid w:val="6FD02BCB"/>
    <w:rsid w:val="6FD5346F"/>
    <w:rsid w:val="6FE54932"/>
    <w:rsid w:val="6FF46E18"/>
    <w:rsid w:val="6FFBDD72"/>
    <w:rsid w:val="70147C5B"/>
    <w:rsid w:val="701A493C"/>
    <w:rsid w:val="702C19F7"/>
    <w:rsid w:val="702F7E57"/>
    <w:rsid w:val="703C9968"/>
    <w:rsid w:val="7046A4B7"/>
    <w:rsid w:val="7046D144"/>
    <w:rsid w:val="704AFBC3"/>
    <w:rsid w:val="704F05A7"/>
    <w:rsid w:val="70621717"/>
    <w:rsid w:val="707EBE1A"/>
    <w:rsid w:val="707EE53E"/>
    <w:rsid w:val="7083AB37"/>
    <w:rsid w:val="70846639"/>
    <w:rsid w:val="70871F17"/>
    <w:rsid w:val="708B5BEB"/>
    <w:rsid w:val="7093C0BA"/>
    <w:rsid w:val="7094F145"/>
    <w:rsid w:val="70992F79"/>
    <w:rsid w:val="70A54754"/>
    <w:rsid w:val="70AD2EB2"/>
    <w:rsid w:val="70B04894"/>
    <w:rsid w:val="70B33DAA"/>
    <w:rsid w:val="70D90499"/>
    <w:rsid w:val="70DBDC98"/>
    <w:rsid w:val="70DF9AFF"/>
    <w:rsid w:val="70E69764"/>
    <w:rsid w:val="70E8B560"/>
    <w:rsid w:val="70EC247A"/>
    <w:rsid w:val="70EFACED"/>
    <w:rsid w:val="70F9F3AB"/>
    <w:rsid w:val="7102F8CE"/>
    <w:rsid w:val="710B5900"/>
    <w:rsid w:val="711CEC51"/>
    <w:rsid w:val="71224E52"/>
    <w:rsid w:val="712A9CB7"/>
    <w:rsid w:val="713499F7"/>
    <w:rsid w:val="7138AFAF"/>
    <w:rsid w:val="714E7E69"/>
    <w:rsid w:val="714E9399"/>
    <w:rsid w:val="715D7299"/>
    <w:rsid w:val="7160D3BE"/>
    <w:rsid w:val="71649E4B"/>
    <w:rsid w:val="7171B8D8"/>
    <w:rsid w:val="7172C1DB"/>
    <w:rsid w:val="71766AA8"/>
    <w:rsid w:val="71786876"/>
    <w:rsid w:val="717BE96B"/>
    <w:rsid w:val="718504E6"/>
    <w:rsid w:val="718DC55C"/>
    <w:rsid w:val="7197FED9"/>
    <w:rsid w:val="71992BFF"/>
    <w:rsid w:val="719BCC79"/>
    <w:rsid w:val="71A34634"/>
    <w:rsid w:val="71B40A99"/>
    <w:rsid w:val="71B72BCD"/>
    <w:rsid w:val="71BBA64A"/>
    <w:rsid w:val="71BC98DA"/>
    <w:rsid w:val="71CEB7B8"/>
    <w:rsid w:val="71D0879A"/>
    <w:rsid w:val="71DC1E7E"/>
    <w:rsid w:val="71E12168"/>
    <w:rsid w:val="71E82F75"/>
    <w:rsid w:val="71F18A47"/>
    <w:rsid w:val="7213548A"/>
    <w:rsid w:val="721AD3CC"/>
    <w:rsid w:val="721F1D53"/>
    <w:rsid w:val="7227682B"/>
    <w:rsid w:val="7227936A"/>
    <w:rsid w:val="722B3E86"/>
    <w:rsid w:val="722F0C80"/>
    <w:rsid w:val="7250C240"/>
    <w:rsid w:val="72535953"/>
    <w:rsid w:val="7262DAF1"/>
    <w:rsid w:val="726DDBE5"/>
    <w:rsid w:val="727560B7"/>
    <w:rsid w:val="727B12B6"/>
    <w:rsid w:val="727E9198"/>
    <w:rsid w:val="728D5FA4"/>
    <w:rsid w:val="7293D17D"/>
    <w:rsid w:val="7295EE41"/>
    <w:rsid w:val="72AD2FCD"/>
    <w:rsid w:val="72AD42A7"/>
    <w:rsid w:val="72AE4700"/>
    <w:rsid w:val="72B0867B"/>
    <w:rsid w:val="72B71EDA"/>
    <w:rsid w:val="72BA41EB"/>
    <w:rsid w:val="72C44602"/>
    <w:rsid w:val="72C534B2"/>
    <w:rsid w:val="72C7D635"/>
    <w:rsid w:val="72CDBB6E"/>
    <w:rsid w:val="72CDEFCC"/>
    <w:rsid w:val="72E8AF14"/>
    <w:rsid w:val="72EEC36C"/>
    <w:rsid w:val="72F8F5F8"/>
    <w:rsid w:val="73094FC1"/>
    <w:rsid w:val="7323DB56"/>
    <w:rsid w:val="732C6C7A"/>
    <w:rsid w:val="733CBB6F"/>
    <w:rsid w:val="73598E06"/>
    <w:rsid w:val="73599815"/>
    <w:rsid w:val="735ED18E"/>
    <w:rsid w:val="73621C46"/>
    <w:rsid w:val="73633010"/>
    <w:rsid w:val="7363DA4E"/>
    <w:rsid w:val="736534FE"/>
    <w:rsid w:val="7368AD39"/>
    <w:rsid w:val="736BA3B0"/>
    <w:rsid w:val="736C393A"/>
    <w:rsid w:val="7373CD37"/>
    <w:rsid w:val="73808E62"/>
    <w:rsid w:val="7380BFF2"/>
    <w:rsid w:val="738C579A"/>
    <w:rsid w:val="73908F51"/>
    <w:rsid w:val="739BAAC4"/>
    <w:rsid w:val="73AEFF8D"/>
    <w:rsid w:val="73B01AFB"/>
    <w:rsid w:val="73BD318C"/>
    <w:rsid w:val="73BF2C6B"/>
    <w:rsid w:val="73C9439C"/>
    <w:rsid w:val="73D1FBB0"/>
    <w:rsid w:val="73D49205"/>
    <w:rsid w:val="73D944EA"/>
    <w:rsid w:val="73EF981C"/>
    <w:rsid w:val="7403AD23"/>
    <w:rsid w:val="74049B64"/>
    <w:rsid w:val="7409ED42"/>
    <w:rsid w:val="740E2552"/>
    <w:rsid w:val="7411ED9D"/>
    <w:rsid w:val="741555FA"/>
    <w:rsid w:val="7418531F"/>
    <w:rsid w:val="742490DA"/>
    <w:rsid w:val="74356723"/>
    <w:rsid w:val="74388573"/>
    <w:rsid w:val="7440246F"/>
    <w:rsid w:val="744205B3"/>
    <w:rsid w:val="74827DF4"/>
    <w:rsid w:val="7485F9A8"/>
    <w:rsid w:val="74953AEF"/>
    <w:rsid w:val="7497D732"/>
    <w:rsid w:val="749CACA9"/>
    <w:rsid w:val="74A6E969"/>
    <w:rsid w:val="74A94E5D"/>
    <w:rsid w:val="74AC15AE"/>
    <w:rsid w:val="74ACDA83"/>
    <w:rsid w:val="74B86774"/>
    <w:rsid w:val="74BAAF24"/>
    <w:rsid w:val="74C42458"/>
    <w:rsid w:val="74CA5467"/>
    <w:rsid w:val="74D1ADBB"/>
    <w:rsid w:val="74D240A1"/>
    <w:rsid w:val="74DD34DD"/>
    <w:rsid w:val="74E96A89"/>
    <w:rsid w:val="74ECEA68"/>
    <w:rsid w:val="74EE7916"/>
    <w:rsid w:val="74F180A4"/>
    <w:rsid w:val="74F307A1"/>
    <w:rsid w:val="74F7CBA4"/>
    <w:rsid w:val="74FCE84D"/>
    <w:rsid w:val="7504A501"/>
    <w:rsid w:val="7506EBC4"/>
    <w:rsid w:val="750776DF"/>
    <w:rsid w:val="751565A8"/>
    <w:rsid w:val="7525ED00"/>
    <w:rsid w:val="752CD63B"/>
    <w:rsid w:val="753C01C7"/>
    <w:rsid w:val="754B9163"/>
    <w:rsid w:val="754BC021"/>
    <w:rsid w:val="755439B9"/>
    <w:rsid w:val="75552F53"/>
    <w:rsid w:val="755C0184"/>
    <w:rsid w:val="7580BBF2"/>
    <w:rsid w:val="758417C1"/>
    <w:rsid w:val="7588DFD8"/>
    <w:rsid w:val="758CF8CD"/>
    <w:rsid w:val="758E7D99"/>
    <w:rsid w:val="75A0D9C8"/>
    <w:rsid w:val="75AB1D35"/>
    <w:rsid w:val="75B10FD4"/>
    <w:rsid w:val="75BD05C0"/>
    <w:rsid w:val="75C7BCFB"/>
    <w:rsid w:val="75CF2527"/>
    <w:rsid w:val="75D56BE1"/>
    <w:rsid w:val="75DCB87A"/>
    <w:rsid w:val="75E8A5E9"/>
    <w:rsid w:val="75EA9293"/>
    <w:rsid w:val="75EF3FEC"/>
    <w:rsid w:val="75F15FCB"/>
    <w:rsid w:val="75F84A42"/>
    <w:rsid w:val="75FEC009"/>
    <w:rsid w:val="7600142F"/>
    <w:rsid w:val="760BC1A8"/>
    <w:rsid w:val="760D8128"/>
    <w:rsid w:val="761CF45B"/>
    <w:rsid w:val="762A4EEF"/>
    <w:rsid w:val="763AFBAD"/>
    <w:rsid w:val="763DE65D"/>
    <w:rsid w:val="764614BA"/>
    <w:rsid w:val="765F35EE"/>
    <w:rsid w:val="76762AD3"/>
    <w:rsid w:val="76798AB8"/>
    <w:rsid w:val="767D336C"/>
    <w:rsid w:val="767DA8F9"/>
    <w:rsid w:val="76805A9D"/>
    <w:rsid w:val="769518ED"/>
    <w:rsid w:val="76978574"/>
    <w:rsid w:val="76A8918A"/>
    <w:rsid w:val="76AB181D"/>
    <w:rsid w:val="76B3919C"/>
    <w:rsid w:val="76B6C68D"/>
    <w:rsid w:val="76B7CA21"/>
    <w:rsid w:val="76CC010B"/>
    <w:rsid w:val="76D9286C"/>
    <w:rsid w:val="76DCC9E9"/>
    <w:rsid w:val="76DD8D5F"/>
    <w:rsid w:val="76EFA935"/>
    <w:rsid w:val="76F28C9B"/>
    <w:rsid w:val="76F910E1"/>
    <w:rsid w:val="76FEFA8B"/>
    <w:rsid w:val="7702EC80"/>
    <w:rsid w:val="77049581"/>
    <w:rsid w:val="770B0447"/>
    <w:rsid w:val="77163B96"/>
    <w:rsid w:val="77274F9F"/>
    <w:rsid w:val="77295B21"/>
    <w:rsid w:val="773D2C86"/>
    <w:rsid w:val="77498E5F"/>
    <w:rsid w:val="774C8778"/>
    <w:rsid w:val="77545EB4"/>
    <w:rsid w:val="776B4087"/>
    <w:rsid w:val="77758917"/>
    <w:rsid w:val="777F073A"/>
    <w:rsid w:val="7780B3CA"/>
    <w:rsid w:val="7783425F"/>
    <w:rsid w:val="77912B2F"/>
    <w:rsid w:val="779C55B2"/>
    <w:rsid w:val="77A08696"/>
    <w:rsid w:val="77A9975E"/>
    <w:rsid w:val="77B9F472"/>
    <w:rsid w:val="77C69B45"/>
    <w:rsid w:val="77D399D6"/>
    <w:rsid w:val="77E1859F"/>
    <w:rsid w:val="77E720F2"/>
    <w:rsid w:val="77E96CC1"/>
    <w:rsid w:val="77F8DC4F"/>
    <w:rsid w:val="77FCBD07"/>
    <w:rsid w:val="7818C538"/>
    <w:rsid w:val="78255F6B"/>
    <w:rsid w:val="7826CE67"/>
    <w:rsid w:val="7837208F"/>
    <w:rsid w:val="785606C3"/>
    <w:rsid w:val="786FAA70"/>
    <w:rsid w:val="7875F859"/>
    <w:rsid w:val="7877FC17"/>
    <w:rsid w:val="788F8F9E"/>
    <w:rsid w:val="7898E0CA"/>
    <w:rsid w:val="78BB7647"/>
    <w:rsid w:val="78BF78AA"/>
    <w:rsid w:val="78BFE6DE"/>
    <w:rsid w:val="78C9B302"/>
    <w:rsid w:val="78CFE532"/>
    <w:rsid w:val="78D1ABB0"/>
    <w:rsid w:val="790B3353"/>
    <w:rsid w:val="7918885C"/>
    <w:rsid w:val="792597E6"/>
    <w:rsid w:val="79301F6A"/>
    <w:rsid w:val="7937C0E2"/>
    <w:rsid w:val="793E9322"/>
    <w:rsid w:val="79660F94"/>
    <w:rsid w:val="79695A1E"/>
    <w:rsid w:val="79718827"/>
    <w:rsid w:val="7975AEF1"/>
    <w:rsid w:val="7982D58A"/>
    <w:rsid w:val="7996E522"/>
    <w:rsid w:val="79BFAE6E"/>
    <w:rsid w:val="79D52DCA"/>
    <w:rsid w:val="79EC1FDA"/>
    <w:rsid w:val="79ECDFB8"/>
    <w:rsid w:val="79F16E15"/>
    <w:rsid w:val="7A049E07"/>
    <w:rsid w:val="7A071E81"/>
    <w:rsid w:val="7A08FB7B"/>
    <w:rsid w:val="7A109E6B"/>
    <w:rsid w:val="7A1583B6"/>
    <w:rsid w:val="7A2C2ED0"/>
    <w:rsid w:val="7A2E20AF"/>
    <w:rsid w:val="7A2F4AFC"/>
    <w:rsid w:val="7A3A5F28"/>
    <w:rsid w:val="7A3FBC0A"/>
    <w:rsid w:val="7A407EE3"/>
    <w:rsid w:val="7A5B451B"/>
    <w:rsid w:val="7A6F7B66"/>
    <w:rsid w:val="7A744307"/>
    <w:rsid w:val="7A74B85D"/>
    <w:rsid w:val="7A779C3E"/>
    <w:rsid w:val="7AB47D18"/>
    <w:rsid w:val="7AC17A9F"/>
    <w:rsid w:val="7AC21931"/>
    <w:rsid w:val="7AC43E5C"/>
    <w:rsid w:val="7AC7DC7F"/>
    <w:rsid w:val="7ACEC03E"/>
    <w:rsid w:val="7AD0D5C1"/>
    <w:rsid w:val="7AD2E1CC"/>
    <w:rsid w:val="7ADDD7E9"/>
    <w:rsid w:val="7ADF7398"/>
    <w:rsid w:val="7AEB8F7E"/>
    <w:rsid w:val="7AF32DB7"/>
    <w:rsid w:val="7AF5EA9A"/>
    <w:rsid w:val="7AFBDD20"/>
    <w:rsid w:val="7B00952B"/>
    <w:rsid w:val="7B06DB77"/>
    <w:rsid w:val="7B2292B6"/>
    <w:rsid w:val="7B546924"/>
    <w:rsid w:val="7B5680C3"/>
    <w:rsid w:val="7B5F43F0"/>
    <w:rsid w:val="7B620FFC"/>
    <w:rsid w:val="7B682F78"/>
    <w:rsid w:val="7B69E0A7"/>
    <w:rsid w:val="7B7A0F2B"/>
    <w:rsid w:val="7B8B3B44"/>
    <w:rsid w:val="7B964D0B"/>
    <w:rsid w:val="7BA7E3BF"/>
    <w:rsid w:val="7BA9C794"/>
    <w:rsid w:val="7BAAACEC"/>
    <w:rsid w:val="7BB553BD"/>
    <w:rsid w:val="7BB76E87"/>
    <w:rsid w:val="7BC7C079"/>
    <w:rsid w:val="7BCE39C7"/>
    <w:rsid w:val="7BCFD41D"/>
    <w:rsid w:val="7BF3E272"/>
    <w:rsid w:val="7C027890"/>
    <w:rsid w:val="7C0A8749"/>
    <w:rsid w:val="7C0EF199"/>
    <w:rsid w:val="7C15E8CB"/>
    <w:rsid w:val="7C16EBC7"/>
    <w:rsid w:val="7C1CAF69"/>
    <w:rsid w:val="7C206396"/>
    <w:rsid w:val="7C2A49DD"/>
    <w:rsid w:val="7C325B31"/>
    <w:rsid w:val="7C3C4B56"/>
    <w:rsid w:val="7C40CF37"/>
    <w:rsid w:val="7C4DBEA0"/>
    <w:rsid w:val="7C4EF373"/>
    <w:rsid w:val="7C669A49"/>
    <w:rsid w:val="7C6E49FD"/>
    <w:rsid w:val="7C79584D"/>
    <w:rsid w:val="7C8097ED"/>
    <w:rsid w:val="7C982E00"/>
    <w:rsid w:val="7C9FA553"/>
    <w:rsid w:val="7CA3C25B"/>
    <w:rsid w:val="7CA54A73"/>
    <w:rsid w:val="7CAE168C"/>
    <w:rsid w:val="7CB01C6E"/>
    <w:rsid w:val="7CB8E98E"/>
    <w:rsid w:val="7CBB8E99"/>
    <w:rsid w:val="7CBDF75B"/>
    <w:rsid w:val="7CD227BA"/>
    <w:rsid w:val="7CE3BDC4"/>
    <w:rsid w:val="7CE79C80"/>
    <w:rsid w:val="7CE9AFDB"/>
    <w:rsid w:val="7CEEC5B0"/>
    <w:rsid w:val="7CF4A3C9"/>
    <w:rsid w:val="7D175713"/>
    <w:rsid w:val="7D2BD463"/>
    <w:rsid w:val="7D2EF294"/>
    <w:rsid w:val="7D43D8AB"/>
    <w:rsid w:val="7D4995A6"/>
    <w:rsid w:val="7D4AF467"/>
    <w:rsid w:val="7D52A0B4"/>
    <w:rsid w:val="7D53D16D"/>
    <w:rsid w:val="7D629A8C"/>
    <w:rsid w:val="7D6DB9F9"/>
    <w:rsid w:val="7D6E3CF7"/>
    <w:rsid w:val="7D70957C"/>
    <w:rsid w:val="7D8320CF"/>
    <w:rsid w:val="7D96BD27"/>
    <w:rsid w:val="7DACD200"/>
    <w:rsid w:val="7DB6963A"/>
    <w:rsid w:val="7DBBAF10"/>
    <w:rsid w:val="7DCAE3CB"/>
    <w:rsid w:val="7DCB4F36"/>
    <w:rsid w:val="7DF35E41"/>
    <w:rsid w:val="7DFCF032"/>
    <w:rsid w:val="7E07A2E8"/>
    <w:rsid w:val="7E11DB57"/>
    <w:rsid w:val="7E2C096F"/>
    <w:rsid w:val="7E347588"/>
    <w:rsid w:val="7E3573D9"/>
    <w:rsid w:val="7E5AA5FE"/>
    <w:rsid w:val="7E5DE4BE"/>
    <w:rsid w:val="7E68E06B"/>
    <w:rsid w:val="7E89793D"/>
    <w:rsid w:val="7E8FA7C0"/>
    <w:rsid w:val="7EB3957B"/>
    <w:rsid w:val="7EC938C0"/>
    <w:rsid w:val="7EE092D2"/>
    <w:rsid w:val="7EE828B8"/>
    <w:rsid w:val="7EFA8F15"/>
    <w:rsid w:val="7EFDD2AE"/>
    <w:rsid w:val="7F0A0D58"/>
    <w:rsid w:val="7F1FB7AD"/>
    <w:rsid w:val="7F21D5FE"/>
    <w:rsid w:val="7F26322F"/>
    <w:rsid w:val="7F2769C3"/>
    <w:rsid w:val="7F2C2F72"/>
    <w:rsid w:val="7F3A4833"/>
    <w:rsid w:val="7F3FC55B"/>
    <w:rsid w:val="7F42EC89"/>
    <w:rsid w:val="7F4BBE60"/>
    <w:rsid w:val="7F54EC6F"/>
    <w:rsid w:val="7F6EAFE3"/>
    <w:rsid w:val="7F984FE9"/>
    <w:rsid w:val="7FA51798"/>
    <w:rsid w:val="7FD8B93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F1AF2"/>
  <w15:chartTrackingRefBased/>
  <w15:docId w15:val="{FC37BADF-1E11-4910-A88A-8E59F995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3"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iPriority="0"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FB"/>
    <w:pPr>
      <w:jc w:val="both"/>
    </w:pPr>
    <w:rPr>
      <w:rFonts w:ascii="Arial" w:eastAsia="Times New Roman" w:hAnsi="Arial" w:cs="Arial"/>
      <w:lang w:val="es-ES" w:eastAsia="es-ES"/>
    </w:rPr>
  </w:style>
  <w:style w:type="paragraph" w:styleId="Ttulo1">
    <w:name w:val="heading 1"/>
    <w:basedOn w:val="Prrafodelista"/>
    <w:next w:val="Normal"/>
    <w:link w:val="Ttulo1Car"/>
    <w:uiPriority w:val="99"/>
    <w:qFormat/>
    <w:rsid w:val="0098674C"/>
    <w:pPr>
      <w:numPr>
        <w:numId w:val="31"/>
      </w:numPr>
      <w:contextualSpacing/>
      <w:outlineLvl w:val="0"/>
    </w:pPr>
    <w:rPr>
      <w:rFonts w:ascii="Arial" w:eastAsia="Arial" w:hAnsi="Arial" w:cs="Arial"/>
      <w:sz w:val="22"/>
      <w:szCs w:val="22"/>
    </w:rPr>
  </w:style>
  <w:style w:type="paragraph" w:styleId="Ttulo2">
    <w:name w:val="heading 2"/>
    <w:basedOn w:val="Normal"/>
    <w:next w:val="Normal"/>
    <w:link w:val="Ttulo2Car1"/>
    <w:uiPriority w:val="99"/>
    <w:qFormat/>
    <w:rsid w:val="00A34C30"/>
    <w:pPr>
      <w:tabs>
        <w:tab w:val="num" w:pos="567"/>
      </w:tabs>
      <w:contextualSpacing/>
      <w:outlineLvl w:val="1"/>
    </w:pPr>
    <w:rPr>
      <w:bCs/>
      <w:sz w:val="22"/>
      <w:szCs w:val="22"/>
    </w:rPr>
  </w:style>
  <w:style w:type="paragraph" w:styleId="Ttulo3">
    <w:name w:val="heading 3"/>
    <w:basedOn w:val="Prrafodelista"/>
    <w:next w:val="Normal"/>
    <w:link w:val="Ttulo3Car"/>
    <w:uiPriority w:val="99"/>
    <w:qFormat/>
    <w:rsid w:val="00852E3A"/>
    <w:pPr>
      <w:ind w:left="0"/>
      <w:contextualSpacing/>
      <w:outlineLvl w:val="2"/>
    </w:pPr>
    <w:rPr>
      <w:rFonts w:ascii="Arial" w:eastAsia="Arial" w:hAnsi="Arial" w:cs="Arial"/>
      <w:bCs/>
      <w:color w:val="000000" w:themeColor="text1"/>
      <w:sz w:val="22"/>
      <w:szCs w:val="22"/>
      <w:lang w:val="es-CO"/>
    </w:rPr>
  </w:style>
  <w:style w:type="paragraph" w:styleId="Ttulo4">
    <w:name w:val="heading 4"/>
    <w:basedOn w:val="Normal"/>
    <w:next w:val="Normal"/>
    <w:link w:val="Ttulo4Car"/>
    <w:uiPriority w:val="99"/>
    <w:qFormat/>
    <w:rsid w:val="00852E3A"/>
    <w:pPr>
      <w:contextualSpacing/>
      <w:outlineLvl w:val="3"/>
    </w:pPr>
    <w:rPr>
      <w:rFonts w:eastAsia="Arial"/>
      <w:sz w:val="22"/>
      <w:szCs w:val="22"/>
    </w:rPr>
  </w:style>
  <w:style w:type="paragraph" w:styleId="Ttulo5">
    <w:name w:val="heading 5"/>
    <w:basedOn w:val="Normal"/>
    <w:next w:val="Normal"/>
    <w:link w:val="Ttulo5Car"/>
    <w:uiPriority w:val="99"/>
    <w:qFormat/>
    <w:rsid w:val="0050406F"/>
    <w:pPr>
      <w:numPr>
        <w:ilvl w:val="4"/>
        <w:numId w:val="38"/>
      </w:numPr>
      <w:spacing w:before="240" w:after="60"/>
      <w:outlineLvl w:val="4"/>
    </w:pPr>
    <w:rPr>
      <w:rFonts w:eastAsia="Calibri" w:cs="Times New Roman"/>
      <w:b/>
      <w:bCs/>
      <w:i/>
      <w:iCs/>
      <w:sz w:val="26"/>
      <w:szCs w:val="26"/>
      <w:lang w:val="x-none" w:eastAsia="x-none"/>
    </w:rPr>
  </w:style>
  <w:style w:type="paragraph" w:styleId="Ttulo6">
    <w:name w:val="heading 6"/>
    <w:basedOn w:val="Normal"/>
    <w:next w:val="Normal"/>
    <w:link w:val="Ttulo6Car"/>
    <w:uiPriority w:val="99"/>
    <w:qFormat/>
    <w:rsid w:val="0050406F"/>
    <w:pPr>
      <w:numPr>
        <w:ilvl w:val="5"/>
        <w:numId w:val="38"/>
      </w:numPr>
      <w:spacing w:before="240" w:after="60"/>
      <w:outlineLvl w:val="5"/>
    </w:pPr>
    <w:rPr>
      <w:rFonts w:eastAsia="Calibri" w:cs="Times New Roman"/>
      <w:b/>
      <w:bCs/>
      <w:sz w:val="22"/>
      <w:szCs w:val="22"/>
      <w:lang w:val="x-none" w:eastAsia="x-none"/>
    </w:rPr>
  </w:style>
  <w:style w:type="paragraph" w:styleId="Ttulo7">
    <w:name w:val="heading 7"/>
    <w:basedOn w:val="Normal"/>
    <w:next w:val="Normal"/>
    <w:link w:val="Ttulo7Car"/>
    <w:uiPriority w:val="99"/>
    <w:qFormat/>
    <w:rsid w:val="0050406F"/>
    <w:pPr>
      <w:numPr>
        <w:ilvl w:val="6"/>
        <w:numId w:val="38"/>
      </w:numPr>
      <w:spacing w:before="240" w:after="60"/>
      <w:outlineLvl w:val="6"/>
    </w:pPr>
    <w:rPr>
      <w:rFonts w:eastAsia="Calibri" w:cs="Times New Roman"/>
      <w:lang w:val="es-ES_tradnl" w:eastAsia="x-none"/>
    </w:rPr>
  </w:style>
  <w:style w:type="paragraph" w:styleId="Ttulo8">
    <w:name w:val="heading 8"/>
    <w:basedOn w:val="Normal"/>
    <w:next w:val="Normal"/>
    <w:link w:val="Ttulo8Car"/>
    <w:uiPriority w:val="99"/>
    <w:qFormat/>
    <w:rsid w:val="0050406F"/>
    <w:pPr>
      <w:numPr>
        <w:ilvl w:val="7"/>
        <w:numId w:val="38"/>
      </w:numPr>
      <w:spacing w:before="240" w:after="60"/>
      <w:outlineLvl w:val="7"/>
    </w:pPr>
    <w:rPr>
      <w:rFonts w:eastAsia="Calibri" w:cs="Times New Roman"/>
      <w:i/>
      <w:iCs/>
      <w:lang w:val="es-ES_tradnl" w:eastAsia="x-none"/>
    </w:rPr>
  </w:style>
  <w:style w:type="paragraph" w:styleId="Ttulo9">
    <w:name w:val="heading 9"/>
    <w:basedOn w:val="Normal"/>
    <w:next w:val="Normal"/>
    <w:link w:val="Ttulo9Car"/>
    <w:uiPriority w:val="99"/>
    <w:qFormat/>
    <w:rsid w:val="0050406F"/>
    <w:pPr>
      <w:numPr>
        <w:ilvl w:val="8"/>
        <w:numId w:val="38"/>
      </w:numPr>
      <w:spacing w:before="240" w:after="60"/>
      <w:outlineLvl w:val="8"/>
    </w:pPr>
    <w:rPr>
      <w:rFonts w:eastAsia="Calibri" w:cs="Times New Roman"/>
      <w:sz w:val="22"/>
      <w:szCs w:val="22"/>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8674C"/>
    <w:rPr>
      <w:rFonts w:ascii="Arial" w:eastAsia="Arial" w:hAnsi="Arial" w:cs="Arial"/>
      <w:sz w:val="22"/>
      <w:szCs w:val="22"/>
      <w:lang w:val="x-none" w:eastAsia="es-ES"/>
    </w:rPr>
  </w:style>
  <w:style w:type="character" w:customStyle="1" w:styleId="Ttulo2Car1">
    <w:name w:val="Título 2 Car1"/>
    <w:link w:val="Ttulo2"/>
    <w:uiPriority w:val="99"/>
    <w:locked/>
    <w:rsid w:val="00A34C30"/>
    <w:rPr>
      <w:rFonts w:ascii="Arial" w:eastAsia="Times New Roman" w:hAnsi="Arial" w:cs="Arial"/>
      <w:bCs/>
      <w:sz w:val="22"/>
      <w:szCs w:val="22"/>
      <w:lang w:val="es-ES" w:eastAsia="es-ES"/>
    </w:rPr>
  </w:style>
  <w:style w:type="character" w:customStyle="1" w:styleId="Ttulo3Car">
    <w:name w:val="Título 3 Car"/>
    <w:link w:val="Ttulo3"/>
    <w:uiPriority w:val="99"/>
    <w:locked/>
    <w:rsid w:val="00852E3A"/>
    <w:rPr>
      <w:rFonts w:ascii="Arial" w:eastAsia="Arial" w:hAnsi="Arial" w:cs="Arial"/>
      <w:bCs/>
      <w:color w:val="000000" w:themeColor="text1"/>
      <w:sz w:val="22"/>
      <w:szCs w:val="22"/>
      <w:lang w:val="es-CO" w:eastAsia="es-ES"/>
    </w:rPr>
  </w:style>
  <w:style w:type="character" w:customStyle="1" w:styleId="Ttulo4Car">
    <w:name w:val="Título 4 Car"/>
    <w:link w:val="Ttulo4"/>
    <w:uiPriority w:val="99"/>
    <w:locked/>
    <w:rsid w:val="00852E3A"/>
    <w:rPr>
      <w:rFonts w:ascii="Arial" w:eastAsia="Arial" w:hAnsi="Arial" w:cs="Arial"/>
      <w:sz w:val="22"/>
      <w:szCs w:val="22"/>
      <w:lang w:val="es-ES" w:eastAsia="es-ES"/>
    </w:rPr>
  </w:style>
  <w:style w:type="character" w:customStyle="1" w:styleId="Ttulo5Car">
    <w:name w:val="Título 5 Car"/>
    <w:link w:val="Ttulo5"/>
    <w:uiPriority w:val="99"/>
    <w:locked/>
    <w:rsid w:val="0050406F"/>
    <w:rPr>
      <w:rFonts w:ascii="Arial" w:hAnsi="Arial"/>
      <w:b/>
      <w:bCs/>
      <w:i/>
      <w:iCs/>
      <w:sz w:val="26"/>
      <w:szCs w:val="26"/>
      <w:lang w:val="x-none" w:eastAsia="x-none"/>
    </w:rPr>
  </w:style>
  <w:style w:type="character" w:customStyle="1" w:styleId="Ttulo6Car">
    <w:name w:val="Título 6 Car"/>
    <w:link w:val="Ttulo6"/>
    <w:uiPriority w:val="99"/>
    <w:locked/>
    <w:rsid w:val="0050406F"/>
    <w:rPr>
      <w:rFonts w:ascii="Arial" w:hAnsi="Arial"/>
      <w:b/>
      <w:bCs/>
      <w:sz w:val="22"/>
      <w:szCs w:val="22"/>
      <w:lang w:val="x-none" w:eastAsia="x-none"/>
    </w:rPr>
  </w:style>
  <w:style w:type="character" w:customStyle="1" w:styleId="Ttulo7Car">
    <w:name w:val="Título 7 Car"/>
    <w:link w:val="Ttulo7"/>
    <w:uiPriority w:val="99"/>
    <w:locked/>
    <w:rsid w:val="0050406F"/>
    <w:rPr>
      <w:rFonts w:ascii="Arial" w:hAnsi="Arial"/>
      <w:lang w:eastAsia="x-none"/>
    </w:rPr>
  </w:style>
  <w:style w:type="character" w:customStyle="1" w:styleId="Ttulo8Car">
    <w:name w:val="Título 8 Car"/>
    <w:link w:val="Ttulo8"/>
    <w:uiPriority w:val="99"/>
    <w:locked/>
    <w:rsid w:val="0050406F"/>
    <w:rPr>
      <w:rFonts w:ascii="Arial" w:hAnsi="Arial"/>
      <w:i/>
      <w:iCs/>
      <w:lang w:eastAsia="x-none"/>
    </w:rPr>
  </w:style>
  <w:style w:type="character" w:customStyle="1" w:styleId="Ttulo9Car">
    <w:name w:val="Título 9 Car"/>
    <w:link w:val="Ttulo9"/>
    <w:uiPriority w:val="99"/>
    <w:locked/>
    <w:rsid w:val="0050406F"/>
    <w:rPr>
      <w:rFonts w:ascii="Arial" w:hAnsi="Arial"/>
      <w:sz w:val="22"/>
      <w:szCs w:val="22"/>
      <w:lang w:eastAsia="x-none"/>
    </w:rPr>
  </w:style>
  <w:style w:type="paragraph" w:styleId="Textodeglobo">
    <w:name w:val="Balloon Text"/>
    <w:basedOn w:val="Normal"/>
    <w:link w:val="TextodegloboCar"/>
    <w:uiPriority w:val="99"/>
    <w:semiHidden/>
    <w:rsid w:val="0050406F"/>
    <w:rPr>
      <w:rFonts w:ascii="Tahoma" w:eastAsia="Calibri" w:hAnsi="Tahoma" w:cs="Times New Roman"/>
      <w:sz w:val="16"/>
      <w:szCs w:val="16"/>
      <w:lang w:val="x-none"/>
    </w:rPr>
  </w:style>
  <w:style w:type="character" w:customStyle="1" w:styleId="TextodegloboCar">
    <w:name w:val="Texto de globo Car"/>
    <w:link w:val="Textodeglobo"/>
    <w:uiPriority w:val="99"/>
    <w:semiHidden/>
    <w:locked/>
    <w:rsid w:val="0050406F"/>
    <w:rPr>
      <w:rFonts w:ascii="Tahoma" w:hAnsi="Tahoma" w:cs="Tahoma"/>
      <w:sz w:val="16"/>
      <w:szCs w:val="16"/>
      <w:lang w:eastAsia="es-ES"/>
    </w:rPr>
  </w:style>
  <w:style w:type="character" w:customStyle="1" w:styleId="Ttulo2Car">
    <w:name w:val="Título 2 Car"/>
    <w:aliases w:val="Título 2 Car3 Car"/>
    <w:uiPriority w:val="99"/>
    <w:rsid w:val="0050406F"/>
    <w:rPr>
      <w:rFonts w:ascii="Cambria" w:hAnsi="Cambria" w:cs="Cambria"/>
      <w:b/>
      <w:bCs/>
      <w:color w:val="auto"/>
      <w:sz w:val="26"/>
      <w:szCs w:val="26"/>
      <w:lang w:eastAsia="es-ES"/>
    </w:rPr>
  </w:style>
  <w:style w:type="table" w:styleId="Tablaconcuadrcula">
    <w:name w:val="Table Grid"/>
    <w:basedOn w:val="Tablanormal"/>
    <w:uiPriority w:val="39"/>
    <w:rsid w:val="005040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encabezado Car,h,h8,h9,h10,h18,Encabezado Car Car,Encabezado Car Car Car Car Car,Encabezado Car Car Car,h18 Car Car Car Car Car Car Car Car,h18 Car Car Car Car Car Car Car,h18 Car Car Car,h18 Car Car Car Car Car,header odd"/>
    <w:basedOn w:val="Normal"/>
    <w:link w:val="EncabezadoCar"/>
    <w:uiPriority w:val="99"/>
    <w:rsid w:val="0050406F"/>
    <w:pPr>
      <w:tabs>
        <w:tab w:val="center" w:pos="4419"/>
        <w:tab w:val="right" w:pos="8838"/>
      </w:tabs>
    </w:pPr>
    <w:rPr>
      <w:rFonts w:eastAsia="Calibri" w:cs="Times New Roman"/>
      <w:lang w:val="x-none"/>
    </w:rPr>
  </w:style>
  <w:style w:type="character" w:customStyle="1" w:styleId="EncabezadoCar">
    <w:name w:val="Encabezado Car"/>
    <w:aliases w:val="encabezado Car1,encabezado Car Car,h Car,h8 Car,h9 Car,h10 Car,h18 Car,Encabezado Car Car Car1,Encabezado Car Car Car Car Car Car,Encabezado Car Car Car Car,h18 Car Car Car Car Car Car Car Car Car,h18 Car Car Car Car Car Car Car Car1"/>
    <w:link w:val="Encabezado"/>
    <w:uiPriority w:val="99"/>
    <w:locked/>
    <w:rsid w:val="0050406F"/>
    <w:rPr>
      <w:rFonts w:ascii="Arial" w:hAnsi="Arial" w:cs="Arial"/>
      <w:sz w:val="20"/>
      <w:szCs w:val="20"/>
      <w:lang w:eastAsia="es-ES"/>
    </w:rPr>
  </w:style>
  <w:style w:type="paragraph" w:styleId="Piedepgina">
    <w:name w:val="footer"/>
    <w:aliases w:val="Car,Car Car, Car"/>
    <w:basedOn w:val="Normal"/>
    <w:link w:val="PiedepginaCar"/>
    <w:uiPriority w:val="99"/>
    <w:rsid w:val="0050406F"/>
    <w:pPr>
      <w:tabs>
        <w:tab w:val="center" w:pos="4252"/>
        <w:tab w:val="right" w:pos="8504"/>
      </w:tabs>
    </w:pPr>
    <w:rPr>
      <w:rFonts w:ascii="Times New Roman" w:eastAsia="Calibri" w:hAnsi="Times New Roman" w:cs="Times New Roman"/>
      <w:sz w:val="24"/>
      <w:szCs w:val="24"/>
      <w:lang w:val="x-none"/>
    </w:rPr>
  </w:style>
  <w:style w:type="character" w:customStyle="1" w:styleId="PiedepginaCar">
    <w:name w:val="Pie de página Car"/>
    <w:aliases w:val="Car Car1,Car Car Car2, Car Car"/>
    <w:link w:val="Piedepgina"/>
    <w:uiPriority w:val="99"/>
    <w:locked/>
    <w:rsid w:val="0050406F"/>
    <w:rPr>
      <w:rFonts w:ascii="Times New Roman" w:hAnsi="Times New Roman" w:cs="Times New Roman"/>
      <w:sz w:val="24"/>
      <w:szCs w:val="24"/>
      <w:lang w:eastAsia="es-ES"/>
    </w:rPr>
  </w:style>
  <w:style w:type="paragraph" w:customStyle="1" w:styleId="Normalmaria">
    <w:name w:val="Normal.maria"/>
    <w:link w:val="NormalmariaCar1"/>
    <w:uiPriority w:val="99"/>
    <w:rsid w:val="0050406F"/>
    <w:pPr>
      <w:widowControl w:val="0"/>
    </w:pPr>
    <w:rPr>
      <w:rFonts w:ascii="Book Antiqua" w:hAnsi="Book Antiqua"/>
      <w:i/>
      <w:iCs/>
      <w:snapToGrid w:val="0"/>
      <w:kern w:val="16"/>
      <w:position w:val="-6"/>
      <w:sz w:val="22"/>
      <w:szCs w:val="22"/>
      <w:lang w:eastAsia="es-ES"/>
    </w:rPr>
  </w:style>
  <w:style w:type="paragraph" w:styleId="NormalWeb">
    <w:name w:val="Normal (Web)"/>
    <w:basedOn w:val="Normal"/>
    <w:uiPriority w:val="99"/>
    <w:rsid w:val="0050406F"/>
    <w:pPr>
      <w:spacing w:before="100" w:beforeAutospacing="1" w:after="100" w:afterAutospacing="1"/>
    </w:pPr>
    <w:rPr>
      <w:rFonts w:ascii="Tahoma" w:hAnsi="Tahoma" w:cs="Tahoma"/>
      <w:color w:val="003399"/>
    </w:rPr>
  </w:style>
  <w:style w:type="paragraph" w:styleId="Textoindependiente">
    <w:name w:val="Body Text"/>
    <w:aliases w:val="body text,bt,TextindepT2,TextindepT2 Car Car,TextindepT2 Car Car Car Car Car Car Car Car Car,TextindepT2 Car Car Car Car Car Car Car Car,Subsection Body Text,Subsection Body Text Car Car Car Car Car Car Car Car Car"/>
    <w:basedOn w:val="Normal"/>
    <w:link w:val="TextoindependienteCar"/>
    <w:uiPriority w:val="99"/>
    <w:rsid w:val="0050406F"/>
    <w:rPr>
      <w:rFonts w:eastAsia="Calibri" w:cs="Times New Roman"/>
      <w:sz w:val="24"/>
      <w:szCs w:val="24"/>
      <w:lang w:val="x-none"/>
    </w:rPr>
  </w:style>
  <w:style w:type="character" w:customStyle="1" w:styleId="TextoindependienteCar">
    <w:name w:val="Texto independiente Car"/>
    <w:aliases w:val="body text Car,bt Car,TextindepT2 Car,TextindepT2 Car Car Car,TextindepT2 Car Car Car Car Car Car Car Car Car Car,TextindepT2 Car Car Car Car Car Car Car Car Car1,Subsection Body Text Car"/>
    <w:link w:val="Textoindependiente"/>
    <w:uiPriority w:val="99"/>
    <w:locked/>
    <w:rsid w:val="0050406F"/>
    <w:rPr>
      <w:rFonts w:ascii="Arial" w:hAnsi="Arial" w:cs="Arial"/>
      <w:sz w:val="24"/>
      <w:szCs w:val="24"/>
      <w:lang w:eastAsia="es-ES"/>
    </w:rPr>
  </w:style>
  <w:style w:type="paragraph" w:customStyle="1" w:styleId="BodyText28">
    <w:name w:val="Body Text 28"/>
    <w:basedOn w:val="Normal"/>
    <w:link w:val="BodyText28Car"/>
    <w:uiPriority w:val="99"/>
    <w:rsid w:val="0050406F"/>
    <w:pPr>
      <w:widowControl w:val="0"/>
      <w:overflowPunct w:val="0"/>
      <w:autoSpaceDE w:val="0"/>
      <w:autoSpaceDN w:val="0"/>
      <w:adjustRightInd w:val="0"/>
    </w:pPr>
    <w:rPr>
      <w:rFonts w:eastAsia="Calibri"/>
      <w:sz w:val="22"/>
      <w:szCs w:val="22"/>
      <w:lang w:val="es-CO"/>
    </w:rPr>
  </w:style>
  <w:style w:type="paragraph" w:customStyle="1" w:styleId="Ttulo10">
    <w:name w:val="Título1"/>
    <w:aliases w:val="Car7"/>
    <w:basedOn w:val="Normal"/>
    <w:link w:val="TtuloCar"/>
    <w:uiPriority w:val="99"/>
    <w:qFormat/>
    <w:rsid w:val="0050406F"/>
    <w:pPr>
      <w:jc w:val="center"/>
    </w:pPr>
    <w:rPr>
      <w:rFonts w:eastAsia="Calibri" w:cs="Times New Roman"/>
      <w:b/>
      <w:bCs/>
      <w:sz w:val="24"/>
      <w:szCs w:val="24"/>
      <w:lang w:val="es-ES_tradnl"/>
    </w:rPr>
  </w:style>
  <w:style w:type="character" w:customStyle="1" w:styleId="TtuloCar">
    <w:name w:val="Título Car"/>
    <w:aliases w:val="Car7 Car"/>
    <w:link w:val="Ttulo10"/>
    <w:uiPriority w:val="99"/>
    <w:locked/>
    <w:rsid w:val="0050406F"/>
    <w:rPr>
      <w:rFonts w:ascii="Arial" w:hAnsi="Arial" w:cs="Arial"/>
      <w:b/>
      <w:bCs/>
      <w:sz w:val="24"/>
      <w:szCs w:val="24"/>
      <w:lang w:val="es-ES_tradnl" w:eastAsia="es-ES"/>
    </w:rPr>
  </w:style>
  <w:style w:type="paragraph" w:styleId="Textonotapie">
    <w:name w:val="footnote text"/>
    <w:aliases w:val="texto de nota al pie,ft,Car3 Car,Car3 Car Car,Car3 Car Car Car Car,Car Car Car Car Car Car Car Car,Footnote Text Char Char,Footnote Text1 Char,Footnote Text Char Char Char Char,Texto nota pie2,ft1,ft Car Car Car1,Texto nota pie Car2,Char"/>
    <w:basedOn w:val="Normal"/>
    <w:link w:val="TextonotapieCar"/>
    <w:uiPriority w:val="99"/>
    <w:rsid w:val="0050406F"/>
    <w:rPr>
      <w:rFonts w:ascii="Times New Roman" w:eastAsia="Calibri" w:hAnsi="Times New Roman" w:cs="Times New Roman"/>
      <w:sz w:val="24"/>
      <w:szCs w:val="24"/>
      <w:lang w:val="x-none"/>
    </w:rPr>
  </w:style>
  <w:style w:type="character" w:customStyle="1" w:styleId="TextonotapieCar">
    <w:name w:val="Texto nota pie Car"/>
    <w:aliases w:val="texto de nota al pie Car,ft Car,Car3 Car Car1,Car3 Car Car Car,Car3 Car Car Car Car Car,Car Car Car Car Car Car Car Car Car3,Footnote Text Char Char Car,Footnote Text1 Char Car,Footnote Text Char Char Char Char Car,Texto nota pie2 Car"/>
    <w:link w:val="Textonotapie"/>
    <w:uiPriority w:val="99"/>
    <w:locked/>
    <w:rsid w:val="0050406F"/>
    <w:rPr>
      <w:rFonts w:ascii="Times New Roman" w:hAnsi="Times New Roman" w:cs="Times New Roman"/>
      <w:sz w:val="24"/>
      <w:szCs w:val="24"/>
      <w:lang w:eastAsia="es-ES"/>
    </w:rPr>
  </w:style>
  <w:style w:type="paragraph" w:styleId="Textosinformato">
    <w:name w:val="Plain Text"/>
    <w:basedOn w:val="Normal"/>
    <w:link w:val="TextosinformatoCar"/>
    <w:uiPriority w:val="99"/>
    <w:rsid w:val="0050406F"/>
    <w:rPr>
      <w:rFonts w:ascii="Courier New" w:eastAsia="Calibri" w:hAnsi="Courier New" w:cs="Times New Roman"/>
      <w:lang w:val="x-none"/>
    </w:rPr>
  </w:style>
  <w:style w:type="character" w:customStyle="1" w:styleId="TextosinformatoCar">
    <w:name w:val="Texto sin formato Car"/>
    <w:link w:val="Textosinformato"/>
    <w:uiPriority w:val="99"/>
    <w:locked/>
    <w:rsid w:val="0050406F"/>
    <w:rPr>
      <w:rFonts w:ascii="Courier New" w:hAnsi="Courier New" w:cs="Courier New"/>
      <w:sz w:val="20"/>
      <w:szCs w:val="20"/>
      <w:lang w:eastAsia="es-ES"/>
    </w:rPr>
  </w:style>
  <w:style w:type="paragraph" w:customStyle="1" w:styleId="NormalmariaCar">
    <w:name w:val="Normal.maria Car"/>
    <w:uiPriority w:val="99"/>
    <w:rsid w:val="0050406F"/>
    <w:pPr>
      <w:widowControl w:val="0"/>
    </w:pPr>
    <w:rPr>
      <w:rFonts w:ascii="Book Antiqua" w:eastAsia="Times New Roman" w:hAnsi="Book Antiqua" w:cs="Book Antiqua"/>
      <w:i/>
      <w:iCs/>
      <w:kern w:val="16"/>
      <w:position w:val="-6"/>
      <w:sz w:val="24"/>
      <w:szCs w:val="24"/>
      <w:lang w:eastAsia="es-ES"/>
    </w:rPr>
  </w:style>
  <w:style w:type="paragraph" w:styleId="Textoindependiente2">
    <w:name w:val="Body Text 2"/>
    <w:basedOn w:val="Normal"/>
    <w:link w:val="Textoindependiente2Car"/>
    <w:uiPriority w:val="99"/>
    <w:rsid w:val="0050406F"/>
    <w:pPr>
      <w:spacing w:after="120" w:line="480" w:lineRule="auto"/>
    </w:pPr>
    <w:rPr>
      <w:rFonts w:eastAsia="Calibri" w:cs="Times New Roman"/>
      <w:lang w:val="x-none"/>
    </w:rPr>
  </w:style>
  <w:style w:type="character" w:customStyle="1" w:styleId="Textoindependiente2Car">
    <w:name w:val="Texto independiente 2 Car"/>
    <w:link w:val="Textoindependiente2"/>
    <w:uiPriority w:val="99"/>
    <w:locked/>
    <w:rsid w:val="0050406F"/>
    <w:rPr>
      <w:rFonts w:ascii="Arial" w:hAnsi="Arial" w:cs="Arial"/>
      <w:sz w:val="20"/>
      <w:szCs w:val="20"/>
      <w:lang w:eastAsia="es-ES"/>
    </w:rPr>
  </w:style>
  <w:style w:type="character" w:styleId="Hipervnculo">
    <w:name w:val="Hyperlink"/>
    <w:uiPriority w:val="99"/>
    <w:rsid w:val="0050406F"/>
    <w:rPr>
      <w:color w:val="0000FF"/>
      <w:u w:val="single"/>
    </w:rPr>
  </w:style>
  <w:style w:type="paragraph" w:customStyle="1" w:styleId="Textoindependiente21">
    <w:name w:val="Texto independiente 21"/>
    <w:basedOn w:val="Normal"/>
    <w:uiPriority w:val="99"/>
    <w:rsid w:val="0050406F"/>
    <w:pPr>
      <w:widowControl w:val="0"/>
      <w:tabs>
        <w:tab w:val="left" w:pos="6804"/>
      </w:tabs>
    </w:pPr>
    <w:rPr>
      <w:b/>
      <w:bCs/>
      <w:lang w:val="es-ES_tradnl"/>
    </w:rPr>
  </w:style>
  <w:style w:type="paragraph" w:customStyle="1" w:styleId="MARITZA3">
    <w:name w:val="MARITZA3"/>
    <w:uiPriority w:val="99"/>
    <w:rsid w:val="0050406F"/>
    <w:pPr>
      <w:widowControl w:val="0"/>
      <w:tabs>
        <w:tab w:val="left" w:pos="-720"/>
        <w:tab w:val="left" w:pos="0"/>
      </w:tabs>
      <w:suppressAutoHyphens/>
      <w:jc w:val="both"/>
    </w:pPr>
    <w:rPr>
      <w:rFonts w:ascii="Courier New" w:eastAsia="Times New Roman" w:hAnsi="Courier New" w:cs="Courier New"/>
      <w:spacing w:val="-2"/>
      <w:sz w:val="24"/>
      <w:szCs w:val="24"/>
      <w:lang w:val="en-US" w:eastAsia="es-ES"/>
    </w:rPr>
  </w:style>
  <w:style w:type="paragraph" w:customStyle="1" w:styleId="normalmaria0">
    <w:name w:val="normalmaria"/>
    <w:basedOn w:val="Normal"/>
    <w:uiPriority w:val="99"/>
    <w:rsid w:val="0050406F"/>
    <w:pPr>
      <w:snapToGrid w:val="0"/>
    </w:pPr>
    <w:rPr>
      <w:rFonts w:ascii="Book Antiqua" w:hAnsi="Book Antiqua" w:cs="Book Antiqua"/>
      <w:i/>
      <w:iCs/>
      <w:lang w:val="es-CO" w:eastAsia="es-CO"/>
    </w:rPr>
  </w:style>
  <w:style w:type="paragraph" w:styleId="Subttulo">
    <w:name w:val="Subtitle"/>
    <w:basedOn w:val="Normal"/>
    <w:link w:val="SubttuloCar"/>
    <w:uiPriority w:val="99"/>
    <w:qFormat/>
    <w:rsid w:val="0050406F"/>
    <w:rPr>
      <w:rFonts w:ascii="Times New Roman" w:eastAsia="Calibri" w:hAnsi="Times New Roman" w:cs="Times New Roman"/>
      <w:b/>
      <w:bCs/>
      <w:i/>
      <w:iCs/>
      <w:lang w:val="x-none"/>
    </w:rPr>
  </w:style>
  <w:style w:type="character" w:customStyle="1" w:styleId="SubttuloCar">
    <w:name w:val="Subtítulo Car"/>
    <w:link w:val="Subttulo"/>
    <w:uiPriority w:val="99"/>
    <w:locked/>
    <w:rsid w:val="0050406F"/>
    <w:rPr>
      <w:rFonts w:ascii="Times New Roman" w:hAnsi="Times New Roman" w:cs="Times New Roman"/>
      <w:b/>
      <w:bCs/>
      <w:i/>
      <w:iCs/>
      <w:sz w:val="20"/>
      <w:szCs w:val="20"/>
      <w:lang w:eastAsia="es-ES"/>
    </w:rPr>
  </w:style>
  <w:style w:type="paragraph" w:customStyle="1" w:styleId="maritza2">
    <w:name w:val="maritza2"/>
    <w:basedOn w:val="Normal"/>
    <w:uiPriority w:val="99"/>
    <w:rsid w:val="0050406F"/>
    <w:pPr>
      <w:snapToGrid w:val="0"/>
    </w:pPr>
    <w:rPr>
      <w:rFonts w:ascii="Courier New" w:hAnsi="Courier New" w:cs="Courier New"/>
    </w:rPr>
  </w:style>
  <w:style w:type="paragraph" w:customStyle="1" w:styleId="BodyText31">
    <w:name w:val="Body Text 31"/>
    <w:basedOn w:val="Normal"/>
    <w:uiPriority w:val="99"/>
    <w:rsid w:val="0050406F"/>
    <w:pPr>
      <w:widowControl w:val="0"/>
      <w:overflowPunct w:val="0"/>
      <w:autoSpaceDE w:val="0"/>
      <w:autoSpaceDN w:val="0"/>
      <w:adjustRightInd w:val="0"/>
      <w:textAlignment w:val="baseline"/>
    </w:pPr>
    <w:rPr>
      <w:lang w:val="es-ES_tradnl"/>
    </w:rPr>
  </w:style>
  <w:style w:type="character" w:styleId="Nmerodepgina">
    <w:name w:val="page number"/>
    <w:basedOn w:val="Fuentedeprrafopredeter"/>
    <w:uiPriority w:val="99"/>
    <w:rsid w:val="0050406F"/>
  </w:style>
  <w:style w:type="paragraph" w:styleId="Sangra3detindependiente">
    <w:name w:val="Body Text Indent 3"/>
    <w:basedOn w:val="Normal"/>
    <w:link w:val="Sangra3detindependienteCar"/>
    <w:uiPriority w:val="99"/>
    <w:rsid w:val="0050406F"/>
    <w:pPr>
      <w:spacing w:after="120"/>
      <w:ind w:left="283"/>
    </w:pPr>
    <w:rPr>
      <w:rFonts w:eastAsia="Calibri" w:cs="Times New Roman"/>
      <w:sz w:val="16"/>
      <w:szCs w:val="16"/>
      <w:lang w:val="es-ES_tradnl"/>
    </w:rPr>
  </w:style>
  <w:style w:type="character" w:customStyle="1" w:styleId="Sangra3detindependienteCar">
    <w:name w:val="Sangría 3 de t. independiente Car"/>
    <w:link w:val="Sangra3detindependiente"/>
    <w:uiPriority w:val="99"/>
    <w:locked/>
    <w:rsid w:val="0050406F"/>
    <w:rPr>
      <w:rFonts w:ascii="Arial" w:hAnsi="Arial" w:cs="Arial"/>
      <w:sz w:val="16"/>
      <w:szCs w:val="16"/>
      <w:lang w:val="es-ES_tradnl" w:eastAsia="es-ES"/>
    </w:rPr>
  </w:style>
  <w:style w:type="paragraph" w:customStyle="1" w:styleId="Textoindependiente31">
    <w:name w:val="Texto independiente 31"/>
    <w:basedOn w:val="Normal"/>
    <w:uiPriority w:val="99"/>
    <w:rsid w:val="0050406F"/>
    <w:pPr>
      <w:widowControl w:val="0"/>
      <w:overflowPunct w:val="0"/>
      <w:autoSpaceDE w:val="0"/>
      <w:autoSpaceDN w:val="0"/>
      <w:adjustRightInd w:val="0"/>
    </w:pPr>
    <w:rPr>
      <w:b/>
      <w:bCs/>
      <w:sz w:val="22"/>
      <w:szCs w:val="22"/>
      <w:lang w:val="es-ES_tradnl"/>
    </w:rPr>
  </w:style>
  <w:style w:type="paragraph" w:styleId="Lista">
    <w:name w:val="List"/>
    <w:basedOn w:val="Normal"/>
    <w:uiPriority w:val="99"/>
    <w:rsid w:val="0050406F"/>
    <w:pPr>
      <w:ind w:left="283" w:hanging="283"/>
    </w:pPr>
    <w:rPr>
      <w:lang w:val="es-ES_tradnl"/>
    </w:rPr>
  </w:style>
  <w:style w:type="paragraph" w:customStyle="1" w:styleId="BodyText22">
    <w:name w:val="Body Text 22"/>
    <w:basedOn w:val="Normal"/>
    <w:uiPriority w:val="99"/>
    <w:rsid w:val="0050406F"/>
    <w:pPr>
      <w:widowControl w:val="0"/>
      <w:overflowPunct w:val="0"/>
      <w:autoSpaceDE w:val="0"/>
      <w:autoSpaceDN w:val="0"/>
      <w:adjustRightInd w:val="0"/>
      <w:textAlignment w:val="baseline"/>
    </w:pPr>
    <w:rPr>
      <w:color w:val="FF0000"/>
      <w:lang w:val="es-CO"/>
    </w:rPr>
  </w:style>
  <w:style w:type="paragraph" w:customStyle="1" w:styleId="toa">
    <w:name w:val="toa"/>
    <w:basedOn w:val="Normal"/>
    <w:uiPriority w:val="99"/>
    <w:rsid w:val="0050406F"/>
    <w:pPr>
      <w:widowControl w:val="0"/>
      <w:tabs>
        <w:tab w:val="left" w:pos="0"/>
        <w:tab w:val="left" w:pos="9000"/>
        <w:tab w:val="right" w:pos="9360"/>
      </w:tabs>
      <w:suppressAutoHyphens/>
    </w:pPr>
    <w:rPr>
      <w:spacing w:val="-2"/>
      <w:lang w:val="en-US"/>
    </w:rPr>
  </w:style>
  <w:style w:type="paragraph" w:customStyle="1" w:styleId="Sangra2detindependiente1">
    <w:name w:val="Sangría 2 de t. independiente1"/>
    <w:basedOn w:val="Normal"/>
    <w:rsid w:val="0050406F"/>
    <w:pPr>
      <w:ind w:left="284"/>
    </w:pPr>
    <w:rPr>
      <w:lang w:val="es-ES_tradnl"/>
    </w:rPr>
  </w:style>
  <w:style w:type="paragraph" w:customStyle="1" w:styleId="MARITZA20">
    <w:name w:val="MARITZA2"/>
    <w:uiPriority w:val="99"/>
    <w:rsid w:val="0050406F"/>
    <w:pPr>
      <w:widowControl w:val="0"/>
      <w:jc w:val="both"/>
    </w:pPr>
    <w:rPr>
      <w:rFonts w:ascii="Times New Roman" w:eastAsia="Times New Roman" w:hAnsi="Times New Roman"/>
      <w:noProof/>
      <w:lang w:val="es-ES" w:eastAsia="es-ES"/>
    </w:rPr>
  </w:style>
  <w:style w:type="paragraph" w:customStyle="1" w:styleId="MARITZA4">
    <w:name w:val="MARITZA4"/>
    <w:basedOn w:val="MARITZA3"/>
    <w:uiPriority w:val="99"/>
    <w:rsid w:val="0050406F"/>
    <w:pPr>
      <w:widowControl/>
      <w:suppressAutoHyphens w:val="0"/>
      <w:jc w:val="center"/>
    </w:pPr>
    <w:rPr>
      <w:rFonts w:ascii="Times New Roman" w:hAnsi="Times New Roman" w:cs="Times New Roman"/>
      <w:b/>
      <w:bCs/>
      <w:spacing w:val="0"/>
    </w:rPr>
  </w:style>
  <w:style w:type="paragraph" w:customStyle="1" w:styleId="BodyText21">
    <w:name w:val="Body Text 21"/>
    <w:basedOn w:val="Normal"/>
    <w:uiPriority w:val="99"/>
    <w:rsid w:val="0050406F"/>
    <w:rPr>
      <w:sz w:val="22"/>
      <w:szCs w:val="22"/>
      <w:lang w:val="es-CO"/>
    </w:rPr>
  </w:style>
  <w:style w:type="character" w:styleId="Hipervnculovisitado">
    <w:name w:val="FollowedHyperlink"/>
    <w:uiPriority w:val="99"/>
    <w:rsid w:val="0050406F"/>
    <w:rPr>
      <w:color w:val="800080"/>
      <w:u w:val="single"/>
    </w:rPr>
  </w:style>
  <w:style w:type="paragraph" w:customStyle="1" w:styleId="Articulo">
    <w:name w:val="Articulo"/>
    <w:basedOn w:val="Normal"/>
    <w:next w:val="Normal"/>
    <w:autoRedefine/>
    <w:uiPriority w:val="99"/>
    <w:rsid w:val="0050406F"/>
    <w:pPr>
      <w:ind w:right="130"/>
    </w:pPr>
    <w:rPr>
      <w:rFonts w:ascii="Tahoma" w:hAnsi="Tahoma" w:cs="Tahoma"/>
    </w:rPr>
  </w:style>
  <w:style w:type="paragraph" w:styleId="Textodebloque">
    <w:name w:val="Block Text"/>
    <w:basedOn w:val="Normal"/>
    <w:uiPriority w:val="99"/>
    <w:rsid w:val="0050406F"/>
    <w:pPr>
      <w:ind w:left="284" w:right="760"/>
    </w:pPr>
    <w:rPr>
      <w:lang w:val="es-ES_tradnl"/>
    </w:rPr>
  </w:style>
  <w:style w:type="paragraph" w:customStyle="1" w:styleId="Text1">
    <w:name w:val="Text1"/>
    <w:basedOn w:val="Ttulo2"/>
    <w:uiPriority w:val="99"/>
    <w:rsid w:val="0050406F"/>
    <w:pPr>
      <w:widowControl w:val="0"/>
      <w:tabs>
        <w:tab w:val="left" w:pos="-2694"/>
        <w:tab w:val="num" w:pos="360"/>
        <w:tab w:val="left" w:pos="2410"/>
      </w:tabs>
      <w:spacing w:before="200" w:after="160" w:line="264" w:lineRule="auto"/>
    </w:pPr>
    <w:rPr>
      <w:rFonts w:ascii="ClassGarmnd BT" w:hAnsi="ClassGarmnd BT" w:cs="ClassGarmnd BT"/>
      <w:b/>
      <w:bCs w:val="0"/>
      <w:i/>
      <w:iCs/>
      <w:smallCaps/>
      <w:lang w:val="es-CL"/>
    </w:rPr>
  </w:style>
  <w:style w:type="paragraph" w:styleId="Textoindependiente3">
    <w:name w:val="Body Text 3"/>
    <w:basedOn w:val="Normal"/>
    <w:link w:val="Textoindependiente3Car"/>
    <w:uiPriority w:val="99"/>
    <w:rsid w:val="0050406F"/>
    <w:pPr>
      <w:spacing w:after="120"/>
    </w:pPr>
    <w:rPr>
      <w:rFonts w:eastAsia="Calibri" w:cs="Times New Roman"/>
      <w:sz w:val="16"/>
      <w:szCs w:val="16"/>
      <w:lang w:val="x-none"/>
    </w:rPr>
  </w:style>
  <w:style w:type="character" w:customStyle="1" w:styleId="Textoindependiente3Car">
    <w:name w:val="Texto independiente 3 Car"/>
    <w:link w:val="Textoindependiente3"/>
    <w:uiPriority w:val="99"/>
    <w:locked/>
    <w:rsid w:val="0050406F"/>
    <w:rPr>
      <w:rFonts w:ascii="Arial" w:hAnsi="Arial" w:cs="Arial"/>
      <w:sz w:val="16"/>
      <w:szCs w:val="16"/>
      <w:lang w:eastAsia="es-ES"/>
    </w:rPr>
  </w:style>
  <w:style w:type="paragraph" w:styleId="Listaconnmeros2">
    <w:name w:val="List Number 2"/>
    <w:basedOn w:val="Normal"/>
    <w:uiPriority w:val="99"/>
    <w:rsid w:val="0050406F"/>
    <w:pPr>
      <w:numPr>
        <w:numId w:val="35"/>
      </w:numPr>
      <w:ind w:left="0" w:firstLine="0"/>
    </w:pPr>
  </w:style>
  <w:style w:type="paragraph" w:customStyle="1" w:styleId="Tibitoc">
    <w:name w:val="Tibitoc"/>
    <w:basedOn w:val="Normal"/>
    <w:uiPriority w:val="99"/>
    <w:rsid w:val="0050406F"/>
    <w:pPr>
      <w:tabs>
        <w:tab w:val="num" w:pos="360"/>
      </w:tabs>
      <w:jc w:val="center"/>
    </w:pPr>
    <w:rPr>
      <w:b/>
      <w:bCs/>
      <w:sz w:val="22"/>
      <w:szCs w:val="22"/>
      <w:lang w:val="es-ES_tradnl"/>
    </w:rPr>
  </w:style>
  <w:style w:type="character" w:styleId="Refdenotaalpie">
    <w:name w:val="footnote reference"/>
    <w:aliases w:val="referencia nota al pie,Referencia nota al pie,BVI fnr,BVI fnr Car Car,BVI fnr Car,BVI fnr Car Car Car Car,Texto de nota al pie,Ref. de nota al pie2,Nota de pie,Ref,de nota al pie,normal,Massilia Footnote Reference,Footnotes refss,4_G"/>
    <w:uiPriority w:val="99"/>
    <w:rsid w:val="0050406F"/>
    <w:rPr>
      <w:vertAlign w:val="superscript"/>
    </w:rPr>
  </w:style>
  <w:style w:type="paragraph" w:customStyle="1" w:styleId="bodytext280">
    <w:name w:val="bodytext28"/>
    <w:basedOn w:val="Normal"/>
    <w:uiPriority w:val="99"/>
    <w:rsid w:val="0050406F"/>
    <w:pPr>
      <w:overflowPunct w:val="0"/>
      <w:autoSpaceDE w:val="0"/>
      <w:autoSpaceDN w:val="0"/>
    </w:pPr>
    <w:rPr>
      <w:sz w:val="22"/>
      <w:szCs w:val="22"/>
    </w:rPr>
  </w:style>
  <w:style w:type="paragraph" w:styleId="TDC2">
    <w:name w:val="toc 2"/>
    <w:basedOn w:val="Normal"/>
    <w:next w:val="Normal"/>
    <w:autoRedefine/>
    <w:uiPriority w:val="99"/>
    <w:semiHidden/>
    <w:rsid w:val="0050406F"/>
    <w:rPr>
      <w:b/>
      <w:bCs/>
      <w:smallCaps/>
      <w:sz w:val="22"/>
      <w:szCs w:val="22"/>
    </w:rPr>
  </w:style>
  <w:style w:type="paragraph" w:styleId="TDC1">
    <w:name w:val="toc 1"/>
    <w:basedOn w:val="Normal"/>
    <w:next w:val="Normal"/>
    <w:autoRedefine/>
    <w:uiPriority w:val="39"/>
    <w:rsid w:val="0050406F"/>
    <w:pPr>
      <w:spacing w:before="360" w:after="360"/>
    </w:pPr>
    <w:rPr>
      <w:b/>
      <w:bCs/>
      <w:caps/>
      <w:sz w:val="22"/>
      <w:szCs w:val="22"/>
      <w:u w:val="single"/>
    </w:rPr>
  </w:style>
  <w:style w:type="paragraph" w:styleId="TDC3">
    <w:name w:val="toc 3"/>
    <w:basedOn w:val="Normal"/>
    <w:next w:val="Normal"/>
    <w:autoRedefine/>
    <w:uiPriority w:val="39"/>
    <w:rsid w:val="0050406F"/>
    <w:rPr>
      <w:smallCaps/>
      <w:sz w:val="22"/>
      <w:szCs w:val="22"/>
    </w:rPr>
  </w:style>
  <w:style w:type="paragraph" w:styleId="TDC4">
    <w:name w:val="toc 4"/>
    <w:basedOn w:val="Normal"/>
    <w:next w:val="Normal"/>
    <w:autoRedefine/>
    <w:uiPriority w:val="99"/>
    <w:semiHidden/>
    <w:rsid w:val="0050406F"/>
    <w:rPr>
      <w:sz w:val="22"/>
      <w:szCs w:val="22"/>
    </w:rPr>
  </w:style>
  <w:style w:type="paragraph" w:styleId="TDC5">
    <w:name w:val="toc 5"/>
    <w:basedOn w:val="Normal"/>
    <w:next w:val="Normal"/>
    <w:autoRedefine/>
    <w:uiPriority w:val="99"/>
    <w:semiHidden/>
    <w:rsid w:val="0050406F"/>
    <w:rPr>
      <w:sz w:val="22"/>
      <w:szCs w:val="22"/>
    </w:rPr>
  </w:style>
  <w:style w:type="paragraph" w:styleId="TDC6">
    <w:name w:val="toc 6"/>
    <w:basedOn w:val="Normal"/>
    <w:next w:val="Normal"/>
    <w:autoRedefine/>
    <w:uiPriority w:val="99"/>
    <w:semiHidden/>
    <w:rsid w:val="0050406F"/>
    <w:rPr>
      <w:sz w:val="22"/>
      <w:szCs w:val="22"/>
    </w:rPr>
  </w:style>
  <w:style w:type="paragraph" w:styleId="TDC7">
    <w:name w:val="toc 7"/>
    <w:basedOn w:val="Normal"/>
    <w:next w:val="Normal"/>
    <w:autoRedefine/>
    <w:uiPriority w:val="99"/>
    <w:semiHidden/>
    <w:rsid w:val="0050406F"/>
    <w:rPr>
      <w:sz w:val="22"/>
      <w:szCs w:val="22"/>
    </w:rPr>
  </w:style>
  <w:style w:type="paragraph" w:styleId="TDC8">
    <w:name w:val="toc 8"/>
    <w:basedOn w:val="Normal"/>
    <w:next w:val="Normal"/>
    <w:autoRedefine/>
    <w:uiPriority w:val="99"/>
    <w:semiHidden/>
    <w:rsid w:val="0050406F"/>
    <w:rPr>
      <w:sz w:val="22"/>
      <w:szCs w:val="22"/>
    </w:rPr>
  </w:style>
  <w:style w:type="paragraph" w:styleId="TDC9">
    <w:name w:val="toc 9"/>
    <w:basedOn w:val="Normal"/>
    <w:next w:val="Normal"/>
    <w:autoRedefine/>
    <w:uiPriority w:val="99"/>
    <w:semiHidden/>
    <w:rsid w:val="0050406F"/>
    <w:rPr>
      <w:sz w:val="22"/>
      <w:szCs w:val="22"/>
    </w:rPr>
  </w:style>
  <w:style w:type="paragraph" w:customStyle="1" w:styleId="Sangradet">
    <w:name w:val="Sangría de t"/>
    <w:aliases w:val="independiente"/>
    <w:basedOn w:val="Normal"/>
    <w:uiPriority w:val="99"/>
    <w:rsid w:val="0050406F"/>
    <w:pPr>
      <w:numPr>
        <w:ilvl w:val="12"/>
      </w:numPr>
      <w:autoSpaceDE w:val="0"/>
      <w:autoSpaceDN w:val="0"/>
    </w:pPr>
    <w:rPr>
      <w:sz w:val="22"/>
      <w:szCs w:val="22"/>
      <w:lang w:val="es-ES_tradnl"/>
    </w:rPr>
  </w:style>
  <w:style w:type="paragraph" w:styleId="Lista2">
    <w:name w:val="List 2"/>
    <w:basedOn w:val="Normal"/>
    <w:uiPriority w:val="99"/>
    <w:rsid w:val="0050406F"/>
    <w:pPr>
      <w:ind w:left="566" w:hanging="283"/>
    </w:pPr>
    <w:rPr>
      <w:lang w:val="es-ES_tradnl"/>
    </w:rPr>
  </w:style>
  <w:style w:type="paragraph" w:styleId="Listaconvietas2">
    <w:name w:val="List Bullet 2"/>
    <w:basedOn w:val="Normal"/>
    <w:autoRedefine/>
    <w:uiPriority w:val="99"/>
    <w:rsid w:val="0050406F"/>
    <w:pPr>
      <w:tabs>
        <w:tab w:val="num" w:pos="1428"/>
      </w:tabs>
      <w:ind w:left="1428" w:hanging="360"/>
    </w:pPr>
    <w:rPr>
      <w:rFonts w:ascii="Arial Narrow" w:hAnsi="Arial Narrow" w:cs="Arial Narrow"/>
      <w:kern w:val="16"/>
      <w:sz w:val="22"/>
      <w:szCs w:val="22"/>
      <w:lang w:val="es-CO"/>
    </w:rPr>
  </w:style>
  <w:style w:type="paragraph" w:customStyle="1" w:styleId="normalmariacar0">
    <w:name w:val="normalmariacar"/>
    <w:basedOn w:val="Normal"/>
    <w:uiPriority w:val="99"/>
    <w:rsid w:val="0050406F"/>
    <w:pPr>
      <w:snapToGrid w:val="0"/>
    </w:pPr>
    <w:rPr>
      <w:rFonts w:ascii="Book Antiqua" w:hAnsi="Book Antiqua" w:cs="Book Antiqua"/>
      <w:i/>
      <w:iCs/>
    </w:rPr>
  </w:style>
  <w:style w:type="paragraph" w:customStyle="1" w:styleId="maritza30">
    <w:name w:val="maritza3"/>
    <w:basedOn w:val="Normal"/>
    <w:uiPriority w:val="99"/>
    <w:rsid w:val="0050406F"/>
    <w:pPr>
      <w:snapToGrid w:val="0"/>
    </w:pPr>
    <w:rPr>
      <w:rFonts w:ascii="Courier New" w:hAnsi="Courier New" w:cs="Courier New"/>
      <w:spacing w:val="-2"/>
    </w:rPr>
  </w:style>
  <w:style w:type="paragraph" w:styleId="Mapadeldocumento">
    <w:name w:val="Document Map"/>
    <w:basedOn w:val="Normal"/>
    <w:link w:val="MapadeldocumentoCar"/>
    <w:uiPriority w:val="99"/>
    <w:semiHidden/>
    <w:rsid w:val="0050406F"/>
    <w:pPr>
      <w:shd w:val="clear" w:color="auto" w:fill="000080"/>
    </w:pPr>
    <w:rPr>
      <w:rFonts w:ascii="Tahoma" w:eastAsia="Calibri" w:hAnsi="Tahoma" w:cs="Times New Roman"/>
      <w:lang w:val="x-none"/>
    </w:rPr>
  </w:style>
  <w:style w:type="character" w:customStyle="1" w:styleId="MapadeldocumentoCar">
    <w:name w:val="Mapa del documento Car"/>
    <w:link w:val="Mapadeldocumento"/>
    <w:uiPriority w:val="99"/>
    <w:semiHidden/>
    <w:locked/>
    <w:rsid w:val="0050406F"/>
    <w:rPr>
      <w:rFonts w:ascii="Tahoma" w:hAnsi="Tahoma" w:cs="Tahoma"/>
      <w:sz w:val="20"/>
      <w:szCs w:val="20"/>
      <w:shd w:val="clear" w:color="auto" w:fill="000080"/>
      <w:lang w:eastAsia="es-ES"/>
    </w:rPr>
  </w:style>
  <w:style w:type="character" w:styleId="Refdecomentario">
    <w:name w:val="annotation reference"/>
    <w:uiPriority w:val="99"/>
    <w:rsid w:val="0050406F"/>
    <w:rPr>
      <w:sz w:val="16"/>
      <w:szCs w:val="16"/>
    </w:rPr>
  </w:style>
  <w:style w:type="paragraph" w:styleId="Textocomentario">
    <w:name w:val="annotation text"/>
    <w:basedOn w:val="Normal"/>
    <w:link w:val="TextocomentarioCar"/>
    <w:uiPriority w:val="99"/>
    <w:rsid w:val="0050406F"/>
    <w:rPr>
      <w:rFonts w:ascii="Times New Roman" w:eastAsia="Calibri" w:hAnsi="Times New Roman" w:cs="Times New Roman"/>
      <w:lang w:val="x-none"/>
    </w:rPr>
  </w:style>
  <w:style w:type="character" w:customStyle="1" w:styleId="CommentTextChar">
    <w:name w:val="Comment Text Char"/>
    <w:uiPriority w:val="99"/>
    <w:semiHidden/>
    <w:locked/>
    <w:rsid w:val="0050406F"/>
    <w:rPr>
      <w:rFonts w:ascii="Calibri" w:hAnsi="Calibri" w:cs="Calibri"/>
      <w:sz w:val="20"/>
      <w:szCs w:val="20"/>
    </w:rPr>
  </w:style>
  <w:style w:type="character" w:customStyle="1" w:styleId="TextocomentarioCar">
    <w:name w:val="Texto comentario Car"/>
    <w:link w:val="Textocomentario"/>
    <w:uiPriority w:val="99"/>
    <w:locked/>
    <w:rsid w:val="0050406F"/>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50406F"/>
    <w:rPr>
      <w:rFonts w:ascii="Arial" w:hAnsi="Arial"/>
      <w:b/>
      <w:bCs/>
      <w:sz w:val="24"/>
      <w:szCs w:val="24"/>
    </w:rPr>
  </w:style>
  <w:style w:type="character" w:customStyle="1" w:styleId="AsuntodelcomentarioCar">
    <w:name w:val="Asunto del comentario Car"/>
    <w:link w:val="Asuntodelcomentario"/>
    <w:uiPriority w:val="99"/>
    <w:semiHidden/>
    <w:locked/>
    <w:rsid w:val="0050406F"/>
    <w:rPr>
      <w:rFonts w:ascii="Arial" w:hAnsi="Arial" w:cs="Arial"/>
      <w:b/>
      <w:bCs/>
      <w:sz w:val="24"/>
      <w:szCs w:val="24"/>
      <w:lang w:eastAsia="es-ES"/>
    </w:rPr>
  </w:style>
  <w:style w:type="paragraph" w:styleId="Sangradetextonormal">
    <w:name w:val="Body Text Indent"/>
    <w:basedOn w:val="Normal"/>
    <w:link w:val="SangradetextonormalCar"/>
    <w:uiPriority w:val="99"/>
    <w:rsid w:val="0050406F"/>
    <w:pPr>
      <w:spacing w:after="120"/>
      <w:ind w:left="283"/>
    </w:pPr>
    <w:rPr>
      <w:rFonts w:eastAsia="Calibri" w:cs="Times New Roman"/>
      <w:lang w:val="es-ES_tradnl"/>
    </w:rPr>
  </w:style>
  <w:style w:type="character" w:customStyle="1" w:styleId="SangradetextonormalCar">
    <w:name w:val="Sangría de texto normal Car"/>
    <w:link w:val="Sangradetextonormal"/>
    <w:uiPriority w:val="99"/>
    <w:locked/>
    <w:rsid w:val="0050406F"/>
    <w:rPr>
      <w:rFonts w:ascii="Arial" w:hAnsi="Arial" w:cs="Arial"/>
      <w:sz w:val="20"/>
      <w:szCs w:val="20"/>
      <w:lang w:val="es-ES_tradnl" w:eastAsia="es-ES"/>
    </w:rPr>
  </w:style>
  <w:style w:type="paragraph" w:styleId="Continuarlista">
    <w:name w:val="List Continue"/>
    <w:basedOn w:val="Normal"/>
    <w:uiPriority w:val="99"/>
    <w:rsid w:val="0050406F"/>
    <w:pPr>
      <w:spacing w:after="120"/>
      <w:ind w:left="283"/>
    </w:pPr>
  </w:style>
  <w:style w:type="paragraph" w:styleId="Continuarlista2">
    <w:name w:val="List Continue 2"/>
    <w:basedOn w:val="Normal"/>
    <w:uiPriority w:val="99"/>
    <w:rsid w:val="0050406F"/>
    <w:pPr>
      <w:spacing w:after="120"/>
      <w:ind w:left="566"/>
    </w:pPr>
    <w:rPr>
      <w:lang w:val="es-ES_tradnl"/>
    </w:rPr>
  </w:style>
  <w:style w:type="paragraph" w:styleId="Sangra2detindependiente">
    <w:name w:val="Body Text Indent 2"/>
    <w:basedOn w:val="Normal"/>
    <w:link w:val="Sangra2detindependienteCar"/>
    <w:uiPriority w:val="99"/>
    <w:rsid w:val="0050406F"/>
    <w:pPr>
      <w:spacing w:after="120" w:line="480" w:lineRule="auto"/>
      <w:ind w:left="283"/>
    </w:pPr>
    <w:rPr>
      <w:rFonts w:ascii="Times New Roman" w:eastAsia="Calibri" w:hAnsi="Times New Roman" w:cs="Times New Roman"/>
      <w:sz w:val="24"/>
      <w:szCs w:val="24"/>
      <w:lang w:val="x-none"/>
    </w:rPr>
  </w:style>
  <w:style w:type="character" w:customStyle="1" w:styleId="Sangra2detindependienteCar">
    <w:name w:val="Sangría 2 de t. independiente Car"/>
    <w:link w:val="Sangra2detindependiente"/>
    <w:uiPriority w:val="99"/>
    <w:locked/>
    <w:rsid w:val="0050406F"/>
    <w:rPr>
      <w:rFonts w:ascii="Times New Roman" w:hAnsi="Times New Roman" w:cs="Times New Roman"/>
      <w:sz w:val="24"/>
      <w:szCs w:val="24"/>
      <w:lang w:eastAsia="es-ES"/>
    </w:rPr>
  </w:style>
  <w:style w:type="character" w:customStyle="1" w:styleId="NormalmariaCar1">
    <w:name w:val="Normal.maria Car1"/>
    <w:link w:val="Normalmaria"/>
    <w:uiPriority w:val="99"/>
    <w:locked/>
    <w:rsid w:val="0050406F"/>
    <w:rPr>
      <w:rFonts w:ascii="Book Antiqua" w:hAnsi="Book Antiqua"/>
      <w:i/>
      <w:iCs/>
      <w:snapToGrid w:val="0"/>
      <w:kern w:val="16"/>
      <w:position w:val="-6"/>
      <w:sz w:val="22"/>
      <w:szCs w:val="22"/>
      <w:lang w:val="es-ES_tradnl" w:eastAsia="es-ES" w:bidi="ar-SA"/>
    </w:rPr>
  </w:style>
  <w:style w:type="paragraph" w:customStyle="1" w:styleId="CarCar5CarCarCarCarCarCar">
    <w:name w:val="Car Car5 Car Car Car Car Car Car"/>
    <w:basedOn w:val="Normal"/>
    <w:uiPriority w:val="99"/>
    <w:rsid w:val="0050406F"/>
    <w:pPr>
      <w:spacing w:after="160" w:line="240" w:lineRule="exact"/>
    </w:pPr>
    <w:rPr>
      <w:rFonts w:ascii="Verdana" w:hAnsi="Verdana" w:cs="Verdana"/>
      <w:lang w:eastAsia="en-US"/>
    </w:rPr>
  </w:style>
  <w:style w:type="paragraph" w:customStyle="1" w:styleId="NoSpacing1">
    <w:name w:val="No Spacing1"/>
    <w:link w:val="NoSpacingChar"/>
    <w:rsid w:val="0050406F"/>
    <w:pPr>
      <w:spacing w:after="200" w:line="276" w:lineRule="auto"/>
    </w:pPr>
    <w:rPr>
      <w:rFonts w:ascii="Times New Roman" w:hAnsi="Times New Roman"/>
      <w:sz w:val="22"/>
      <w:szCs w:val="22"/>
      <w:lang w:val="es-CO" w:eastAsia="es-ES"/>
    </w:rPr>
  </w:style>
  <w:style w:type="paragraph" w:customStyle="1" w:styleId="CarCarCarCarCar2CarCarCar">
    <w:name w:val="Car Car Car Car Car2 Car Car Car"/>
    <w:basedOn w:val="Normal"/>
    <w:uiPriority w:val="99"/>
    <w:rsid w:val="0050406F"/>
    <w:pPr>
      <w:spacing w:after="160" w:line="240" w:lineRule="exact"/>
    </w:pPr>
    <w:rPr>
      <w:rFonts w:ascii="Verdana" w:hAnsi="Verdana" w:cs="Verdana"/>
      <w:lang w:eastAsia="en-US"/>
    </w:rPr>
  </w:style>
  <w:style w:type="paragraph" w:customStyle="1" w:styleId="CarCarCarCarCar2CarCarCarCarCarCar">
    <w:name w:val="Car Car Car Car Car2 Car Car Car Car Car Car"/>
    <w:basedOn w:val="Normal"/>
    <w:uiPriority w:val="99"/>
    <w:rsid w:val="0050406F"/>
    <w:pPr>
      <w:spacing w:after="160" w:line="240" w:lineRule="exact"/>
    </w:pPr>
    <w:rPr>
      <w:rFonts w:ascii="Verdana" w:hAnsi="Verdana" w:cs="Verdana"/>
      <w:lang w:eastAsia="en-US"/>
    </w:rPr>
  </w:style>
  <w:style w:type="paragraph" w:customStyle="1" w:styleId="CarCar3">
    <w:name w:val="Car Car3"/>
    <w:basedOn w:val="Normal"/>
    <w:uiPriority w:val="99"/>
    <w:rsid w:val="0050406F"/>
    <w:pPr>
      <w:spacing w:after="160" w:line="240" w:lineRule="exact"/>
    </w:pPr>
    <w:rPr>
      <w:rFonts w:ascii="Verdana" w:hAnsi="Verdana" w:cs="Verdana"/>
      <w:lang w:eastAsia="en-US"/>
    </w:rPr>
  </w:style>
  <w:style w:type="paragraph" w:customStyle="1" w:styleId="Car1CarCarCarCarCar">
    <w:name w:val="Car1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
    <w:name w:val="Car1 Car Car Car Car Car Car Car Car"/>
    <w:basedOn w:val="Normal"/>
    <w:uiPriority w:val="99"/>
    <w:rsid w:val="0050406F"/>
    <w:pPr>
      <w:spacing w:after="160" w:line="240" w:lineRule="exact"/>
    </w:pPr>
    <w:rPr>
      <w:rFonts w:ascii="Verdana" w:hAnsi="Verdana" w:cs="Verdana"/>
      <w:lang w:eastAsia="en-US"/>
    </w:rPr>
  </w:style>
  <w:style w:type="paragraph" w:customStyle="1" w:styleId="MARITZA1">
    <w:name w:val="MARITZA1"/>
    <w:uiPriority w:val="99"/>
    <w:rsid w:val="0050406F"/>
    <w:pPr>
      <w:tabs>
        <w:tab w:val="left" w:pos="-720"/>
      </w:tabs>
      <w:suppressAutoHyphens/>
      <w:ind w:left="454" w:hanging="454"/>
      <w:jc w:val="both"/>
    </w:pPr>
    <w:rPr>
      <w:rFonts w:ascii="Times New Roman" w:eastAsia="Times New Roman" w:hAnsi="Times New Roman"/>
      <w:b/>
      <w:bCs/>
      <w:caps/>
      <w:spacing w:val="-2"/>
      <w:sz w:val="24"/>
      <w:szCs w:val="24"/>
      <w:lang w:val="en-US" w:eastAsia="es-ES"/>
    </w:rPr>
  </w:style>
  <w:style w:type="paragraph" w:customStyle="1" w:styleId="BodyTextIndent21">
    <w:name w:val="Body Text Indent 21"/>
    <w:basedOn w:val="Normal"/>
    <w:uiPriority w:val="99"/>
    <w:rsid w:val="0050406F"/>
    <w:pPr>
      <w:ind w:left="284"/>
    </w:pPr>
    <w:rPr>
      <w:lang w:val="es-ES_tradnl"/>
    </w:rPr>
  </w:style>
  <w:style w:type="paragraph" w:customStyle="1" w:styleId="bodytext3">
    <w:name w:val="bodytext3"/>
    <w:basedOn w:val="Normal"/>
    <w:uiPriority w:val="99"/>
    <w:rsid w:val="0050406F"/>
    <w:pPr>
      <w:spacing w:before="100" w:beforeAutospacing="1" w:after="100" w:afterAutospacing="1"/>
    </w:pPr>
    <w:rPr>
      <w:rFonts w:ascii="Arial Unicode MS" w:eastAsia="Arial Unicode MS" w:hAnsi="Arial Unicode MS" w:cs="Arial Unicode MS"/>
    </w:rPr>
  </w:style>
  <w:style w:type="paragraph" w:customStyle="1" w:styleId="Tabla">
    <w:name w:val="Tabla"/>
    <w:basedOn w:val="Normal"/>
    <w:next w:val="Normal"/>
    <w:uiPriority w:val="99"/>
    <w:rsid w:val="0050406F"/>
    <w:pPr>
      <w:keepNext/>
      <w:keepLines/>
      <w:suppressAutoHyphens/>
    </w:pPr>
    <w:rPr>
      <w:lang w:val="es-ES_tradnl"/>
    </w:rPr>
  </w:style>
  <w:style w:type="paragraph" w:customStyle="1" w:styleId="CarCarCarCarCar">
    <w:name w:val="Car Car Car Car Car"/>
    <w:basedOn w:val="Normal"/>
    <w:uiPriority w:val="99"/>
    <w:rsid w:val="0050406F"/>
    <w:pPr>
      <w:spacing w:after="160" w:line="240" w:lineRule="exact"/>
    </w:pPr>
    <w:rPr>
      <w:rFonts w:ascii="Verdana" w:hAnsi="Verdana" w:cs="Verdana"/>
      <w:lang w:eastAsia="en-US"/>
    </w:rPr>
  </w:style>
  <w:style w:type="paragraph" w:customStyle="1" w:styleId="Fuentedeprrafopredeter1">
    <w:name w:val="Fuente de párrafo predeter.1"/>
    <w:aliases w:val="Car Car Car1,Car Car Car Car Car Car,Car Car Car Car Car Car Car, Car Car Car1,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1">
    <w:name w:val="Car Car Car Car Car1"/>
    <w:basedOn w:val="Normal"/>
    <w:uiPriority w:val="99"/>
    <w:rsid w:val="0050406F"/>
    <w:pPr>
      <w:spacing w:after="160" w:line="240" w:lineRule="exact"/>
    </w:pPr>
    <w:rPr>
      <w:rFonts w:ascii="Verdana" w:hAnsi="Verdana" w:cs="Verdana"/>
      <w:lang w:eastAsia="en-US"/>
    </w:rPr>
  </w:style>
  <w:style w:type="paragraph" w:customStyle="1" w:styleId="CarCar2">
    <w:name w:val="Car Car2"/>
    <w:basedOn w:val="Normal"/>
    <w:uiPriority w:val="99"/>
    <w:rsid w:val="0050406F"/>
    <w:pPr>
      <w:spacing w:after="160" w:line="240" w:lineRule="exact"/>
    </w:pPr>
    <w:rPr>
      <w:rFonts w:ascii="Verdana" w:hAnsi="Verdana" w:cs="Verdana"/>
      <w:lang w:eastAsia="en-US"/>
    </w:rPr>
  </w:style>
  <w:style w:type="paragraph" w:customStyle="1" w:styleId="1">
    <w:name w:val="1"/>
    <w:basedOn w:val="Normal"/>
    <w:uiPriority w:val="99"/>
    <w:rsid w:val="0050406F"/>
    <w:pPr>
      <w:spacing w:after="160" w:line="240" w:lineRule="exact"/>
    </w:pPr>
    <w:rPr>
      <w:rFonts w:ascii="Verdana" w:hAnsi="Verdana" w:cs="Verdana"/>
      <w:lang w:eastAsia="en-US"/>
    </w:rPr>
  </w:style>
  <w:style w:type="paragraph" w:customStyle="1" w:styleId="Car1CarCarCar">
    <w:name w:val="Car1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
    <w:name w:val="Car1 Car Car Car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
    <w:name w:val="Car1 Car Car Car Car Car Car Car Car Car1"/>
    <w:basedOn w:val="Normal"/>
    <w:uiPriority w:val="99"/>
    <w:rsid w:val="0050406F"/>
    <w:pPr>
      <w:spacing w:after="160" w:line="240" w:lineRule="exact"/>
    </w:pPr>
    <w:rPr>
      <w:rFonts w:ascii="Verdana" w:hAnsi="Verdana" w:cs="Verdana"/>
      <w:lang w:eastAsia="en-US"/>
    </w:rPr>
  </w:style>
  <w:style w:type="paragraph" w:customStyle="1" w:styleId="CarCarCar1Car">
    <w:name w:val="Car Car Car1 Car"/>
    <w:aliases w:val="Fuente de párrafo predeter.1 Car"/>
    <w:basedOn w:val="Normal"/>
    <w:rsid w:val="0050406F"/>
    <w:pPr>
      <w:spacing w:after="160" w:line="240" w:lineRule="exact"/>
    </w:pPr>
    <w:rPr>
      <w:rFonts w:ascii="Verdana" w:hAnsi="Verdana" w:cs="Verdana"/>
      <w:lang w:eastAsia="en-US"/>
    </w:rPr>
  </w:style>
  <w:style w:type="paragraph" w:customStyle="1" w:styleId="ListParagraph1">
    <w:name w:val="List Paragraph1"/>
    <w:basedOn w:val="Normal"/>
    <w:link w:val="ListParagraphChar"/>
    <w:rsid w:val="0050406F"/>
    <w:pPr>
      <w:ind w:left="708"/>
    </w:pPr>
    <w:rPr>
      <w:rFonts w:ascii="Times New Roman" w:eastAsia="Calibri" w:hAnsi="Times New Roman" w:cs="Times New Roman"/>
      <w:sz w:val="24"/>
      <w:szCs w:val="24"/>
      <w:lang w:val="x-none"/>
    </w:rPr>
  </w:style>
  <w:style w:type="paragraph" w:customStyle="1" w:styleId="CarCar3Car">
    <w:name w:val="Car Car3 Car"/>
    <w:basedOn w:val="Normal"/>
    <w:uiPriority w:val="99"/>
    <w:rsid w:val="0050406F"/>
    <w:pPr>
      <w:spacing w:after="160" w:line="240" w:lineRule="exact"/>
    </w:pPr>
    <w:rPr>
      <w:rFonts w:ascii="Verdana" w:hAnsi="Verdana" w:cs="Verdana"/>
      <w:lang w:eastAsia="en-US"/>
    </w:rPr>
  </w:style>
  <w:style w:type="paragraph" w:customStyle="1" w:styleId="BodyText23">
    <w:name w:val="Body Text 23"/>
    <w:basedOn w:val="Normal"/>
    <w:uiPriority w:val="99"/>
    <w:rsid w:val="0050406F"/>
    <w:pPr>
      <w:widowControl w:val="0"/>
      <w:tabs>
        <w:tab w:val="left" w:pos="6804"/>
      </w:tabs>
    </w:pPr>
    <w:rPr>
      <w:b/>
      <w:bCs/>
      <w:lang w:val="es-ES_tradnl"/>
    </w:rPr>
  </w:style>
  <w:style w:type="paragraph" w:customStyle="1" w:styleId="BodyText32">
    <w:name w:val="Body Text 32"/>
    <w:basedOn w:val="Normal"/>
    <w:uiPriority w:val="99"/>
    <w:rsid w:val="0050406F"/>
    <w:pPr>
      <w:widowControl w:val="0"/>
      <w:overflowPunct w:val="0"/>
      <w:autoSpaceDE w:val="0"/>
      <w:autoSpaceDN w:val="0"/>
      <w:adjustRightInd w:val="0"/>
    </w:pPr>
    <w:rPr>
      <w:b/>
      <w:bCs/>
      <w:sz w:val="22"/>
      <w:szCs w:val="22"/>
      <w:lang w:val="es-ES_tradnl"/>
    </w:rPr>
  </w:style>
  <w:style w:type="paragraph" w:customStyle="1" w:styleId="CarCarCarCar">
    <w:name w:val="Car Car Car Car"/>
    <w:basedOn w:val="Normal"/>
    <w:rsid w:val="0050406F"/>
    <w:pPr>
      <w:spacing w:after="160" w:line="240" w:lineRule="exact"/>
    </w:pPr>
    <w:rPr>
      <w:rFonts w:ascii="Verdana" w:hAnsi="Verdana" w:cs="Verdana"/>
      <w:lang w:val="en-US" w:eastAsia="en-US"/>
    </w:rPr>
  </w:style>
  <w:style w:type="paragraph" w:customStyle="1" w:styleId="CarCarCarCarCarCarCarCarCarCarCarCarCarCarCarCarCarCarCarCarCar1Car">
    <w:name w:val="Car Car Car Car Car Car Car Car Car Car Car Car Car Car Car Car Car Car Car Car Car1 Car"/>
    <w:basedOn w:val="Normal"/>
    <w:uiPriority w:val="99"/>
    <w:rsid w:val="0050406F"/>
    <w:pPr>
      <w:spacing w:after="160" w:line="240" w:lineRule="exact"/>
    </w:pPr>
    <w:rPr>
      <w:rFonts w:ascii="Verdana" w:hAnsi="Verdana" w:cs="Verdana"/>
      <w:lang w:val="en-US" w:eastAsia="en-US"/>
    </w:rPr>
  </w:style>
  <w:style w:type="paragraph" w:customStyle="1" w:styleId="CarCarCarCarCarCarCar1">
    <w:name w:val="Car Car Car Car Car Car Car1"/>
    <w:basedOn w:val="Normal"/>
    <w:uiPriority w:val="99"/>
    <w:rsid w:val="0050406F"/>
    <w:pPr>
      <w:spacing w:after="160" w:line="240" w:lineRule="exact"/>
    </w:pPr>
    <w:rPr>
      <w:rFonts w:ascii="Verdana" w:hAnsi="Verdana" w:cs="Verdana"/>
      <w:lang w:eastAsia="en-US"/>
    </w:rPr>
  </w:style>
  <w:style w:type="paragraph" w:customStyle="1" w:styleId="Fuentedeprrafopredeter1Car1">
    <w:name w:val="Fuente de párrafo predeter.1 Car1"/>
    <w:aliases w:val="Car Car Car1 Car1,Car Car Car Car Car Car Car Car Car1, Car Car Car1 Car1, Car Car Car Car Car Car Car Car Car1"/>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
    <w:name w:val="Car Car Car Car Car Car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Fuentedeprrafopredeter1Car1Car1CarCarCarCarCarCar">
    <w:name w:val="Fuente de párrafo predeter.1 Car1 Car1 Car Car Car Car Car Car"/>
    <w:aliases w:val="Car Car Car1 Car1 Car1 Car Car Car Car Car Car,Car Car Car Car Car Car Car Car Car1 Car Car Car1 Car Car Car Car Car Car Car Car Car, Car Car Car1 Car1 Car1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
    <w:name w:val="Car1 Car Car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CarCarCarCar2">
    <w:name w:val="Car Car Car Car Car Car Car Car Car2"/>
    <w:basedOn w:val="Normal"/>
    <w:uiPriority w:val="99"/>
    <w:rsid w:val="0050406F"/>
    <w:pPr>
      <w:spacing w:after="160" w:line="240" w:lineRule="exact"/>
    </w:pPr>
    <w:rPr>
      <w:rFonts w:ascii="Verdana" w:hAnsi="Verdana" w:cs="Verdana"/>
      <w:lang w:val="en-US" w:eastAsia="en-US"/>
    </w:rPr>
  </w:style>
  <w:style w:type="paragraph" w:customStyle="1" w:styleId="CarCarCarCarCarCar1CarCarCarCarCarCar">
    <w:name w:val="Car Car Car Car Car Car1 Car Car Car Car Car Car"/>
    <w:basedOn w:val="Normal"/>
    <w:uiPriority w:val="99"/>
    <w:rsid w:val="0050406F"/>
    <w:pPr>
      <w:spacing w:after="160" w:line="240" w:lineRule="exact"/>
    </w:pPr>
    <w:rPr>
      <w:rFonts w:ascii="Verdana" w:hAnsi="Verdana" w:cs="Verdana"/>
      <w:lang w:val="en-US" w:eastAsia="en-US"/>
    </w:rPr>
  </w:style>
  <w:style w:type="paragraph" w:customStyle="1" w:styleId="western">
    <w:name w:val="western"/>
    <w:basedOn w:val="Normal"/>
    <w:uiPriority w:val="99"/>
    <w:rsid w:val="0050406F"/>
    <w:pPr>
      <w:spacing w:before="100" w:beforeAutospacing="1" w:after="100" w:afterAutospacing="1"/>
    </w:pPr>
  </w:style>
  <w:style w:type="paragraph" w:customStyle="1" w:styleId="estilo3">
    <w:name w:val="estilo3"/>
    <w:basedOn w:val="Normal"/>
    <w:uiPriority w:val="99"/>
    <w:rsid w:val="0050406F"/>
    <w:pPr>
      <w:spacing w:before="100" w:beforeAutospacing="1" w:after="100" w:afterAutospacing="1"/>
    </w:pPr>
    <w:rPr>
      <w:sz w:val="18"/>
      <w:szCs w:val="18"/>
    </w:rPr>
  </w:style>
  <w:style w:type="paragraph" w:customStyle="1" w:styleId="CarCarCarCarCarCarCarCarCarCarCarCarCarCarCarCarCarCharCharCarCar">
    <w:name w:val="Car Car Car Car Car Car Car Car Car Car Car Car Car Car Car Car Car Char Char Car Car"/>
    <w:basedOn w:val="Normal"/>
    <w:uiPriority w:val="99"/>
    <w:rsid w:val="0050406F"/>
    <w:pPr>
      <w:spacing w:after="160" w:line="240" w:lineRule="exact"/>
    </w:pPr>
    <w:rPr>
      <w:rFonts w:ascii="Verdana" w:hAnsi="Verdana" w:cs="Verdana"/>
      <w:lang w:eastAsia="en-US"/>
    </w:rPr>
  </w:style>
  <w:style w:type="paragraph" w:customStyle="1" w:styleId="CarCar2Car">
    <w:name w:val="Car Car2 Car"/>
    <w:basedOn w:val="Normal"/>
    <w:rsid w:val="0050406F"/>
    <w:pPr>
      <w:spacing w:after="160" w:line="240" w:lineRule="exact"/>
    </w:pPr>
    <w:rPr>
      <w:rFonts w:ascii="Verdana" w:hAnsi="Verdana" w:cs="Verdana"/>
      <w:lang w:eastAsia="en-US"/>
    </w:rPr>
  </w:style>
  <w:style w:type="paragraph" w:customStyle="1" w:styleId="Car1CarCarCarCarCarCarCarCarCar1CarCar">
    <w:name w:val="Car1 Car Car Car Car Car Car Car Car Car1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CharCharCarCar1Car">
    <w:name w:val="Car Car Car Car Car Car Car Car Car Car Car Car Car Car Car Car Car Char Char Car Car1 Car"/>
    <w:basedOn w:val="Normal"/>
    <w:uiPriority w:val="99"/>
    <w:rsid w:val="0050406F"/>
    <w:pPr>
      <w:spacing w:after="160" w:line="240" w:lineRule="exact"/>
    </w:pPr>
    <w:rPr>
      <w:rFonts w:ascii="Verdana" w:hAnsi="Verdana" w:cs="Verdana"/>
      <w:lang w:eastAsia="en-US"/>
    </w:rPr>
  </w:style>
  <w:style w:type="paragraph" w:customStyle="1" w:styleId="Car2CarCarCarCarCarCar">
    <w:name w:val="Car2 Car Car Car Car Car Car"/>
    <w:basedOn w:val="Normal"/>
    <w:uiPriority w:val="99"/>
    <w:rsid w:val="0050406F"/>
    <w:pPr>
      <w:spacing w:after="160" w:line="240" w:lineRule="exact"/>
    </w:pPr>
    <w:rPr>
      <w:rFonts w:ascii="Verdana" w:hAnsi="Verdana" w:cs="Verdana"/>
      <w:lang w:eastAsia="en-US"/>
    </w:rPr>
  </w:style>
  <w:style w:type="paragraph" w:customStyle="1" w:styleId="CarCar3CarCarCarCar">
    <w:name w:val="Car Car3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CarCarCarCarCarCarCarCarCarCarCarCarCharCharCarCar1CarCarCar">
    <w:name w:val="Car Car Car Car Car Car Car Car Car Car Car Car Car Car Car Car Car Char Char Car Car1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CarCarCarCarCar">
    <w:name w:val="Car1 Car Car Car Car Car Car Car Car Car1 Car Car Car Car Car"/>
    <w:basedOn w:val="Normal"/>
    <w:uiPriority w:val="99"/>
    <w:rsid w:val="0050406F"/>
    <w:pPr>
      <w:spacing w:after="160" w:line="240" w:lineRule="exact"/>
    </w:pPr>
    <w:rPr>
      <w:rFonts w:ascii="Verdana" w:hAnsi="Verdana" w:cs="Verdana"/>
      <w:lang w:eastAsia="en-US"/>
    </w:rPr>
  </w:style>
  <w:style w:type="paragraph" w:customStyle="1" w:styleId="CarCar1CarCarCar">
    <w:name w:val="Car Car1 Car Car Car"/>
    <w:basedOn w:val="Normal"/>
    <w:uiPriority w:val="99"/>
    <w:rsid w:val="0050406F"/>
    <w:pPr>
      <w:spacing w:after="160" w:line="240" w:lineRule="exact"/>
    </w:pPr>
    <w:rPr>
      <w:rFonts w:ascii="Verdana" w:hAnsi="Verdana" w:cs="Verdana"/>
      <w:lang w:eastAsia="en-US"/>
    </w:rPr>
  </w:style>
  <w:style w:type="paragraph" w:customStyle="1" w:styleId="Car1CarCar">
    <w:name w:val="Car1 Car Car"/>
    <w:basedOn w:val="Normal"/>
    <w:uiPriority w:val="99"/>
    <w:rsid w:val="0050406F"/>
    <w:pPr>
      <w:spacing w:after="160" w:line="240" w:lineRule="exact"/>
    </w:pPr>
    <w:rPr>
      <w:rFonts w:ascii="Verdana" w:hAnsi="Verdana" w:cs="Verdana"/>
      <w:lang w:eastAsia="en-US"/>
    </w:rPr>
  </w:style>
  <w:style w:type="paragraph" w:customStyle="1" w:styleId="CarCar1CarCarCarCarCarCarCar">
    <w:name w:val="Car Car1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1CarCarCarCarCarCarCarCarCar1CarCarCarCarCarCarCar">
    <w:name w:val="Car1 Car Car Car Car Car Car Car Car Car1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CarCarCarCarCarCarCarCarCarCar">
    <w:name w:val="Car Car Car Car Car Car Car Car Car Car Car Car Car Car Car Car Car Car Car Car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
    <w:name w:val="Car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6CarCarCarCarCarCarCarCarCarCarCar">
    <w:name w:val="Car6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2CarCarCarCarCarCarCarCarCar">
    <w:name w:val="Car Car Car Car Car2 Car Car Car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CarCarCarCarCarCarCarCarCar">
    <w:name w:val="Car1 Car Car Car Car Car Car Car Car Car1 Car Car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1CarCarCarCarCarCar1CarCarCarCarCarCarCarCarCar">
    <w:name w:val="Car Car Car Car Car Car1 Car Car Car Car Car Car1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Car5CarCarCar">
    <w:name w:val="Car Car5 Car Car Car"/>
    <w:basedOn w:val="Normal"/>
    <w:uiPriority w:val="99"/>
    <w:rsid w:val="0050406F"/>
    <w:pPr>
      <w:spacing w:after="160" w:line="240" w:lineRule="exact"/>
    </w:pPr>
    <w:rPr>
      <w:rFonts w:ascii="Verdana" w:hAnsi="Verdana" w:cs="Verdana"/>
      <w:lang w:eastAsia="en-US"/>
    </w:rPr>
  </w:style>
  <w:style w:type="character" w:customStyle="1" w:styleId="NormalmariaCarCar">
    <w:name w:val="Normal.maria Car Car"/>
    <w:uiPriority w:val="99"/>
    <w:rsid w:val="0050406F"/>
    <w:rPr>
      <w:rFonts w:ascii="Book Antiqua" w:hAnsi="Book Antiqua" w:cs="Book Antiqua"/>
      <w:i/>
      <w:iCs/>
      <w:snapToGrid w:val="0"/>
      <w:kern w:val="16"/>
      <w:position w:val="-6"/>
      <w:sz w:val="24"/>
      <w:szCs w:val="24"/>
      <w:lang w:val="es-ES_tradnl" w:eastAsia="es-ES"/>
    </w:rPr>
  </w:style>
  <w:style w:type="character" w:customStyle="1" w:styleId="HTMLMarkup">
    <w:name w:val="HTML Markup"/>
    <w:uiPriority w:val="99"/>
    <w:rsid w:val="0050406F"/>
    <w:rPr>
      <w:vanish/>
      <w:color w:val="FF0000"/>
    </w:rPr>
  </w:style>
  <w:style w:type="character" w:customStyle="1" w:styleId="estilocorreo118">
    <w:name w:val="estilocorreo118"/>
    <w:uiPriority w:val="99"/>
    <w:semiHidden/>
    <w:rsid w:val="0050406F"/>
    <w:rPr>
      <w:rFonts w:ascii="Arial" w:hAnsi="Arial" w:cs="Arial"/>
      <w:color w:val="auto"/>
      <w:sz w:val="20"/>
      <w:szCs w:val="20"/>
    </w:rPr>
  </w:style>
  <w:style w:type="character" w:customStyle="1" w:styleId="texto111">
    <w:name w:val="texto111"/>
    <w:uiPriority w:val="99"/>
    <w:rsid w:val="0050406F"/>
    <w:rPr>
      <w:rFonts w:ascii="Verdana" w:hAnsi="Verdana" w:cs="Verdana"/>
      <w:sz w:val="17"/>
      <w:szCs w:val="17"/>
    </w:rPr>
  </w:style>
  <w:style w:type="paragraph" w:customStyle="1" w:styleId="CarCar3CarCarCar">
    <w:name w:val="Car Car3 Car Car Car"/>
    <w:basedOn w:val="Normal"/>
    <w:uiPriority w:val="99"/>
    <w:rsid w:val="0050406F"/>
    <w:pPr>
      <w:spacing w:after="160" w:line="240" w:lineRule="exact"/>
    </w:pPr>
    <w:rPr>
      <w:rFonts w:ascii="Verdana" w:hAnsi="Verdana" w:cs="Verdana"/>
      <w:lang w:eastAsia="en-US"/>
    </w:rPr>
  </w:style>
  <w:style w:type="paragraph" w:customStyle="1" w:styleId="CarCar5">
    <w:name w:val="Car Car5"/>
    <w:basedOn w:val="Normal"/>
    <w:uiPriority w:val="99"/>
    <w:rsid w:val="0050406F"/>
    <w:pPr>
      <w:spacing w:after="160" w:line="240" w:lineRule="exact"/>
    </w:pPr>
    <w:rPr>
      <w:rFonts w:ascii="Verdana" w:hAnsi="Verdana" w:cs="Verdana"/>
      <w:lang w:eastAsia="en-US"/>
    </w:rPr>
  </w:style>
  <w:style w:type="paragraph" w:customStyle="1" w:styleId="CarCar5Car">
    <w:name w:val="Car Car5 Car"/>
    <w:basedOn w:val="Normal"/>
    <w:uiPriority w:val="99"/>
    <w:rsid w:val="0050406F"/>
    <w:pPr>
      <w:spacing w:after="160" w:line="240" w:lineRule="exact"/>
    </w:pPr>
    <w:rPr>
      <w:rFonts w:ascii="Verdana" w:hAnsi="Verdana" w:cs="Verdana"/>
      <w:lang w:eastAsia="en-US"/>
    </w:rPr>
  </w:style>
  <w:style w:type="paragraph" w:customStyle="1" w:styleId="CarCar5CarCarCarCar">
    <w:name w:val="Car Car5 Car Car Car Car"/>
    <w:basedOn w:val="Normal"/>
    <w:uiPriority w:val="99"/>
    <w:rsid w:val="0050406F"/>
    <w:pPr>
      <w:spacing w:after="160" w:line="240" w:lineRule="exact"/>
    </w:pPr>
    <w:rPr>
      <w:rFonts w:ascii="Verdana" w:hAnsi="Verdana" w:cs="Verdana"/>
      <w:lang w:eastAsia="en-US"/>
    </w:rPr>
  </w:style>
  <w:style w:type="character" w:customStyle="1" w:styleId="estilocorreo112">
    <w:name w:val="estilocorreo112"/>
    <w:uiPriority w:val="99"/>
    <w:semiHidden/>
    <w:rsid w:val="0050406F"/>
    <w:rPr>
      <w:rFonts w:ascii="Arial" w:hAnsi="Arial" w:cs="Arial"/>
      <w:color w:val="auto"/>
      <w:sz w:val="20"/>
      <w:szCs w:val="20"/>
    </w:rPr>
  </w:style>
  <w:style w:type="character" w:customStyle="1" w:styleId="CarCar10">
    <w:name w:val="Car Car10"/>
    <w:rsid w:val="0050406F"/>
    <w:rPr>
      <w:rFonts w:ascii="Arial" w:hAnsi="Arial" w:cs="Arial"/>
      <w:b/>
      <w:bCs/>
      <w:sz w:val="24"/>
      <w:szCs w:val="24"/>
      <w:lang w:val="es-ES_tradnl" w:eastAsia="es-ES"/>
    </w:rPr>
  </w:style>
  <w:style w:type="paragraph" w:customStyle="1" w:styleId="Paragraph">
    <w:name w:val="Paragraph"/>
    <w:basedOn w:val="Sangradetextonormal"/>
    <w:uiPriority w:val="99"/>
    <w:rsid w:val="0050406F"/>
    <w:pPr>
      <w:spacing w:before="120"/>
      <w:ind w:left="0"/>
      <w:outlineLvl w:val="1"/>
    </w:pPr>
    <w:rPr>
      <w:rFonts w:eastAsia="MS Mincho"/>
      <w:sz w:val="24"/>
      <w:szCs w:val="24"/>
      <w:lang w:eastAsia="en-US"/>
    </w:rPr>
  </w:style>
  <w:style w:type="paragraph" w:customStyle="1" w:styleId="Prrafodelista1">
    <w:name w:val="Párrafo de lista1"/>
    <w:basedOn w:val="Normal"/>
    <w:uiPriority w:val="99"/>
    <w:rsid w:val="0050406F"/>
    <w:pPr>
      <w:ind w:left="720"/>
    </w:pPr>
    <w:rPr>
      <w:rFonts w:eastAsia="Calibri"/>
    </w:rPr>
  </w:style>
  <w:style w:type="paragraph" w:customStyle="1" w:styleId="Revision1">
    <w:name w:val="Revision1"/>
    <w:hidden/>
    <w:uiPriority w:val="99"/>
    <w:semiHidden/>
    <w:rsid w:val="0050406F"/>
    <w:rPr>
      <w:rFonts w:ascii="Times New Roman" w:eastAsia="Times New Roman" w:hAnsi="Times New Roman"/>
      <w:sz w:val="24"/>
      <w:szCs w:val="24"/>
      <w:lang w:val="es-ES" w:eastAsia="es-ES"/>
    </w:rPr>
  </w:style>
  <w:style w:type="character" w:styleId="Textoennegrita">
    <w:name w:val="Strong"/>
    <w:uiPriority w:val="22"/>
    <w:qFormat/>
    <w:rsid w:val="0050406F"/>
    <w:rPr>
      <w:b/>
      <w:bCs/>
    </w:rPr>
  </w:style>
  <w:style w:type="character" w:styleId="nfasis">
    <w:name w:val="Emphasis"/>
    <w:uiPriority w:val="20"/>
    <w:qFormat/>
    <w:rsid w:val="0050406F"/>
    <w:rPr>
      <w:i/>
      <w:iCs/>
    </w:rPr>
  </w:style>
  <w:style w:type="paragraph" w:customStyle="1" w:styleId="Estilo1">
    <w:name w:val="Estilo1"/>
    <w:basedOn w:val="Normal"/>
    <w:link w:val="Estilo1Car"/>
    <w:uiPriority w:val="99"/>
    <w:qFormat/>
    <w:rsid w:val="0050406F"/>
    <w:pPr>
      <w:autoSpaceDE w:val="0"/>
      <w:autoSpaceDN w:val="0"/>
      <w:adjustRightInd w:val="0"/>
    </w:pPr>
    <w:rPr>
      <w:rFonts w:eastAsia="Calibri" w:cs="Times New Roman"/>
      <w:color w:val="000000"/>
      <w:lang w:val="es-MX" w:eastAsia="x-none"/>
    </w:rPr>
  </w:style>
  <w:style w:type="character" w:customStyle="1" w:styleId="Estilo1Car">
    <w:name w:val="Estilo1 Car"/>
    <w:link w:val="Estilo1"/>
    <w:uiPriority w:val="99"/>
    <w:locked/>
    <w:rsid w:val="0050406F"/>
    <w:rPr>
      <w:rFonts w:ascii="Arial" w:hAnsi="Arial" w:cs="Arial"/>
      <w:color w:val="000000"/>
      <w:sz w:val="20"/>
      <w:szCs w:val="20"/>
      <w:lang w:val="es-MX"/>
    </w:rPr>
  </w:style>
  <w:style w:type="paragraph" w:customStyle="1" w:styleId="CarCarCarCarCar2CarCarCarCar">
    <w:name w:val="Car Car Car Car Car2 Car Car Car Car"/>
    <w:basedOn w:val="Normal"/>
    <w:uiPriority w:val="99"/>
    <w:rsid w:val="0050406F"/>
    <w:pPr>
      <w:spacing w:after="160" w:line="240" w:lineRule="exact"/>
    </w:pPr>
    <w:rPr>
      <w:rFonts w:ascii="Verdana" w:eastAsia="MS Mincho" w:hAnsi="Verdana" w:cs="Verdana"/>
      <w:lang w:val="es-ES_tradnl" w:eastAsia="en-US"/>
    </w:rPr>
  </w:style>
  <w:style w:type="paragraph" w:customStyle="1" w:styleId="Prrafodelista4">
    <w:name w:val="Párrafo de lista4"/>
    <w:basedOn w:val="Normal"/>
    <w:rsid w:val="0050406F"/>
    <w:pPr>
      <w:spacing w:after="200" w:line="276" w:lineRule="auto"/>
      <w:ind w:left="720"/>
    </w:pPr>
    <w:rPr>
      <w:rFonts w:ascii="Calibri" w:hAnsi="Calibri" w:cs="Calibri"/>
      <w:sz w:val="22"/>
      <w:szCs w:val="22"/>
      <w:lang w:val="es-CO" w:eastAsia="en-US"/>
    </w:rPr>
  </w:style>
  <w:style w:type="paragraph" w:customStyle="1" w:styleId="Default">
    <w:name w:val="Default"/>
    <w:uiPriority w:val="99"/>
    <w:rsid w:val="0050406F"/>
    <w:pPr>
      <w:autoSpaceDE w:val="0"/>
      <w:autoSpaceDN w:val="0"/>
      <w:adjustRightInd w:val="0"/>
      <w:spacing w:after="200" w:line="276" w:lineRule="auto"/>
      <w:jc w:val="both"/>
    </w:pPr>
    <w:rPr>
      <w:rFonts w:eastAsia="Times New Roman" w:cs="Calibri"/>
      <w:color w:val="000000"/>
      <w:sz w:val="24"/>
      <w:szCs w:val="24"/>
      <w:lang w:val="en-US" w:eastAsia="en-US"/>
    </w:rPr>
  </w:style>
  <w:style w:type="character" w:customStyle="1" w:styleId="NoSpacingChar">
    <w:name w:val="No Spacing Char"/>
    <w:link w:val="NoSpacing1"/>
    <w:locked/>
    <w:rsid w:val="0050406F"/>
    <w:rPr>
      <w:rFonts w:ascii="Times New Roman" w:hAnsi="Times New Roman"/>
      <w:sz w:val="22"/>
      <w:szCs w:val="22"/>
      <w:lang w:eastAsia="es-ES" w:bidi="ar-SA"/>
    </w:rPr>
  </w:style>
  <w:style w:type="paragraph" w:styleId="Textonotaalfinal">
    <w:name w:val="endnote text"/>
    <w:basedOn w:val="Normal"/>
    <w:link w:val="TextonotaalfinalCar"/>
    <w:uiPriority w:val="99"/>
    <w:rsid w:val="0050406F"/>
    <w:pPr>
      <w:spacing w:after="200" w:line="276" w:lineRule="auto"/>
    </w:pPr>
    <w:rPr>
      <w:rFonts w:ascii="Calibri" w:eastAsia="Calibri" w:hAnsi="Calibri" w:cs="Times New Roman"/>
      <w:lang w:val="x-none" w:eastAsia="x-none"/>
    </w:rPr>
  </w:style>
  <w:style w:type="character" w:customStyle="1" w:styleId="TextonotaalfinalCar">
    <w:name w:val="Texto nota al final Car"/>
    <w:link w:val="Textonotaalfinal"/>
    <w:uiPriority w:val="99"/>
    <w:locked/>
    <w:rsid w:val="0050406F"/>
    <w:rPr>
      <w:rFonts w:ascii="Calibri" w:hAnsi="Calibri" w:cs="Calibri"/>
      <w:sz w:val="20"/>
      <w:szCs w:val="20"/>
    </w:rPr>
  </w:style>
  <w:style w:type="character" w:customStyle="1" w:styleId="IntenseEmphasis1">
    <w:name w:val="Intense Emphasis1"/>
    <w:uiPriority w:val="99"/>
    <w:rsid w:val="0050406F"/>
    <w:rPr>
      <w:b/>
      <w:bCs/>
      <w:i/>
      <w:iCs/>
      <w:color w:val="auto"/>
      <w:spacing w:val="10"/>
    </w:rPr>
  </w:style>
  <w:style w:type="character" w:styleId="Refdenotaalfinal">
    <w:name w:val="endnote reference"/>
    <w:uiPriority w:val="99"/>
    <w:rsid w:val="0050406F"/>
    <w:rPr>
      <w:vertAlign w:val="superscript"/>
    </w:rPr>
  </w:style>
  <w:style w:type="paragraph" w:customStyle="1" w:styleId="CM116">
    <w:name w:val="CM116"/>
    <w:basedOn w:val="Default"/>
    <w:next w:val="Default"/>
    <w:uiPriority w:val="99"/>
    <w:rsid w:val="0050406F"/>
    <w:pPr>
      <w:spacing w:after="0" w:line="266" w:lineRule="atLeast"/>
      <w:jc w:val="left"/>
    </w:pPr>
    <w:rPr>
      <w:rFonts w:ascii="Arial" w:hAnsi="Arial" w:cs="Arial"/>
      <w:color w:val="auto"/>
      <w:lang w:val="es-CO" w:eastAsia="es-CO"/>
    </w:rPr>
  </w:style>
  <w:style w:type="paragraph" w:customStyle="1" w:styleId="CM125">
    <w:name w:val="CM125"/>
    <w:basedOn w:val="Default"/>
    <w:next w:val="Default"/>
    <w:uiPriority w:val="99"/>
    <w:rsid w:val="0050406F"/>
    <w:pPr>
      <w:spacing w:after="0" w:line="240" w:lineRule="auto"/>
      <w:jc w:val="left"/>
    </w:pPr>
    <w:rPr>
      <w:rFonts w:ascii="Arial" w:hAnsi="Arial" w:cs="Arial"/>
      <w:color w:val="auto"/>
      <w:lang w:val="es-CO" w:eastAsia="es-CO"/>
    </w:rPr>
  </w:style>
  <w:style w:type="paragraph" w:customStyle="1" w:styleId="textos">
    <w:name w:val="textos"/>
    <w:basedOn w:val="Normal"/>
    <w:uiPriority w:val="99"/>
    <w:rsid w:val="0050406F"/>
    <w:pPr>
      <w:spacing w:before="100" w:beforeAutospacing="1" w:after="100" w:afterAutospacing="1"/>
    </w:pPr>
    <w:rPr>
      <w:color w:val="003399"/>
      <w:sz w:val="21"/>
      <w:szCs w:val="21"/>
      <w:lang w:val="es-CO" w:eastAsia="es-CO"/>
    </w:rPr>
  </w:style>
  <w:style w:type="character" w:customStyle="1" w:styleId="Smbolodenotaalpie">
    <w:name w:val="Símbolo de nota al pie"/>
    <w:uiPriority w:val="99"/>
    <w:rsid w:val="0050406F"/>
    <w:rPr>
      <w:vertAlign w:val="superscript"/>
    </w:rPr>
  </w:style>
  <w:style w:type="paragraph" w:customStyle="1" w:styleId="prrafodelistacxspmiddle">
    <w:name w:val="prrafodelistacxspmiddle"/>
    <w:basedOn w:val="Normal"/>
    <w:uiPriority w:val="99"/>
    <w:rsid w:val="0050406F"/>
    <w:pPr>
      <w:spacing w:before="100" w:beforeAutospacing="1" w:after="100" w:afterAutospacing="1"/>
    </w:pPr>
  </w:style>
  <w:style w:type="character" w:customStyle="1" w:styleId="ListParagraphChar">
    <w:name w:val="List Paragraph Char"/>
    <w:link w:val="ListParagraph1"/>
    <w:locked/>
    <w:rsid w:val="0050406F"/>
    <w:rPr>
      <w:rFonts w:ascii="Times New Roman" w:hAnsi="Times New Roman" w:cs="Times New Roman"/>
      <w:sz w:val="24"/>
      <w:szCs w:val="24"/>
      <w:lang w:eastAsia="es-ES"/>
    </w:rPr>
  </w:style>
  <w:style w:type="paragraph" w:customStyle="1" w:styleId="Sinespaciado1">
    <w:name w:val="Sin espaciado1"/>
    <w:rsid w:val="0050406F"/>
    <w:pPr>
      <w:jc w:val="both"/>
    </w:pPr>
    <w:rPr>
      <w:rFonts w:eastAsia="MS Mincho" w:cs="Calibri"/>
      <w:sz w:val="22"/>
      <w:szCs w:val="22"/>
      <w:lang w:val="es-ES" w:eastAsia="en-US"/>
    </w:rPr>
  </w:style>
  <w:style w:type="paragraph" w:customStyle="1" w:styleId="ecxmsonormal">
    <w:name w:val="ecxmsonormal"/>
    <w:basedOn w:val="Normal"/>
    <w:uiPriority w:val="99"/>
    <w:rsid w:val="0050406F"/>
    <w:pPr>
      <w:spacing w:after="324"/>
    </w:pPr>
    <w:rPr>
      <w:lang w:val="es-CO" w:eastAsia="es-CO"/>
    </w:rPr>
  </w:style>
  <w:style w:type="paragraph" w:customStyle="1" w:styleId="Titulo1at">
    <w:name w:val="Titulo 1 at"/>
    <w:basedOn w:val="Normal"/>
    <w:rsid w:val="0050406F"/>
    <w:pPr>
      <w:numPr>
        <w:numId w:val="39"/>
      </w:numPr>
      <w:pBdr>
        <w:top w:val="single" w:sz="4" w:space="1" w:color="auto"/>
        <w:left w:val="single" w:sz="4" w:space="4" w:color="auto"/>
        <w:bottom w:val="single" w:sz="4" w:space="1" w:color="auto"/>
        <w:right w:val="single" w:sz="4" w:space="4" w:color="auto"/>
      </w:pBdr>
      <w:shd w:val="pct20" w:color="auto" w:fill="auto"/>
    </w:pPr>
    <w:rPr>
      <w:b/>
      <w:bCs/>
      <w:lang w:val="es-ES_tradnl"/>
    </w:rPr>
  </w:style>
  <w:style w:type="paragraph" w:customStyle="1" w:styleId="Subtitulo1at">
    <w:name w:val="Subtitulo 1 at"/>
    <w:basedOn w:val="Normal"/>
    <w:uiPriority w:val="99"/>
    <w:rsid w:val="0050406F"/>
    <w:pPr>
      <w:numPr>
        <w:numId w:val="40"/>
      </w:numPr>
    </w:pPr>
    <w:rPr>
      <w:b/>
      <w:bCs/>
      <w:lang w:val="es-ES_tradnl"/>
    </w:rPr>
  </w:style>
  <w:style w:type="paragraph" w:customStyle="1" w:styleId="SUBTITULO1">
    <w:name w:val="SUBTITULO 1"/>
    <w:basedOn w:val="Subtitulo1at"/>
    <w:rsid w:val="0050406F"/>
    <w:pPr>
      <w:numPr>
        <w:ilvl w:val="1"/>
        <w:numId w:val="39"/>
      </w:numPr>
    </w:pPr>
  </w:style>
  <w:style w:type="character" w:customStyle="1" w:styleId="EstiloCorreo196">
    <w:name w:val="EstiloCorreo196"/>
    <w:uiPriority w:val="99"/>
    <w:semiHidden/>
    <w:rsid w:val="0050406F"/>
    <w:rPr>
      <w:rFonts w:ascii="Arial" w:hAnsi="Arial" w:cs="Arial"/>
      <w:color w:val="auto"/>
      <w:sz w:val="20"/>
      <w:szCs w:val="20"/>
    </w:rPr>
  </w:style>
  <w:style w:type="character" w:customStyle="1" w:styleId="EstiloCorreo197">
    <w:name w:val="EstiloCorreo197"/>
    <w:uiPriority w:val="99"/>
    <w:semiHidden/>
    <w:rsid w:val="0050406F"/>
    <w:rPr>
      <w:rFonts w:ascii="Arial" w:hAnsi="Arial" w:cs="Arial"/>
      <w:color w:val="auto"/>
      <w:sz w:val="20"/>
      <w:szCs w:val="20"/>
    </w:rPr>
  </w:style>
  <w:style w:type="paragraph" w:customStyle="1" w:styleId="CarCar4CarCarCar">
    <w:name w:val="Car Car4 Car Car Car"/>
    <w:basedOn w:val="Normal"/>
    <w:uiPriority w:val="99"/>
    <w:rsid w:val="0050406F"/>
    <w:pPr>
      <w:spacing w:after="160" w:line="240" w:lineRule="exact"/>
      <w:jc w:val="left"/>
    </w:pPr>
    <w:rPr>
      <w:rFonts w:ascii="Verdana" w:hAnsi="Verdana" w:cs="Verdana"/>
      <w:lang w:eastAsia="en-US"/>
    </w:rPr>
  </w:style>
  <w:style w:type="paragraph" w:customStyle="1" w:styleId="Titulo1ep">
    <w:name w:val="Titulo 1 ep"/>
    <w:basedOn w:val="ListParagraph1"/>
    <w:uiPriority w:val="99"/>
    <w:rsid w:val="0050406F"/>
    <w:pPr>
      <w:pBdr>
        <w:top w:val="single" w:sz="4" w:space="1" w:color="auto"/>
        <w:left w:val="single" w:sz="4" w:space="4" w:color="auto"/>
        <w:bottom w:val="single" w:sz="4" w:space="1" w:color="auto"/>
        <w:right w:val="single" w:sz="4" w:space="4" w:color="auto"/>
      </w:pBdr>
      <w:shd w:val="clear" w:color="auto" w:fill="BFBFBF"/>
      <w:ind w:left="0"/>
      <w:jc w:val="left"/>
    </w:pPr>
    <w:rPr>
      <w:b/>
      <w:bCs/>
      <w:sz w:val="18"/>
      <w:szCs w:val="18"/>
    </w:rPr>
  </w:style>
  <w:style w:type="paragraph" w:customStyle="1" w:styleId="Subtitulo1ep">
    <w:name w:val="Subtitulo 1 ep"/>
    <w:basedOn w:val="ListParagraph1"/>
    <w:uiPriority w:val="99"/>
    <w:rsid w:val="0050406F"/>
    <w:pPr>
      <w:ind w:left="0"/>
      <w:jc w:val="left"/>
    </w:pPr>
    <w:rPr>
      <w:b/>
      <w:bCs/>
      <w:sz w:val="18"/>
      <w:szCs w:val="18"/>
    </w:rPr>
  </w:style>
  <w:style w:type="paragraph" w:customStyle="1" w:styleId="Subtitulo2EP">
    <w:name w:val="Subtitulo 2 EP"/>
    <w:basedOn w:val="Normal"/>
    <w:autoRedefine/>
    <w:uiPriority w:val="99"/>
    <w:rsid w:val="0050406F"/>
    <w:pPr>
      <w:numPr>
        <w:numId w:val="41"/>
      </w:numPr>
    </w:pPr>
    <w:rPr>
      <w:b/>
      <w:bCs/>
      <w:sz w:val="18"/>
      <w:szCs w:val="18"/>
    </w:rPr>
  </w:style>
  <w:style w:type="character" w:customStyle="1" w:styleId="EstiloCorreo202">
    <w:name w:val="EstiloCorreo202"/>
    <w:uiPriority w:val="99"/>
    <w:semiHidden/>
    <w:rsid w:val="0050406F"/>
    <w:rPr>
      <w:rFonts w:ascii="Arial" w:hAnsi="Arial" w:cs="Arial"/>
      <w:color w:val="auto"/>
      <w:sz w:val="20"/>
      <w:szCs w:val="20"/>
    </w:rPr>
  </w:style>
  <w:style w:type="character" w:customStyle="1" w:styleId="EstiloCorreo203">
    <w:name w:val="EstiloCorreo203"/>
    <w:uiPriority w:val="99"/>
    <w:semiHidden/>
    <w:rsid w:val="0050406F"/>
    <w:rPr>
      <w:rFonts w:ascii="Arial" w:hAnsi="Arial" w:cs="Arial"/>
      <w:color w:val="auto"/>
      <w:sz w:val="20"/>
      <w:szCs w:val="20"/>
    </w:rPr>
  </w:style>
  <w:style w:type="paragraph" w:customStyle="1" w:styleId="CarCar1CarCarCarCar">
    <w:name w:val="Car Car1 Car Car Car Car"/>
    <w:basedOn w:val="Normal"/>
    <w:uiPriority w:val="99"/>
    <w:rsid w:val="0050406F"/>
    <w:pPr>
      <w:spacing w:after="160" w:line="240" w:lineRule="exact"/>
      <w:jc w:val="left"/>
    </w:pPr>
    <w:rPr>
      <w:rFonts w:ascii="Verdana" w:hAnsi="Verdana" w:cs="Verdana"/>
      <w:lang w:val="en-US" w:eastAsia="en-US"/>
    </w:rPr>
  </w:style>
  <w:style w:type="paragraph" w:customStyle="1" w:styleId="CarCarCar">
    <w:name w:val="Car Car Car"/>
    <w:basedOn w:val="Normal"/>
    <w:uiPriority w:val="99"/>
    <w:rsid w:val="0050406F"/>
    <w:pPr>
      <w:spacing w:after="160" w:line="240" w:lineRule="exact"/>
      <w:jc w:val="left"/>
    </w:pPr>
    <w:rPr>
      <w:rFonts w:ascii="Verdana" w:hAnsi="Verdana" w:cs="Verdana"/>
      <w:lang w:eastAsia="en-US"/>
    </w:rPr>
  </w:style>
  <w:style w:type="paragraph" w:customStyle="1" w:styleId="Listavistosa-nfasis11">
    <w:name w:val="Lista vistosa - Énfasis 11"/>
    <w:basedOn w:val="Normal"/>
    <w:uiPriority w:val="99"/>
    <w:rsid w:val="0050406F"/>
    <w:pPr>
      <w:suppressAutoHyphens/>
      <w:ind w:left="720"/>
      <w:jc w:val="left"/>
    </w:pPr>
    <w:rPr>
      <w:rFonts w:ascii="Times New Roman" w:hAnsi="Times New Roman" w:cs="Times New Roman"/>
      <w:lang w:val="es-ES_tradnl" w:eastAsia="ar-SA"/>
    </w:rPr>
  </w:style>
  <w:style w:type="paragraph" w:customStyle="1" w:styleId="ecxecxmsonormal">
    <w:name w:val="ecxecxmsonormal"/>
    <w:basedOn w:val="Normal"/>
    <w:uiPriority w:val="99"/>
    <w:rsid w:val="0050406F"/>
    <w:pPr>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Fuentedeprrafopredeter"/>
    <w:rsid w:val="0050406F"/>
  </w:style>
  <w:style w:type="paragraph" w:customStyle="1" w:styleId="Prrafodelista2">
    <w:name w:val="Párrafo de lista2"/>
    <w:basedOn w:val="Normal"/>
    <w:uiPriority w:val="99"/>
    <w:rsid w:val="0050406F"/>
    <w:pPr>
      <w:ind w:left="720"/>
      <w:jc w:val="left"/>
    </w:pPr>
    <w:rPr>
      <w:rFonts w:ascii="Times New Roman" w:hAnsi="Times New Roman" w:cs="Times New Roman"/>
      <w:sz w:val="24"/>
      <w:szCs w:val="24"/>
    </w:rPr>
  </w:style>
  <w:style w:type="character" w:customStyle="1" w:styleId="textonavy1">
    <w:name w:val="texto_navy1"/>
    <w:uiPriority w:val="99"/>
    <w:rsid w:val="0050406F"/>
    <w:rPr>
      <w:color w:val="000080"/>
    </w:rPr>
  </w:style>
  <w:style w:type="paragraph" w:customStyle="1" w:styleId="Car2CarCarCar">
    <w:name w:val="Car2 Car Car Car"/>
    <w:basedOn w:val="Normal"/>
    <w:uiPriority w:val="99"/>
    <w:rsid w:val="0050406F"/>
    <w:pPr>
      <w:spacing w:after="160" w:line="240" w:lineRule="exact"/>
      <w:jc w:val="left"/>
    </w:pPr>
    <w:rPr>
      <w:rFonts w:ascii="Verdana" w:hAnsi="Verdana" w:cs="Verdana"/>
      <w:lang w:eastAsia="en-US"/>
    </w:rPr>
  </w:style>
  <w:style w:type="character" w:styleId="Nmerodelnea">
    <w:name w:val="line number"/>
    <w:basedOn w:val="Fuentedeprrafopredeter"/>
    <w:uiPriority w:val="99"/>
    <w:semiHidden/>
    <w:rsid w:val="0050406F"/>
  </w:style>
  <w:style w:type="paragraph" w:customStyle="1" w:styleId="Prrafodelista3">
    <w:name w:val="Párrafo de lista3"/>
    <w:basedOn w:val="Normal"/>
    <w:uiPriority w:val="99"/>
    <w:rsid w:val="0050406F"/>
    <w:pPr>
      <w:ind w:left="720"/>
      <w:jc w:val="left"/>
    </w:pPr>
    <w:rPr>
      <w:rFonts w:ascii="Times New Roman" w:hAnsi="Times New Roman" w:cs="Times New Roman"/>
    </w:rPr>
  </w:style>
  <w:style w:type="paragraph" w:styleId="Listaconvietas3">
    <w:name w:val="List Bullet 3"/>
    <w:basedOn w:val="Normal"/>
    <w:uiPriority w:val="99"/>
    <w:rsid w:val="0050406F"/>
    <w:pPr>
      <w:numPr>
        <w:numId w:val="36"/>
      </w:numPr>
      <w:tabs>
        <w:tab w:val="clear" w:pos="643"/>
        <w:tab w:val="num" w:pos="926"/>
      </w:tabs>
      <w:ind w:left="926"/>
    </w:pPr>
  </w:style>
  <w:style w:type="paragraph" w:styleId="Descripcin">
    <w:name w:val="caption"/>
    <w:basedOn w:val="Normal"/>
    <w:next w:val="Normal"/>
    <w:uiPriority w:val="99"/>
    <w:qFormat/>
    <w:rsid w:val="0050406F"/>
    <w:rPr>
      <w:b/>
      <w:bCs/>
    </w:rPr>
  </w:style>
  <w:style w:type="paragraph" w:styleId="Prrafodelista">
    <w:name w:val="List Paragraph"/>
    <w:aliases w:val="LISTA,Ha,Resume Title,Bullet List,FooterText,numbered,Paragraphe de liste1,lp1,HOJA,Colorful List Accent 1,Colorful List - Accent 11,titulo 3,Colorful List - Accent 111,Bolita,BOLADEF,BOLA,Nivel 1 OS,Foot"/>
    <w:basedOn w:val="Normal"/>
    <w:link w:val="PrrafodelistaCar1"/>
    <w:uiPriority w:val="34"/>
    <w:qFormat/>
    <w:rsid w:val="00D92A17"/>
    <w:pPr>
      <w:ind w:left="708"/>
    </w:pPr>
    <w:rPr>
      <w:rFonts w:ascii="Times New Roman" w:eastAsia="Calibri" w:hAnsi="Times New Roman" w:cs="Times New Roman"/>
      <w:sz w:val="24"/>
      <w:szCs w:val="24"/>
      <w:lang w:val="x-none"/>
    </w:rPr>
  </w:style>
  <w:style w:type="character" w:customStyle="1" w:styleId="PrrafodelistaCar1">
    <w:name w:val="Párrafo de lista Car1"/>
    <w:aliases w:val="LISTA Car1,Ha Car1,Resume Title Car1,Bullet List Car1,FooterText Car1,numbered Car1,Paragraphe de liste1 Car1,lp1 Car1,HOJA Car1,Colorful List Accent 1 Car1,Colorful List - Accent 11 Car,titulo 3 Car1,Colorful List - Accent 111 Car"/>
    <w:link w:val="Prrafodelista"/>
    <w:uiPriority w:val="34"/>
    <w:locked/>
    <w:rsid w:val="00D92A17"/>
    <w:rPr>
      <w:rFonts w:ascii="Times New Roman" w:hAnsi="Times New Roman" w:cs="Times New Roman"/>
      <w:sz w:val="24"/>
      <w:szCs w:val="24"/>
      <w:lang w:eastAsia="es-ES"/>
    </w:rPr>
  </w:style>
  <w:style w:type="paragraph" w:customStyle="1" w:styleId="Prrafodelista5">
    <w:name w:val="Párrafo de lista5"/>
    <w:basedOn w:val="Normal"/>
    <w:link w:val="PrrafodelistaCar"/>
    <w:rsid w:val="0029239A"/>
    <w:pPr>
      <w:ind w:left="708"/>
    </w:pPr>
    <w:rPr>
      <w:rFonts w:ascii="Calibri" w:hAnsi="Calibri" w:cs="Times New Roman"/>
      <w:sz w:val="24"/>
      <w:szCs w:val="24"/>
    </w:r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5"/>
    <w:uiPriority w:val="34"/>
    <w:qFormat/>
    <w:locked/>
    <w:rsid w:val="0029239A"/>
    <w:rPr>
      <w:rFonts w:eastAsia="Times New Roman"/>
      <w:sz w:val="24"/>
      <w:szCs w:val="24"/>
      <w:lang w:val="es-ES" w:eastAsia="es-ES"/>
    </w:rPr>
  </w:style>
  <w:style w:type="paragraph" w:customStyle="1" w:styleId="Prrafodelista21">
    <w:name w:val="Párrafo de lista21"/>
    <w:basedOn w:val="Normal"/>
    <w:uiPriority w:val="99"/>
    <w:rsid w:val="007D65B3"/>
    <w:pPr>
      <w:ind w:left="720"/>
      <w:jc w:val="left"/>
    </w:pPr>
    <w:rPr>
      <w:rFonts w:ascii="Times New Roman" w:eastAsia="Calibri" w:hAnsi="Times New Roman" w:cs="Times New Roman"/>
      <w:sz w:val="24"/>
      <w:szCs w:val="24"/>
    </w:rPr>
  </w:style>
  <w:style w:type="paragraph" w:customStyle="1" w:styleId="Estilopredeterminado">
    <w:name w:val="Estilo predeterminado"/>
    <w:rsid w:val="00C607EB"/>
    <w:pPr>
      <w:widowControl w:val="0"/>
      <w:suppressAutoHyphens/>
      <w:spacing w:line="100" w:lineRule="atLeast"/>
    </w:pPr>
    <w:rPr>
      <w:rFonts w:ascii="Times New Roman" w:hAnsi="Times New Roman"/>
      <w:sz w:val="24"/>
      <w:szCs w:val="24"/>
      <w:lang w:val="es-ES" w:eastAsia="es-ES"/>
    </w:rPr>
  </w:style>
  <w:style w:type="paragraph" w:customStyle="1" w:styleId="Encabezado3">
    <w:name w:val="Encabezado 3"/>
    <w:basedOn w:val="Estilopredeterminado"/>
    <w:uiPriority w:val="99"/>
    <w:rsid w:val="00C607EB"/>
    <w:pPr>
      <w:keepNext/>
      <w:numPr>
        <w:numId w:val="43"/>
      </w:numPr>
    </w:pPr>
    <w:rPr>
      <w:rFonts w:ascii="Arial" w:hAnsi="Arial" w:cs="Arial"/>
      <w:b/>
      <w:bCs/>
      <w:sz w:val="20"/>
      <w:szCs w:val="20"/>
    </w:rPr>
  </w:style>
  <w:style w:type="numbering" w:customStyle="1" w:styleId="11">
    <w:name w:val="1 / 1"/>
    <w:rsid w:val="002A7F07"/>
    <w:pPr>
      <w:numPr>
        <w:numId w:val="42"/>
      </w:numPr>
    </w:pPr>
  </w:style>
  <w:style w:type="numbering" w:styleId="111111">
    <w:name w:val="Outline List 2"/>
    <w:basedOn w:val="Sinlista"/>
    <w:uiPriority w:val="99"/>
    <w:unhideWhenUsed/>
    <w:locked/>
    <w:rsid w:val="002A7F07"/>
    <w:pPr>
      <w:numPr>
        <w:numId w:val="37"/>
      </w:numPr>
    </w:pPr>
  </w:style>
  <w:style w:type="paragraph" w:customStyle="1" w:styleId="Prrafodelista6">
    <w:name w:val="Párrafo de lista6"/>
    <w:basedOn w:val="Normal"/>
    <w:link w:val="ListParagraphChar1"/>
    <w:qFormat/>
    <w:rsid w:val="00400EB4"/>
    <w:pPr>
      <w:spacing w:after="200" w:line="276" w:lineRule="auto"/>
      <w:ind w:left="720"/>
      <w:jc w:val="left"/>
    </w:pPr>
    <w:rPr>
      <w:rFonts w:ascii="Calibri" w:eastAsia="Calibri" w:hAnsi="Calibri" w:cs="Times New Roman"/>
      <w:sz w:val="22"/>
      <w:szCs w:val="22"/>
      <w:lang w:val="es-CO" w:eastAsia="en-US"/>
    </w:rPr>
  </w:style>
  <w:style w:type="character" w:customStyle="1" w:styleId="ListParagraphChar1">
    <w:name w:val="List Paragraph Char1"/>
    <w:link w:val="Prrafodelista6"/>
    <w:locked/>
    <w:rsid w:val="00400EB4"/>
    <w:rPr>
      <w:rFonts w:ascii="Calibri" w:hAnsi="Calibri"/>
      <w:sz w:val="22"/>
      <w:szCs w:val="22"/>
      <w:lang w:val="es-CO" w:eastAsia="en-US" w:bidi="ar-SA"/>
    </w:rPr>
  </w:style>
  <w:style w:type="paragraph" w:customStyle="1" w:styleId="CarCar12">
    <w:name w:val="Car Car12"/>
    <w:basedOn w:val="Normal"/>
    <w:rsid w:val="00BA5C2B"/>
    <w:pPr>
      <w:spacing w:after="160" w:line="240" w:lineRule="exact"/>
      <w:jc w:val="left"/>
    </w:pPr>
    <w:rPr>
      <w:rFonts w:ascii="Verdana" w:hAnsi="Verdana" w:cs="Times New Roman"/>
      <w:lang w:val="en-US" w:eastAsia="en-US"/>
    </w:rPr>
  </w:style>
  <w:style w:type="character" w:customStyle="1" w:styleId="ftCar1">
    <w:name w:val="ft Car1"/>
    <w:aliases w:val="Footnote Text Char Char Car1,Footnote Text1 Char Car1,Footnote Text Char Char Char Char Car1,Footnote Text Char Car1,Texto nota pie2 Car1,ft1 Car1,ft Car Car Car1 Car1,Texto nota pie Car2 Car1,ft Car Car2 Car1,ft Car Car Car Car1,Char Car,FA Car"/>
    <w:locked/>
    <w:rsid w:val="00BA5C2B"/>
    <w:rPr>
      <w:sz w:val="24"/>
      <w:szCs w:val="24"/>
      <w:lang w:val="es-CO" w:eastAsia="zh-CN" w:bidi="ar-SA"/>
    </w:rPr>
  </w:style>
  <w:style w:type="character" w:customStyle="1" w:styleId="Car7CarCar1">
    <w:name w:val="Car7 Car Car1"/>
    <w:locked/>
    <w:rsid w:val="006348F1"/>
    <w:rPr>
      <w:rFonts w:ascii="Arial" w:hAnsi="Arial"/>
      <w:b/>
      <w:sz w:val="24"/>
      <w:lang w:val="es-ES_tradnl" w:eastAsia="es-ES" w:bidi="ar-SA"/>
    </w:rPr>
  </w:style>
  <w:style w:type="character" w:customStyle="1" w:styleId="BodyText28Car">
    <w:name w:val="Body Text 28 Car"/>
    <w:link w:val="BodyText28"/>
    <w:uiPriority w:val="99"/>
    <w:locked/>
    <w:rsid w:val="00B67DBA"/>
    <w:rPr>
      <w:rFonts w:ascii="Arial" w:hAnsi="Arial" w:cs="Arial"/>
      <w:sz w:val="22"/>
      <w:szCs w:val="22"/>
      <w:lang w:val="es-CO" w:eastAsia="es-ES" w:bidi="ar-SA"/>
    </w:rPr>
  </w:style>
  <w:style w:type="character" w:customStyle="1" w:styleId="Textonoproporcional">
    <w:name w:val="Texto no proporcional"/>
    <w:rsid w:val="00547DCE"/>
    <w:rPr>
      <w:rFonts w:ascii="Bitstream Vera Sans Mono" w:eastAsia="Bitstream Vera Sans Mono" w:hAnsi="Bitstream Vera Sans Mono" w:cs="Bitstream Vera Sans Mono"/>
    </w:rPr>
  </w:style>
  <w:style w:type="paragraph" w:customStyle="1" w:styleId="CarCarCarCarCarCarCarCarCarCarCarCarCarCarCarCarCarCarCarCarCarCarCarCar">
    <w:name w:val="Car Car Car Car Car Car Car Car Car Car Car Car Car Car Car Car Car Car Car Car Car Car Car Car"/>
    <w:basedOn w:val="Normal"/>
    <w:rsid w:val="00A72F15"/>
    <w:pPr>
      <w:spacing w:after="160" w:line="240" w:lineRule="exact"/>
      <w:jc w:val="left"/>
    </w:pPr>
    <w:rPr>
      <w:rFonts w:ascii="Verdana" w:hAnsi="Verdana" w:cs="Times New Roman"/>
      <w:lang w:eastAsia="en-US"/>
    </w:rPr>
  </w:style>
  <w:style w:type="character" w:customStyle="1" w:styleId="Textoindependiente3Car1">
    <w:name w:val="Texto independiente 3 Car1"/>
    <w:semiHidden/>
    <w:rsid w:val="00DC318E"/>
    <w:rPr>
      <w:sz w:val="16"/>
      <w:szCs w:val="16"/>
      <w:lang w:val="es-ES" w:eastAsia="es-ES" w:bidi="ar-SA"/>
    </w:rPr>
  </w:style>
  <w:style w:type="paragraph" w:customStyle="1" w:styleId="CarCar1Car">
    <w:name w:val="Car Car1 Car"/>
    <w:basedOn w:val="Normal"/>
    <w:uiPriority w:val="99"/>
    <w:rsid w:val="00DC318E"/>
    <w:pPr>
      <w:spacing w:after="160" w:line="240" w:lineRule="exact"/>
      <w:jc w:val="left"/>
    </w:pPr>
    <w:rPr>
      <w:rFonts w:ascii="Verdana" w:hAnsi="Verdana" w:cs="Verdana"/>
      <w:lang w:eastAsia="en-US"/>
    </w:rPr>
  </w:style>
  <w:style w:type="character" w:customStyle="1" w:styleId="Caracteresdenotaalpie">
    <w:name w:val="Caracteres de nota al pie"/>
    <w:rsid w:val="00DC318E"/>
    <w:rPr>
      <w:vertAlign w:val="superscript"/>
    </w:rPr>
  </w:style>
  <w:style w:type="character" w:customStyle="1" w:styleId="HeaderChar">
    <w:name w:val="Header Char"/>
    <w:aliases w:val="encabezado Char,encabezado Car Char,Header Char2,encabezado Char2"/>
    <w:uiPriority w:val="99"/>
    <w:locked/>
    <w:rsid w:val="00DC318E"/>
    <w:rPr>
      <w:rFonts w:cs="Times New Roman"/>
      <w:kern w:val="1"/>
      <w:sz w:val="24"/>
      <w:szCs w:val="24"/>
      <w:lang w:val="es-CO"/>
    </w:rPr>
  </w:style>
  <w:style w:type="character" w:customStyle="1" w:styleId="CarCar16">
    <w:name w:val="Car Car16"/>
    <w:uiPriority w:val="99"/>
    <w:rsid w:val="00DC318E"/>
    <w:rPr>
      <w:lang w:val="es-ES" w:eastAsia="es-ES" w:bidi="ar-SA"/>
    </w:rPr>
  </w:style>
  <w:style w:type="character" w:customStyle="1" w:styleId="Textoindependiente2Car1">
    <w:name w:val="Texto independiente 2 Car1"/>
    <w:aliases w:val="Texto independiente 2 Car Car"/>
    <w:rsid w:val="00DC318E"/>
    <w:rPr>
      <w:sz w:val="24"/>
      <w:szCs w:val="24"/>
      <w:lang w:val="es-ES" w:eastAsia="es-ES" w:bidi="ar-SA"/>
    </w:rPr>
  </w:style>
  <w:style w:type="paragraph" w:customStyle="1" w:styleId="2">
    <w:name w:val="2"/>
    <w:basedOn w:val="Normal"/>
    <w:uiPriority w:val="99"/>
    <w:rsid w:val="00DC318E"/>
    <w:pPr>
      <w:spacing w:after="160" w:line="240" w:lineRule="exact"/>
      <w:jc w:val="left"/>
    </w:pPr>
    <w:rPr>
      <w:rFonts w:ascii="Verdana" w:hAnsi="Verdana" w:cs="Times New Roman"/>
      <w:lang w:eastAsia="en-US"/>
    </w:rPr>
  </w:style>
  <w:style w:type="character" w:customStyle="1" w:styleId="SDIS">
    <w:name w:val="SDIS"/>
    <w:semiHidden/>
    <w:rsid w:val="00DC318E"/>
    <w:rPr>
      <w:rFonts w:ascii="Arial" w:hAnsi="Arial" w:cs="Arial"/>
      <w:color w:val="auto"/>
      <w:sz w:val="20"/>
      <w:szCs w:val="20"/>
    </w:rPr>
  </w:style>
  <w:style w:type="paragraph" w:customStyle="1" w:styleId="CarCarCarCarCarCarCarCarCarCarCarCarCarCarCarCarCarCharChar">
    <w:name w:val="Car Car Car Car Car Car Car Car Car Car Car Car Car Car Car Car Car Char Ch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
    <w:name w:val="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character" w:customStyle="1" w:styleId="Ttulo2Edgar2Car">
    <w:name w:val="Título 2.Edgar 2 Car"/>
    <w:uiPriority w:val="99"/>
    <w:rsid w:val="00DC318E"/>
    <w:rPr>
      <w:rFonts w:ascii="Arial" w:hAnsi="Arial" w:cs="Arial" w:hint="default"/>
      <w:b/>
      <w:bCs/>
      <w:sz w:val="24"/>
      <w:lang w:val="es-CO" w:eastAsia="es-ES" w:bidi="ar-SA"/>
    </w:rPr>
  </w:style>
  <w:style w:type="paragraph" w:customStyle="1" w:styleId="bodytext2800">
    <w:name w:val="bodytext280"/>
    <w:basedOn w:val="Normal"/>
    <w:uiPriority w:val="99"/>
    <w:rsid w:val="00DC318E"/>
    <w:pPr>
      <w:overflowPunct w:val="0"/>
      <w:autoSpaceDE w:val="0"/>
      <w:autoSpaceDN w:val="0"/>
    </w:pPr>
    <w:rPr>
      <w:sz w:val="22"/>
      <w:szCs w:val="22"/>
    </w:rPr>
  </w:style>
  <w:style w:type="paragraph" w:customStyle="1" w:styleId="CarCarCarCarCarCarCarCarCarCarCarCarCarCar">
    <w:name w:val="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CarCarCarCarCarCarCarCar1CarCarCarCar">
    <w:name w:val="Car Car Car Car Car Car Car Car1 Car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CarCarCarCarCar">
    <w:name w:val="Car Car Car Car Car 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ecmsonormal">
    <w:name w:val="ec_msonormal"/>
    <w:basedOn w:val="Normal"/>
    <w:uiPriority w:val="99"/>
    <w:rsid w:val="00DC318E"/>
    <w:pPr>
      <w:shd w:val="clear" w:color="auto" w:fill="FFFFFF"/>
      <w:spacing w:before="15" w:after="324"/>
      <w:jc w:val="left"/>
    </w:pPr>
    <w:rPr>
      <w:rFonts w:ascii="Tahoma" w:hAnsi="Tahoma" w:cs="Tahoma"/>
      <w:lang w:val="es-CO" w:eastAsia="es-CO"/>
    </w:rPr>
  </w:style>
  <w:style w:type="character" w:customStyle="1" w:styleId="Car2">
    <w:name w:val="Car2"/>
    <w:uiPriority w:val="99"/>
    <w:rsid w:val="00DC318E"/>
    <w:rPr>
      <w:lang w:val="es-CO" w:eastAsia="es-ES" w:bidi="ar-SA"/>
    </w:rPr>
  </w:style>
  <w:style w:type="paragraph" w:customStyle="1" w:styleId="CarCarCarCarCarCarCarCarCarCarCarCarCarCarCarCarCarCarCarCarCar">
    <w:name w:val="Car Car Car Car Car Car Car Car Car Car Car Car Car Car Car Car Car Car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CarCarCar">
    <w:name w:val="Car Car Car 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Car1">
    <w:name w:val="Car1"/>
    <w:basedOn w:val="Normal"/>
    <w:uiPriority w:val="99"/>
    <w:rsid w:val="00DC318E"/>
    <w:pPr>
      <w:spacing w:after="160" w:line="240" w:lineRule="exact"/>
      <w:jc w:val="left"/>
    </w:pPr>
    <w:rPr>
      <w:rFonts w:ascii="Verdana" w:hAnsi="Verdana" w:cs="Times New Roman"/>
      <w:szCs w:val="24"/>
      <w:lang w:val="en-US" w:eastAsia="en-US"/>
    </w:rPr>
  </w:style>
  <w:style w:type="paragraph" w:customStyle="1" w:styleId="Fuentedeprrafopredeter1Car1CarCar">
    <w:name w:val="Fuente de párrafo predeter.1 Car1 Car Car"/>
    <w:aliases w:val=" Car Car Car1 Car1 Car Car, Car Car Car Car Car Car Car Car Car1 Car Car,Car Car Car1 Car1 Car Car,Car Car Car Car Car Car Car Car Car1 Car Car Car Car,Car Car Car Car Car Car Car Car Car1 Car Car"/>
    <w:basedOn w:val="Normal"/>
    <w:uiPriority w:val="99"/>
    <w:rsid w:val="00DC318E"/>
    <w:pPr>
      <w:spacing w:after="160" w:line="240" w:lineRule="exact"/>
      <w:jc w:val="left"/>
    </w:pPr>
    <w:rPr>
      <w:rFonts w:ascii="Verdana" w:hAnsi="Verdana" w:cs="Times New Roman"/>
      <w:lang w:eastAsia="en-US"/>
    </w:rPr>
  </w:style>
  <w:style w:type="paragraph" w:customStyle="1" w:styleId="Car1CarCarCar1">
    <w:name w:val="Car1 Car Car Car1"/>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CarCar121">
    <w:name w:val="Car Car121"/>
    <w:rsid w:val="00DC318E"/>
    <w:rPr>
      <w:lang w:val="es-ES" w:eastAsia="es-ES" w:bidi="ar-SA"/>
    </w:rPr>
  </w:style>
  <w:style w:type="paragraph" w:customStyle="1" w:styleId="Car4">
    <w:name w:val="Car4"/>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Textoindependiente2CarCarCar1">
    <w:name w:val="Texto independiente 2 Car Car Car1"/>
    <w:rsid w:val="00DC318E"/>
    <w:rPr>
      <w:sz w:val="24"/>
      <w:szCs w:val="24"/>
      <w:lang w:val="es-ES" w:eastAsia="es-ES" w:bidi="ar-SA"/>
    </w:rPr>
  </w:style>
  <w:style w:type="character" w:customStyle="1" w:styleId="EstiloCorreo73">
    <w:name w:val="EstiloCorreo73"/>
    <w:uiPriority w:val="99"/>
    <w:semiHidden/>
    <w:rsid w:val="00DC318E"/>
    <w:rPr>
      <w:rFonts w:ascii="Arial" w:hAnsi="Arial" w:cs="Arial"/>
      <w:color w:val="auto"/>
      <w:sz w:val="20"/>
      <w:szCs w:val="20"/>
    </w:rPr>
  </w:style>
  <w:style w:type="character" w:customStyle="1" w:styleId="Edgar2Car3CarCarCarCarCarCarCarCarCarCarCarCarCarCar">
    <w:name w:val="Edgar 2 Car3 Car Car Car Car Car Car Car Car Car Car Car Car Car Car"/>
    <w:uiPriority w:val="99"/>
    <w:rsid w:val="00DC318E"/>
    <w:rPr>
      <w:rFonts w:ascii="Arial" w:hAnsi="Arial" w:cs="Arial"/>
      <w:b/>
      <w:bCs/>
      <w:i/>
      <w:iCs/>
      <w:sz w:val="28"/>
      <w:szCs w:val="28"/>
      <w:lang w:val="es-ES" w:eastAsia="es-ES"/>
    </w:rPr>
  </w:style>
  <w:style w:type="paragraph" w:customStyle="1" w:styleId="CarCarCarCarCarCar1">
    <w:name w:val="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21">
    <w:name w:val="Car Car Car21"/>
    <w:basedOn w:val="Normal"/>
    <w:uiPriority w:val="99"/>
    <w:rsid w:val="00DC318E"/>
    <w:pPr>
      <w:spacing w:after="160" w:line="240" w:lineRule="exact"/>
      <w:jc w:val="left"/>
    </w:pPr>
    <w:rPr>
      <w:rFonts w:ascii="Verdana" w:hAnsi="Verdana" w:cs="Verdana"/>
      <w:lang w:val="en-US" w:eastAsia="en-US"/>
    </w:rPr>
  </w:style>
  <w:style w:type="paragraph" w:customStyle="1" w:styleId="Car11">
    <w:name w:val="Car11"/>
    <w:basedOn w:val="Normal"/>
    <w:uiPriority w:val="99"/>
    <w:rsid w:val="00DC318E"/>
    <w:pPr>
      <w:spacing w:after="160" w:line="240" w:lineRule="exact"/>
      <w:jc w:val="left"/>
    </w:pPr>
    <w:rPr>
      <w:rFonts w:ascii="Verdana" w:hAnsi="Verdana" w:cs="Verdana"/>
      <w:lang w:eastAsia="en-US"/>
    </w:rPr>
  </w:style>
  <w:style w:type="paragraph" w:customStyle="1" w:styleId="Car12">
    <w:name w:val="Car12"/>
    <w:basedOn w:val="Normal"/>
    <w:uiPriority w:val="99"/>
    <w:rsid w:val="00DC318E"/>
    <w:pPr>
      <w:spacing w:after="160" w:line="240" w:lineRule="exact"/>
      <w:jc w:val="left"/>
    </w:pPr>
    <w:rPr>
      <w:rFonts w:ascii="Verdana" w:hAnsi="Verdana" w:cs="Verdana"/>
      <w:lang w:eastAsia="en-US"/>
    </w:rPr>
  </w:style>
  <w:style w:type="paragraph" w:customStyle="1" w:styleId="CarCarCar3">
    <w:name w:val="Car Car Car3"/>
    <w:basedOn w:val="Normal"/>
    <w:uiPriority w:val="99"/>
    <w:rsid w:val="00DC318E"/>
    <w:pPr>
      <w:spacing w:after="160" w:line="240" w:lineRule="exact"/>
      <w:jc w:val="left"/>
    </w:pPr>
    <w:rPr>
      <w:rFonts w:ascii="Verdana" w:hAnsi="Verdana" w:cs="Verdana"/>
      <w:lang w:eastAsia="en-US"/>
    </w:rPr>
  </w:style>
  <w:style w:type="paragraph" w:customStyle="1" w:styleId="CarCarCarCar1">
    <w:name w:val="Car Car Car Car1"/>
    <w:basedOn w:val="Normal"/>
    <w:uiPriority w:val="99"/>
    <w:rsid w:val="00DC318E"/>
    <w:pPr>
      <w:spacing w:after="160" w:line="240" w:lineRule="exact"/>
      <w:jc w:val="left"/>
    </w:pPr>
    <w:rPr>
      <w:rFonts w:ascii="Verdana" w:hAnsi="Verdana" w:cs="Verdana"/>
      <w:lang w:val="en-US" w:eastAsia="en-US"/>
    </w:rPr>
  </w:style>
  <w:style w:type="character" w:customStyle="1" w:styleId="EstiloCorreo102">
    <w:name w:val="EstiloCorreo102"/>
    <w:uiPriority w:val="99"/>
    <w:semiHidden/>
    <w:rsid w:val="00DC318E"/>
    <w:rPr>
      <w:rFonts w:ascii="Arial" w:hAnsi="Arial" w:cs="Arial"/>
      <w:color w:val="auto"/>
      <w:sz w:val="20"/>
      <w:szCs w:val="20"/>
    </w:rPr>
  </w:style>
  <w:style w:type="paragraph" w:customStyle="1" w:styleId="CarCarCarCarCarCar2">
    <w:name w:val="Car Car Car Car Car Car2"/>
    <w:basedOn w:val="Normal"/>
    <w:uiPriority w:val="99"/>
    <w:rsid w:val="00DC318E"/>
    <w:pPr>
      <w:spacing w:after="160" w:line="240" w:lineRule="exact"/>
      <w:jc w:val="left"/>
    </w:pPr>
    <w:rPr>
      <w:rFonts w:ascii="Verdana" w:hAnsi="Verdana" w:cs="Verdana"/>
      <w:lang w:eastAsia="en-US"/>
    </w:rPr>
  </w:style>
  <w:style w:type="paragraph" w:customStyle="1" w:styleId="font5">
    <w:name w:val="font5"/>
    <w:basedOn w:val="Normal"/>
    <w:uiPriority w:val="99"/>
    <w:rsid w:val="00DC318E"/>
    <w:pPr>
      <w:spacing w:before="100" w:beforeAutospacing="1" w:after="100" w:afterAutospacing="1"/>
      <w:jc w:val="left"/>
    </w:pPr>
    <w:rPr>
      <w:rFonts w:ascii="Tahoma" w:hAnsi="Tahoma" w:cs="Tahoma"/>
    </w:rPr>
  </w:style>
  <w:style w:type="paragraph" w:customStyle="1" w:styleId="xl71">
    <w:name w:val="xl71"/>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4"/>
      <w:szCs w:val="24"/>
    </w:rPr>
  </w:style>
  <w:style w:type="paragraph" w:customStyle="1" w:styleId="xl76">
    <w:name w:val="xl76"/>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7">
    <w:name w:val="xl77"/>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8">
    <w:name w:val="xl78"/>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xl80">
    <w:name w:val="xl80"/>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8">
    <w:name w:val="xl88"/>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9">
    <w:name w:val="xl89"/>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sz w:val="24"/>
      <w:szCs w:val="24"/>
    </w:rPr>
  </w:style>
  <w:style w:type="paragraph" w:customStyle="1" w:styleId="xl92">
    <w:name w:val="xl92"/>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b/>
      <w:bCs/>
      <w:sz w:val="24"/>
      <w:szCs w:val="24"/>
    </w:rPr>
  </w:style>
  <w:style w:type="paragraph" w:customStyle="1" w:styleId="xl93">
    <w:name w:val="xl93"/>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96">
    <w:name w:val="xl96"/>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98">
    <w:name w:val="xl98"/>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99">
    <w:name w:val="xl99"/>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0">
    <w:name w:val="xl100"/>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3">
    <w:name w:val="xl103"/>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4">
    <w:name w:val="xl104"/>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5">
    <w:name w:val="xl105"/>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7">
    <w:name w:val="xl107"/>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4"/>
      <w:szCs w:val="24"/>
    </w:rPr>
  </w:style>
  <w:style w:type="paragraph" w:customStyle="1" w:styleId="xl110">
    <w:name w:val="xl110"/>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1">
    <w:name w:val="xl111"/>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12">
    <w:name w:val="xl112"/>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3">
    <w:name w:val="xl113"/>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ahoma" w:hAnsi="Tahoma" w:cs="Tahoma"/>
      <w:sz w:val="24"/>
      <w:szCs w:val="24"/>
    </w:rPr>
  </w:style>
  <w:style w:type="paragraph" w:customStyle="1" w:styleId="xl114">
    <w:name w:val="xl114"/>
    <w:basedOn w:val="Normal"/>
    <w:uiPriority w:val="99"/>
    <w:rsid w:val="00DC318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textAlignment w:val="top"/>
    </w:pPr>
    <w:rPr>
      <w:rFonts w:ascii="Tahoma" w:hAnsi="Tahoma" w:cs="Tahoma"/>
      <w:sz w:val="24"/>
      <w:szCs w:val="24"/>
    </w:rPr>
  </w:style>
  <w:style w:type="paragraph" w:customStyle="1" w:styleId="xl115">
    <w:name w:val="xl115"/>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6">
    <w:name w:val="xl116"/>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24"/>
      <w:szCs w:val="24"/>
    </w:rPr>
  </w:style>
  <w:style w:type="paragraph" w:customStyle="1" w:styleId="xl117">
    <w:name w:val="xl117"/>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ahoma" w:hAnsi="Tahoma" w:cs="Tahoma"/>
      <w:sz w:val="24"/>
      <w:szCs w:val="24"/>
    </w:rPr>
  </w:style>
  <w:style w:type="paragraph" w:customStyle="1" w:styleId="xl118">
    <w:name w:val="xl118"/>
    <w:basedOn w:val="Normal"/>
    <w:uiPriority w:val="99"/>
    <w:rsid w:val="00DC318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textAlignment w:val="center"/>
    </w:pPr>
    <w:rPr>
      <w:rFonts w:ascii="Tahoma" w:hAnsi="Tahoma" w:cs="Tahoma"/>
      <w:sz w:val="24"/>
      <w:szCs w:val="24"/>
    </w:rPr>
  </w:style>
  <w:style w:type="paragraph" w:customStyle="1" w:styleId="Arial">
    <w:name w:val="Arial"/>
    <w:basedOn w:val="Normal"/>
    <w:uiPriority w:val="99"/>
    <w:rsid w:val="00DC318E"/>
    <w:pPr>
      <w:jc w:val="left"/>
    </w:pPr>
    <w:rPr>
      <w:sz w:val="24"/>
      <w:szCs w:val="24"/>
    </w:rPr>
  </w:style>
  <w:style w:type="paragraph" w:customStyle="1" w:styleId="CarCarCarCarCarCarCarCarCarCarCarCarCar">
    <w:name w:val="Car Car Car Car Car Car Car Car Car Car Car Car Car"/>
    <w:basedOn w:val="Normal"/>
    <w:uiPriority w:val="99"/>
    <w:rsid w:val="00DC318E"/>
    <w:pPr>
      <w:spacing w:after="160" w:line="240" w:lineRule="exact"/>
      <w:jc w:val="left"/>
    </w:pPr>
    <w:rPr>
      <w:rFonts w:ascii="Verdana" w:hAnsi="Verdana" w:cs="Times New Roman"/>
      <w:lang w:eastAsia="en-US"/>
    </w:rPr>
  </w:style>
  <w:style w:type="character" w:customStyle="1" w:styleId="Car23">
    <w:name w:val="Car23"/>
    <w:uiPriority w:val="99"/>
    <w:rsid w:val="00DC318E"/>
    <w:rPr>
      <w:rFonts w:ascii="Arial Narrow" w:eastAsia="Times New Roman" w:hAnsi="Arial Narrow"/>
      <w:b/>
      <w:color w:val="FF6600"/>
      <w:sz w:val="28"/>
      <w:szCs w:val="28"/>
    </w:rPr>
  </w:style>
  <w:style w:type="character" w:customStyle="1" w:styleId="Car22">
    <w:name w:val="Car22"/>
    <w:uiPriority w:val="99"/>
    <w:rsid w:val="00DC318E"/>
    <w:rPr>
      <w:rFonts w:ascii="Arial Narrow" w:eastAsia="Times New Roman" w:hAnsi="Arial Narrow"/>
      <w:b/>
      <w:bCs/>
      <w:sz w:val="22"/>
      <w:szCs w:val="22"/>
      <w:lang w:val="es-CO"/>
    </w:rPr>
  </w:style>
  <w:style w:type="character" w:customStyle="1" w:styleId="Car21">
    <w:name w:val="Car21"/>
    <w:uiPriority w:val="99"/>
    <w:rsid w:val="00DC318E"/>
    <w:rPr>
      <w:rFonts w:ascii="Times New Roman" w:eastAsia="Times New Roman" w:hAnsi="Times New Roman"/>
      <w:b/>
      <w:bCs/>
      <w:sz w:val="28"/>
      <w:szCs w:val="28"/>
    </w:rPr>
  </w:style>
  <w:style w:type="character" w:customStyle="1" w:styleId="Car20">
    <w:name w:val="Car20"/>
    <w:uiPriority w:val="99"/>
    <w:rsid w:val="00DC318E"/>
    <w:rPr>
      <w:rFonts w:ascii="Arial Narrow" w:eastAsia="Times New Roman" w:hAnsi="Arial Narrow"/>
      <w:color w:val="FF6600"/>
      <w:sz w:val="28"/>
      <w:szCs w:val="28"/>
      <w:lang w:val="es-ES_tradnl"/>
    </w:rPr>
  </w:style>
  <w:style w:type="character" w:customStyle="1" w:styleId="Car19">
    <w:name w:val="Car19"/>
    <w:uiPriority w:val="99"/>
    <w:rsid w:val="00DC318E"/>
    <w:rPr>
      <w:rFonts w:ascii="Arial Narrow" w:eastAsia="Times New Roman" w:hAnsi="Arial Narrow"/>
      <w:color w:val="FF6600"/>
      <w:sz w:val="28"/>
      <w:szCs w:val="28"/>
    </w:rPr>
  </w:style>
  <w:style w:type="paragraph" w:styleId="Saludo">
    <w:name w:val="Salutation"/>
    <w:basedOn w:val="Normal"/>
    <w:next w:val="Normal"/>
    <w:link w:val="SaludoCar"/>
    <w:uiPriority w:val="99"/>
    <w:locked/>
    <w:rsid w:val="00DC318E"/>
    <w:pPr>
      <w:jc w:val="left"/>
    </w:pPr>
    <w:rPr>
      <w:rFonts w:ascii="Times New Roman" w:hAnsi="Times New Roman" w:cs="Times New Roman"/>
      <w:sz w:val="24"/>
      <w:szCs w:val="24"/>
      <w:lang w:val="x-none"/>
    </w:rPr>
  </w:style>
  <w:style w:type="character" w:customStyle="1" w:styleId="SaludoCar">
    <w:name w:val="Saludo Car"/>
    <w:link w:val="Saludo"/>
    <w:uiPriority w:val="99"/>
    <w:rsid w:val="00DC318E"/>
    <w:rPr>
      <w:rFonts w:ascii="Times New Roman" w:eastAsia="Times New Roman" w:hAnsi="Times New Roman"/>
      <w:sz w:val="24"/>
      <w:szCs w:val="24"/>
      <w:lang w:eastAsia="es-ES"/>
    </w:rPr>
  </w:style>
  <w:style w:type="character" w:customStyle="1" w:styleId="fuente1">
    <w:name w:val="fuente1"/>
    <w:uiPriority w:val="99"/>
    <w:rsid w:val="00DC318E"/>
    <w:rPr>
      <w:rFonts w:ascii="Verdana" w:hAnsi="Verdana" w:hint="default"/>
      <w:color w:val="333333"/>
      <w:sz w:val="15"/>
      <w:szCs w:val="15"/>
    </w:rPr>
  </w:style>
  <w:style w:type="table" w:styleId="Tablaweb2">
    <w:name w:val="Table Web 2"/>
    <w:basedOn w:val="Tablanormal"/>
    <w:uiPriority w:val="99"/>
    <w:locked/>
    <w:rsid w:val="00DC318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6CarCarCarCarCar">
    <w:name w:val="Car16 Car Car Car Car Car"/>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CarCar18">
    <w:name w:val="Car Car18"/>
    <w:uiPriority w:val="99"/>
    <w:rsid w:val="00DC318E"/>
    <w:rPr>
      <w:rFonts w:ascii="Arial Narrow" w:hAnsi="Arial Narrow"/>
      <w:b/>
      <w:color w:val="FF6600"/>
      <w:sz w:val="28"/>
      <w:szCs w:val="28"/>
      <w:lang w:val="es-ES" w:eastAsia="es-ES" w:bidi="ar-SA"/>
    </w:rPr>
  </w:style>
  <w:style w:type="paragraph" w:customStyle="1" w:styleId="Car16CarCarCarCarCarCar">
    <w:name w:val="Car16 Car Car Car Car Car Car"/>
    <w:basedOn w:val="Normal"/>
    <w:uiPriority w:val="99"/>
    <w:rsid w:val="00DC318E"/>
    <w:pPr>
      <w:spacing w:after="160" w:line="240" w:lineRule="exact"/>
      <w:jc w:val="left"/>
    </w:pPr>
    <w:rPr>
      <w:rFonts w:ascii="Verdana" w:hAnsi="Verdana" w:cs="Times New Roman"/>
      <w:szCs w:val="24"/>
      <w:lang w:val="en-US" w:eastAsia="en-US"/>
    </w:rPr>
  </w:style>
  <w:style w:type="paragraph" w:customStyle="1" w:styleId="CarCar1Car1">
    <w:name w:val="Car Car1 Car1"/>
    <w:basedOn w:val="Normal"/>
    <w:uiPriority w:val="99"/>
    <w:rsid w:val="00DC318E"/>
    <w:pPr>
      <w:spacing w:after="160" w:line="240" w:lineRule="exact"/>
      <w:jc w:val="left"/>
    </w:pPr>
    <w:rPr>
      <w:rFonts w:ascii="Verdana" w:hAnsi="Verdana" w:cs="Times New Roman"/>
      <w:lang w:eastAsia="en-US"/>
    </w:rPr>
  </w:style>
  <w:style w:type="paragraph" w:customStyle="1" w:styleId="CarCar13">
    <w:name w:val="Car Car13"/>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st1">
    <w:name w:val="st1"/>
    <w:uiPriority w:val="99"/>
    <w:rsid w:val="00DC318E"/>
  </w:style>
  <w:style w:type="paragraph" w:customStyle="1" w:styleId="CarCarCar1CarCarCar2">
    <w:name w:val="Car Car Car1 Car Car Car2"/>
    <w:basedOn w:val="Normal"/>
    <w:uiPriority w:val="99"/>
    <w:rsid w:val="00DC318E"/>
    <w:pPr>
      <w:spacing w:after="160" w:line="240" w:lineRule="exact"/>
      <w:jc w:val="left"/>
    </w:pPr>
    <w:rPr>
      <w:rFonts w:ascii="Verdana" w:hAnsi="Verdana" w:cs="Times New Roman"/>
      <w:lang w:eastAsia="en-US"/>
    </w:rPr>
  </w:style>
  <w:style w:type="paragraph" w:customStyle="1" w:styleId="Estilo30">
    <w:name w:val="Estilo3"/>
    <w:basedOn w:val="Normal"/>
    <w:uiPriority w:val="99"/>
    <w:rsid w:val="00DC318E"/>
    <w:pPr>
      <w:jc w:val="center"/>
    </w:pPr>
    <w:rPr>
      <w:sz w:val="24"/>
      <w:szCs w:val="24"/>
    </w:rPr>
  </w:style>
  <w:style w:type="paragraph" w:customStyle="1" w:styleId="style5">
    <w:name w:val="style5"/>
    <w:basedOn w:val="Normal"/>
    <w:uiPriority w:val="99"/>
    <w:rsid w:val="00DC318E"/>
    <w:pPr>
      <w:spacing w:before="100" w:beforeAutospacing="1" w:after="100" w:afterAutospacing="1"/>
      <w:jc w:val="left"/>
    </w:pPr>
    <w:rPr>
      <w:rFonts w:ascii="Times New Roman" w:hAnsi="Times New Roman" w:cs="Times New Roman"/>
      <w:sz w:val="21"/>
      <w:szCs w:val="21"/>
    </w:rPr>
  </w:style>
  <w:style w:type="paragraph" w:customStyle="1" w:styleId="CarCarCar1CarCarCar">
    <w:name w:val="Car Car Car1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1CarCarCar1">
    <w:name w:val="Car Car Car1 Car Car Car1"/>
    <w:basedOn w:val="Normal"/>
    <w:uiPriority w:val="99"/>
    <w:rsid w:val="00DC318E"/>
    <w:pPr>
      <w:spacing w:after="160" w:line="240" w:lineRule="exact"/>
      <w:jc w:val="left"/>
    </w:pPr>
    <w:rPr>
      <w:rFonts w:ascii="Verdana" w:hAnsi="Verdana" w:cs="Times New Roman"/>
      <w:lang w:eastAsia="en-US"/>
    </w:rPr>
  </w:style>
  <w:style w:type="paragraph" w:customStyle="1" w:styleId="subpar">
    <w:name w:val="subpar"/>
    <w:basedOn w:val="Sangra3detindependiente"/>
    <w:uiPriority w:val="99"/>
    <w:rsid w:val="00DC318E"/>
    <w:pPr>
      <w:tabs>
        <w:tab w:val="num" w:pos="1152"/>
      </w:tabs>
      <w:spacing w:before="120"/>
      <w:ind w:left="1152" w:hanging="432"/>
      <w:outlineLvl w:val="2"/>
    </w:pPr>
    <w:rPr>
      <w:rFonts w:ascii="Times New Roman" w:hAnsi="Times New Roman"/>
      <w:sz w:val="24"/>
      <w:szCs w:val="20"/>
      <w:lang w:eastAsia="en-US"/>
    </w:rPr>
  </w:style>
  <w:style w:type="character" w:customStyle="1" w:styleId="Car9">
    <w:name w:val="Car9"/>
    <w:uiPriority w:val="99"/>
    <w:rsid w:val="00DC318E"/>
    <w:rPr>
      <w:b/>
      <w:bCs w:val="0"/>
      <w:sz w:val="24"/>
      <w:szCs w:val="24"/>
      <w:lang w:val="es-CO" w:eastAsia="es-ES" w:bidi="ar-SA"/>
    </w:rPr>
  </w:style>
  <w:style w:type="paragraph" w:styleId="Lista3">
    <w:name w:val="List 3"/>
    <w:basedOn w:val="Normal"/>
    <w:uiPriority w:val="99"/>
    <w:locked/>
    <w:rsid w:val="00DC318E"/>
    <w:pPr>
      <w:ind w:left="849" w:hanging="283"/>
      <w:jc w:val="left"/>
    </w:pPr>
    <w:rPr>
      <w:rFonts w:ascii="Times New Roman" w:hAnsi="Times New Roman" w:cs="Times New Roman"/>
      <w:sz w:val="24"/>
      <w:szCs w:val="24"/>
    </w:rPr>
  </w:style>
  <w:style w:type="paragraph" w:styleId="Continuarlista3">
    <w:name w:val="List Continue 3"/>
    <w:basedOn w:val="Normal"/>
    <w:uiPriority w:val="99"/>
    <w:locked/>
    <w:rsid w:val="00DC318E"/>
    <w:pPr>
      <w:spacing w:after="120"/>
      <w:ind w:left="849"/>
      <w:jc w:val="left"/>
    </w:pPr>
    <w:rPr>
      <w:rFonts w:ascii="Times New Roman" w:hAnsi="Times New Roman" w:cs="Times New Roman"/>
      <w:sz w:val="24"/>
      <w:szCs w:val="24"/>
    </w:rPr>
  </w:style>
  <w:style w:type="paragraph" w:customStyle="1" w:styleId="Direccininterior">
    <w:name w:val="Dirección interior"/>
    <w:basedOn w:val="Normal"/>
    <w:uiPriority w:val="99"/>
    <w:rsid w:val="00DC318E"/>
    <w:pPr>
      <w:jc w:val="left"/>
    </w:pPr>
    <w:rPr>
      <w:rFonts w:ascii="Times New Roman" w:hAnsi="Times New Roman" w:cs="Times New Roman"/>
      <w:sz w:val="24"/>
      <w:szCs w:val="24"/>
    </w:rPr>
  </w:style>
  <w:style w:type="paragraph" w:customStyle="1" w:styleId="Lneadeasunto">
    <w:name w:val="Línea de asunto"/>
    <w:basedOn w:val="Normal"/>
    <w:uiPriority w:val="99"/>
    <w:rsid w:val="00DC318E"/>
    <w:pPr>
      <w:jc w:val="left"/>
    </w:pPr>
    <w:rPr>
      <w:rFonts w:ascii="Times New Roman" w:hAnsi="Times New Roman" w:cs="Times New Roman"/>
      <w:sz w:val="24"/>
      <w:szCs w:val="24"/>
    </w:rPr>
  </w:style>
  <w:style w:type="paragraph" w:customStyle="1" w:styleId="Lneadereferencia">
    <w:name w:val="Línea de referencia"/>
    <w:basedOn w:val="Textoindependiente"/>
    <w:uiPriority w:val="99"/>
    <w:rsid w:val="00DC318E"/>
    <w:rPr>
      <w:szCs w:val="20"/>
    </w:rPr>
  </w:style>
  <w:style w:type="paragraph" w:styleId="Textoindependienteprimerasangra">
    <w:name w:val="Body Text First Indent"/>
    <w:basedOn w:val="Textoindependiente"/>
    <w:link w:val="TextoindependienteprimerasangraCar"/>
    <w:uiPriority w:val="99"/>
    <w:locked/>
    <w:rsid w:val="00DC318E"/>
    <w:pPr>
      <w:spacing w:after="120"/>
      <w:ind w:firstLine="210"/>
      <w:jc w:val="left"/>
    </w:pPr>
    <w:rPr>
      <w:rFonts w:eastAsia="Times New Roman"/>
      <w:lang w:val="es-ES"/>
    </w:rPr>
  </w:style>
  <w:style w:type="character" w:customStyle="1" w:styleId="TextoindependienteprimerasangraCar">
    <w:name w:val="Texto independiente primera sangría Car"/>
    <w:link w:val="Textoindependienteprimerasangra"/>
    <w:uiPriority w:val="99"/>
    <w:rsid w:val="00DC318E"/>
    <w:rPr>
      <w:rFonts w:ascii="Arial" w:eastAsia="Times New Roman" w:hAnsi="Arial" w:cs="Arial"/>
      <w:sz w:val="24"/>
      <w:szCs w:val="24"/>
      <w:lang w:val="es-ES" w:eastAsia="es-ES"/>
    </w:rPr>
  </w:style>
  <w:style w:type="paragraph" w:styleId="Textoindependienteprimerasangra2">
    <w:name w:val="Body Text First Indent 2"/>
    <w:basedOn w:val="Sangradetextonormal"/>
    <w:link w:val="Textoindependienteprimerasangra2Car1"/>
    <w:uiPriority w:val="99"/>
    <w:locked/>
    <w:rsid w:val="00DC318E"/>
    <w:pPr>
      <w:ind w:firstLine="21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uiPriority w:val="99"/>
    <w:rsid w:val="00DC318E"/>
    <w:rPr>
      <w:rFonts w:ascii="Arial" w:eastAsia="Times New Roman" w:hAnsi="Arial" w:cs="Arial"/>
      <w:sz w:val="20"/>
      <w:szCs w:val="20"/>
      <w:lang w:val="es-ES" w:eastAsia="es-ES"/>
    </w:rPr>
  </w:style>
  <w:style w:type="character" w:customStyle="1" w:styleId="CarCar9">
    <w:name w:val="Car Car9"/>
    <w:uiPriority w:val="99"/>
    <w:rsid w:val="00DC318E"/>
    <w:rPr>
      <w:rFonts w:ascii="Arial" w:hAnsi="Arial"/>
      <w:b/>
      <w:sz w:val="24"/>
      <w:lang w:val="es-ES_tradnl" w:eastAsia="es-ES" w:bidi="ar-SA"/>
    </w:rPr>
  </w:style>
  <w:style w:type="table" w:styleId="Tablamoderna">
    <w:name w:val="Table Contemporary"/>
    <w:basedOn w:val="Tablanormal"/>
    <w:uiPriority w:val="99"/>
    <w:locked/>
    <w:rsid w:val="00DC318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xt-general">
    <w:name w:val="txt-general"/>
    <w:uiPriority w:val="99"/>
    <w:rsid w:val="00DC318E"/>
  </w:style>
  <w:style w:type="paragraph" w:customStyle="1" w:styleId="estilottulo3justificado">
    <w:name w:val="estilottulo3justificado"/>
    <w:basedOn w:val="Normal"/>
    <w:uiPriority w:val="99"/>
    <w:rsid w:val="00DC318E"/>
    <w:pPr>
      <w:keepNext/>
      <w:autoSpaceDE w:val="0"/>
      <w:autoSpaceDN w:val="0"/>
    </w:pPr>
    <w:rPr>
      <w:b/>
      <w:bCs/>
      <w:smallCaps/>
      <w:sz w:val="22"/>
      <w:szCs w:val="22"/>
    </w:rPr>
  </w:style>
  <w:style w:type="character" w:customStyle="1" w:styleId="EstiloCorreo72">
    <w:name w:val="EstiloCorreo72"/>
    <w:uiPriority w:val="99"/>
    <w:semiHidden/>
    <w:rsid w:val="00DC318E"/>
    <w:rPr>
      <w:rFonts w:ascii="Arial" w:hAnsi="Arial" w:cs="Arial"/>
      <w:color w:val="000080"/>
      <w:sz w:val="20"/>
      <w:szCs w:val="20"/>
    </w:rPr>
  </w:style>
  <w:style w:type="character" w:customStyle="1" w:styleId="srojasc">
    <w:name w:val="srojasc"/>
    <w:uiPriority w:val="99"/>
    <w:semiHidden/>
    <w:rsid w:val="00DC318E"/>
    <w:rPr>
      <w:rFonts w:ascii="Arial" w:hAnsi="Arial" w:cs="Arial"/>
      <w:color w:val="000080"/>
      <w:sz w:val="20"/>
      <w:szCs w:val="20"/>
    </w:rPr>
  </w:style>
  <w:style w:type="character" w:customStyle="1" w:styleId="apple-style-span">
    <w:name w:val="apple-style-span"/>
    <w:uiPriority w:val="99"/>
    <w:rsid w:val="00DC318E"/>
  </w:style>
  <w:style w:type="character" w:customStyle="1" w:styleId="textos1">
    <w:name w:val="textos1"/>
    <w:uiPriority w:val="99"/>
    <w:rsid w:val="00DC318E"/>
    <w:rPr>
      <w:rFonts w:ascii="Arial" w:hAnsi="Arial" w:cs="Arial"/>
      <w:color w:val="003399"/>
      <w:sz w:val="21"/>
      <w:szCs w:val="21"/>
    </w:rPr>
  </w:style>
  <w:style w:type="paragraph" w:styleId="Sinespaciado">
    <w:name w:val="No Spacing"/>
    <w:uiPriority w:val="1"/>
    <w:qFormat/>
    <w:rsid w:val="00DC318E"/>
    <w:rPr>
      <w:sz w:val="22"/>
      <w:szCs w:val="22"/>
      <w:lang w:val="es-CO" w:eastAsia="en-US"/>
    </w:rPr>
  </w:style>
  <w:style w:type="paragraph" w:customStyle="1" w:styleId="CarCarCarCar1CarCarCar">
    <w:name w:val="Car Car Car Car1 Car Car Car"/>
    <w:basedOn w:val="Normal"/>
    <w:uiPriority w:val="99"/>
    <w:rsid w:val="00DC318E"/>
    <w:pPr>
      <w:spacing w:after="160" w:line="240" w:lineRule="exact"/>
      <w:jc w:val="left"/>
    </w:pPr>
    <w:rPr>
      <w:rFonts w:ascii="Verdana" w:hAnsi="Verdana" w:cs="Times New Roman"/>
      <w:lang w:eastAsia="en-US"/>
    </w:rPr>
  </w:style>
  <w:style w:type="paragraph" w:customStyle="1" w:styleId="Car8">
    <w:name w:val="Car8"/>
    <w:basedOn w:val="Normal"/>
    <w:uiPriority w:val="99"/>
    <w:rsid w:val="00DC318E"/>
    <w:pPr>
      <w:spacing w:after="160" w:line="240" w:lineRule="exact"/>
      <w:jc w:val="left"/>
    </w:pPr>
    <w:rPr>
      <w:rFonts w:ascii="Verdana" w:hAnsi="Verdana" w:cs="Times New Roman"/>
      <w:lang w:val="es-ES_tradnl" w:eastAsia="en-US"/>
    </w:rPr>
  </w:style>
  <w:style w:type="character" w:customStyle="1" w:styleId="CarCar7">
    <w:name w:val="Car Car7"/>
    <w:locked/>
    <w:rsid w:val="00DC318E"/>
    <w:rPr>
      <w:sz w:val="24"/>
      <w:szCs w:val="24"/>
      <w:lang w:val="es-ES" w:eastAsia="es-ES" w:bidi="ar-SA"/>
    </w:rPr>
  </w:style>
  <w:style w:type="character" w:customStyle="1" w:styleId="eacep1">
    <w:name w:val="eacep1"/>
    <w:uiPriority w:val="99"/>
    <w:rsid w:val="00DC318E"/>
    <w:rPr>
      <w:color w:val="000000"/>
    </w:rPr>
  </w:style>
  <w:style w:type="character" w:customStyle="1" w:styleId="A5">
    <w:name w:val="A5"/>
    <w:uiPriority w:val="99"/>
    <w:rsid w:val="00DC318E"/>
    <w:rPr>
      <w:rFonts w:cs="Garamond"/>
      <w:color w:val="000000"/>
      <w:sz w:val="18"/>
      <w:szCs w:val="18"/>
    </w:rPr>
  </w:style>
  <w:style w:type="paragraph" w:customStyle="1" w:styleId="Pa46">
    <w:name w:val="Pa46"/>
    <w:basedOn w:val="Normal"/>
    <w:next w:val="Normal"/>
    <w:uiPriority w:val="99"/>
    <w:rsid w:val="00DC318E"/>
    <w:pPr>
      <w:autoSpaceDE w:val="0"/>
      <w:autoSpaceDN w:val="0"/>
      <w:adjustRightInd w:val="0"/>
      <w:spacing w:line="241" w:lineRule="atLeast"/>
      <w:jc w:val="left"/>
    </w:pPr>
    <w:rPr>
      <w:rFonts w:ascii="Garamond" w:eastAsia="Calibri" w:hAnsi="Garamond" w:cs="Times New Roman"/>
      <w:sz w:val="24"/>
      <w:szCs w:val="24"/>
      <w:lang w:val="es-MX" w:eastAsia="en-US"/>
    </w:rPr>
  </w:style>
  <w:style w:type="character" w:customStyle="1" w:styleId="estilo61">
    <w:name w:val="estilo61"/>
    <w:uiPriority w:val="99"/>
    <w:rsid w:val="00DC318E"/>
    <w:rPr>
      <w:sz w:val="14"/>
      <w:szCs w:val="14"/>
    </w:rPr>
  </w:style>
  <w:style w:type="paragraph" w:customStyle="1" w:styleId="cuerpo">
    <w:name w:val="cuerpo"/>
    <w:basedOn w:val="Normal"/>
    <w:uiPriority w:val="99"/>
    <w:rsid w:val="00DC318E"/>
    <w:pPr>
      <w:spacing w:before="100" w:beforeAutospacing="1" w:after="100" w:afterAutospacing="1" w:line="360" w:lineRule="atLeast"/>
      <w:jc w:val="left"/>
    </w:pPr>
    <w:rPr>
      <w:color w:val="000000"/>
      <w:sz w:val="16"/>
      <w:szCs w:val="16"/>
      <w:lang w:val="es-MX" w:eastAsia="es-MX"/>
    </w:rPr>
  </w:style>
  <w:style w:type="character" w:customStyle="1" w:styleId="cuerpo1">
    <w:name w:val="cuerpo1"/>
    <w:uiPriority w:val="99"/>
    <w:rsid w:val="00DC318E"/>
    <w:rPr>
      <w:rFonts w:ascii="Arial" w:hAnsi="Arial" w:cs="Arial" w:hint="default"/>
      <w:b w:val="0"/>
      <w:bCs w:val="0"/>
      <w:strike w:val="0"/>
      <w:dstrike w:val="0"/>
      <w:color w:val="000000"/>
      <w:sz w:val="16"/>
      <w:szCs w:val="16"/>
      <w:u w:val="none"/>
      <w:effect w:val="none"/>
    </w:rPr>
  </w:style>
  <w:style w:type="paragraph" w:customStyle="1" w:styleId="prrafodelista0">
    <w:name w:val="prrafodelista"/>
    <w:basedOn w:val="Normal"/>
    <w:uiPriority w:val="99"/>
    <w:rsid w:val="00DC318E"/>
    <w:pPr>
      <w:spacing w:before="100" w:beforeAutospacing="1" w:after="100" w:afterAutospacing="1"/>
      <w:jc w:val="left"/>
    </w:pPr>
    <w:rPr>
      <w:rFonts w:ascii="Times New Roman" w:hAnsi="Times New Roman" w:cs="Times New Roman"/>
      <w:sz w:val="24"/>
      <w:szCs w:val="24"/>
    </w:rPr>
  </w:style>
  <w:style w:type="paragraph" w:customStyle="1" w:styleId="pa2">
    <w:name w:val="pa2"/>
    <w:basedOn w:val="Normal"/>
    <w:uiPriority w:val="99"/>
    <w:rsid w:val="00DC318E"/>
    <w:pPr>
      <w:spacing w:before="100" w:beforeAutospacing="1" w:after="100" w:afterAutospacing="1"/>
      <w:jc w:val="left"/>
    </w:pPr>
    <w:rPr>
      <w:rFonts w:ascii="Times New Roman" w:eastAsia="MS Mincho" w:hAnsi="Times New Roman" w:cs="Times New Roman"/>
      <w:sz w:val="24"/>
      <w:szCs w:val="24"/>
      <w:lang w:val="en-US" w:eastAsia="en-US"/>
    </w:rPr>
  </w:style>
  <w:style w:type="character" w:customStyle="1" w:styleId="CarCar21">
    <w:name w:val="Car Car21"/>
    <w:uiPriority w:val="99"/>
    <w:semiHidden/>
    <w:rsid w:val="00DC318E"/>
    <w:rPr>
      <w:rFonts w:ascii="Cambria" w:eastAsia="Times New Roman" w:hAnsi="Cambria" w:cs="Times New Roman"/>
      <w:b/>
      <w:bCs/>
      <w:sz w:val="26"/>
      <w:szCs w:val="26"/>
    </w:rPr>
  </w:style>
  <w:style w:type="character" w:customStyle="1" w:styleId="CarCar20">
    <w:name w:val="Car Car20"/>
    <w:uiPriority w:val="99"/>
    <w:semiHidden/>
    <w:rsid w:val="00DC318E"/>
    <w:rPr>
      <w:rFonts w:ascii="Calibri" w:eastAsia="Times New Roman" w:hAnsi="Calibri" w:cs="Times New Roman"/>
      <w:b/>
      <w:bCs/>
      <w:sz w:val="28"/>
      <w:szCs w:val="28"/>
    </w:rPr>
  </w:style>
  <w:style w:type="character" w:customStyle="1" w:styleId="CarCar19">
    <w:name w:val="Car Car19"/>
    <w:uiPriority w:val="99"/>
    <w:semiHidden/>
    <w:rsid w:val="00DC318E"/>
    <w:rPr>
      <w:rFonts w:ascii="Calibri" w:eastAsia="Times New Roman" w:hAnsi="Calibri" w:cs="Times New Roman"/>
      <w:b/>
      <w:bCs/>
      <w:i/>
      <w:iCs/>
      <w:sz w:val="26"/>
      <w:szCs w:val="26"/>
    </w:rPr>
  </w:style>
  <w:style w:type="character" w:customStyle="1" w:styleId="CarCar17">
    <w:name w:val="Car Car17"/>
    <w:uiPriority w:val="99"/>
    <w:semiHidden/>
    <w:rsid w:val="00DC318E"/>
    <w:rPr>
      <w:rFonts w:ascii="Calibri" w:eastAsia="Times New Roman" w:hAnsi="Calibri" w:cs="Times New Roman"/>
      <w:b/>
      <w:bCs/>
    </w:rPr>
  </w:style>
  <w:style w:type="character" w:customStyle="1" w:styleId="Textoindependiente2CarCarCar">
    <w:name w:val="Texto independiente 2 Car Car Car"/>
    <w:uiPriority w:val="99"/>
    <w:semiHidden/>
    <w:rsid w:val="00DC318E"/>
    <w:rPr>
      <w:sz w:val="24"/>
      <w:szCs w:val="24"/>
    </w:rPr>
  </w:style>
  <w:style w:type="paragraph" w:customStyle="1" w:styleId="NormalWeb1">
    <w:name w:val="Normal (Web)1"/>
    <w:basedOn w:val="Normal"/>
    <w:uiPriority w:val="99"/>
    <w:rsid w:val="00DC318E"/>
    <w:pPr>
      <w:jc w:val="left"/>
    </w:pPr>
    <w:rPr>
      <w:rFonts w:ascii="Times New Roman" w:hAnsi="Times New Roman" w:cs="Times New Roman"/>
      <w:sz w:val="24"/>
      <w:szCs w:val="24"/>
    </w:rPr>
  </w:style>
  <w:style w:type="paragraph" w:customStyle="1" w:styleId="Normal1">
    <w:name w:val="Normal1"/>
    <w:basedOn w:val="Normal"/>
    <w:uiPriority w:val="99"/>
    <w:rsid w:val="00DC318E"/>
    <w:pPr>
      <w:jc w:val="left"/>
    </w:pPr>
    <w:rPr>
      <w:rFonts w:ascii="Times New Roman" w:hAnsi="Times New Roman" w:cs="Times New Roman"/>
      <w:sz w:val="24"/>
      <w:szCs w:val="24"/>
    </w:rPr>
  </w:style>
  <w:style w:type="character" w:customStyle="1" w:styleId="st">
    <w:name w:val="st"/>
    <w:uiPriority w:val="99"/>
    <w:rsid w:val="00DC318E"/>
  </w:style>
  <w:style w:type="paragraph" w:customStyle="1" w:styleId="arial0">
    <w:name w:val="arial"/>
    <w:basedOn w:val="Normal"/>
    <w:uiPriority w:val="99"/>
    <w:rsid w:val="00DC318E"/>
    <w:pPr>
      <w:jc w:val="left"/>
    </w:pPr>
    <w:rPr>
      <w:sz w:val="24"/>
      <w:szCs w:val="24"/>
    </w:rPr>
  </w:style>
  <w:style w:type="paragraph" w:styleId="Firmadecorreoelectrnico">
    <w:name w:val="E-mail Signature"/>
    <w:basedOn w:val="Normal"/>
    <w:link w:val="FirmadecorreoelectrnicoCar"/>
    <w:uiPriority w:val="99"/>
    <w:locked/>
    <w:rsid w:val="00DC318E"/>
    <w:pPr>
      <w:jc w:val="left"/>
    </w:pPr>
    <w:rPr>
      <w:rFonts w:ascii="Times New Roman" w:hAnsi="Times New Roman" w:cs="Times New Roman"/>
      <w:sz w:val="24"/>
      <w:szCs w:val="24"/>
    </w:rPr>
  </w:style>
  <w:style w:type="character" w:customStyle="1" w:styleId="FirmadecorreoelectrnicoCar">
    <w:name w:val="Firma de correo electrónico Car"/>
    <w:link w:val="Firmadecorreoelectrnico"/>
    <w:uiPriority w:val="99"/>
    <w:rsid w:val="00DC318E"/>
    <w:rPr>
      <w:rFonts w:ascii="Times New Roman" w:eastAsia="Times New Roman" w:hAnsi="Times New Roman"/>
      <w:sz w:val="24"/>
      <w:szCs w:val="24"/>
      <w:lang w:val="es-ES" w:eastAsia="es-ES"/>
    </w:rPr>
  </w:style>
  <w:style w:type="paragraph" w:customStyle="1" w:styleId="Fuentedeprrafopredeter1Car11">
    <w:name w:val="Fuente de párrafo predeter.1 Car11"/>
    <w:aliases w:val="Car Car Car1 Car11,Car Car Car Car Car Car Car Car Car11"/>
    <w:basedOn w:val="Normal"/>
    <w:uiPriority w:val="99"/>
    <w:rsid w:val="00DC318E"/>
    <w:pPr>
      <w:spacing w:after="160" w:line="240" w:lineRule="exact"/>
      <w:jc w:val="left"/>
    </w:pPr>
    <w:rPr>
      <w:rFonts w:ascii="Verdana" w:hAnsi="Verdana" w:cs="Times New Roman"/>
      <w:lang w:eastAsia="en-US"/>
    </w:rPr>
  </w:style>
  <w:style w:type="character" w:customStyle="1" w:styleId="estilocorreo92">
    <w:name w:val="estilocorreo92"/>
    <w:semiHidden/>
    <w:rsid w:val="00DC318E"/>
    <w:rPr>
      <w:rFonts w:ascii="Arial" w:hAnsi="Arial" w:cs="Arial" w:hint="default"/>
      <w:color w:val="auto"/>
      <w:sz w:val="20"/>
      <w:szCs w:val="20"/>
    </w:rPr>
  </w:style>
  <w:style w:type="paragraph" w:customStyle="1" w:styleId="CarCar1CarCarCarCarCarCarCarCarCarCarCarCarCar1CarCarCar">
    <w:name w:val="Car Car1 Car Car Car Car Car Car Car Car Car Car Car Car Car1 Car Car Car"/>
    <w:basedOn w:val="Normal"/>
    <w:uiPriority w:val="99"/>
    <w:rsid w:val="00DC318E"/>
    <w:pPr>
      <w:spacing w:after="160" w:line="240" w:lineRule="exact"/>
      <w:jc w:val="left"/>
    </w:pPr>
    <w:rPr>
      <w:rFonts w:ascii="Verdana" w:hAnsi="Verdana" w:cs="Times New Roman"/>
      <w:noProof/>
      <w:szCs w:val="24"/>
      <w:lang w:val="en-US" w:eastAsia="en-US"/>
    </w:rPr>
  </w:style>
  <w:style w:type="character" w:customStyle="1" w:styleId="jcardozo">
    <w:name w:val="jcardozo"/>
    <w:semiHidden/>
    <w:rsid w:val="00DC318E"/>
    <w:rPr>
      <w:rFonts w:ascii="Verdana" w:hAnsi="Verdana"/>
      <w:b w:val="0"/>
      <w:bCs w:val="0"/>
      <w:i w:val="0"/>
      <w:iCs w:val="0"/>
      <w:strike w:val="0"/>
      <w:color w:val="auto"/>
      <w:sz w:val="20"/>
      <w:szCs w:val="20"/>
      <w:u w:val="none"/>
    </w:rPr>
  </w:style>
  <w:style w:type="table" w:styleId="Tablaconlista1">
    <w:name w:val="Table List 1"/>
    <w:basedOn w:val="Tablanormal"/>
    <w:locked/>
    <w:rsid w:val="00DC318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detabla1">
    <w:name w:val="Estilo de tabla1"/>
    <w:basedOn w:val="Tablanormal"/>
    <w:rsid w:val="00DC318E"/>
    <w:rPr>
      <w:rFonts w:ascii="Times New Roman" w:eastAsia="Times New Roman" w:hAnsi="Times New Roman"/>
    </w:rPr>
    <w:tblPr/>
  </w:style>
  <w:style w:type="table" w:styleId="Tablabsica1">
    <w:name w:val="Table Simple 1"/>
    <w:basedOn w:val="Tablanormal"/>
    <w:locked/>
    <w:rsid w:val="00DC318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M46">
    <w:name w:val="CM46"/>
    <w:basedOn w:val="Default"/>
    <w:next w:val="Default"/>
    <w:rsid w:val="00DC318E"/>
    <w:pPr>
      <w:spacing w:after="0" w:line="240" w:lineRule="auto"/>
      <w:jc w:val="left"/>
    </w:pPr>
    <w:rPr>
      <w:rFonts w:ascii="Arial" w:hAnsi="Arial" w:cs="Times New Roman"/>
      <w:color w:val="auto"/>
      <w:lang w:val="es-ES" w:eastAsia="es-ES"/>
    </w:rPr>
  </w:style>
  <w:style w:type="paragraph" w:customStyle="1" w:styleId="CM5">
    <w:name w:val="CM5"/>
    <w:basedOn w:val="Default"/>
    <w:next w:val="Default"/>
    <w:rsid w:val="00DC318E"/>
    <w:pPr>
      <w:spacing w:after="0" w:line="276" w:lineRule="atLeast"/>
      <w:jc w:val="left"/>
    </w:pPr>
    <w:rPr>
      <w:rFonts w:ascii="Arial" w:hAnsi="Arial" w:cs="Times New Roman"/>
      <w:color w:val="auto"/>
      <w:lang w:val="es-ES" w:eastAsia="es-ES"/>
    </w:rPr>
  </w:style>
  <w:style w:type="paragraph" w:customStyle="1" w:styleId="CM47">
    <w:name w:val="CM47"/>
    <w:basedOn w:val="Default"/>
    <w:next w:val="Default"/>
    <w:rsid w:val="00DC318E"/>
    <w:pPr>
      <w:spacing w:after="0" w:line="240" w:lineRule="auto"/>
      <w:jc w:val="left"/>
    </w:pPr>
    <w:rPr>
      <w:rFonts w:ascii="Arial" w:hAnsi="Arial" w:cs="Times New Roman"/>
      <w:color w:val="auto"/>
      <w:lang w:val="es-ES" w:eastAsia="es-ES"/>
    </w:rPr>
  </w:style>
  <w:style w:type="paragraph" w:customStyle="1" w:styleId="maritza40">
    <w:name w:val="maritza4"/>
    <w:basedOn w:val="Normal"/>
    <w:rsid w:val="00DC318E"/>
    <w:pPr>
      <w:spacing w:before="100" w:beforeAutospacing="1" w:after="100" w:afterAutospacing="1"/>
      <w:jc w:val="left"/>
    </w:pPr>
    <w:rPr>
      <w:rFonts w:ascii="Times New Roman" w:hAnsi="Times New Roman" w:cs="Times New Roman"/>
      <w:sz w:val="24"/>
      <w:szCs w:val="24"/>
    </w:rPr>
  </w:style>
  <w:style w:type="character" w:customStyle="1" w:styleId="Textoindependiente2CarCarCar2">
    <w:name w:val="Texto independiente 2 Car Car Car2"/>
    <w:rsid w:val="00DC318E"/>
    <w:rPr>
      <w:sz w:val="24"/>
      <w:szCs w:val="24"/>
      <w:lang w:val="es-ES" w:eastAsia="es-ES" w:bidi="ar-SA"/>
    </w:rPr>
  </w:style>
  <w:style w:type="paragraph" w:customStyle="1" w:styleId="CM17">
    <w:name w:val="CM17"/>
    <w:basedOn w:val="Default"/>
    <w:next w:val="Default"/>
    <w:uiPriority w:val="99"/>
    <w:rsid w:val="00DC318E"/>
    <w:pPr>
      <w:spacing w:after="0" w:line="273" w:lineRule="atLeast"/>
      <w:jc w:val="left"/>
    </w:pPr>
    <w:rPr>
      <w:rFonts w:ascii="Arial" w:hAnsi="Arial" w:cs="Arial"/>
      <w:color w:val="auto"/>
      <w:lang w:val="es-CO" w:eastAsia="es-CO"/>
    </w:rPr>
  </w:style>
  <w:style w:type="character" w:customStyle="1" w:styleId="TextocomentarioCar1">
    <w:name w:val="Texto comentario Car1"/>
    <w:uiPriority w:val="99"/>
    <w:rsid w:val="00DC318E"/>
    <w:rPr>
      <w:sz w:val="20"/>
      <w:szCs w:val="20"/>
      <w:lang w:val="es-ES" w:eastAsia="es-ES"/>
    </w:rPr>
  </w:style>
  <w:style w:type="character" w:customStyle="1" w:styleId="Heading1Char">
    <w:name w:val="Heading 1 Char"/>
    <w:aliases w:val="MT1 Char,título 1 Char,Título 1 Car Char,Heading 1 Char2,MT1 Char2,título 1 Char2"/>
    <w:uiPriority w:val="9"/>
    <w:rsid w:val="00DC318E"/>
    <w:rPr>
      <w:rFonts w:ascii="Cambria" w:eastAsia="Times New Roman" w:hAnsi="Cambria" w:cs="Times New Roman"/>
      <w:b/>
      <w:bCs/>
      <w:kern w:val="32"/>
      <w:sz w:val="32"/>
      <w:szCs w:val="32"/>
      <w:lang w:val="es-ES" w:eastAsia="es-ES"/>
    </w:rPr>
  </w:style>
  <w:style w:type="character" w:customStyle="1" w:styleId="Heading2Char">
    <w:name w:val="Heading 2 Char"/>
    <w:aliases w:val="Título 2 Car Char,Edgar 2 Char,Título 2 Car1 Char,Edgar 2 Car3 Char,Título 2 Car Car Car Car Car Char,Edgar 2 Car Car Car Car Car Char,Título 2 Car Car Car Car Char,Edgar 2 Car Car Car Car Char,Edgar 2 Car3 Car Car Car Car Char"/>
    <w:uiPriority w:val="9"/>
    <w:semiHidden/>
    <w:rsid w:val="00DC318E"/>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rsid w:val="00DC318E"/>
    <w:rPr>
      <w:rFonts w:ascii="Cambria" w:eastAsia="Times New Roman" w:hAnsi="Cambria" w:cs="Times New Roman"/>
      <w:b/>
      <w:bCs/>
      <w:sz w:val="26"/>
      <w:szCs w:val="26"/>
      <w:lang w:val="es-ES" w:eastAsia="es-ES"/>
    </w:rPr>
  </w:style>
  <w:style w:type="character" w:customStyle="1" w:styleId="Heading4Char">
    <w:name w:val="Heading 4 Char"/>
    <w:uiPriority w:val="9"/>
    <w:semiHidden/>
    <w:rsid w:val="00DC318E"/>
    <w:rPr>
      <w:rFonts w:ascii="Calibri" w:eastAsia="Times New Roman" w:hAnsi="Calibri" w:cs="Times New Roman"/>
      <w:b/>
      <w:bCs/>
      <w:sz w:val="28"/>
      <w:szCs w:val="28"/>
      <w:lang w:val="es-ES" w:eastAsia="es-ES"/>
    </w:rPr>
  </w:style>
  <w:style w:type="character" w:customStyle="1" w:styleId="Heading5Char">
    <w:name w:val="Heading 5 Char"/>
    <w:uiPriority w:val="9"/>
    <w:semiHidden/>
    <w:rsid w:val="00DC318E"/>
    <w:rPr>
      <w:rFonts w:ascii="Calibri" w:eastAsia="Times New Roman" w:hAnsi="Calibri" w:cs="Times New Roman"/>
      <w:b/>
      <w:bCs/>
      <w:i/>
      <w:iCs/>
      <w:sz w:val="26"/>
      <w:szCs w:val="26"/>
      <w:lang w:val="es-ES" w:eastAsia="es-ES"/>
    </w:rPr>
  </w:style>
  <w:style w:type="character" w:customStyle="1" w:styleId="Heading6Char">
    <w:name w:val="Heading 6 Char"/>
    <w:uiPriority w:val="9"/>
    <w:semiHidden/>
    <w:rsid w:val="00DC318E"/>
    <w:rPr>
      <w:rFonts w:ascii="Calibri" w:eastAsia="Times New Roman" w:hAnsi="Calibri" w:cs="Times New Roman"/>
      <w:b/>
      <w:bCs/>
      <w:lang w:val="es-ES" w:eastAsia="es-ES"/>
    </w:rPr>
  </w:style>
  <w:style w:type="character" w:customStyle="1" w:styleId="Heading7Char">
    <w:name w:val="Heading 7 Char"/>
    <w:uiPriority w:val="9"/>
    <w:semiHidden/>
    <w:rsid w:val="00DC318E"/>
    <w:rPr>
      <w:rFonts w:ascii="Calibri" w:eastAsia="Times New Roman" w:hAnsi="Calibri" w:cs="Times New Roman"/>
      <w:sz w:val="24"/>
      <w:szCs w:val="24"/>
      <w:lang w:val="es-ES" w:eastAsia="es-ES"/>
    </w:rPr>
  </w:style>
  <w:style w:type="character" w:customStyle="1" w:styleId="Heading8Char">
    <w:name w:val="Heading 8 Char"/>
    <w:uiPriority w:val="9"/>
    <w:semiHidden/>
    <w:rsid w:val="00DC318E"/>
    <w:rPr>
      <w:rFonts w:ascii="Calibri" w:eastAsia="Times New Roman" w:hAnsi="Calibri" w:cs="Times New Roman"/>
      <w:i/>
      <w:iCs/>
      <w:sz w:val="24"/>
      <w:szCs w:val="24"/>
      <w:lang w:val="es-ES" w:eastAsia="es-ES"/>
    </w:rPr>
  </w:style>
  <w:style w:type="character" w:customStyle="1" w:styleId="Heading9Char">
    <w:name w:val="Heading 9 Char"/>
    <w:uiPriority w:val="9"/>
    <w:semiHidden/>
    <w:rsid w:val="00DC318E"/>
    <w:rPr>
      <w:rFonts w:ascii="Cambria" w:eastAsia="Times New Roman" w:hAnsi="Cambria" w:cs="Times New Roman"/>
      <w:lang w:val="es-ES" w:eastAsia="es-ES"/>
    </w:rPr>
  </w:style>
  <w:style w:type="character" w:customStyle="1" w:styleId="BodyTextChar">
    <w:name w:val="Body Text Char"/>
    <w:aliases w:val="body text Char,bt Char,TextindepT2 Char,TextindepT2 Car Car Char,TextindepT2 Car Car Car Car Car Car Car Car Char,TextindepT2 Car Car Car Car Car Car Car Car Car Char,Subsection Body Text Char"/>
    <w:uiPriority w:val="99"/>
    <w:semiHidden/>
    <w:rsid w:val="00DC318E"/>
    <w:rPr>
      <w:sz w:val="24"/>
      <w:szCs w:val="24"/>
      <w:lang w:val="es-ES" w:eastAsia="es-ES"/>
    </w:rPr>
  </w:style>
  <w:style w:type="character" w:customStyle="1" w:styleId="TitleChar">
    <w:name w:val="Title Char"/>
    <w:uiPriority w:val="10"/>
    <w:rsid w:val="00DC318E"/>
    <w:rPr>
      <w:rFonts w:ascii="Cambria" w:eastAsia="Times New Roman" w:hAnsi="Cambria" w:cs="Times New Roman"/>
      <w:b/>
      <w:bCs/>
      <w:kern w:val="28"/>
      <w:sz w:val="32"/>
      <w:szCs w:val="32"/>
      <w:lang w:val="es-ES" w:eastAsia="es-ES"/>
    </w:rPr>
  </w:style>
  <w:style w:type="character" w:customStyle="1" w:styleId="FootnoteTextChar">
    <w:name w:val="Footnote Text Char"/>
    <w:aliases w:val="Car3 Car Char,Car3 Car Car Car Char,Car Car Car Car Car Car Car Char,Car Car Car Car Car Car Car Car Char,Car3 Car Car Car Car Char,ft Char,Texto nota pie_mujer Char,Footnote Text Char Car Char,Nota a pie/Bibliog Char"/>
    <w:uiPriority w:val="99"/>
    <w:semiHidden/>
    <w:rsid w:val="00DC318E"/>
    <w:rPr>
      <w:sz w:val="20"/>
      <w:szCs w:val="20"/>
      <w:lang w:val="es-ES" w:eastAsia="es-ES"/>
    </w:rPr>
  </w:style>
  <w:style w:type="character" w:customStyle="1" w:styleId="PlainTextChar">
    <w:name w:val="Plain Text Char"/>
    <w:uiPriority w:val="99"/>
    <w:semiHidden/>
    <w:rsid w:val="00DC318E"/>
    <w:rPr>
      <w:rFonts w:ascii="Courier New" w:hAnsi="Courier New" w:cs="Courier New"/>
      <w:sz w:val="20"/>
      <w:szCs w:val="20"/>
      <w:lang w:val="es-ES" w:eastAsia="es-ES"/>
    </w:rPr>
  </w:style>
  <w:style w:type="character" w:customStyle="1" w:styleId="BodyText2Char">
    <w:name w:val="Body Text 2 Char"/>
    <w:aliases w:val="Texto independiente 2 Car Char,Body Text 2 Char2"/>
    <w:uiPriority w:val="99"/>
    <w:semiHidden/>
    <w:rsid w:val="00DC318E"/>
    <w:rPr>
      <w:sz w:val="24"/>
      <w:szCs w:val="24"/>
      <w:lang w:val="es-ES" w:eastAsia="es-ES"/>
    </w:rPr>
  </w:style>
  <w:style w:type="character" w:customStyle="1" w:styleId="SubtitleChar">
    <w:name w:val="Subtitle Char"/>
    <w:uiPriority w:val="11"/>
    <w:rsid w:val="00DC318E"/>
    <w:rPr>
      <w:rFonts w:ascii="Cambria" w:eastAsia="Times New Roman" w:hAnsi="Cambria" w:cs="Times New Roman"/>
      <w:sz w:val="24"/>
      <w:szCs w:val="24"/>
      <w:lang w:val="es-ES" w:eastAsia="es-ES"/>
    </w:rPr>
  </w:style>
  <w:style w:type="character" w:customStyle="1" w:styleId="BodyTextIndent3Char">
    <w:name w:val="Body Text Indent 3 Char"/>
    <w:uiPriority w:val="99"/>
    <w:semiHidden/>
    <w:rsid w:val="00DC318E"/>
    <w:rPr>
      <w:sz w:val="16"/>
      <w:szCs w:val="16"/>
      <w:lang w:val="es-ES" w:eastAsia="es-ES"/>
    </w:rPr>
  </w:style>
  <w:style w:type="character" w:customStyle="1" w:styleId="Textoindependiente3Car2">
    <w:name w:val="Texto independiente 3 Car2"/>
    <w:uiPriority w:val="99"/>
    <w:semiHidden/>
    <w:rsid w:val="00DC318E"/>
    <w:rPr>
      <w:sz w:val="16"/>
      <w:szCs w:val="16"/>
      <w:lang w:val="es-ES" w:eastAsia="es-ES"/>
    </w:rPr>
  </w:style>
  <w:style w:type="character" w:customStyle="1" w:styleId="BodyTextIndent2Char">
    <w:name w:val="Body Text Indent 2 Char"/>
    <w:uiPriority w:val="99"/>
    <w:semiHidden/>
    <w:rsid w:val="00DC318E"/>
    <w:rPr>
      <w:sz w:val="24"/>
      <w:szCs w:val="24"/>
      <w:lang w:val="es-ES" w:eastAsia="es-ES"/>
    </w:rPr>
  </w:style>
  <w:style w:type="character" w:customStyle="1" w:styleId="MapadeldocumentoCar1">
    <w:name w:val="Mapa del documento Car1"/>
    <w:uiPriority w:val="99"/>
    <w:semiHidden/>
    <w:rsid w:val="00DC318E"/>
    <w:rPr>
      <w:rFonts w:ascii="Tahoma" w:hAnsi="Tahoma" w:cs="Tahoma"/>
      <w:shd w:val="clear" w:color="auto" w:fill="000080"/>
      <w:lang w:val="es-ES" w:eastAsia="es-ES"/>
    </w:rPr>
  </w:style>
  <w:style w:type="character" w:customStyle="1" w:styleId="CommentSubjectChar">
    <w:name w:val="Comment Subject Char"/>
    <w:uiPriority w:val="99"/>
    <w:semiHidden/>
    <w:rsid w:val="00DC318E"/>
    <w:rPr>
      <w:rFonts w:ascii="Calibri" w:eastAsia="Times New Roman" w:hAnsi="Calibri" w:cs="Calibri"/>
      <w:b/>
      <w:bCs/>
      <w:sz w:val="20"/>
      <w:szCs w:val="20"/>
      <w:lang w:val="es-ES" w:eastAsia="es-ES"/>
    </w:rPr>
  </w:style>
  <w:style w:type="character" w:customStyle="1" w:styleId="BalloonTextChar">
    <w:name w:val="Balloon Text Char"/>
    <w:uiPriority w:val="99"/>
    <w:semiHidden/>
    <w:rsid w:val="00DC318E"/>
    <w:rPr>
      <w:sz w:val="0"/>
      <w:szCs w:val="0"/>
      <w:lang w:val="es-ES" w:eastAsia="es-ES"/>
    </w:rPr>
  </w:style>
  <w:style w:type="character" w:customStyle="1" w:styleId="EstiloCorreo88">
    <w:name w:val="EstiloCorreo88"/>
    <w:uiPriority w:val="99"/>
    <w:semiHidden/>
    <w:rsid w:val="00DC318E"/>
    <w:rPr>
      <w:rFonts w:ascii="Arial" w:hAnsi="Arial" w:cs="Arial"/>
      <w:color w:val="auto"/>
      <w:sz w:val="20"/>
      <w:szCs w:val="20"/>
    </w:rPr>
  </w:style>
  <w:style w:type="character" w:customStyle="1" w:styleId="BodyTextIndentChar">
    <w:name w:val="Body Text Indent Char"/>
    <w:uiPriority w:val="99"/>
    <w:semiHidden/>
    <w:rsid w:val="00DC318E"/>
    <w:rPr>
      <w:sz w:val="24"/>
      <w:szCs w:val="24"/>
      <w:lang w:val="es-ES" w:eastAsia="es-ES"/>
    </w:rPr>
  </w:style>
  <w:style w:type="paragraph" w:customStyle="1" w:styleId="CarCarCarCarCarCarCarCarCarCarCarCarCarCarCarCarCarCarCarCarCarCarCarCarCarCarCar1">
    <w:name w:val="Car Car Car Car Car Car Car Car Car Car Car Car Car Car Car Car Car Car Car Car Car Car Car Car Car Car Car1"/>
    <w:basedOn w:val="Normal"/>
    <w:uiPriority w:val="99"/>
    <w:rsid w:val="00DC318E"/>
    <w:pPr>
      <w:spacing w:after="160" w:line="240" w:lineRule="exact"/>
      <w:jc w:val="left"/>
    </w:pPr>
    <w:rPr>
      <w:rFonts w:ascii="Verdana" w:hAnsi="Verdana" w:cs="Verdana"/>
      <w:lang w:eastAsia="en-US"/>
    </w:rPr>
  </w:style>
  <w:style w:type="character" w:customStyle="1" w:styleId="EndnoteTextChar">
    <w:name w:val="Endnote Text Char"/>
    <w:uiPriority w:val="99"/>
    <w:semiHidden/>
    <w:rsid w:val="00DC318E"/>
    <w:rPr>
      <w:sz w:val="20"/>
      <w:szCs w:val="20"/>
      <w:lang w:val="es-ES" w:eastAsia="es-ES"/>
    </w:rPr>
  </w:style>
  <w:style w:type="character" w:customStyle="1" w:styleId="Textoindependiente2Car2">
    <w:name w:val="Texto independiente 2 Car2"/>
    <w:aliases w:val="Texto independiente 2 Car Car1"/>
    <w:uiPriority w:val="99"/>
    <w:locked/>
    <w:rsid w:val="00DC318E"/>
    <w:rPr>
      <w:sz w:val="24"/>
      <w:szCs w:val="24"/>
      <w:lang w:val="es-ES" w:eastAsia="es-ES"/>
    </w:rPr>
  </w:style>
  <w:style w:type="paragraph" w:customStyle="1" w:styleId="CarCarCarCarCarCar3">
    <w:name w:val="Car Car Car Car Car Car3"/>
    <w:basedOn w:val="Normal"/>
    <w:uiPriority w:val="99"/>
    <w:rsid w:val="00DC318E"/>
    <w:pPr>
      <w:spacing w:after="160" w:line="240" w:lineRule="exact"/>
      <w:jc w:val="left"/>
    </w:pPr>
    <w:rPr>
      <w:rFonts w:ascii="Verdana" w:hAnsi="Verdana" w:cs="Verdana"/>
      <w:lang w:eastAsia="en-US"/>
    </w:rPr>
  </w:style>
  <w:style w:type="paragraph" w:customStyle="1" w:styleId="Car1CarCarCar2">
    <w:name w:val="Car1 Car Car Car2"/>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CarCarCarCar1">
    <w:name w:val="Car Car Car Car Car Car Car Car Car Car Car Car Car Car Car Car Car Car Car Car Car1"/>
    <w:basedOn w:val="Normal"/>
    <w:uiPriority w:val="99"/>
    <w:rsid w:val="00DC318E"/>
    <w:pPr>
      <w:spacing w:after="160" w:line="240" w:lineRule="exact"/>
      <w:jc w:val="left"/>
    </w:pPr>
    <w:rPr>
      <w:rFonts w:ascii="Verdana" w:hAnsi="Verdana" w:cs="Verdana"/>
      <w:lang w:eastAsia="en-US"/>
    </w:rPr>
  </w:style>
  <w:style w:type="paragraph" w:customStyle="1" w:styleId="CarCar2Car1">
    <w:name w:val="Car Car2 Car1"/>
    <w:basedOn w:val="Normal"/>
    <w:uiPriority w:val="99"/>
    <w:rsid w:val="00DC318E"/>
    <w:pPr>
      <w:spacing w:after="160" w:line="240" w:lineRule="exact"/>
      <w:jc w:val="left"/>
    </w:pPr>
    <w:rPr>
      <w:rFonts w:ascii="Verdana" w:hAnsi="Verdana" w:cs="Verdana"/>
      <w:lang w:val="en-US" w:eastAsia="en-US"/>
    </w:rPr>
  </w:style>
  <w:style w:type="paragraph" w:customStyle="1" w:styleId="Car1CarCarCarCarCarCar1">
    <w:name w:val="Car1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CarCarCarCarCarCarCarCarCar1Car1">
    <w:name w:val="Car Car Car Car Car Car Car Car Car Car Car Car Car Car Car Car Car Car Car Car Car1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11">
    <w:name w:val="Car Car Car Car Car Car Car1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1">
    <w:name w:val="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1CarCarCar11">
    <w:name w:val="Car1 Car Car Car11"/>
    <w:basedOn w:val="Normal"/>
    <w:uiPriority w:val="99"/>
    <w:rsid w:val="00DC318E"/>
    <w:pPr>
      <w:spacing w:after="160" w:line="240" w:lineRule="exact"/>
      <w:jc w:val="left"/>
    </w:pPr>
    <w:rPr>
      <w:rFonts w:ascii="Verdana" w:hAnsi="Verdana" w:cs="Verdana"/>
      <w:lang w:eastAsia="en-US"/>
    </w:rPr>
  </w:style>
  <w:style w:type="paragraph" w:customStyle="1" w:styleId="CarCarCarCarCarCar1CarCarCarCarCarCar1">
    <w:name w:val="Car Car Car Car Car Car1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32">
    <w:name w:val="Car Car32"/>
    <w:basedOn w:val="Normal"/>
    <w:uiPriority w:val="99"/>
    <w:rsid w:val="00DC318E"/>
    <w:pPr>
      <w:spacing w:after="160" w:line="240" w:lineRule="exact"/>
      <w:jc w:val="left"/>
    </w:pPr>
    <w:rPr>
      <w:rFonts w:ascii="Verdana" w:hAnsi="Verdana" w:cs="Verdana"/>
      <w:noProof/>
      <w:lang w:val="en-US" w:eastAsia="en-US"/>
    </w:rPr>
  </w:style>
  <w:style w:type="paragraph" w:customStyle="1" w:styleId="CarCarCarCarCarCarCarCarCarCarCarCarCarCarCarCarCarCharCharCarCar1">
    <w:name w:val="Car Car Car Car Car Car Car Car Car Car Car Car Car Car Car Car Car Char Char Car Car1"/>
    <w:basedOn w:val="Normal"/>
    <w:uiPriority w:val="99"/>
    <w:rsid w:val="00DC318E"/>
    <w:pPr>
      <w:spacing w:after="160" w:line="240" w:lineRule="exact"/>
      <w:jc w:val="left"/>
    </w:pPr>
    <w:rPr>
      <w:rFonts w:ascii="Verdana" w:hAnsi="Verdana" w:cs="Verdana"/>
      <w:lang w:eastAsia="en-US"/>
    </w:rPr>
  </w:style>
  <w:style w:type="paragraph" w:customStyle="1" w:styleId="Car41">
    <w:name w:val="Car41"/>
    <w:basedOn w:val="Normal"/>
    <w:uiPriority w:val="99"/>
    <w:rsid w:val="00DC318E"/>
    <w:pPr>
      <w:spacing w:after="160" w:line="240" w:lineRule="exact"/>
      <w:jc w:val="left"/>
    </w:pPr>
    <w:rPr>
      <w:rFonts w:ascii="Verdana" w:hAnsi="Verdana" w:cs="Verdana"/>
      <w:lang w:eastAsia="en-US"/>
    </w:rPr>
  </w:style>
  <w:style w:type="character" w:customStyle="1" w:styleId="SalutationChar">
    <w:name w:val="Salutation Char"/>
    <w:uiPriority w:val="99"/>
    <w:semiHidden/>
    <w:rsid w:val="00DC318E"/>
    <w:rPr>
      <w:sz w:val="24"/>
      <w:szCs w:val="24"/>
      <w:lang w:val="es-ES" w:eastAsia="es-ES"/>
    </w:rPr>
  </w:style>
  <w:style w:type="paragraph" w:customStyle="1" w:styleId="CarCar3CarCarCarCar1">
    <w:name w:val="Car Car3 Car Car Car Car1"/>
    <w:basedOn w:val="Normal"/>
    <w:uiPriority w:val="99"/>
    <w:rsid w:val="00DC318E"/>
    <w:pPr>
      <w:spacing w:after="160" w:line="240" w:lineRule="exact"/>
      <w:jc w:val="left"/>
    </w:pPr>
    <w:rPr>
      <w:rFonts w:ascii="Verdana" w:hAnsi="Verdana" w:cs="Verdana"/>
      <w:lang w:eastAsia="en-US"/>
    </w:rPr>
  </w:style>
  <w:style w:type="paragraph" w:customStyle="1" w:styleId="Car13">
    <w:name w:val="Car13"/>
    <w:basedOn w:val="Normal"/>
    <w:uiPriority w:val="99"/>
    <w:rsid w:val="00DC318E"/>
    <w:pPr>
      <w:spacing w:after="160" w:line="240" w:lineRule="exact"/>
      <w:jc w:val="left"/>
    </w:pPr>
    <w:rPr>
      <w:rFonts w:ascii="Verdana" w:hAnsi="Verdana" w:cs="Verdana"/>
      <w:lang w:val="en-US" w:eastAsia="en-US"/>
    </w:rPr>
  </w:style>
  <w:style w:type="character" w:customStyle="1" w:styleId="Car24">
    <w:name w:val="Car24"/>
    <w:uiPriority w:val="99"/>
    <w:rsid w:val="00DC318E"/>
    <w:rPr>
      <w:sz w:val="24"/>
      <w:szCs w:val="24"/>
      <w:lang w:val="es-ES" w:eastAsia="es-ES"/>
    </w:rPr>
  </w:style>
  <w:style w:type="paragraph" w:customStyle="1" w:styleId="Car1CarCarCarCarCar1">
    <w:name w:val="Car1 Car Car Car Car Car1"/>
    <w:basedOn w:val="Normal"/>
    <w:uiPriority w:val="99"/>
    <w:rsid w:val="00DC318E"/>
    <w:pPr>
      <w:spacing w:after="160" w:line="240" w:lineRule="exact"/>
      <w:jc w:val="left"/>
    </w:pPr>
    <w:rPr>
      <w:rFonts w:ascii="Verdana" w:hAnsi="Verdana" w:cs="Verdana"/>
      <w:lang w:eastAsia="en-US"/>
    </w:rPr>
  </w:style>
  <w:style w:type="paragraph" w:customStyle="1" w:styleId="CarCarCar1CarCarCar21">
    <w:name w:val="Car Car Car1 Car Car Car21"/>
    <w:basedOn w:val="Normal"/>
    <w:uiPriority w:val="99"/>
    <w:rsid w:val="00DC318E"/>
    <w:pPr>
      <w:spacing w:after="160" w:line="240" w:lineRule="exact"/>
      <w:jc w:val="left"/>
    </w:pPr>
    <w:rPr>
      <w:rFonts w:ascii="Verdana" w:hAnsi="Verdana" w:cs="Verdana"/>
      <w:lang w:eastAsia="en-US"/>
    </w:rPr>
  </w:style>
  <w:style w:type="character" w:customStyle="1" w:styleId="BodyTextFirstIndentChar">
    <w:name w:val="Body Text First Indent Char"/>
    <w:uiPriority w:val="99"/>
    <w:semiHidden/>
    <w:rsid w:val="00DC318E"/>
    <w:rPr>
      <w:rFonts w:ascii="Arial" w:hAnsi="Arial" w:cs="Arial"/>
      <w:sz w:val="24"/>
      <w:szCs w:val="24"/>
      <w:lang w:val="es-ES" w:eastAsia="es-ES" w:bidi="ar-SA"/>
    </w:rPr>
  </w:style>
  <w:style w:type="character" w:customStyle="1" w:styleId="Textoindependienteprimerasangra2Car1">
    <w:name w:val="Texto independiente primera sangría 2 Car1"/>
    <w:link w:val="Textoindependienteprimerasangra2"/>
    <w:uiPriority w:val="99"/>
    <w:rsid w:val="00DC318E"/>
    <w:rPr>
      <w:rFonts w:ascii="Times New Roman" w:eastAsia="Times New Roman" w:hAnsi="Times New Roman"/>
      <w:sz w:val="24"/>
      <w:szCs w:val="24"/>
      <w:lang w:val="es-ES" w:eastAsia="es-ES"/>
    </w:rPr>
  </w:style>
  <w:style w:type="paragraph" w:customStyle="1" w:styleId="CarCarCar1Car2">
    <w:name w:val="Car Car Car1 Car2"/>
    <w:basedOn w:val="Normal"/>
    <w:uiPriority w:val="99"/>
    <w:rsid w:val="00DC318E"/>
    <w:pPr>
      <w:spacing w:after="160" w:line="240" w:lineRule="exact"/>
      <w:jc w:val="left"/>
    </w:pPr>
    <w:rPr>
      <w:rFonts w:ascii="Verdana" w:hAnsi="Verdana" w:cs="Verdana"/>
      <w:lang w:eastAsia="en-US"/>
    </w:rPr>
  </w:style>
  <w:style w:type="paragraph" w:customStyle="1" w:styleId="CarCar1CarCarCarCarCarCarCar1">
    <w:name w:val="Car Car1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81">
    <w:name w:val="Car81"/>
    <w:basedOn w:val="Normal"/>
    <w:uiPriority w:val="99"/>
    <w:rsid w:val="00DC318E"/>
    <w:pPr>
      <w:spacing w:after="160" w:line="240" w:lineRule="exact"/>
      <w:jc w:val="left"/>
    </w:pPr>
    <w:rPr>
      <w:rFonts w:ascii="Verdana" w:hAnsi="Verdana" w:cs="Verdana"/>
      <w:lang w:val="es-ES_tradnl" w:eastAsia="en-US"/>
    </w:rPr>
  </w:style>
  <w:style w:type="paragraph" w:customStyle="1" w:styleId="CarCarCarCarCar2CarCarCarCar1">
    <w:name w:val="Car Car Car Car Car2 Car Car Car Car1"/>
    <w:basedOn w:val="Normal"/>
    <w:uiPriority w:val="99"/>
    <w:rsid w:val="00DC318E"/>
    <w:pPr>
      <w:spacing w:after="160" w:line="240" w:lineRule="exact"/>
      <w:jc w:val="left"/>
    </w:pPr>
    <w:rPr>
      <w:rFonts w:ascii="Verdana" w:hAnsi="Verdana" w:cs="Verdana"/>
      <w:lang w:val="es-ES_tradnl" w:eastAsia="en-US"/>
    </w:rPr>
  </w:style>
  <w:style w:type="paragraph" w:customStyle="1" w:styleId="CarCarCarCarCarCarCarCarCarCarCarCarCarCarCarCarCarCharChar1">
    <w:name w:val="Car Car Car Car Car Car Car Car Car Car Car Car Car Car Car Car Car Char Ch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1">
    <w:name w:val="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1">
    <w:name w:val="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3CarCarCar1">
    <w:name w:val="Car Car3 Car Car C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1">
    <w:name w:val="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1CarCarCarCar1">
    <w:name w:val="Car Car Car Car Car Car Car Car1 Car Car Car C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CarCarCar1">
    <w:name w:val="Car Car Car 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1CarCar2">
    <w:name w:val="Car1 Car Car2"/>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CarCarCarCarCarCar1">
    <w:name w:val="Car 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character" w:customStyle="1" w:styleId="EstiloCorreo354">
    <w:name w:val="EstiloCorreo354"/>
    <w:uiPriority w:val="99"/>
    <w:semiHidden/>
    <w:rsid w:val="00DC318E"/>
    <w:rPr>
      <w:rFonts w:ascii="Arial" w:hAnsi="Arial" w:cs="Arial"/>
      <w:color w:val="auto"/>
      <w:sz w:val="20"/>
      <w:szCs w:val="20"/>
    </w:rPr>
  </w:style>
  <w:style w:type="character" w:customStyle="1" w:styleId="EstiloCorreo356">
    <w:name w:val="EstiloCorreo356"/>
    <w:uiPriority w:val="99"/>
    <w:semiHidden/>
    <w:rsid w:val="00DC318E"/>
    <w:rPr>
      <w:rFonts w:ascii="Verdana" w:hAnsi="Verdana" w:cs="Verdana"/>
      <w:color w:val="auto"/>
      <w:sz w:val="20"/>
      <w:szCs w:val="20"/>
      <w:u w:val="none"/>
    </w:rPr>
  </w:style>
  <w:style w:type="paragraph" w:customStyle="1" w:styleId="Textoindependiente22">
    <w:name w:val="Texto independiente 22"/>
    <w:basedOn w:val="Normal"/>
    <w:rsid w:val="00DC318E"/>
    <w:pPr>
      <w:widowControl w:val="0"/>
      <w:tabs>
        <w:tab w:val="left" w:pos="6804"/>
      </w:tabs>
    </w:pPr>
    <w:rPr>
      <w:rFonts w:cs="Times New Roman"/>
      <w:b/>
      <w:sz w:val="24"/>
      <w:lang w:val="es-ES_tradnl"/>
    </w:rPr>
  </w:style>
  <w:style w:type="paragraph" w:customStyle="1" w:styleId="Textoindependiente32">
    <w:name w:val="Texto independiente 32"/>
    <w:basedOn w:val="Normal"/>
    <w:rsid w:val="00DC318E"/>
    <w:pPr>
      <w:widowControl w:val="0"/>
      <w:overflowPunct w:val="0"/>
      <w:autoSpaceDE w:val="0"/>
      <w:autoSpaceDN w:val="0"/>
      <w:adjustRightInd w:val="0"/>
    </w:pPr>
    <w:rPr>
      <w:rFonts w:cs="Times New Roman"/>
      <w:b/>
      <w:sz w:val="22"/>
      <w:lang w:val="es-ES_tradnl"/>
    </w:rPr>
  </w:style>
  <w:style w:type="paragraph" w:customStyle="1" w:styleId="Sangra2detindependiente2">
    <w:name w:val="Sangría 2 de t. independiente2"/>
    <w:basedOn w:val="Normal"/>
    <w:rsid w:val="00DC318E"/>
    <w:pPr>
      <w:ind w:left="284"/>
    </w:pPr>
    <w:rPr>
      <w:rFonts w:cs="Times New Roman"/>
      <w:sz w:val="24"/>
      <w:lang w:val="es-ES_tradnl"/>
    </w:rPr>
  </w:style>
  <w:style w:type="paragraph" w:customStyle="1" w:styleId="CarCarCarCar2">
    <w:name w:val="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arCarCarCar1Car2">
    <w:name w:val="Car Car Car Car Car Car Car Car Car Car Car Car Car Car Car Car Car Car Car Car Car1 Car2"/>
    <w:basedOn w:val="Normal"/>
    <w:rsid w:val="00DC318E"/>
    <w:pPr>
      <w:spacing w:after="160" w:line="240" w:lineRule="exact"/>
      <w:jc w:val="left"/>
    </w:pPr>
    <w:rPr>
      <w:rFonts w:ascii="Verdana" w:hAnsi="Verdana" w:cs="Times New Roman"/>
      <w:lang w:val="en-US" w:eastAsia="en-US"/>
    </w:rPr>
  </w:style>
  <w:style w:type="paragraph" w:customStyle="1" w:styleId="CarCarCarCarCarCarCar12">
    <w:name w:val="Car Car Car Car Car Car Car12"/>
    <w:basedOn w:val="Normal"/>
    <w:rsid w:val="00DC318E"/>
    <w:pPr>
      <w:spacing w:after="160" w:line="240" w:lineRule="exact"/>
      <w:jc w:val="left"/>
    </w:pPr>
    <w:rPr>
      <w:rFonts w:ascii="Verdana" w:hAnsi="Verdana" w:cs="Times New Roman"/>
      <w:lang w:eastAsia="en-US"/>
    </w:rPr>
  </w:style>
  <w:style w:type="paragraph" w:customStyle="1" w:styleId="CarCarCarCarCarCar4">
    <w:name w:val="Car Car Car Car Car Car4"/>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2">
    <w:name w:val="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CarCarCarCarCarCar2">
    <w:name w:val="Car1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CarCarCar3">
    <w:name w:val="Car1 Car Car Car3"/>
    <w:basedOn w:val="Normal"/>
    <w:rsid w:val="00DC318E"/>
    <w:pPr>
      <w:spacing w:after="160" w:line="240" w:lineRule="exact"/>
      <w:jc w:val="left"/>
    </w:pPr>
    <w:rPr>
      <w:rFonts w:ascii="Verdana" w:hAnsi="Verdana" w:cs="Times New Roman"/>
      <w:lang w:eastAsia="en-US"/>
    </w:rPr>
  </w:style>
  <w:style w:type="paragraph" w:customStyle="1" w:styleId="Car1CarCarCarCarCarCarCarCarCar2">
    <w:name w:val="Car1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
    <w:name w:val="Car Car Car Car Car Car Car Car Car"/>
    <w:basedOn w:val="Normal"/>
    <w:rsid w:val="00DC318E"/>
    <w:pPr>
      <w:spacing w:after="160" w:line="240" w:lineRule="exact"/>
      <w:jc w:val="left"/>
    </w:pPr>
    <w:rPr>
      <w:rFonts w:ascii="Verdana" w:hAnsi="Verdana" w:cs="Times New Roman"/>
      <w:lang w:val="en-US" w:eastAsia="en-US"/>
    </w:rPr>
  </w:style>
  <w:style w:type="paragraph" w:customStyle="1" w:styleId="CarCarCarCarCarCar1CarCarCarCarCarCar2">
    <w:name w:val="Car Car Car Car Car Car1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harChar2">
    <w:name w:val="Car Car Car Car Car Car Car Car Car Car Car Car Car Car Car Car Car Char Ch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CharCharCarCar2">
    <w:name w:val="Car Car Car Car Car Car Car Car Car Car Car Car Car Car Car Car Car Char Ch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2">
    <w:name w:val="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2">
    <w:name w:val="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3CarCarCar2">
    <w:name w:val="Car Car3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2">
    <w:name w:val="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arCarCarCarCarCarCarCarCarCar2">
    <w:name w:val="Car Car Car Car Car Car Car Car Car Car Car Car Car Car Car Car Car Car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1CarCarCarCar2">
    <w:name w:val="Car Car Car Car Car Car Car Car1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CarCarCar2">
    <w:name w:val="Car Car Car 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character" w:customStyle="1" w:styleId="Car25">
    <w:name w:val="Car25"/>
    <w:semiHidden/>
    <w:rsid w:val="00DC318E"/>
    <w:rPr>
      <w:lang w:val="es-CO" w:eastAsia="es-ES" w:bidi="ar-SA"/>
    </w:rPr>
  </w:style>
  <w:style w:type="paragraph" w:customStyle="1" w:styleId="CarCarCarCarCarCarCarCarCarCarCarCarCarCarCarCarCarCarCarCarCar2">
    <w:name w:val="Car Car Car Car Car Car Car Car Car Car Car Car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1CarCar1">
    <w:name w:val="Car1 Car Car1"/>
    <w:basedOn w:val="Normal"/>
    <w:rsid w:val="00DC318E"/>
    <w:pPr>
      <w:spacing w:after="160" w:line="240" w:lineRule="exact"/>
      <w:jc w:val="left"/>
    </w:pPr>
    <w:rPr>
      <w:rFonts w:ascii="Verdana" w:hAnsi="Verdana" w:cs="Times New Roman"/>
      <w:szCs w:val="24"/>
      <w:lang w:val="en-US" w:eastAsia="en-US"/>
    </w:rPr>
  </w:style>
  <w:style w:type="paragraph" w:customStyle="1" w:styleId="CarCarCarCarCarCarCarCarCarCarCarCarCarCarCarCarCarCar2">
    <w:name w:val="Car 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4">
    <w:name w:val="Car14"/>
    <w:basedOn w:val="Normal"/>
    <w:rsid w:val="00DC318E"/>
    <w:pPr>
      <w:spacing w:after="160" w:line="240" w:lineRule="exact"/>
      <w:jc w:val="left"/>
    </w:pPr>
    <w:rPr>
      <w:rFonts w:ascii="Verdana" w:hAnsi="Verdana" w:cs="Times New Roman"/>
      <w:szCs w:val="24"/>
      <w:lang w:val="en-US" w:eastAsia="en-US"/>
    </w:rPr>
  </w:style>
  <w:style w:type="paragraph" w:customStyle="1" w:styleId="Car1CarCarCar12">
    <w:name w:val="Car1 Car Car Car12"/>
    <w:basedOn w:val="Normal"/>
    <w:rsid w:val="00DC318E"/>
    <w:pPr>
      <w:spacing w:after="160" w:line="240" w:lineRule="exact"/>
      <w:jc w:val="left"/>
    </w:pPr>
    <w:rPr>
      <w:rFonts w:ascii="Verdana" w:hAnsi="Verdana" w:cs="Times New Roman"/>
      <w:szCs w:val="24"/>
      <w:lang w:val="en-US" w:eastAsia="en-US"/>
    </w:rPr>
  </w:style>
  <w:style w:type="paragraph" w:customStyle="1" w:styleId="CarCar2Car2">
    <w:name w:val="Car Car2 Car2"/>
    <w:basedOn w:val="Normal"/>
    <w:rsid w:val="00DC318E"/>
    <w:pPr>
      <w:spacing w:after="160" w:line="240" w:lineRule="exact"/>
      <w:jc w:val="left"/>
    </w:pPr>
    <w:rPr>
      <w:rFonts w:ascii="Verdana" w:hAnsi="Verdana" w:cs="Times New Roman"/>
      <w:lang w:eastAsia="en-US"/>
    </w:rPr>
  </w:style>
  <w:style w:type="paragraph" w:customStyle="1" w:styleId="Car42">
    <w:name w:val="Car42"/>
    <w:basedOn w:val="Normal"/>
    <w:rsid w:val="00DC318E"/>
    <w:pPr>
      <w:spacing w:after="160" w:line="240" w:lineRule="exact"/>
      <w:jc w:val="left"/>
    </w:pPr>
    <w:rPr>
      <w:rFonts w:ascii="Verdana" w:hAnsi="Verdana" w:cs="Times New Roman"/>
      <w:szCs w:val="24"/>
      <w:lang w:val="en-US" w:eastAsia="en-US"/>
    </w:rPr>
  </w:style>
  <w:style w:type="character" w:customStyle="1" w:styleId="CarCar31">
    <w:name w:val="Car Car31"/>
    <w:rsid w:val="00DC318E"/>
    <w:rPr>
      <w:rFonts w:ascii="Arial" w:hAnsi="Arial" w:cs="Arial"/>
      <w:b/>
      <w:bCs/>
      <w:sz w:val="26"/>
      <w:szCs w:val="26"/>
      <w:lang w:val="es-ES" w:eastAsia="es-ES" w:bidi="ar-SA"/>
    </w:rPr>
  </w:style>
  <w:style w:type="character" w:customStyle="1" w:styleId="CarCar30">
    <w:name w:val="Car Car30"/>
    <w:rsid w:val="00DC318E"/>
    <w:rPr>
      <w:b/>
      <w:bCs/>
      <w:sz w:val="28"/>
      <w:szCs w:val="28"/>
      <w:lang w:val="es-ES" w:eastAsia="es-ES" w:bidi="ar-SA"/>
    </w:rPr>
  </w:style>
  <w:style w:type="character" w:customStyle="1" w:styleId="CarCar29">
    <w:name w:val="Car Car29"/>
    <w:rsid w:val="00DC318E"/>
    <w:rPr>
      <w:b/>
      <w:bCs/>
      <w:i/>
      <w:iCs/>
      <w:sz w:val="26"/>
      <w:szCs w:val="26"/>
      <w:lang w:val="es-ES" w:eastAsia="es-ES" w:bidi="ar-SA"/>
    </w:rPr>
  </w:style>
  <w:style w:type="character" w:customStyle="1" w:styleId="CarCar28">
    <w:name w:val="Car Car28"/>
    <w:rsid w:val="00DC318E"/>
    <w:rPr>
      <w:b/>
      <w:bCs/>
      <w:sz w:val="22"/>
      <w:szCs w:val="22"/>
      <w:lang w:val="es-ES" w:eastAsia="es-ES" w:bidi="ar-SA"/>
    </w:rPr>
  </w:style>
  <w:style w:type="character" w:customStyle="1" w:styleId="CarCar27">
    <w:name w:val="Car Car27"/>
    <w:rsid w:val="00DC318E"/>
    <w:rPr>
      <w:sz w:val="24"/>
      <w:szCs w:val="24"/>
      <w:lang w:val="es-ES_tradnl" w:eastAsia="es-ES" w:bidi="ar-SA"/>
    </w:rPr>
  </w:style>
  <w:style w:type="character" w:customStyle="1" w:styleId="CarCar26">
    <w:name w:val="Car Car26"/>
    <w:rsid w:val="00DC318E"/>
    <w:rPr>
      <w:i/>
      <w:iCs/>
      <w:sz w:val="24"/>
      <w:szCs w:val="24"/>
      <w:lang w:val="es-ES" w:eastAsia="es-ES" w:bidi="ar-SA"/>
    </w:rPr>
  </w:style>
  <w:style w:type="character" w:customStyle="1" w:styleId="CarCar24">
    <w:name w:val="Car Car24"/>
    <w:rsid w:val="00DC318E"/>
    <w:rPr>
      <w:rFonts w:ascii="Arial" w:hAnsi="Arial"/>
      <w:b/>
      <w:sz w:val="24"/>
      <w:lang w:val="es-ES_tradnl" w:eastAsia="es-ES" w:bidi="ar-SA"/>
    </w:rPr>
  </w:style>
  <w:style w:type="character" w:customStyle="1" w:styleId="CarCar23">
    <w:name w:val="Car Car23"/>
    <w:rsid w:val="00DC318E"/>
    <w:rPr>
      <w:rFonts w:ascii="Courier New" w:hAnsi="Courier New" w:cs="Courier New"/>
      <w:lang w:val="es-ES" w:eastAsia="es-ES" w:bidi="ar-SA"/>
    </w:rPr>
  </w:style>
  <w:style w:type="paragraph" w:customStyle="1" w:styleId="CarCarCarCarCarCarCarCarCarCarCarCarCar1">
    <w:name w:val="Car Car Car Car Car Car Car Car Car Car Car Car Car1"/>
    <w:basedOn w:val="Normal"/>
    <w:rsid w:val="00DC318E"/>
    <w:pPr>
      <w:spacing w:after="160" w:line="240" w:lineRule="exact"/>
      <w:jc w:val="left"/>
    </w:pPr>
    <w:rPr>
      <w:rFonts w:ascii="Verdana" w:hAnsi="Verdana" w:cs="Times New Roman"/>
      <w:lang w:eastAsia="en-US"/>
    </w:rPr>
  </w:style>
  <w:style w:type="character" w:customStyle="1" w:styleId="Car231">
    <w:name w:val="Car231"/>
    <w:rsid w:val="00DC318E"/>
    <w:rPr>
      <w:rFonts w:ascii="Arial Narrow" w:eastAsia="Times New Roman" w:hAnsi="Arial Narrow"/>
      <w:b/>
      <w:color w:val="FF6600"/>
      <w:sz w:val="28"/>
      <w:szCs w:val="28"/>
    </w:rPr>
  </w:style>
  <w:style w:type="character" w:customStyle="1" w:styleId="Car221">
    <w:name w:val="Car221"/>
    <w:rsid w:val="00DC318E"/>
    <w:rPr>
      <w:rFonts w:ascii="Arial Narrow" w:eastAsia="Times New Roman" w:hAnsi="Arial Narrow"/>
      <w:b/>
      <w:bCs/>
      <w:sz w:val="22"/>
      <w:szCs w:val="22"/>
      <w:lang w:val="es-CO"/>
    </w:rPr>
  </w:style>
  <w:style w:type="character" w:customStyle="1" w:styleId="Car211">
    <w:name w:val="Car211"/>
    <w:rsid w:val="00DC318E"/>
    <w:rPr>
      <w:rFonts w:ascii="Times New Roman" w:eastAsia="Times New Roman" w:hAnsi="Times New Roman"/>
      <w:b/>
      <w:bCs/>
      <w:sz w:val="28"/>
      <w:szCs w:val="28"/>
    </w:rPr>
  </w:style>
  <w:style w:type="character" w:customStyle="1" w:styleId="Car201">
    <w:name w:val="Car201"/>
    <w:rsid w:val="00DC318E"/>
    <w:rPr>
      <w:rFonts w:ascii="Arial Narrow" w:eastAsia="Times New Roman" w:hAnsi="Arial Narrow"/>
      <w:color w:val="FF6600"/>
      <w:sz w:val="28"/>
      <w:szCs w:val="28"/>
      <w:lang w:val="es-ES_tradnl"/>
    </w:rPr>
  </w:style>
  <w:style w:type="character" w:customStyle="1" w:styleId="Car191">
    <w:name w:val="Car191"/>
    <w:rsid w:val="00DC318E"/>
    <w:rPr>
      <w:rFonts w:ascii="Arial Narrow" w:eastAsia="Times New Roman" w:hAnsi="Arial Narrow"/>
      <w:color w:val="FF6600"/>
      <w:sz w:val="28"/>
      <w:szCs w:val="28"/>
    </w:rPr>
  </w:style>
  <w:style w:type="paragraph" w:customStyle="1" w:styleId="CarCarCar4">
    <w:name w:val="Car Car Car4"/>
    <w:basedOn w:val="Normal"/>
    <w:rsid w:val="00DC318E"/>
    <w:pPr>
      <w:spacing w:after="160" w:line="240" w:lineRule="exact"/>
      <w:jc w:val="left"/>
    </w:pPr>
    <w:rPr>
      <w:rFonts w:ascii="Verdana" w:hAnsi="Verdana" w:cs="Times New Roman"/>
      <w:lang w:eastAsia="en-US"/>
    </w:rPr>
  </w:style>
  <w:style w:type="paragraph" w:customStyle="1" w:styleId="Car16CarCarCarCarCar1">
    <w:name w:val="Car16 Car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3CarCarCarCar2">
    <w:name w:val="Car Car3 Car Car Car Car2"/>
    <w:basedOn w:val="Normal"/>
    <w:rsid w:val="00DC318E"/>
    <w:pPr>
      <w:spacing w:after="160" w:line="240" w:lineRule="exact"/>
      <w:jc w:val="left"/>
    </w:pPr>
    <w:rPr>
      <w:rFonts w:ascii="Verdana" w:hAnsi="Verdana" w:cs="Times New Roman"/>
      <w:lang w:eastAsia="en-US"/>
    </w:rPr>
  </w:style>
  <w:style w:type="paragraph" w:customStyle="1" w:styleId="CarCar1Car2">
    <w:name w:val="Car Car1 Car2"/>
    <w:basedOn w:val="Normal"/>
    <w:rsid w:val="00DC318E"/>
    <w:pPr>
      <w:spacing w:after="160" w:line="240" w:lineRule="exact"/>
      <w:jc w:val="left"/>
    </w:pPr>
    <w:rPr>
      <w:rFonts w:ascii="Verdana" w:hAnsi="Verdana" w:cs="Times New Roman"/>
      <w:lang w:eastAsia="en-US"/>
    </w:rPr>
  </w:style>
  <w:style w:type="paragraph" w:customStyle="1" w:styleId="Car16CarCarCarCarCarCar1">
    <w:name w:val="Car16 Car Car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1Car11">
    <w:name w:val="Car Car1 Car11"/>
    <w:basedOn w:val="Normal"/>
    <w:rsid w:val="00DC318E"/>
    <w:pPr>
      <w:spacing w:after="160" w:line="240" w:lineRule="exact"/>
      <w:jc w:val="left"/>
    </w:pPr>
    <w:rPr>
      <w:rFonts w:ascii="Verdana" w:hAnsi="Verdana" w:cs="Times New Roman"/>
      <w:lang w:eastAsia="en-US"/>
    </w:rPr>
  </w:style>
  <w:style w:type="character" w:customStyle="1" w:styleId="CarCar25">
    <w:name w:val="Car Car25"/>
    <w:rsid w:val="00DC318E"/>
    <w:rPr>
      <w:rFonts w:ascii="Arial" w:hAnsi="Arial" w:cs="Arial"/>
      <w:sz w:val="22"/>
      <w:szCs w:val="22"/>
      <w:lang w:eastAsia="es-MX"/>
    </w:rPr>
  </w:style>
  <w:style w:type="paragraph" w:customStyle="1" w:styleId="CarCarCarCarCar2CarCarCarCar2">
    <w:name w:val="Car Car Car Car Car2 Car Car Car Car2"/>
    <w:basedOn w:val="Normal"/>
    <w:rsid w:val="00DC318E"/>
    <w:pPr>
      <w:spacing w:after="160" w:line="240" w:lineRule="exact"/>
      <w:jc w:val="left"/>
    </w:pPr>
    <w:rPr>
      <w:rFonts w:ascii="Verdana" w:hAnsi="Verdana" w:cs="Times New Roman"/>
      <w:lang w:val="es-ES_tradnl" w:eastAsia="en-US"/>
    </w:rPr>
  </w:style>
  <w:style w:type="paragraph" w:customStyle="1" w:styleId="Car1CarCarCarCarCar2">
    <w:name w:val="Car1 Car Car Car Car Car2"/>
    <w:basedOn w:val="Normal"/>
    <w:rsid w:val="00DC318E"/>
    <w:pPr>
      <w:spacing w:after="160" w:line="240" w:lineRule="exact"/>
      <w:jc w:val="left"/>
    </w:pPr>
    <w:rPr>
      <w:rFonts w:ascii="Verdana" w:hAnsi="Verdana" w:cs="Times New Roman"/>
      <w:lang w:eastAsia="en-US"/>
    </w:rPr>
  </w:style>
  <w:style w:type="paragraph" w:customStyle="1" w:styleId="CarCarCar1CarCarCar22">
    <w:name w:val="Car Car Car1 Car Car Car22"/>
    <w:basedOn w:val="Normal"/>
    <w:rsid w:val="00DC318E"/>
    <w:pPr>
      <w:spacing w:after="160" w:line="240" w:lineRule="exact"/>
      <w:jc w:val="left"/>
    </w:pPr>
    <w:rPr>
      <w:rFonts w:ascii="Verdana" w:hAnsi="Verdana" w:cs="Times New Roman"/>
      <w:lang w:eastAsia="en-US"/>
    </w:rPr>
  </w:style>
  <w:style w:type="paragraph" w:customStyle="1" w:styleId="CarCarCar1Car3">
    <w:name w:val="Car Car Car1 Car3"/>
    <w:basedOn w:val="Normal"/>
    <w:rsid w:val="00DC318E"/>
    <w:pPr>
      <w:spacing w:after="160" w:line="240" w:lineRule="exact"/>
      <w:jc w:val="left"/>
    </w:pPr>
    <w:rPr>
      <w:rFonts w:ascii="Verdana" w:hAnsi="Verdana" w:cs="Times New Roman"/>
      <w:lang w:eastAsia="en-US"/>
    </w:rPr>
  </w:style>
  <w:style w:type="paragraph" w:customStyle="1" w:styleId="Car1CarCarCarCarCarCarCarCarCar1CarCarCarCarCar1">
    <w:name w:val="Car1 Car Car Car Car Car Car Car Car Car1 Car Car Car Car Car1"/>
    <w:basedOn w:val="Normal"/>
    <w:rsid w:val="00DC318E"/>
    <w:pPr>
      <w:spacing w:after="160" w:line="240" w:lineRule="exact"/>
      <w:jc w:val="left"/>
    </w:pPr>
    <w:rPr>
      <w:rFonts w:ascii="Verdana" w:hAnsi="Verdana" w:cs="Times New Roman"/>
      <w:lang w:eastAsia="en-US"/>
    </w:rPr>
  </w:style>
  <w:style w:type="paragraph" w:customStyle="1" w:styleId="CarCar1CarCarCarCarCarCarCar2">
    <w:name w:val="Car Car1 Car Car Car Car Car Car Car2"/>
    <w:basedOn w:val="Normal"/>
    <w:rsid w:val="00DC318E"/>
    <w:pPr>
      <w:spacing w:after="160" w:line="240" w:lineRule="exact"/>
      <w:jc w:val="left"/>
    </w:pPr>
    <w:rPr>
      <w:rFonts w:ascii="Verdana" w:hAnsi="Verdana" w:cs="Times New Roman"/>
      <w:szCs w:val="24"/>
      <w:lang w:val="en-US" w:eastAsia="en-US"/>
    </w:rPr>
  </w:style>
  <w:style w:type="paragraph" w:customStyle="1" w:styleId="CarCarCarCar1CarCarCar1">
    <w:name w:val="Car Car Car Car1 Car Car Car1"/>
    <w:basedOn w:val="Normal"/>
    <w:rsid w:val="00DC318E"/>
    <w:pPr>
      <w:spacing w:after="160" w:line="240" w:lineRule="exact"/>
      <w:jc w:val="left"/>
    </w:pPr>
    <w:rPr>
      <w:rFonts w:ascii="Verdana" w:hAnsi="Verdana" w:cs="Times New Roman"/>
      <w:lang w:eastAsia="en-US"/>
    </w:rPr>
  </w:style>
  <w:style w:type="paragraph" w:customStyle="1" w:styleId="Car82">
    <w:name w:val="Car82"/>
    <w:basedOn w:val="Normal"/>
    <w:rsid w:val="00DC318E"/>
    <w:pPr>
      <w:spacing w:after="160" w:line="240" w:lineRule="exact"/>
      <w:jc w:val="left"/>
    </w:pPr>
    <w:rPr>
      <w:rFonts w:ascii="Verdana" w:hAnsi="Verdana" w:cs="Times New Roman"/>
      <w:lang w:val="es-ES_tradnl" w:eastAsia="en-US"/>
    </w:rPr>
  </w:style>
  <w:style w:type="paragraph" w:customStyle="1" w:styleId="CarCar1CarCarCarCarCarCarCarCarCarCarCarCarCar1CarCarCar1">
    <w:name w:val="Car Car1 Car Car Car Car Car Car Car Car Car Car Car Car Car1 Car Car Car1"/>
    <w:basedOn w:val="Normal"/>
    <w:rsid w:val="00DC318E"/>
    <w:pPr>
      <w:spacing w:after="160" w:line="240" w:lineRule="exact"/>
      <w:jc w:val="left"/>
    </w:pPr>
    <w:rPr>
      <w:rFonts w:ascii="Verdana" w:hAnsi="Verdana" w:cs="Times New Roman"/>
      <w:noProof/>
      <w:szCs w:val="24"/>
      <w:lang w:val="en-US" w:eastAsia="en-US"/>
    </w:rPr>
  </w:style>
  <w:style w:type="paragraph" w:customStyle="1" w:styleId="CarCar1CarCarCarCar1">
    <w:name w:val="Car Car1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4CarCarCar1">
    <w:name w:val="Car Car4 Car Car Car1"/>
    <w:basedOn w:val="Normal"/>
    <w:rsid w:val="00DC318E"/>
    <w:pPr>
      <w:spacing w:after="160" w:line="240" w:lineRule="exact"/>
      <w:jc w:val="left"/>
    </w:pPr>
    <w:rPr>
      <w:rFonts w:ascii="Verdana" w:hAnsi="Verdana" w:cs="Times New Roman"/>
      <w:lang w:eastAsia="en-US"/>
    </w:rPr>
  </w:style>
  <w:style w:type="paragraph" w:customStyle="1" w:styleId="Car3CarCarCarCarCarCar">
    <w:name w:val="Car3 Car Car Car Car Car Car"/>
    <w:basedOn w:val="Normal"/>
    <w:rsid w:val="00DC318E"/>
    <w:pPr>
      <w:spacing w:after="160" w:line="240" w:lineRule="exact"/>
      <w:jc w:val="left"/>
    </w:pPr>
    <w:rPr>
      <w:rFonts w:ascii="Verdana" w:hAnsi="Verdana" w:cs="Times New Roman"/>
      <w:lang w:val="en-US" w:eastAsia="en-US"/>
    </w:rPr>
  </w:style>
  <w:style w:type="character" w:customStyle="1" w:styleId="MAGUILAR">
    <w:name w:val="MAGUILAR"/>
    <w:semiHidden/>
    <w:rsid w:val="00DC318E"/>
    <w:rPr>
      <w:rFonts w:ascii="Arial" w:hAnsi="Arial" w:cs="Arial"/>
      <w:color w:val="auto"/>
      <w:sz w:val="20"/>
      <w:szCs w:val="20"/>
    </w:rPr>
  </w:style>
  <w:style w:type="character" w:customStyle="1" w:styleId="HeaderChar1">
    <w:name w:val="Header Char1"/>
    <w:aliases w:val="encabezado Char1"/>
    <w:locked/>
    <w:rsid w:val="00DC318E"/>
    <w:rPr>
      <w:sz w:val="24"/>
      <w:lang w:val="es-ES" w:eastAsia="es-ES"/>
    </w:rPr>
  </w:style>
  <w:style w:type="character" w:customStyle="1" w:styleId="FooterChar">
    <w:name w:val="Footer Char"/>
    <w:aliases w:val="Car Car Char"/>
    <w:locked/>
    <w:rsid w:val="00DC318E"/>
    <w:rPr>
      <w:rFonts w:cs="Times New Roman"/>
      <w:sz w:val="24"/>
      <w:lang w:val="es-ES" w:eastAsia="es-ES"/>
    </w:rPr>
  </w:style>
  <w:style w:type="character" w:customStyle="1" w:styleId="BodyText3Char">
    <w:name w:val="Body Text 3 Char"/>
    <w:semiHidden/>
    <w:locked/>
    <w:rsid w:val="00DC318E"/>
    <w:rPr>
      <w:rFonts w:cs="Times New Roman"/>
      <w:sz w:val="16"/>
      <w:lang w:val="es-ES" w:eastAsia="es-ES"/>
    </w:rPr>
  </w:style>
  <w:style w:type="character" w:customStyle="1" w:styleId="CommentTextChar2">
    <w:name w:val="Comment Text Char2"/>
    <w:locked/>
    <w:rsid w:val="00DC318E"/>
    <w:rPr>
      <w:sz w:val="20"/>
      <w:lang w:val="es-ES" w:eastAsia="es-ES"/>
    </w:rPr>
  </w:style>
  <w:style w:type="character" w:customStyle="1" w:styleId="BalloonTextChar1">
    <w:name w:val="Balloon Text Char1"/>
    <w:semiHidden/>
    <w:locked/>
    <w:rsid w:val="00DC318E"/>
    <w:rPr>
      <w:sz w:val="24"/>
      <w:lang w:val="es-ES" w:eastAsia="es-ES"/>
    </w:rPr>
  </w:style>
  <w:style w:type="character" w:customStyle="1" w:styleId="FootnoteTextChar1">
    <w:name w:val="Footnote Text Char1"/>
    <w:aliases w:val="Car3 Car Char1,Car3 Car Car Car Char1,Car Car Car Car Car Car Car Char1,Car Car Car Car Car Car Car Car Char1,Car3 Car Car Car Car Char1,ft Char1,Texto nota pie_mujer Char1,Footnote Text Char Car Char1,Nota a pie/Bibliog Char1"/>
    <w:locked/>
    <w:rsid w:val="00DC318E"/>
    <w:rPr>
      <w:kern w:val="1"/>
      <w:lang w:val="es-CO" w:eastAsia="zh-CN"/>
    </w:rPr>
  </w:style>
  <w:style w:type="character" w:customStyle="1" w:styleId="BodyTextChar1">
    <w:name w:val="Body Text Char1"/>
    <w:aliases w:val="body text Char1,bt Char1,TextindepT2 Char1,TextindepT2 Car Car Char1,TextindepT2 Car Car Car Car Car Car Car Car Char1,TextindepT2 Car Car Car Car Car Car Car Car Car Char1,Subsection Body Text Char1"/>
    <w:locked/>
    <w:rsid w:val="00DC318E"/>
    <w:rPr>
      <w:sz w:val="24"/>
    </w:rPr>
  </w:style>
  <w:style w:type="character" w:customStyle="1" w:styleId="MT1Car1">
    <w:name w:val="MT1 Car1"/>
    <w:aliases w:val="título 1 Car1"/>
    <w:rsid w:val="00DC318E"/>
    <w:rPr>
      <w:rFonts w:ascii="Cambria" w:hAnsi="Cambria"/>
      <w:b/>
      <w:kern w:val="32"/>
      <w:sz w:val="32"/>
    </w:rPr>
  </w:style>
  <w:style w:type="character" w:customStyle="1" w:styleId="Heading3Char1">
    <w:name w:val="Heading 3 Char1"/>
    <w:semiHidden/>
    <w:locked/>
    <w:rsid w:val="00DC318E"/>
    <w:rPr>
      <w:rFonts w:ascii="Arial" w:hAnsi="Arial"/>
      <w:b/>
      <w:sz w:val="26"/>
    </w:rPr>
  </w:style>
  <w:style w:type="character" w:customStyle="1" w:styleId="Heading4Char1">
    <w:name w:val="Heading 4 Char1"/>
    <w:semiHidden/>
    <w:locked/>
    <w:rsid w:val="00DC318E"/>
    <w:rPr>
      <w:b/>
      <w:sz w:val="28"/>
    </w:rPr>
  </w:style>
  <w:style w:type="character" w:customStyle="1" w:styleId="Heading5Char1">
    <w:name w:val="Heading 5 Char1"/>
    <w:semiHidden/>
    <w:locked/>
    <w:rsid w:val="00DC318E"/>
    <w:rPr>
      <w:b/>
      <w:i/>
      <w:sz w:val="26"/>
    </w:rPr>
  </w:style>
  <w:style w:type="character" w:customStyle="1" w:styleId="Heading6Char1">
    <w:name w:val="Heading 6 Char1"/>
    <w:semiHidden/>
    <w:locked/>
    <w:rsid w:val="00DC318E"/>
    <w:rPr>
      <w:b/>
      <w:sz w:val="22"/>
    </w:rPr>
  </w:style>
  <w:style w:type="character" w:customStyle="1" w:styleId="Heading7Char1">
    <w:name w:val="Heading 7 Char1"/>
    <w:semiHidden/>
    <w:locked/>
    <w:rsid w:val="00DC318E"/>
    <w:rPr>
      <w:sz w:val="24"/>
      <w:lang w:val="es-ES_tradnl" w:eastAsia="x-none"/>
    </w:rPr>
  </w:style>
  <w:style w:type="character" w:customStyle="1" w:styleId="Heading8Char1">
    <w:name w:val="Heading 8 Char1"/>
    <w:semiHidden/>
    <w:locked/>
    <w:rsid w:val="00DC318E"/>
    <w:rPr>
      <w:i/>
      <w:sz w:val="24"/>
    </w:rPr>
  </w:style>
  <w:style w:type="character" w:customStyle="1" w:styleId="Heading9Char1">
    <w:name w:val="Heading 9 Char1"/>
    <w:semiHidden/>
    <w:locked/>
    <w:rsid w:val="00DC318E"/>
    <w:rPr>
      <w:rFonts w:ascii="Arial" w:hAnsi="Arial"/>
      <w:sz w:val="22"/>
      <w:lang w:val="x-none" w:eastAsia="es-MX"/>
    </w:rPr>
  </w:style>
  <w:style w:type="character" w:customStyle="1" w:styleId="Heading1Char1">
    <w:name w:val="Heading 1 Char1"/>
    <w:aliases w:val="MT1 Char1,título 1 Char1"/>
    <w:locked/>
    <w:rsid w:val="00DC318E"/>
    <w:rPr>
      <w:b/>
      <w:sz w:val="24"/>
    </w:rPr>
  </w:style>
  <w:style w:type="character" w:customStyle="1" w:styleId="Heading2Char1">
    <w:name w:val="Heading 2 Char1"/>
    <w:aliases w:val="Edgar 2 Char1,Título 2 Car1 Char1,Edgar 2 Car3 Char1,Título 2 Car Car Car Car Car Char1,Edgar 2 Car Car Car Car Car Char1,Título 2 Car Car Car Car Char1,Edgar 2 Car Car Car Car Char1,Edgar 2 Car3 Car Car Car Car Char1"/>
    <w:semiHidden/>
    <w:locked/>
    <w:rsid w:val="00DC318E"/>
    <w:rPr>
      <w:rFonts w:ascii="Arial" w:hAnsi="Arial"/>
      <w:b/>
      <w:i/>
      <w:sz w:val="28"/>
    </w:rPr>
  </w:style>
  <w:style w:type="character" w:customStyle="1" w:styleId="PiedepginaCar2">
    <w:name w:val="Pie de página Car2"/>
    <w:aliases w:val="Car Car4"/>
    <w:rsid w:val="00DC318E"/>
    <w:rPr>
      <w:rFonts w:ascii="Verdana" w:hAnsi="Verdana"/>
      <w:lang w:val="en-US" w:eastAsia="en-US"/>
    </w:rPr>
  </w:style>
  <w:style w:type="character" w:customStyle="1" w:styleId="PiedepginaCar1">
    <w:name w:val="Pie de página Car1"/>
    <w:semiHidden/>
    <w:rsid w:val="00DC318E"/>
    <w:rPr>
      <w:sz w:val="24"/>
    </w:rPr>
  </w:style>
  <w:style w:type="character" w:customStyle="1" w:styleId="EndnoteTextChar1">
    <w:name w:val="Endnote Text Char1"/>
    <w:semiHidden/>
    <w:locked/>
    <w:rsid w:val="00DC318E"/>
    <w:rPr>
      <w:rFonts w:cs="Times New Roman"/>
    </w:rPr>
  </w:style>
  <w:style w:type="character" w:customStyle="1" w:styleId="TitleChar1">
    <w:name w:val="Title Char1"/>
    <w:locked/>
    <w:rsid w:val="00DC318E"/>
    <w:rPr>
      <w:rFonts w:ascii="Arial" w:hAnsi="Arial"/>
      <w:b/>
      <w:sz w:val="24"/>
      <w:lang w:val="es-ES_tradnl" w:eastAsia="x-none"/>
    </w:rPr>
  </w:style>
  <w:style w:type="character" w:customStyle="1" w:styleId="BodyTextIndentChar1">
    <w:name w:val="Body Text Indent Char1"/>
    <w:semiHidden/>
    <w:locked/>
    <w:rsid w:val="00DC318E"/>
    <w:rPr>
      <w:sz w:val="24"/>
      <w:lang w:val="es-CO" w:eastAsia="x-none"/>
    </w:rPr>
  </w:style>
  <w:style w:type="character" w:customStyle="1" w:styleId="SubtitleChar2">
    <w:name w:val="Subtitle Char2"/>
    <w:locked/>
    <w:rsid w:val="00DC318E"/>
    <w:rPr>
      <w:b/>
      <w:i/>
      <w:sz w:val="24"/>
    </w:rPr>
  </w:style>
  <w:style w:type="character" w:customStyle="1" w:styleId="SalutationChar1">
    <w:name w:val="Salutation Char1"/>
    <w:semiHidden/>
    <w:locked/>
    <w:rsid w:val="00DC318E"/>
    <w:rPr>
      <w:sz w:val="24"/>
      <w:lang w:val="es-CO" w:eastAsia="x-none"/>
    </w:rPr>
  </w:style>
  <w:style w:type="character" w:customStyle="1" w:styleId="BodyTextFirstIndentChar1">
    <w:name w:val="Body Text First Indent Char1"/>
    <w:semiHidden/>
    <w:locked/>
    <w:rsid w:val="00DC318E"/>
    <w:rPr>
      <w:rFonts w:ascii="Arial" w:hAnsi="Arial"/>
      <w:sz w:val="24"/>
    </w:rPr>
  </w:style>
  <w:style w:type="character" w:customStyle="1" w:styleId="BodyTextFirstIndent2Char1">
    <w:name w:val="Body Text First Indent 2 Char1"/>
    <w:semiHidden/>
    <w:locked/>
    <w:rsid w:val="00DC318E"/>
    <w:rPr>
      <w:rFonts w:cs="Times New Roman"/>
      <w:sz w:val="24"/>
      <w:szCs w:val="24"/>
      <w:lang w:val="es-CO" w:eastAsia="x-none"/>
    </w:rPr>
  </w:style>
  <w:style w:type="character" w:customStyle="1" w:styleId="BodyText2Char1">
    <w:name w:val="Body Text 2 Char1"/>
    <w:semiHidden/>
    <w:locked/>
    <w:rsid w:val="00DC318E"/>
    <w:rPr>
      <w:sz w:val="24"/>
    </w:rPr>
  </w:style>
  <w:style w:type="character" w:customStyle="1" w:styleId="BodyTextIndent2Char1">
    <w:name w:val="Body Text Indent 2 Char1"/>
    <w:semiHidden/>
    <w:locked/>
    <w:rsid w:val="00DC318E"/>
    <w:rPr>
      <w:sz w:val="24"/>
    </w:rPr>
  </w:style>
  <w:style w:type="character" w:customStyle="1" w:styleId="BodyTextIndent3Char1">
    <w:name w:val="Body Text Indent 3 Char1"/>
    <w:semiHidden/>
    <w:locked/>
    <w:rsid w:val="00DC318E"/>
    <w:rPr>
      <w:sz w:val="16"/>
      <w:lang w:val="es-ES_tradnl" w:eastAsia="x-none"/>
    </w:rPr>
  </w:style>
  <w:style w:type="character" w:customStyle="1" w:styleId="DocumentMapChar1">
    <w:name w:val="Document Map Char1"/>
    <w:semiHidden/>
    <w:locked/>
    <w:rsid w:val="00DC318E"/>
    <w:rPr>
      <w:rFonts w:ascii="Tahoma" w:hAnsi="Tahoma"/>
      <w:shd w:val="clear" w:color="auto" w:fill="000080"/>
    </w:rPr>
  </w:style>
  <w:style w:type="character" w:customStyle="1" w:styleId="PlainTextChar1">
    <w:name w:val="Plain Text Char1"/>
    <w:semiHidden/>
    <w:locked/>
    <w:rsid w:val="00DC318E"/>
    <w:rPr>
      <w:rFonts w:ascii="Courier New" w:hAnsi="Courier New"/>
    </w:rPr>
  </w:style>
  <w:style w:type="character" w:customStyle="1" w:styleId="E-mailSignatureChar">
    <w:name w:val="E-mail Signature Char"/>
    <w:semiHidden/>
    <w:locked/>
    <w:rsid w:val="00DC318E"/>
    <w:rPr>
      <w:rFonts w:cs="Times New Roman"/>
      <w:sz w:val="24"/>
    </w:rPr>
  </w:style>
  <w:style w:type="character" w:customStyle="1" w:styleId="CommentSubjectChar1">
    <w:name w:val="Comment Subject Char1"/>
    <w:semiHidden/>
    <w:locked/>
    <w:rsid w:val="00DC318E"/>
    <w:rPr>
      <w:b/>
      <w:sz w:val="20"/>
      <w:lang w:val="es-ES" w:eastAsia="es-ES"/>
    </w:rPr>
  </w:style>
  <w:style w:type="paragraph" w:customStyle="1" w:styleId="Sinespaciado2">
    <w:name w:val="Sin espaciado2"/>
    <w:rsid w:val="00DC318E"/>
    <w:rPr>
      <w:rFonts w:eastAsia="Times New Roman" w:cs="Calibri"/>
      <w:sz w:val="22"/>
      <w:szCs w:val="22"/>
      <w:lang w:val="es-CO" w:eastAsia="en-US"/>
    </w:rPr>
  </w:style>
  <w:style w:type="paragraph" w:customStyle="1" w:styleId="CarCar11">
    <w:name w:val="Car Car11"/>
    <w:basedOn w:val="Normal"/>
    <w:rsid w:val="00DC318E"/>
    <w:pPr>
      <w:spacing w:after="160" w:line="240" w:lineRule="exact"/>
      <w:jc w:val="left"/>
    </w:pPr>
    <w:rPr>
      <w:rFonts w:ascii="Verdana" w:hAnsi="Verdana" w:cs="Verdana"/>
      <w:lang w:val="en-US" w:eastAsia="en-US"/>
    </w:rPr>
  </w:style>
  <w:style w:type="paragraph" w:customStyle="1" w:styleId="ListParagraph2">
    <w:name w:val="List Paragraph2"/>
    <w:basedOn w:val="Normal"/>
    <w:rsid w:val="00DC318E"/>
    <w:pPr>
      <w:ind w:left="720"/>
      <w:jc w:val="left"/>
    </w:pPr>
    <w:rPr>
      <w:rFonts w:ascii="Times New Roman" w:hAnsi="Times New Roman" w:cs="Times New Roman"/>
    </w:rPr>
  </w:style>
  <w:style w:type="paragraph" w:customStyle="1" w:styleId="BodyText24">
    <w:name w:val="Body Text 24"/>
    <w:basedOn w:val="Normal"/>
    <w:rsid w:val="00DC318E"/>
    <w:pPr>
      <w:widowControl w:val="0"/>
      <w:tabs>
        <w:tab w:val="left" w:pos="6804"/>
      </w:tabs>
    </w:pPr>
    <w:rPr>
      <w:rFonts w:cs="Times New Roman"/>
      <w:b/>
      <w:sz w:val="24"/>
      <w:lang w:val="es-ES_tradnl"/>
    </w:rPr>
  </w:style>
  <w:style w:type="paragraph" w:customStyle="1" w:styleId="BodyText33">
    <w:name w:val="Body Text 33"/>
    <w:basedOn w:val="Normal"/>
    <w:rsid w:val="00DC318E"/>
    <w:pPr>
      <w:widowControl w:val="0"/>
      <w:overflowPunct w:val="0"/>
      <w:autoSpaceDE w:val="0"/>
      <w:autoSpaceDN w:val="0"/>
      <w:adjustRightInd w:val="0"/>
    </w:pPr>
    <w:rPr>
      <w:rFonts w:cs="Times New Roman"/>
      <w:b/>
      <w:sz w:val="22"/>
      <w:lang w:val="es-ES_tradnl"/>
    </w:rPr>
  </w:style>
  <w:style w:type="paragraph" w:customStyle="1" w:styleId="BodyTextIndent22">
    <w:name w:val="Body Text Indent 22"/>
    <w:basedOn w:val="Normal"/>
    <w:rsid w:val="00DC318E"/>
    <w:pPr>
      <w:ind w:left="284"/>
    </w:pPr>
    <w:rPr>
      <w:rFonts w:cs="Times New Roman"/>
      <w:sz w:val="24"/>
      <w:lang w:val="es-ES_tradnl"/>
    </w:rPr>
  </w:style>
  <w:style w:type="character" w:customStyle="1" w:styleId="estilocorreo132">
    <w:name w:val="estilocorreo132"/>
    <w:semiHidden/>
    <w:rsid w:val="00DC318E"/>
    <w:rPr>
      <w:rFonts w:ascii="Arial" w:hAnsi="Arial"/>
      <w:color w:val="auto"/>
      <w:sz w:val="20"/>
    </w:rPr>
  </w:style>
  <w:style w:type="character" w:customStyle="1" w:styleId="estilocorreo377">
    <w:name w:val="estilocorreo377"/>
    <w:semiHidden/>
    <w:rsid w:val="00DC318E"/>
    <w:rPr>
      <w:rFonts w:ascii="Arial" w:hAnsi="Arial"/>
      <w:color w:val="auto"/>
      <w:sz w:val="20"/>
    </w:rPr>
  </w:style>
  <w:style w:type="character" w:customStyle="1" w:styleId="estilocorreo379">
    <w:name w:val="estilocorreo379"/>
    <w:semiHidden/>
    <w:rsid w:val="00DC318E"/>
    <w:rPr>
      <w:rFonts w:ascii="Verdana" w:hAnsi="Verdana"/>
      <w:color w:val="auto"/>
      <w:sz w:val="20"/>
      <w:u w:val="none"/>
      <w:effect w:val="none"/>
    </w:rPr>
  </w:style>
  <w:style w:type="character" w:customStyle="1" w:styleId="estilocorreo389">
    <w:name w:val="estilocorreo389"/>
    <w:semiHidden/>
    <w:rsid w:val="00DC318E"/>
    <w:rPr>
      <w:rFonts w:ascii="Arial" w:hAnsi="Arial"/>
      <w:color w:val="auto"/>
      <w:sz w:val="20"/>
    </w:rPr>
  </w:style>
  <w:style w:type="character" w:customStyle="1" w:styleId="CarCar311">
    <w:name w:val="Car Car311"/>
    <w:rsid w:val="00DC318E"/>
    <w:rPr>
      <w:rFonts w:ascii="Arial" w:hAnsi="Arial"/>
      <w:b/>
      <w:sz w:val="26"/>
      <w:lang w:val="es-ES" w:eastAsia="es-ES"/>
    </w:rPr>
  </w:style>
  <w:style w:type="character" w:customStyle="1" w:styleId="CarCar301">
    <w:name w:val="Car Car301"/>
    <w:rsid w:val="00DC318E"/>
    <w:rPr>
      <w:b/>
      <w:sz w:val="28"/>
      <w:lang w:val="es-ES" w:eastAsia="es-ES"/>
    </w:rPr>
  </w:style>
  <w:style w:type="character" w:customStyle="1" w:styleId="CarCar291">
    <w:name w:val="Car Car291"/>
    <w:rsid w:val="00DC318E"/>
    <w:rPr>
      <w:b/>
      <w:i/>
      <w:sz w:val="26"/>
      <w:lang w:val="es-ES" w:eastAsia="es-ES"/>
    </w:rPr>
  </w:style>
  <w:style w:type="character" w:customStyle="1" w:styleId="CarCar281">
    <w:name w:val="Car Car281"/>
    <w:rsid w:val="00DC318E"/>
    <w:rPr>
      <w:b/>
      <w:sz w:val="22"/>
      <w:lang w:val="es-ES" w:eastAsia="es-ES"/>
    </w:rPr>
  </w:style>
  <w:style w:type="character" w:customStyle="1" w:styleId="CarCar271">
    <w:name w:val="Car Car271"/>
    <w:rsid w:val="00DC318E"/>
    <w:rPr>
      <w:sz w:val="24"/>
      <w:lang w:val="es-ES_tradnl" w:eastAsia="es-ES"/>
    </w:rPr>
  </w:style>
  <w:style w:type="character" w:customStyle="1" w:styleId="CarCar262">
    <w:name w:val="Car Car262"/>
    <w:rsid w:val="00DC318E"/>
    <w:rPr>
      <w:i/>
      <w:sz w:val="24"/>
      <w:lang w:val="es-ES" w:eastAsia="es-ES"/>
    </w:rPr>
  </w:style>
  <w:style w:type="character" w:customStyle="1" w:styleId="CarCar241">
    <w:name w:val="Car Car241"/>
    <w:rsid w:val="00DC318E"/>
    <w:rPr>
      <w:rFonts w:ascii="Arial" w:hAnsi="Arial"/>
      <w:b/>
      <w:sz w:val="24"/>
      <w:lang w:val="es-ES_tradnl" w:eastAsia="es-ES"/>
    </w:rPr>
  </w:style>
  <w:style w:type="character" w:customStyle="1" w:styleId="CarCar231">
    <w:name w:val="Car Car231"/>
    <w:rsid w:val="00DC318E"/>
    <w:rPr>
      <w:rFonts w:ascii="Courier New" w:hAnsi="Courier New"/>
      <w:lang w:val="es-ES" w:eastAsia="es-ES"/>
    </w:rPr>
  </w:style>
  <w:style w:type="character" w:customStyle="1" w:styleId="CarCar251">
    <w:name w:val="Car Car251"/>
    <w:rsid w:val="00DC318E"/>
    <w:rPr>
      <w:rFonts w:ascii="Arial" w:hAnsi="Arial"/>
      <w:sz w:val="22"/>
      <w:lang w:val="x-none" w:eastAsia="es-MX"/>
    </w:rPr>
  </w:style>
  <w:style w:type="character" w:customStyle="1" w:styleId="estilocorreo444">
    <w:name w:val="estilocorreo444"/>
    <w:semiHidden/>
    <w:rsid w:val="00DC318E"/>
    <w:rPr>
      <w:rFonts w:ascii="Arial" w:hAnsi="Arial"/>
      <w:color w:val="auto"/>
      <w:sz w:val="20"/>
    </w:rPr>
  </w:style>
  <w:style w:type="character" w:customStyle="1" w:styleId="estilocorreo446">
    <w:name w:val="estilocorreo446"/>
    <w:semiHidden/>
    <w:rsid w:val="00DC318E"/>
    <w:rPr>
      <w:rFonts w:ascii="Verdana" w:hAnsi="Verdana"/>
      <w:color w:val="auto"/>
      <w:sz w:val="20"/>
      <w:u w:val="none"/>
      <w:effect w:val="none"/>
    </w:rPr>
  </w:style>
  <w:style w:type="character" w:customStyle="1" w:styleId="estilocorreo450">
    <w:name w:val="estilocorreo450"/>
    <w:semiHidden/>
    <w:rsid w:val="00DC318E"/>
    <w:rPr>
      <w:rFonts w:ascii="Arial" w:hAnsi="Arial"/>
      <w:color w:val="auto"/>
      <w:sz w:val="20"/>
    </w:rPr>
  </w:style>
  <w:style w:type="character" w:customStyle="1" w:styleId="SubtitleChar1">
    <w:name w:val="Subtitle Char1"/>
    <w:locked/>
    <w:rsid w:val="00DC318E"/>
    <w:rPr>
      <w:b/>
      <w:i/>
      <w:sz w:val="24"/>
      <w:lang w:val="es-ES" w:eastAsia="es-ES"/>
    </w:rPr>
  </w:style>
  <w:style w:type="character" w:customStyle="1" w:styleId="CommentTextChar1">
    <w:name w:val="Comment Text Char1"/>
    <w:locked/>
    <w:rsid w:val="00DC318E"/>
    <w:rPr>
      <w:sz w:val="20"/>
      <w:lang w:val="es-ES" w:eastAsia="es-ES"/>
    </w:rPr>
  </w:style>
  <w:style w:type="character" w:customStyle="1" w:styleId="CarCar261">
    <w:name w:val="Car Car261"/>
    <w:rsid w:val="00DC318E"/>
    <w:rPr>
      <w:sz w:val="20"/>
      <w:lang w:val="es-ES" w:eastAsia="es-ES"/>
    </w:rPr>
  </w:style>
  <w:style w:type="paragraph" w:customStyle="1" w:styleId="WW-Estilopredeterminado">
    <w:name w:val="WW-Estilo predeterminado"/>
    <w:rsid w:val="00DC318E"/>
    <w:pPr>
      <w:widowControl w:val="0"/>
      <w:suppressAutoHyphens/>
      <w:spacing w:line="100" w:lineRule="atLeast"/>
    </w:pPr>
    <w:rPr>
      <w:rFonts w:ascii="Times New Roman" w:eastAsia="Times New Roman" w:hAnsi="Times New Roman"/>
      <w:sz w:val="24"/>
      <w:szCs w:val="24"/>
      <w:lang w:val="es-ES" w:eastAsia="zh-CN"/>
    </w:rPr>
  </w:style>
  <w:style w:type="character" w:customStyle="1" w:styleId="DocumentMapChar">
    <w:name w:val="Document Map Char"/>
    <w:uiPriority w:val="99"/>
    <w:semiHidden/>
    <w:rsid w:val="00DC318E"/>
    <w:rPr>
      <w:sz w:val="0"/>
      <w:szCs w:val="0"/>
      <w:lang w:val="es-ES" w:eastAsia="es-ES"/>
    </w:rPr>
  </w:style>
  <w:style w:type="character" w:customStyle="1" w:styleId="BodyTextFirstIndent2Char">
    <w:name w:val="Body Text First Indent 2 Char"/>
    <w:uiPriority w:val="99"/>
    <w:semiHidden/>
    <w:rsid w:val="00DC318E"/>
    <w:rPr>
      <w:sz w:val="24"/>
      <w:szCs w:val="24"/>
      <w:lang w:val="es-ES" w:eastAsia="es-ES" w:bidi="ar-SA"/>
    </w:rPr>
  </w:style>
  <w:style w:type="character" w:customStyle="1" w:styleId="CommentTextChar3">
    <w:name w:val="Comment Text Char3"/>
    <w:locked/>
    <w:rsid w:val="00DC318E"/>
    <w:rPr>
      <w:lang w:val="es-ES" w:eastAsia="es-ES"/>
    </w:rPr>
  </w:style>
  <w:style w:type="paragraph" w:customStyle="1" w:styleId="Encabezado4">
    <w:name w:val="Encabezado 4"/>
    <w:basedOn w:val="Estilopredeterminado"/>
    <w:rsid w:val="00DC318E"/>
    <w:pPr>
      <w:keepNext/>
      <w:numPr>
        <w:numId w:val="44"/>
      </w:numPr>
      <w:spacing w:before="240" w:after="60"/>
    </w:pPr>
    <w:rPr>
      <w:rFonts w:ascii="Arial" w:eastAsia="Times New Roman" w:hAnsi="Arial"/>
      <w:b/>
      <w:bCs/>
      <w:sz w:val="20"/>
      <w:szCs w:val="20"/>
      <w:u w:val="single"/>
      <w:lang w:val="es-MX"/>
    </w:rPr>
  </w:style>
  <w:style w:type="paragraph" w:customStyle="1" w:styleId="TableParagraph">
    <w:name w:val="Table Paragraph"/>
    <w:basedOn w:val="Normal"/>
    <w:uiPriority w:val="1"/>
    <w:qFormat/>
    <w:rsid w:val="00934552"/>
    <w:pPr>
      <w:widowControl w:val="0"/>
      <w:jc w:val="left"/>
    </w:pPr>
    <w:rPr>
      <w:rFonts w:eastAsia="Arial"/>
      <w:sz w:val="22"/>
      <w:szCs w:val="22"/>
      <w:lang w:val="en-US" w:eastAsia="en-US"/>
    </w:rPr>
  </w:style>
  <w:style w:type="paragraph" w:customStyle="1" w:styleId="VIETA">
    <w:name w:val="VIÑETA"/>
    <w:basedOn w:val="Prrafodelista"/>
    <w:link w:val="VIETACar"/>
    <w:rsid w:val="00F13043"/>
    <w:pPr>
      <w:autoSpaceDE w:val="0"/>
      <w:autoSpaceDN w:val="0"/>
      <w:adjustRightInd w:val="0"/>
      <w:ind w:left="0"/>
    </w:pPr>
    <w:rPr>
      <w:rFonts w:ascii="Arial" w:eastAsia="Times New Roman" w:hAnsi="Arial"/>
      <w:szCs w:val="20"/>
      <w:lang w:eastAsia="en-US"/>
    </w:rPr>
  </w:style>
  <w:style w:type="character" w:customStyle="1" w:styleId="VIETACar">
    <w:name w:val="VIÑETA Car"/>
    <w:link w:val="VIETA"/>
    <w:locked/>
    <w:rsid w:val="00F13043"/>
    <w:rPr>
      <w:rFonts w:ascii="Arial" w:eastAsia="Times New Roman" w:hAnsi="Arial"/>
      <w:sz w:val="24"/>
      <w:lang w:eastAsia="en-US"/>
    </w:rPr>
  </w:style>
  <w:style w:type="paragraph" w:styleId="Revisin">
    <w:name w:val="Revision"/>
    <w:hidden/>
    <w:uiPriority w:val="99"/>
    <w:semiHidden/>
    <w:rsid w:val="00E16ECD"/>
    <w:rPr>
      <w:rFonts w:ascii="Arial" w:eastAsia="Times New Roman" w:hAnsi="Arial" w:cs="Arial"/>
      <w:lang w:val="es-ES" w:eastAsia="es-ES"/>
    </w:rPr>
  </w:style>
  <w:style w:type="character" w:customStyle="1" w:styleId="product">
    <w:name w:val="product"/>
    <w:rsid w:val="00CC2107"/>
  </w:style>
  <w:style w:type="paragraph" w:styleId="TtuloTDC">
    <w:name w:val="TOC Heading"/>
    <w:basedOn w:val="Ttulo1"/>
    <w:next w:val="Normal"/>
    <w:uiPriority w:val="39"/>
    <w:unhideWhenUsed/>
    <w:qFormat/>
    <w:rsid w:val="003F75E8"/>
    <w:pPr>
      <w:keepLines/>
      <w:numPr>
        <w:numId w:val="0"/>
      </w:numPr>
      <w:spacing w:before="240" w:line="259" w:lineRule="auto"/>
      <w:jc w:val="left"/>
      <w:outlineLvl w:val="9"/>
    </w:pPr>
    <w:rPr>
      <w:rFonts w:ascii="Calibri Light" w:eastAsia="Times New Roman" w:hAnsi="Calibri Light"/>
      <w:b/>
      <w:bCs/>
      <w:color w:val="2E74B5"/>
      <w:sz w:val="32"/>
      <w:szCs w:val="32"/>
      <w:lang w:val="es-CO" w:eastAsia="es-CO"/>
    </w:rPr>
  </w:style>
  <w:style w:type="paragraph" w:customStyle="1" w:styleId="paragraph0">
    <w:name w:val="paragraph"/>
    <w:basedOn w:val="Normal"/>
    <w:rsid w:val="000A08A3"/>
    <w:pPr>
      <w:spacing w:before="100" w:beforeAutospacing="1" w:after="100" w:afterAutospacing="1"/>
      <w:jc w:val="left"/>
    </w:pPr>
    <w:rPr>
      <w:rFonts w:ascii="Times New Roman" w:hAnsi="Times New Roman" w:cs="Times New Roman"/>
      <w:sz w:val="24"/>
      <w:szCs w:val="24"/>
      <w:lang w:val="en-US" w:eastAsia="en-US"/>
    </w:rPr>
  </w:style>
  <w:style w:type="paragraph" w:customStyle="1" w:styleId="Contenidodelatabla">
    <w:name w:val="Contenido de la tabla"/>
    <w:basedOn w:val="Normal"/>
    <w:uiPriority w:val="99"/>
    <w:rsid w:val="007716ED"/>
    <w:pPr>
      <w:suppressLineNumbers/>
      <w:suppressAutoHyphens/>
      <w:overflowPunct w:val="0"/>
      <w:jc w:val="left"/>
    </w:pPr>
    <w:rPr>
      <w:rFonts w:ascii="Times New Roman" w:hAnsi="Times New Roman" w:cs="Times New Roman"/>
      <w:color w:val="00000A"/>
      <w:lang w:val="es-CO" w:eastAsia="zh-CN"/>
    </w:rPr>
  </w:style>
  <w:style w:type="character" w:customStyle="1" w:styleId="normaltextrun">
    <w:name w:val="normaltextrun"/>
    <w:basedOn w:val="Fuentedeprrafopredeter"/>
    <w:rsid w:val="00B563EE"/>
  </w:style>
  <w:style w:type="character" w:customStyle="1" w:styleId="eop">
    <w:name w:val="eop"/>
    <w:basedOn w:val="Fuentedeprrafopredeter"/>
    <w:rsid w:val="00B563EE"/>
  </w:style>
  <w:style w:type="character" w:customStyle="1" w:styleId="scxw124149482">
    <w:name w:val="scxw124149482"/>
    <w:basedOn w:val="Fuentedeprrafopredeter"/>
    <w:rsid w:val="00B563EE"/>
  </w:style>
  <w:style w:type="character" w:customStyle="1" w:styleId="pagebreaktextspan">
    <w:name w:val="pagebreaktextspan"/>
    <w:basedOn w:val="Fuentedeprrafopredeter"/>
    <w:rsid w:val="00B563EE"/>
  </w:style>
  <w:style w:type="character" w:customStyle="1" w:styleId="superscript">
    <w:name w:val="superscript"/>
    <w:basedOn w:val="Fuentedeprrafopredeter"/>
    <w:rsid w:val="0054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601">
      <w:bodyDiv w:val="1"/>
      <w:marLeft w:val="0"/>
      <w:marRight w:val="0"/>
      <w:marTop w:val="0"/>
      <w:marBottom w:val="0"/>
      <w:divBdr>
        <w:top w:val="none" w:sz="0" w:space="0" w:color="auto"/>
        <w:left w:val="none" w:sz="0" w:space="0" w:color="auto"/>
        <w:bottom w:val="none" w:sz="0" w:space="0" w:color="auto"/>
        <w:right w:val="none" w:sz="0" w:space="0" w:color="auto"/>
      </w:divBdr>
    </w:div>
    <w:div w:id="120000380">
      <w:bodyDiv w:val="1"/>
      <w:marLeft w:val="0"/>
      <w:marRight w:val="0"/>
      <w:marTop w:val="0"/>
      <w:marBottom w:val="0"/>
      <w:divBdr>
        <w:top w:val="none" w:sz="0" w:space="0" w:color="auto"/>
        <w:left w:val="none" w:sz="0" w:space="0" w:color="auto"/>
        <w:bottom w:val="none" w:sz="0" w:space="0" w:color="auto"/>
        <w:right w:val="none" w:sz="0" w:space="0" w:color="auto"/>
      </w:divBdr>
    </w:div>
    <w:div w:id="123620726">
      <w:bodyDiv w:val="1"/>
      <w:marLeft w:val="0"/>
      <w:marRight w:val="0"/>
      <w:marTop w:val="0"/>
      <w:marBottom w:val="0"/>
      <w:divBdr>
        <w:top w:val="none" w:sz="0" w:space="0" w:color="auto"/>
        <w:left w:val="none" w:sz="0" w:space="0" w:color="auto"/>
        <w:bottom w:val="none" w:sz="0" w:space="0" w:color="auto"/>
        <w:right w:val="none" w:sz="0" w:space="0" w:color="auto"/>
      </w:divBdr>
    </w:div>
    <w:div w:id="132797839">
      <w:marLeft w:val="0"/>
      <w:marRight w:val="0"/>
      <w:marTop w:val="0"/>
      <w:marBottom w:val="0"/>
      <w:divBdr>
        <w:top w:val="none" w:sz="0" w:space="0" w:color="auto"/>
        <w:left w:val="none" w:sz="0" w:space="0" w:color="auto"/>
        <w:bottom w:val="none" w:sz="0" w:space="0" w:color="auto"/>
        <w:right w:val="none" w:sz="0" w:space="0" w:color="auto"/>
      </w:divBdr>
      <w:divsChild>
        <w:div w:id="132797841">
          <w:marLeft w:val="0"/>
          <w:marRight w:val="0"/>
          <w:marTop w:val="250"/>
          <w:marBottom w:val="0"/>
          <w:divBdr>
            <w:top w:val="none" w:sz="0" w:space="0" w:color="auto"/>
            <w:left w:val="none" w:sz="0" w:space="0" w:color="auto"/>
            <w:bottom w:val="none" w:sz="0" w:space="0" w:color="auto"/>
            <w:right w:val="none" w:sz="0" w:space="0" w:color="auto"/>
          </w:divBdr>
          <w:divsChild>
            <w:div w:id="132797842">
              <w:marLeft w:val="0"/>
              <w:marRight w:val="0"/>
              <w:marTop w:val="0"/>
              <w:marBottom w:val="0"/>
              <w:divBdr>
                <w:top w:val="none" w:sz="0" w:space="0" w:color="auto"/>
                <w:left w:val="none" w:sz="0" w:space="0" w:color="auto"/>
                <w:bottom w:val="none" w:sz="0" w:space="0" w:color="auto"/>
                <w:right w:val="none" w:sz="0" w:space="0" w:color="auto"/>
              </w:divBdr>
              <w:divsChild>
                <w:div w:id="132797843">
                  <w:marLeft w:val="0"/>
                  <w:marRight w:val="-3306"/>
                  <w:marTop w:val="0"/>
                  <w:marBottom w:val="0"/>
                  <w:divBdr>
                    <w:top w:val="none" w:sz="0" w:space="0" w:color="auto"/>
                    <w:left w:val="none" w:sz="0" w:space="0" w:color="auto"/>
                    <w:bottom w:val="none" w:sz="0" w:space="0" w:color="auto"/>
                    <w:right w:val="none" w:sz="0" w:space="0" w:color="auto"/>
                  </w:divBdr>
                  <w:divsChild>
                    <w:div w:id="132797840">
                      <w:marLeft w:val="0"/>
                      <w:marRight w:val="3506"/>
                      <w:marTop w:val="0"/>
                      <w:marBottom w:val="451"/>
                      <w:divBdr>
                        <w:top w:val="none" w:sz="0" w:space="0" w:color="auto"/>
                        <w:left w:val="none" w:sz="0" w:space="0" w:color="auto"/>
                        <w:bottom w:val="none" w:sz="0" w:space="0" w:color="auto"/>
                        <w:right w:val="none" w:sz="0" w:space="0" w:color="auto"/>
                      </w:divBdr>
                      <w:divsChild>
                        <w:div w:id="132797844">
                          <w:marLeft w:val="0"/>
                          <w:marRight w:val="0"/>
                          <w:marTop w:val="0"/>
                          <w:marBottom w:val="0"/>
                          <w:divBdr>
                            <w:top w:val="none" w:sz="0" w:space="0" w:color="auto"/>
                            <w:left w:val="none" w:sz="0" w:space="0" w:color="auto"/>
                            <w:bottom w:val="none" w:sz="0" w:space="0" w:color="auto"/>
                            <w:right w:val="none" w:sz="0" w:space="0" w:color="auto"/>
                          </w:divBdr>
                          <w:divsChild>
                            <w:div w:id="1327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6975">
      <w:bodyDiv w:val="1"/>
      <w:marLeft w:val="0"/>
      <w:marRight w:val="0"/>
      <w:marTop w:val="0"/>
      <w:marBottom w:val="0"/>
      <w:divBdr>
        <w:top w:val="none" w:sz="0" w:space="0" w:color="auto"/>
        <w:left w:val="none" w:sz="0" w:space="0" w:color="auto"/>
        <w:bottom w:val="none" w:sz="0" w:space="0" w:color="auto"/>
        <w:right w:val="none" w:sz="0" w:space="0" w:color="auto"/>
      </w:divBdr>
    </w:div>
    <w:div w:id="139998968">
      <w:bodyDiv w:val="1"/>
      <w:marLeft w:val="0"/>
      <w:marRight w:val="0"/>
      <w:marTop w:val="0"/>
      <w:marBottom w:val="0"/>
      <w:divBdr>
        <w:top w:val="none" w:sz="0" w:space="0" w:color="auto"/>
        <w:left w:val="none" w:sz="0" w:space="0" w:color="auto"/>
        <w:bottom w:val="none" w:sz="0" w:space="0" w:color="auto"/>
        <w:right w:val="none" w:sz="0" w:space="0" w:color="auto"/>
      </w:divBdr>
    </w:div>
    <w:div w:id="141165966">
      <w:bodyDiv w:val="1"/>
      <w:marLeft w:val="0"/>
      <w:marRight w:val="0"/>
      <w:marTop w:val="0"/>
      <w:marBottom w:val="0"/>
      <w:divBdr>
        <w:top w:val="none" w:sz="0" w:space="0" w:color="auto"/>
        <w:left w:val="none" w:sz="0" w:space="0" w:color="auto"/>
        <w:bottom w:val="none" w:sz="0" w:space="0" w:color="auto"/>
        <w:right w:val="none" w:sz="0" w:space="0" w:color="auto"/>
      </w:divBdr>
    </w:div>
    <w:div w:id="147483502">
      <w:bodyDiv w:val="1"/>
      <w:marLeft w:val="0"/>
      <w:marRight w:val="0"/>
      <w:marTop w:val="0"/>
      <w:marBottom w:val="0"/>
      <w:divBdr>
        <w:top w:val="none" w:sz="0" w:space="0" w:color="auto"/>
        <w:left w:val="none" w:sz="0" w:space="0" w:color="auto"/>
        <w:bottom w:val="none" w:sz="0" w:space="0" w:color="auto"/>
        <w:right w:val="none" w:sz="0" w:space="0" w:color="auto"/>
      </w:divBdr>
    </w:div>
    <w:div w:id="171578046">
      <w:bodyDiv w:val="1"/>
      <w:marLeft w:val="0"/>
      <w:marRight w:val="0"/>
      <w:marTop w:val="0"/>
      <w:marBottom w:val="0"/>
      <w:divBdr>
        <w:top w:val="none" w:sz="0" w:space="0" w:color="auto"/>
        <w:left w:val="none" w:sz="0" w:space="0" w:color="auto"/>
        <w:bottom w:val="none" w:sz="0" w:space="0" w:color="auto"/>
        <w:right w:val="none" w:sz="0" w:space="0" w:color="auto"/>
      </w:divBdr>
    </w:div>
    <w:div w:id="180516700">
      <w:bodyDiv w:val="1"/>
      <w:marLeft w:val="0"/>
      <w:marRight w:val="0"/>
      <w:marTop w:val="0"/>
      <w:marBottom w:val="0"/>
      <w:divBdr>
        <w:top w:val="none" w:sz="0" w:space="0" w:color="auto"/>
        <w:left w:val="none" w:sz="0" w:space="0" w:color="auto"/>
        <w:bottom w:val="none" w:sz="0" w:space="0" w:color="auto"/>
        <w:right w:val="none" w:sz="0" w:space="0" w:color="auto"/>
      </w:divBdr>
    </w:div>
    <w:div w:id="205530787">
      <w:bodyDiv w:val="1"/>
      <w:marLeft w:val="0"/>
      <w:marRight w:val="0"/>
      <w:marTop w:val="0"/>
      <w:marBottom w:val="0"/>
      <w:divBdr>
        <w:top w:val="none" w:sz="0" w:space="0" w:color="auto"/>
        <w:left w:val="none" w:sz="0" w:space="0" w:color="auto"/>
        <w:bottom w:val="none" w:sz="0" w:space="0" w:color="auto"/>
        <w:right w:val="none" w:sz="0" w:space="0" w:color="auto"/>
      </w:divBdr>
    </w:div>
    <w:div w:id="232349989">
      <w:bodyDiv w:val="1"/>
      <w:marLeft w:val="0"/>
      <w:marRight w:val="0"/>
      <w:marTop w:val="0"/>
      <w:marBottom w:val="0"/>
      <w:divBdr>
        <w:top w:val="none" w:sz="0" w:space="0" w:color="auto"/>
        <w:left w:val="none" w:sz="0" w:space="0" w:color="auto"/>
        <w:bottom w:val="none" w:sz="0" w:space="0" w:color="auto"/>
        <w:right w:val="none" w:sz="0" w:space="0" w:color="auto"/>
      </w:divBdr>
    </w:div>
    <w:div w:id="255986523">
      <w:bodyDiv w:val="1"/>
      <w:marLeft w:val="0"/>
      <w:marRight w:val="0"/>
      <w:marTop w:val="0"/>
      <w:marBottom w:val="0"/>
      <w:divBdr>
        <w:top w:val="none" w:sz="0" w:space="0" w:color="auto"/>
        <w:left w:val="none" w:sz="0" w:space="0" w:color="auto"/>
        <w:bottom w:val="none" w:sz="0" w:space="0" w:color="auto"/>
        <w:right w:val="none" w:sz="0" w:space="0" w:color="auto"/>
      </w:divBdr>
    </w:div>
    <w:div w:id="259533797">
      <w:bodyDiv w:val="1"/>
      <w:marLeft w:val="0"/>
      <w:marRight w:val="0"/>
      <w:marTop w:val="0"/>
      <w:marBottom w:val="0"/>
      <w:divBdr>
        <w:top w:val="none" w:sz="0" w:space="0" w:color="auto"/>
        <w:left w:val="none" w:sz="0" w:space="0" w:color="auto"/>
        <w:bottom w:val="none" w:sz="0" w:space="0" w:color="auto"/>
        <w:right w:val="none" w:sz="0" w:space="0" w:color="auto"/>
      </w:divBdr>
    </w:div>
    <w:div w:id="259795537">
      <w:bodyDiv w:val="1"/>
      <w:marLeft w:val="0"/>
      <w:marRight w:val="0"/>
      <w:marTop w:val="0"/>
      <w:marBottom w:val="0"/>
      <w:divBdr>
        <w:top w:val="none" w:sz="0" w:space="0" w:color="auto"/>
        <w:left w:val="none" w:sz="0" w:space="0" w:color="auto"/>
        <w:bottom w:val="none" w:sz="0" w:space="0" w:color="auto"/>
        <w:right w:val="none" w:sz="0" w:space="0" w:color="auto"/>
      </w:divBdr>
    </w:div>
    <w:div w:id="261423349">
      <w:bodyDiv w:val="1"/>
      <w:marLeft w:val="0"/>
      <w:marRight w:val="0"/>
      <w:marTop w:val="0"/>
      <w:marBottom w:val="0"/>
      <w:divBdr>
        <w:top w:val="none" w:sz="0" w:space="0" w:color="auto"/>
        <w:left w:val="none" w:sz="0" w:space="0" w:color="auto"/>
        <w:bottom w:val="none" w:sz="0" w:space="0" w:color="auto"/>
        <w:right w:val="none" w:sz="0" w:space="0" w:color="auto"/>
      </w:divBdr>
      <w:divsChild>
        <w:div w:id="158666635">
          <w:marLeft w:val="0"/>
          <w:marRight w:val="0"/>
          <w:marTop w:val="0"/>
          <w:marBottom w:val="0"/>
          <w:divBdr>
            <w:top w:val="none" w:sz="0" w:space="0" w:color="auto"/>
            <w:left w:val="none" w:sz="0" w:space="0" w:color="auto"/>
            <w:bottom w:val="none" w:sz="0" w:space="0" w:color="auto"/>
            <w:right w:val="none" w:sz="0" w:space="0" w:color="auto"/>
          </w:divBdr>
          <w:divsChild>
            <w:div w:id="39407964">
              <w:marLeft w:val="0"/>
              <w:marRight w:val="0"/>
              <w:marTop w:val="0"/>
              <w:marBottom w:val="0"/>
              <w:divBdr>
                <w:top w:val="none" w:sz="0" w:space="0" w:color="auto"/>
                <w:left w:val="none" w:sz="0" w:space="0" w:color="auto"/>
                <w:bottom w:val="none" w:sz="0" w:space="0" w:color="auto"/>
                <w:right w:val="none" w:sz="0" w:space="0" w:color="auto"/>
              </w:divBdr>
            </w:div>
            <w:div w:id="55519812">
              <w:marLeft w:val="0"/>
              <w:marRight w:val="0"/>
              <w:marTop w:val="0"/>
              <w:marBottom w:val="0"/>
              <w:divBdr>
                <w:top w:val="none" w:sz="0" w:space="0" w:color="auto"/>
                <w:left w:val="none" w:sz="0" w:space="0" w:color="auto"/>
                <w:bottom w:val="none" w:sz="0" w:space="0" w:color="auto"/>
                <w:right w:val="none" w:sz="0" w:space="0" w:color="auto"/>
              </w:divBdr>
            </w:div>
            <w:div w:id="468789093">
              <w:marLeft w:val="0"/>
              <w:marRight w:val="0"/>
              <w:marTop w:val="0"/>
              <w:marBottom w:val="0"/>
              <w:divBdr>
                <w:top w:val="none" w:sz="0" w:space="0" w:color="auto"/>
                <w:left w:val="none" w:sz="0" w:space="0" w:color="auto"/>
                <w:bottom w:val="none" w:sz="0" w:space="0" w:color="auto"/>
                <w:right w:val="none" w:sz="0" w:space="0" w:color="auto"/>
              </w:divBdr>
            </w:div>
            <w:div w:id="1548640897">
              <w:marLeft w:val="0"/>
              <w:marRight w:val="0"/>
              <w:marTop w:val="0"/>
              <w:marBottom w:val="0"/>
              <w:divBdr>
                <w:top w:val="none" w:sz="0" w:space="0" w:color="auto"/>
                <w:left w:val="none" w:sz="0" w:space="0" w:color="auto"/>
                <w:bottom w:val="none" w:sz="0" w:space="0" w:color="auto"/>
                <w:right w:val="none" w:sz="0" w:space="0" w:color="auto"/>
              </w:divBdr>
            </w:div>
            <w:div w:id="1989549038">
              <w:marLeft w:val="0"/>
              <w:marRight w:val="0"/>
              <w:marTop w:val="0"/>
              <w:marBottom w:val="0"/>
              <w:divBdr>
                <w:top w:val="none" w:sz="0" w:space="0" w:color="auto"/>
                <w:left w:val="none" w:sz="0" w:space="0" w:color="auto"/>
                <w:bottom w:val="none" w:sz="0" w:space="0" w:color="auto"/>
                <w:right w:val="none" w:sz="0" w:space="0" w:color="auto"/>
              </w:divBdr>
            </w:div>
          </w:divsChild>
        </w:div>
        <w:div w:id="187987115">
          <w:marLeft w:val="0"/>
          <w:marRight w:val="0"/>
          <w:marTop w:val="0"/>
          <w:marBottom w:val="0"/>
          <w:divBdr>
            <w:top w:val="none" w:sz="0" w:space="0" w:color="auto"/>
            <w:left w:val="none" w:sz="0" w:space="0" w:color="auto"/>
            <w:bottom w:val="none" w:sz="0" w:space="0" w:color="auto"/>
            <w:right w:val="none" w:sz="0" w:space="0" w:color="auto"/>
          </w:divBdr>
          <w:divsChild>
            <w:div w:id="48265406">
              <w:marLeft w:val="0"/>
              <w:marRight w:val="0"/>
              <w:marTop w:val="0"/>
              <w:marBottom w:val="0"/>
              <w:divBdr>
                <w:top w:val="none" w:sz="0" w:space="0" w:color="auto"/>
                <w:left w:val="none" w:sz="0" w:space="0" w:color="auto"/>
                <w:bottom w:val="none" w:sz="0" w:space="0" w:color="auto"/>
                <w:right w:val="none" w:sz="0" w:space="0" w:color="auto"/>
              </w:divBdr>
            </w:div>
            <w:div w:id="681393403">
              <w:marLeft w:val="0"/>
              <w:marRight w:val="0"/>
              <w:marTop w:val="0"/>
              <w:marBottom w:val="0"/>
              <w:divBdr>
                <w:top w:val="none" w:sz="0" w:space="0" w:color="auto"/>
                <w:left w:val="none" w:sz="0" w:space="0" w:color="auto"/>
                <w:bottom w:val="none" w:sz="0" w:space="0" w:color="auto"/>
                <w:right w:val="none" w:sz="0" w:space="0" w:color="auto"/>
              </w:divBdr>
            </w:div>
            <w:div w:id="786461681">
              <w:marLeft w:val="0"/>
              <w:marRight w:val="0"/>
              <w:marTop w:val="0"/>
              <w:marBottom w:val="0"/>
              <w:divBdr>
                <w:top w:val="none" w:sz="0" w:space="0" w:color="auto"/>
                <w:left w:val="none" w:sz="0" w:space="0" w:color="auto"/>
                <w:bottom w:val="none" w:sz="0" w:space="0" w:color="auto"/>
                <w:right w:val="none" w:sz="0" w:space="0" w:color="auto"/>
              </w:divBdr>
            </w:div>
            <w:div w:id="1298877742">
              <w:marLeft w:val="0"/>
              <w:marRight w:val="0"/>
              <w:marTop w:val="0"/>
              <w:marBottom w:val="0"/>
              <w:divBdr>
                <w:top w:val="none" w:sz="0" w:space="0" w:color="auto"/>
                <w:left w:val="none" w:sz="0" w:space="0" w:color="auto"/>
                <w:bottom w:val="none" w:sz="0" w:space="0" w:color="auto"/>
                <w:right w:val="none" w:sz="0" w:space="0" w:color="auto"/>
              </w:divBdr>
            </w:div>
            <w:div w:id="1953243783">
              <w:marLeft w:val="0"/>
              <w:marRight w:val="0"/>
              <w:marTop w:val="0"/>
              <w:marBottom w:val="0"/>
              <w:divBdr>
                <w:top w:val="none" w:sz="0" w:space="0" w:color="auto"/>
                <w:left w:val="none" w:sz="0" w:space="0" w:color="auto"/>
                <w:bottom w:val="none" w:sz="0" w:space="0" w:color="auto"/>
                <w:right w:val="none" w:sz="0" w:space="0" w:color="auto"/>
              </w:divBdr>
            </w:div>
          </w:divsChild>
        </w:div>
        <w:div w:id="243154029">
          <w:marLeft w:val="0"/>
          <w:marRight w:val="0"/>
          <w:marTop w:val="0"/>
          <w:marBottom w:val="0"/>
          <w:divBdr>
            <w:top w:val="none" w:sz="0" w:space="0" w:color="auto"/>
            <w:left w:val="none" w:sz="0" w:space="0" w:color="auto"/>
            <w:bottom w:val="none" w:sz="0" w:space="0" w:color="auto"/>
            <w:right w:val="none" w:sz="0" w:space="0" w:color="auto"/>
          </w:divBdr>
        </w:div>
        <w:div w:id="265164351">
          <w:marLeft w:val="0"/>
          <w:marRight w:val="0"/>
          <w:marTop w:val="0"/>
          <w:marBottom w:val="0"/>
          <w:divBdr>
            <w:top w:val="none" w:sz="0" w:space="0" w:color="auto"/>
            <w:left w:val="none" w:sz="0" w:space="0" w:color="auto"/>
            <w:bottom w:val="none" w:sz="0" w:space="0" w:color="auto"/>
            <w:right w:val="none" w:sz="0" w:space="0" w:color="auto"/>
          </w:divBdr>
        </w:div>
        <w:div w:id="427584285">
          <w:marLeft w:val="0"/>
          <w:marRight w:val="0"/>
          <w:marTop w:val="0"/>
          <w:marBottom w:val="0"/>
          <w:divBdr>
            <w:top w:val="none" w:sz="0" w:space="0" w:color="auto"/>
            <w:left w:val="none" w:sz="0" w:space="0" w:color="auto"/>
            <w:bottom w:val="none" w:sz="0" w:space="0" w:color="auto"/>
            <w:right w:val="none" w:sz="0" w:space="0" w:color="auto"/>
          </w:divBdr>
        </w:div>
        <w:div w:id="444273960">
          <w:marLeft w:val="0"/>
          <w:marRight w:val="0"/>
          <w:marTop w:val="0"/>
          <w:marBottom w:val="0"/>
          <w:divBdr>
            <w:top w:val="none" w:sz="0" w:space="0" w:color="auto"/>
            <w:left w:val="none" w:sz="0" w:space="0" w:color="auto"/>
            <w:bottom w:val="none" w:sz="0" w:space="0" w:color="auto"/>
            <w:right w:val="none" w:sz="0" w:space="0" w:color="auto"/>
          </w:divBdr>
        </w:div>
        <w:div w:id="448205646">
          <w:marLeft w:val="0"/>
          <w:marRight w:val="0"/>
          <w:marTop w:val="0"/>
          <w:marBottom w:val="0"/>
          <w:divBdr>
            <w:top w:val="none" w:sz="0" w:space="0" w:color="auto"/>
            <w:left w:val="none" w:sz="0" w:space="0" w:color="auto"/>
            <w:bottom w:val="none" w:sz="0" w:space="0" w:color="auto"/>
            <w:right w:val="none" w:sz="0" w:space="0" w:color="auto"/>
          </w:divBdr>
        </w:div>
        <w:div w:id="464465305">
          <w:marLeft w:val="0"/>
          <w:marRight w:val="0"/>
          <w:marTop w:val="0"/>
          <w:marBottom w:val="0"/>
          <w:divBdr>
            <w:top w:val="none" w:sz="0" w:space="0" w:color="auto"/>
            <w:left w:val="none" w:sz="0" w:space="0" w:color="auto"/>
            <w:bottom w:val="none" w:sz="0" w:space="0" w:color="auto"/>
            <w:right w:val="none" w:sz="0" w:space="0" w:color="auto"/>
          </w:divBdr>
        </w:div>
        <w:div w:id="466749524">
          <w:marLeft w:val="0"/>
          <w:marRight w:val="0"/>
          <w:marTop w:val="0"/>
          <w:marBottom w:val="0"/>
          <w:divBdr>
            <w:top w:val="none" w:sz="0" w:space="0" w:color="auto"/>
            <w:left w:val="none" w:sz="0" w:space="0" w:color="auto"/>
            <w:bottom w:val="none" w:sz="0" w:space="0" w:color="auto"/>
            <w:right w:val="none" w:sz="0" w:space="0" w:color="auto"/>
          </w:divBdr>
        </w:div>
        <w:div w:id="557547030">
          <w:marLeft w:val="0"/>
          <w:marRight w:val="0"/>
          <w:marTop w:val="0"/>
          <w:marBottom w:val="0"/>
          <w:divBdr>
            <w:top w:val="none" w:sz="0" w:space="0" w:color="auto"/>
            <w:left w:val="none" w:sz="0" w:space="0" w:color="auto"/>
            <w:bottom w:val="none" w:sz="0" w:space="0" w:color="auto"/>
            <w:right w:val="none" w:sz="0" w:space="0" w:color="auto"/>
          </w:divBdr>
          <w:divsChild>
            <w:div w:id="529417147">
              <w:marLeft w:val="0"/>
              <w:marRight w:val="0"/>
              <w:marTop w:val="0"/>
              <w:marBottom w:val="0"/>
              <w:divBdr>
                <w:top w:val="none" w:sz="0" w:space="0" w:color="auto"/>
                <w:left w:val="none" w:sz="0" w:space="0" w:color="auto"/>
                <w:bottom w:val="none" w:sz="0" w:space="0" w:color="auto"/>
                <w:right w:val="none" w:sz="0" w:space="0" w:color="auto"/>
              </w:divBdr>
            </w:div>
            <w:div w:id="561602124">
              <w:marLeft w:val="0"/>
              <w:marRight w:val="0"/>
              <w:marTop w:val="0"/>
              <w:marBottom w:val="0"/>
              <w:divBdr>
                <w:top w:val="none" w:sz="0" w:space="0" w:color="auto"/>
                <w:left w:val="none" w:sz="0" w:space="0" w:color="auto"/>
                <w:bottom w:val="none" w:sz="0" w:space="0" w:color="auto"/>
                <w:right w:val="none" w:sz="0" w:space="0" w:color="auto"/>
              </w:divBdr>
            </w:div>
            <w:div w:id="770512189">
              <w:marLeft w:val="0"/>
              <w:marRight w:val="0"/>
              <w:marTop w:val="0"/>
              <w:marBottom w:val="0"/>
              <w:divBdr>
                <w:top w:val="none" w:sz="0" w:space="0" w:color="auto"/>
                <w:left w:val="none" w:sz="0" w:space="0" w:color="auto"/>
                <w:bottom w:val="none" w:sz="0" w:space="0" w:color="auto"/>
                <w:right w:val="none" w:sz="0" w:space="0" w:color="auto"/>
              </w:divBdr>
            </w:div>
            <w:div w:id="1273169691">
              <w:marLeft w:val="0"/>
              <w:marRight w:val="0"/>
              <w:marTop w:val="0"/>
              <w:marBottom w:val="0"/>
              <w:divBdr>
                <w:top w:val="none" w:sz="0" w:space="0" w:color="auto"/>
                <w:left w:val="none" w:sz="0" w:space="0" w:color="auto"/>
                <w:bottom w:val="none" w:sz="0" w:space="0" w:color="auto"/>
                <w:right w:val="none" w:sz="0" w:space="0" w:color="auto"/>
              </w:divBdr>
            </w:div>
            <w:div w:id="1681354807">
              <w:marLeft w:val="0"/>
              <w:marRight w:val="0"/>
              <w:marTop w:val="0"/>
              <w:marBottom w:val="0"/>
              <w:divBdr>
                <w:top w:val="none" w:sz="0" w:space="0" w:color="auto"/>
                <w:left w:val="none" w:sz="0" w:space="0" w:color="auto"/>
                <w:bottom w:val="none" w:sz="0" w:space="0" w:color="auto"/>
                <w:right w:val="none" w:sz="0" w:space="0" w:color="auto"/>
              </w:divBdr>
            </w:div>
          </w:divsChild>
        </w:div>
        <w:div w:id="676425518">
          <w:marLeft w:val="0"/>
          <w:marRight w:val="0"/>
          <w:marTop w:val="0"/>
          <w:marBottom w:val="0"/>
          <w:divBdr>
            <w:top w:val="none" w:sz="0" w:space="0" w:color="auto"/>
            <w:left w:val="none" w:sz="0" w:space="0" w:color="auto"/>
            <w:bottom w:val="none" w:sz="0" w:space="0" w:color="auto"/>
            <w:right w:val="none" w:sz="0" w:space="0" w:color="auto"/>
          </w:divBdr>
          <w:divsChild>
            <w:div w:id="339282446">
              <w:marLeft w:val="0"/>
              <w:marRight w:val="0"/>
              <w:marTop w:val="0"/>
              <w:marBottom w:val="0"/>
              <w:divBdr>
                <w:top w:val="none" w:sz="0" w:space="0" w:color="auto"/>
                <w:left w:val="none" w:sz="0" w:space="0" w:color="auto"/>
                <w:bottom w:val="none" w:sz="0" w:space="0" w:color="auto"/>
                <w:right w:val="none" w:sz="0" w:space="0" w:color="auto"/>
              </w:divBdr>
            </w:div>
            <w:div w:id="1279067322">
              <w:marLeft w:val="0"/>
              <w:marRight w:val="0"/>
              <w:marTop w:val="0"/>
              <w:marBottom w:val="0"/>
              <w:divBdr>
                <w:top w:val="none" w:sz="0" w:space="0" w:color="auto"/>
                <w:left w:val="none" w:sz="0" w:space="0" w:color="auto"/>
                <w:bottom w:val="none" w:sz="0" w:space="0" w:color="auto"/>
                <w:right w:val="none" w:sz="0" w:space="0" w:color="auto"/>
              </w:divBdr>
            </w:div>
            <w:div w:id="1633369233">
              <w:marLeft w:val="0"/>
              <w:marRight w:val="0"/>
              <w:marTop w:val="0"/>
              <w:marBottom w:val="0"/>
              <w:divBdr>
                <w:top w:val="none" w:sz="0" w:space="0" w:color="auto"/>
                <w:left w:val="none" w:sz="0" w:space="0" w:color="auto"/>
                <w:bottom w:val="none" w:sz="0" w:space="0" w:color="auto"/>
                <w:right w:val="none" w:sz="0" w:space="0" w:color="auto"/>
              </w:divBdr>
            </w:div>
            <w:div w:id="1763838330">
              <w:marLeft w:val="0"/>
              <w:marRight w:val="0"/>
              <w:marTop w:val="0"/>
              <w:marBottom w:val="0"/>
              <w:divBdr>
                <w:top w:val="none" w:sz="0" w:space="0" w:color="auto"/>
                <w:left w:val="none" w:sz="0" w:space="0" w:color="auto"/>
                <w:bottom w:val="none" w:sz="0" w:space="0" w:color="auto"/>
                <w:right w:val="none" w:sz="0" w:space="0" w:color="auto"/>
              </w:divBdr>
            </w:div>
          </w:divsChild>
        </w:div>
        <w:div w:id="683441071">
          <w:marLeft w:val="0"/>
          <w:marRight w:val="0"/>
          <w:marTop w:val="0"/>
          <w:marBottom w:val="0"/>
          <w:divBdr>
            <w:top w:val="none" w:sz="0" w:space="0" w:color="auto"/>
            <w:left w:val="none" w:sz="0" w:space="0" w:color="auto"/>
            <w:bottom w:val="none" w:sz="0" w:space="0" w:color="auto"/>
            <w:right w:val="none" w:sz="0" w:space="0" w:color="auto"/>
          </w:divBdr>
        </w:div>
        <w:div w:id="692729533">
          <w:marLeft w:val="0"/>
          <w:marRight w:val="0"/>
          <w:marTop w:val="0"/>
          <w:marBottom w:val="0"/>
          <w:divBdr>
            <w:top w:val="none" w:sz="0" w:space="0" w:color="auto"/>
            <w:left w:val="none" w:sz="0" w:space="0" w:color="auto"/>
            <w:bottom w:val="none" w:sz="0" w:space="0" w:color="auto"/>
            <w:right w:val="none" w:sz="0" w:space="0" w:color="auto"/>
          </w:divBdr>
        </w:div>
        <w:div w:id="832915324">
          <w:marLeft w:val="0"/>
          <w:marRight w:val="0"/>
          <w:marTop w:val="0"/>
          <w:marBottom w:val="0"/>
          <w:divBdr>
            <w:top w:val="none" w:sz="0" w:space="0" w:color="auto"/>
            <w:left w:val="none" w:sz="0" w:space="0" w:color="auto"/>
            <w:bottom w:val="none" w:sz="0" w:space="0" w:color="auto"/>
            <w:right w:val="none" w:sz="0" w:space="0" w:color="auto"/>
          </w:divBdr>
        </w:div>
        <w:div w:id="899484729">
          <w:marLeft w:val="0"/>
          <w:marRight w:val="0"/>
          <w:marTop w:val="0"/>
          <w:marBottom w:val="0"/>
          <w:divBdr>
            <w:top w:val="none" w:sz="0" w:space="0" w:color="auto"/>
            <w:left w:val="none" w:sz="0" w:space="0" w:color="auto"/>
            <w:bottom w:val="none" w:sz="0" w:space="0" w:color="auto"/>
            <w:right w:val="none" w:sz="0" w:space="0" w:color="auto"/>
          </w:divBdr>
        </w:div>
        <w:div w:id="931857983">
          <w:marLeft w:val="0"/>
          <w:marRight w:val="0"/>
          <w:marTop w:val="0"/>
          <w:marBottom w:val="0"/>
          <w:divBdr>
            <w:top w:val="none" w:sz="0" w:space="0" w:color="auto"/>
            <w:left w:val="none" w:sz="0" w:space="0" w:color="auto"/>
            <w:bottom w:val="none" w:sz="0" w:space="0" w:color="auto"/>
            <w:right w:val="none" w:sz="0" w:space="0" w:color="auto"/>
          </w:divBdr>
        </w:div>
        <w:div w:id="1168864241">
          <w:marLeft w:val="0"/>
          <w:marRight w:val="0"/>
          <w:marTop w:val="0"/>
          <w:marBottom w:val="0"/>
          <w:divBdr>
            <w:top w:val="none" w:sz="0" w:space="0" w:color="auto"/>
            <w:left w:val="none" w:sz="0" w:space="0" w:color="auto"/>
            <w:bottom w:val="none" w:sz="0" w:space="0" w:color="auto"/>
            <w:right w:val="none" w:sz="0" w:space="0" w:color="auto"/>
          </w:divBdr>
        </w:div>
        <w:div w:id="1187598194">
          <w:marLeft w:val="0"/>
          <w:marRight w:val="0"/>
          <w:marTop w:val="0"/>
          <w:marBottom w:val="0"/>
          <w:divBdr>
            <w:top w:val="none" w:sz="0" w:space="0" w:color="auto"/>
            <w:left w:val="none" w:sz="0" w:space="0" w:color="auto"/>
            <w:bottom w:val="none" w:sz="0" w:space="0" w:color="auto"/>
            <w:right w:val="none" w:sz="0" w:space="0" w:color="auto"/>
          </w:divBdr>
        </w:div>
        <w:div w:id="1204713459">
          <w:marLeft w:val="0"/>
          <w:marRight w:val="0"/>
          <w:marTop w:val="0"/>
          <w:marBottom w:val="0"/>
          <w:divBdr>
            <w:top w:val="none" w:sz="0" w:space="0" w:color="auto"/>
            <w:left w:val="none" w:sz="0" w:space="0" w:color="auto"/>
            <w:bottom w:val="none" w:sz="0" w:space="0" w:color="auto"/>
            <w:right w:val="none" w:sz="0" w:space="0" w:color="auto"/>
          </w:divBdr>
        </w:div>
        <w:div w:id="1257250610">
          <w:marLeft w:val="0"/>
          <w:marRight w:val="0"/>
          <w:marTop w:val="0"/>
          <w:marBottom w:val="0"/>
          <w:divBdr>
            <w:top w:val="none" w:sz="0" w:space="0" w:color="auto"/>
            <w:left w:val="none" w:sz="0" w:space="0" w:color="auto"/>
            <w:bottom w:val="none" w:sz="0" w:space="0" w:color="auto"/>
            <w:right w:val="none" w:sz="0" w:space="0" w:color="auto"/>
          </w:divBdr>
        </w:div>
        <w:div w:id="1398086782">
          <w:marLeft w:val="0"/>
          <w:marRight w:val="0"/>
          <w:marTop w:val="0"/>
          <w:marBottom w:val="0"/>
          <w:divBdr>
            <w:top w:val="none" w:sz="0" w:space="0" w:color="auto"/>
            <w:left w:val="none" w:sz="0" w:space="0" w:color="auto"/>
            <w:bottom w:val="none" w:sz="0" w:space="0" w:color="auto"/>
            <w:right w:val="none" w:sz="0" w:space="0" w:color="auto"/>
          </w:divBdr>
        </w:div>
        <w:div w:id="1496606729">
          <w:marLeft w:val="0"/>
          <w:marRight w:val="0"/>
          <w:marTop w:val="0"/>
          <w:marBottom w:val="0"/>
          <w:divBdr>
            <w:top w:val="none" w:sz="0" w:space="0" w:color="auto"/>
            <w:left w:val="none" w:sz="0" w:space="0" w:color="auto"/>
            <w:bottom w:val="none" w:sz="0" w:space="0" w:color="auto"/>
            <w:right w:val="none" w:sz="0" w:space="0" w:color="auto"/>
          </w:divBdr>
        </w:div>
        <w:div w:id="1646665370">
          <w:marLeft w:val="0"/>
          <w:marRight w:val="0"/>
          <w:marTop w:val="0"/>
          <w:marBottom w:val="0"/>
          <w:divBdr>
            <w:top w:val="none" w:sz="0" w:space="0" w:color="auto"/>
            <w:left w:val="none" w:sz="0" w:space="0" w:color="auto"/>
            <w:bottom w:val="none" w:sz="0" w:space="0" w:color="auto"/>
            <w:right w:val="none" w:sz="0" w:space="0" w:color="auto"/>
          </w:divBdr>
        </w:div>
        <w:div w:id="1722751406">
          <w:marLeft w:val="0"/>
          <w:marRight w:val="0"/>
          <w:marTop w:val="0"/>
          <w:marBottom w:val="0"/>
          <w:divBdr>
            <w:top w:val="none" w:sz="0" w:space="0" w:color="auto"/>
            <w:left w:val="none" w:sz="0" w:space="0" w:color="auto"/>
            <w:bottom w:val="none" w:sz="0" w:space="0" w:color="auto"/>
            <w:right w:val="none" w:sz="0" w:space="0" w:color="auto"/>
          </w:divBdr>
        </w:div>
        <w:div w:id="1786192709">
          <w:marLeft w:val="0"/>
          <w:marRight w:val="0"/>
          <w:marTop w:val="0"/>
          <w:marBottom w:val="0"/>
          <w:divBdr>
            <w:top w:val="none" w:sz="0" w:space="0" w:color="auto"/>
            <w:left w:val="none" w:sz="0" w:space="0" w:color="auto"/>
            <w:bottom w:val="none" w:sz="0" w:space="0" w:color="auto"/>
            <w:right w:val="none" w:sz="0" w:space="0" w:color="auto"/>
          </w:divBdr>
        </w:div>
        <w:div w:id="1790510526">
          <w:marLeft w:val="0"/>
          <w:marRight w:val="0"/>
          <w:marTop w:val="0"/>
          <w:marBottom w:val="0"/>
          <w:divBdr>
            <w:top w:val="none" w:sz="0" w:space="0" w:color="auto"/>
            <w:left w:val="none" w:sz="0" w:space="0" w:color="auto"/>
            <w:bottom w:val="none" w:sz="0" w:space="0" w:color="auto"/>
            <w:right w:val="none" w:sz="0" w:space="0" w:color="auto"/>
          </w:divBdr>
        </w:div>
        <w:div w:id="1802193139">
          <w:marLeft w:val="0"/>
          <w:marRight w:val="0"/>
          <w:marTop w:val="0"/>
          <w:marBottom w:val="0"/>
          <w:divBdr>
            <w:top w:val="none" w:sz="0" w:space="0" w:color="auto"/>
            <w:left w:val="none" w:sz="0" w:space="0" w:color="auto"/>
            <w:bottom w:val="none" w:sz="0" w:space="0" w:color="auto"/>
            <w:right w:val="none" w:sz="0" w:space="0" w:color="auto"/>
          </w:divBdr>
          <w:divsChild>
            <w:div w:id="1228028397">
              <w:marLeft w:val="0"/>
              <w:marRight w:val="0"/>
              <w:marTop w:val="0"/>
              <w:marBottom w:val="0"/>
              <w:divBdr>
                <w:top w:val="none" w:sz="0" w:space="0" w:color="auto"/>
                <w:left w:val="none" w:sz="0" w:space="0" w:color="auto"/>
                <w:bottom w:val="none" w:sz="0" w:space="0" w:color="auto"/>
                <w:right w:val="none" w:sz="0" w:space="0" w:color="auto"/>
              </w:divBdr>
            </w:div>
            <w:div w:id="1277104672">
              <w:marLeft w:val="0"/>
              <w:marRight w:val="0"/>
              <w:marTop w:val="0"/>
              <w:marBottom w:val="0"/>
              <w:divBdr>
                <w:top w:val="none" w:sz="0" w:space="0" w:color="auto"/>
                <w:left w:val="none" w:sz="0" w:space="0" w:color="auto"/>
                <w:bottom w:val="none" w:sz="0" w:space="0" w:color="auto"/>
                <w:right w:val="none" w:sz="0" w:space="0" w:color="auto"/>
              </w:divBdr>
            </w:div>
            <w:div w:id="1396463895">
              <w:marLeft w:val="0"/>
              <w:marRight w:val="0"/>
              <w:marTop w:val="0"/>
              <w:marBottom w:val="0"/>
              <w:divBdr>
                <w:top w:val="none" w:sz="0" w:space="0" w:color="auto"/>
                <w:left w:val="none" w:sz="0" w:space="0" w:color="auto"/>
                <w:bottom w:val="none" w:sz="0" w:space="0" w:color="auto"/>
                <w:right w:val="none" w:sz="0" w:space="0" w:color="auto"/>
              </w:divBdr>
            </w:div>
            <w:div w:id="1662348769">
              <w:marLeft w:val="0"/>
              <w:marRight w:val="0"/>
              <w:marTop w:val="0"/>
              <w:marBottom w:val="0"/>
              <w:divBdr>
                <w:top w:val="none" w:sz="0" w:space="0" w:color="auto"/>
                <w:left w:val="none" w:sz="0" w:space="0" w:color="auto"/>
                <w:bottom w:val="none" w:sz="0" w:space="0" w:color="auto"/>
                <w:right w:val="none" w:sz="0" w:space="0" w:color="auto"/>
              </w:divBdr>
            </w:div>
            <w:div w:id="2110000975">
              <w:marLeft w:val="0"/>
              <w:marRight w:val="0"/>
              <w:marTop w:val="0"/>
              <w:marBottom w:val="0"/>
              <w:divBdr>
                <w:top w:val="none" w:sz="0" w:space="0" w:color="auto"/>
                <w:left w:val="none" w:sz="0" w:space="0" w:color="auto"/>
                <w:bottom w:val="none" w:sz="0" w:space="0" w:color="auto"/>
                <w:right w:val="none" w:sz="0" w:space="0" w:color="auto"/>
              </w:divBdr>
            </w:div>
          </w:divsChild>
        </w:div>
        <w:div w:id="1832482569">
          <w:marLeft w:val="0"/>
          <w:marRight w:val="0"/>
          <w:marTop w:val="0"/>
          <w:marBottom w:val="0"/>
          <w:divBdr>
            <w:top w:val="none" w:sz="0" w:space="0" w:color="auto"/>
            <w:left w:val="none" w:sz="0" w:space="0" w:color="auto"/>
            <w:bottom w:val="none" w:sz="0" w:space="0" w:color="auto"/>
            <w:right w:val="none" w:sz="0" w:space="0" w:color="auto"/>
          </w:divBdr>
          <w:divsChild>
            <w:div w:id="1165125819">
              <w:marLeft w:val="0"/>
              <w:marRight w:val="0"/>
              <w:marTop w:val="0"/>
              <w:marBottom w:val="0"/>
              <w:divBdr>
                <w:top w:val="none" w:sz="0" w:space="0" w:color="auto"/>
                <w:left w:val="none" w:sz="0" w:space="0" w:color="auto"/>
                <w:bottom w:val="none" w:sz="0" w:space="0" w:color="auto"/>
                <w:right w:val="none" w:sz="0" w:space="0" w:color="auto"/>
              </w:divBdr>
            </w:div>
            <w:div w:id="1443575383">
              <w:marLeft w:val="0"/>
              <w:marRight w:val="0"/>
              <w:marTop w:val="0"/>
              <w:marBottom w:val="0"/>
              <w:divBdr>
                <w:top w:val="none" w:sz="0" w:space="0" w:color="auto"/>
                <w:left w:val="none" w:sz="0" w:space="0" w:color="auto"/>
                <w:bottom w:val="none" w:sz="0" w:space="0" w:color="auto"/>
                <w:right w:val="none" w:sz="0" w:space="0" w:color="auto"/>
              </w:divBdr>
            </w:div>
          </w:divsChild>
        </w:div>
        <w:div w:id="1878662532">
          <w:marLeft w:val="0"/>
          <w:marRight w:val="0"/>
          <w:marTop w:val="0"/>
          <w:marBottom w:val="0"/>
          <w:divBdr>
            <w:top w:val="none" w:sz="0" w:space="0" w:color="auto"/>
            <w:left w:val="none" w:sz="0" w:space="0" w:color="auto"/>
            <w:bottom w:val="none" w:sz="0" w:space="0" w:color="auto"/>
            <w:right w:val="none" w:sz="0" w:space="0" w:color="auto"/>
          </w:divBdr>
          <w:divsChild>
            <w:div w:id="437718867">
              <w:marLeft w:val="0"/>
              <w:marRight w:val="0"/>
              <w:marTop w:val="0"/>
              <w:marBottom w:val="0"/>
              <w:divBdr>
                <w:top w:val="none" w:sz="0" w:space="0" w:color="auto"/>
                <w:left w:val="none" w:sz="0" w:space="0" w:color="auto"/>
                <w:bottom w:val="none" w:sz="0" w:space="0" w:color="auto"/>
                <w:right w:val="none" w:sz="0" w:space="0" w:color="auto"/>
              </w:divBdr>
            </w:div>
            <w:div w:id="1108084079">
              <w:marLeft w:val="0"/>
              <w:marRight w:val="0"/>
              <w:marTop w:val="0"/>
              <w:marBottom w:val="0"/>
              <w:divBdr>
                <w:top w:val="none" w:sz="0" w:space="0" w:color="auto"/>
                <w:left w:val="none" w:sz="0" w:space="0" w:color="auto"/>
                <w:bottom w:val="none" w:sz="0" w:space="0" w:color="auto"/>
                <w:right w:val="none" w:sz="0" w:space="0" w:color="auto"/>
              </w:divBdr>
            </w:div>
            <w:div w:id="1248538476">
              <w:marLeft w:val="0"/>
              <w:marRight w:val="0"/>
              <w:marTop w:val="0"/>
              <w:marBottom w:val="0"/>
              <w:divBdr>
                <w:top w:val="none" w:sz="0" w:space="0" w:color="auto"/>
                <w:left w:val="none" w:sz="0" w:space="0" w:color="auto"/>
                <w:bottom w:val="none" w:sz="0" w:space="0" w:color="auto"/>
                <w:right w:val="none" w:sz="0" w:space="0" w:color="auto"/>
              </w:divBdr>
            </w:div>
            <w:div w:id="1769885800">
              <w:marLeft w:val="0"/>
              <w:marRight w:val="0"/>
              <w:marTop w:val="0"/>
              <w:marBottom w:val="0"/>
              <w:divBdr>
                <w:top w:val="none" w:sz="0" w:space="0" w:color="auto"/>
                <w:left w:val="none" w:sz="0" w:space="0" w:color="auto"/>
                <w:bottom w:val="none" w:sz="0" w:space="0" w:color="auto"/>
                <w:right w:val="none" w:sz="0" w:space="0" w:color="auto"/>
              </w:divBdr>
            </w:div>
            <w:div w:id="1852992051">
              <w:marLeft w:val="0"/>
              <w:marRight w:val="0"/>
              <w:marTop w:val="0"/>
              <w:marBottom w:val="0"/>
              <w:divBdr>
                <w:top w:val="none" w:sz="0" w:space="0" w:color="auto"/>
                <w:left w:val="none" w:sz="0" w:space="0" w:color="auto"/>
                <w:bottom w:val="none" w:sz="0" w:space="0" w:color="auto"/>
                <w:right w:val="none" w:sz="0" w:space="0" w:color="auto"/>
              </w:divBdr>
            </w:div>
          </w:divsChild>
        </w:div>
        <w:div w:id="1912539378">
          <w:marLeft w:val="0"/>
          <w:marRight w:val="0"/>
          <w:marTop w:val="0"/>
          <w:marBottom w:val="0"/>
          <w:divBdr>
            <w:top w:val="none" w:sz="0" w:space="0" w:color="auto"/>
            <w:left w:val="none" w:sz="0" w:space="0" w:color="auto"/>
            <w:bottom w:val="none" w:sz="0" w:space="0" w:color="auto"/>
            <w:right w:val="none" w:sz="0" w:space="0" w:color="auto"/>
          </w:divBdr>
        </w:div>
        <w:div w:id="1983002326">
          <w:marLeft w:val="0"/>
          <w:marRight w:val="0"/>
          <w:marTop w:val="0"/>
          <w:marBottom w:val="0"/>
          <w:divBdr>
            <w:top w:val="none" w:sz="0" w:space="0" w:color="auto"/>
            <w:left w:val="none" w:sz="0" w:space="0" w:color="auto"/>
            <w:bottom w:val="none" w:sz="0" w:space="0" w:color="auto"/>
            <w:right w:val="none" w:sz="0" w:space="0" w:color="auto"/>
          </w:divBdr>
          <w:divsChild>
            <w:div w:id="24990388">
              <w:marLeft w:val="0"/>
              <w:marRight w:val="0"/>
              <w:marTop w:val="0"/>
              <w:marBottom w:val="0"/>
              <w:divBdr>
                <w:top w:val="none" w:sz="0" w:space="0" w:color="auto"/>
                <w:left w:val="none" w:sz="0" w:space="0" w:color="auto"/>
                <w:bottom w:val="none" w:sz="0" w:space="0" w:color="auto"/>
                <w:right w:val="none" w:sz="0" w:space="0" w:color="auto"/>
              </w:divBdr>
            </w:div>
            <w:div w:id="423848015">
              <w:marLeft w:val="0"/>
              <w:marRight w:val="0"/>
              <w:marTop w:val="0"/>
              <w:marBottom w:val="0"/>
              <w:divBdr>
                <w:top w:val="none" w:sz="0" w:space="0" w:color="auto"/>
                <w:left w:val="none" w:sz="0" w:space="0" w:color="auto"/>
                <w:bottom w:val="none" w:sz="0" w:space="0" w:color="auto"/>
                <w:right w:val="none" w:sz="0" w:space="0" w:color="auto"/>
              </w:divBdr>
            </w:div>
            <w:div w:id="1081217413">
              <w:marLeft w:val="0"/>
              <w:marRight w:val="0"/>
              <w:marTop w:val="0"/>
              <w:marBottom w:val="0"/>
              <w:divBdr>
                <w:top w:val="none" w:sz="0" w:space="0" w:color="auto"/>
                <w:left w:val="none" w:sz="0" w:space="0" w:color="auto"/>
                <w:bottom w:val="none" w:sz="0" w:space="0" w:color="auto"/>
                <w:right w:val="none" w:sz="0" w:space="0" w:color="auto"/>
              </w:divBdr>
            </w:div>
          </w:divsChild>
        </w:div>
        <w:div w:id="2021469866">
          <w:marLeft w:val="0"/>
          <w:marRight w:val="0"/>
          <w:marTop w:val="0"/>
          <w:marBottom w:val="0"/>
          <w:divBdr>
            <w:top w:val="none" w:sz="0" w:space="0" w:color="auto"/>
            <w:left w:val="none" w:sz="0" w:space="0" w:color="auto"/>
            <w:bottom w:val="none" w:sz="0" w:space="0" w:color="auto"/>
            <w:right w:val="none" w:sz="0" w:space="0" w:color="auto"/>
          </w:divBdr>
        </w:div>
      </w:divsChild>
    </w:div>
    <w:div w:id="285283687">
      <w:bodyDiv w:val="1"/>
      <w:marLeft w:val="0"/>
      <w:marRight w:val="0"/>
      <w:marTop w:val="0"/>
      <w:marBottom w:val="0"/>
      <w:divBdr>
        <w:top w:val="none" w:sz="0" w:space="0" w:color="auto"/>
        <w:left w:val="none" w:sz="0" w:space="0" w:color="auto"/>
        <w:bottom w:val="none" w:sz="0" w:space="0" w:color="auto"/>
        <w:right w:val="none" w:sz="0" w:space="0" w:color="auto"/>
      </w:divBdr>
    </w:div>
    <w:div w:id="318073673">
      <w:bodyDiv w:val="1"/>
      <w:marLeft w:val="0"/>
      <w:marRight w:val="0"/>
      <w:marTop w:val="0"/>
      <w:marBottom w:val="0"/>
      <w:divBdr>
        <w:top w:val="none" w:sz="0" w:space="0" w:color="auto"/>
        <w:left w:val="none" w:sz="0" w:space="0" w:color="auto"/>
        <w:bottom w:val="none" w:sz="0" w:space="0" w:color="auto"/>
        <w:right w:val="none" w:sz="0" w:space="0" w:color="auto"/>
      </w:divBdr>
    </w:div>
    <w:div w:id="335305468">
      <w:bodyDiv w:val="1"/>
      <w:marLeft w:val="0"/>
      <w:marRight w:val="0"/>
      <w:marTop w:val="0"/>
      <w:marBottom w:val="0"/>
      <w:divBdr>
        <w:top w:val="none" w:sz="0" w:space="0" w:color="auto"/>
        <w:left w:val="none" w:sz="0" w:space="0" w:color="auto"/>
        <w:bottom w:val="none" w:sz="0" w:space="0" w:color="auto"/>
        <w:right w:val="none" w:sz="0" w:space="0" w:color="auto"/>
      </w:divBdr>
    </w:div>
    <w:div w:id="342782376">
      <w:bodyDiv w:val="1"/>
      <w:marLeft w:val="0"/>
      <w:marRight w:val="0"/>
      <w:marTop w:val="0"/>
      <w:marBottom w:val="0"/>
      <w:divBdr>
        <w:top w:val="none" w:sz="0" w:space="0" w:color="auto"/>
        <w:left w:val="none" w:sz="0" w:space="0" w:color="auto"/>
        <w:bottom w:val="none" w:sz="0" w:space="0" w:color="auto"/>
        <w:right w:val="none" w:sz="0" w:space="0" w:color="auto"/>
      </w:divBdr>
    </w:div>
    <w:div w:id="390465818">
      <w:bodyDiv w:val="1"/>
      <w:marLeft w:val="0"/>
      <w:marRight w:val="0"/>
      <w:marTop w:val="0"/>
      <w:marBottom w:val="0"/>
      <w:divBdr>
        <w:top w:val="none" w:sz="0" w:space="0" w:color="auto"/>
        <w:left w:val="none" w:sz="0" w:space="0" w:color="auto"/>
        <w:bottom w:val="none" w:sz="0" w:space="0" w:color="auto"/>
        <w:right w:val="none" w:sz="0" w:space="0" w:color="auto"/>
      </w:divBdr>
    </w:div>
    <w:div w:id="400979536">
      <w:bodyDiv w:val="1"/>
      <w:marLeft w:val="0"/>
      <w:marRight w:val="0"/>
      <w:marTop w:val="0"/>
      <w:marBottom w:val="0"/>
      <w:divBdr>
        <w:top w:val="none" w:sz="0" w:space="0" w:color="auto"/>
        <w:left w:val="none" w:sz="0" w:space="0" w:color="auto"/>
        <w:bottom w:val="none" w:sz="0" w:space="0" w:color="auto"/>
        <w:right w:val="none" w:sz="0" w:space="0" w:color="auto"/>
      </w:divBdr>
    </w:div>
    <w:div w:id="407113382">
      <w:bodyDiv w:val="1"/>
      <w:marLeft w:val="0"/>
      <w:marRight w:val="0"/>
      <w:marTop w:val="0"/>
      <w:marBottom w:val="0"/>
      <w:divBdr>
        <w:top w:val="none" w:sz="0" w:space="0" w:color="auto"/>
        <w:left w:val="none" w:sz="0" w:space="0" w:color="auto"/>
        <w:bottom w:val="none" w:sz="0" w:space="0" w:color="auto"/>
        <w:right w:val="none" w:sz="0" w:space="0" w:color="auto"/>
      </w:divBdr>
    </w:div>
    <w:div w:id="420610900">
      <w:bodyDiv w:val="1"/>
      <w:marLeft w:val="0"/>
      <w:marRight w:val="0"/>
      <w:marTop w:val="0"/>
      <w:marBottom w:val="0"/>
      <w:divBdr>
        <w:top w:val="none" w:sz="0" w:space="0" w:color="auto"/>
        <w:left w:val="none" w:sz="0" w:space="0" w:color="auto"/>
        <w:bottom w:val="none" w:sz="0" w:space="0" w:color="auto"/>
        <w:right w:val="none" w:sz="0" w:space="0" w:color="auto"/>
      </w:divBdr>
    </w:div>
    <w:div w:id="426654629">
      <w:bodyDiv w:val="1"/>
      <w:marLeft w:val="0"/>
      <w:marRight w:val="0"/>
      <w:marTop w:val="0"/>
      <w:marBottom w:val="0"/>
      <w:divBdr>
        <w:top w:val="none" w:sz="0" w:space="0" w:color="auto"/>
        <w:left w:val="none" w:sz="0" w:space="0" w:color="auto"/>
        <w:bottom w:val="none" w:sz="0" w:space="0" w:color="auto"/>
        <w:right w:val="none" w:sz="0" w:space="0" w:color="auto"/>
      </w:divBdr>
    </w:div>
    <w:div w:id="433551715">
      <w:bodyDiv w:val="1"/>
      <w:marLeft w:val="0"/>
      <w:marRight w:val="0"/>
      <w:marTop w:val="0"/>
      <w:marBottom w:val="0"/>
      <w:divBdr>
        <w:top w:val="none" w:sz="0" w:space="0" w:color="auto"/>
        <w:left w:val="none" w:sz="0" w:space="0" w:color="auto"/>
        <w:bottom w:val="none" w:sz="0" w:space="0" w:color="auto"/>
        <w:right w:val="none" w:sz="0" w:space="0" w:color="auto"/>
      </w:divBdr>
    </w:div>
    <w:div w:id="473644146">
      <w:bodyDiv w:val="1"/>
      <w:marLeft w:val="0"/>
      <w:marRight w:val="0"/>
      <w:marTop w:val="0"/>
      <w:marBottom w:val="0"/>
      <w:divBdr>
        <w:top w:val="none" w:sz="0" w:space="0" w:color="auto"/>
        <w:left w:val="none" w:sz="0" w:space="0" w:color="auto"/>
        <w:bottom w:val="none" w:sz="0" w:space="0" w:color="auto"/>
        <w:right w:val="none" w:sz="0" w:space="0" w:color="auto"/>
      </w:divBdr>
    </w:div>
    <w:div w:id="475803360">
      <w:bodyDiv w:val="1"/>
      <w:marLeft w:val="0"/>
      <w:marRight w:val="0"/>
      <w:marTop w:val="0"/>
      <w:marBottom w:val="0"/>
      <w:divBdr>
        <w:top w:val="none" w:sz="0" w:space="0" w:color="auto"/>
        <w:left w:val="none" w:sz="0" w:space="0" w:color="auto"/>
        <w:bottom w:val="none" w:sz="0" w:space="0" w:color="auto"/>
        <w:right w:val="none" w:sz="0" w:space="0" w:color="auto"/>
      </w:divBdr>
    </w:div>
    <w:div w:id="479616170">
      <w:bodyDiv w:val="1"/>
      <w:marLeft w:val="0"/>
      <w:marRight w:val="0"/>
      <w:marTop w:val="0"/>
      <w:marBottom w:val="0"/>
      <w:divBdr>
        <w:top w:val="none" w:sz="0" w:space="0" w:color="auto"/>
        <w:left w:val="none" w:sz="0" w:space="0" w:color="auto"/>
        <w:bottom w:val="none" w:sz="0" w:space="0" w:color="auto"/>
        <w:right w:val="none" w:sz="0" w:space="0" w:color="auto"/>
      </w:divBdr>
    </w:div>
    <w:div w:id="482048717">
      <w:bodyDiv w:val="1"/>
      <w:marLeft w:val="0"/>
      <w:marRight w:val="0"/>
      <w:marTop w:val="0"/>
      <w:marBottom w:val="0"/>
      <w:divBdr>
        <w:top w:val="none" w:sz="0" w:space="0" w:color="auto"/>
        <w:left w:val="none" w:sz="0" w:space="0" w:color="auto"/>
        <w:bottom w:val="none" w:sz="0" w:space="0" w:color="auto"/>
        <w:right w:val="none" w:sz="0" w:space="0" w:color="auto"/>
      </w:divBdr>
    </w:div>
    <w:div w:id="492648964">
      <w:bodyDiv w:val="1"/>
      <w:marLeft w:val="0"/>
      <w:marRight w:val="0"/>
      <w:marTop w:val="0"/>
      <w:marBottom w:val="0"/>
      <w:divBdr>
        <w:top w:val="none" w:sz="0" w:space="0" w:color="auto"/>
        <w:left w:val="none" w:sz="0" w:space="0" w:color="auto"/>
        <w:bottom w:val="none" w:sz="0" w:space="0" w:color="auto"/>
        <w:right w:val="none" w:sz="0" w:space="0" w:color="auto"/>
      </w:divBdr>
    </w:div>
    <w:div w:id="527375258">
      <w:bodyDiv w:val="1"/>
      <w:marLeft w:val="0"/>
      <w:marRight w:val="0"/>
      <w:marTop w:val="0"/>
      <w:marBottom w:val="0"/>
      <w:divBdr>
        <w:top w:val="none" w:sz="0" w:space="0" w:color="auto"/>
        <w:left w:val="none" w:sz="0" w:space="0" w:color="auto"/>
        <w:bottom w:val="none" w:sz="0" w:space="0" w:color="auto"/>
        <w:right w:val="none" w:sz="0" w:space="0" w:color="auto"/>
      </w:divBdr>
    </w:div>
    <w:div w:id="536088588">
      <w:bodyDiv w:val="1"/>
      <w:marLeft w:val="0"/>
      <w:marRight w:val="0"/>
      <w:marTop w:val="0"/>
      <w:marBottom w:val="0"/>
      <w:divBdr>
        <w:top w:val="none" w:sz="0" w:space="0" w:color="auto"/>
        <w:left w:val="none" w:sz="0" w:space="0" w:color="auto"/>
        <w:bottom w:val="none" w:sz="0" w:space="0" w:color="auto"/>
        <w:right w:val="none" w:sz="0" w:space="0" w:color="auto"/>
      </w:divBdr>
    </w:div>
    <w:div w:id="551497962">
      <w:bodyDiv w:val="1"/>
      <w:marLeft w:val="0"/>
      <w:marRight w:val="0"/>
      <w:marTop w:val="0"/>
      <w:marBottom w:val="0"/>
      <w:divBdr>
        <w:top w:val="none" w:sz="0" w:space="0" w:color="auto"/>
        <w:left w:val="none" w:sz="0" w:space="0" w:color="auto"/>
        <w:bottom w:val="none" w:sz="0" w:space="0" w:color="auto"/>
        <w:right w:val="none" w:sz="0" w:space="0" w:color="auto"/>
      </w:divBdr>
      <w:divsChild>
        <w:div w:id="236748722">
          <w:marLeft w:val="0"/>
          <w:marRight w:val="0"/>
          <w:marTop w:val="0"/>
          <w:marBottom w:val="0"/>
          <w:divBdr>
            <w:top w:val="none" w:sz="0" w:space="0" w:color="auto"/>
            <w:left w:val="none" w:sz="0" w:space="0" w:color="auto"/>
            <w:bottom w:val="none" w:sz="0" w:space="0" w:color="auto"/>
            <w:right w:val="none" w:sz="0" w:space="0" w:color="auto"/>
          </w:divBdr>
        </w:div>
        <w:div w:id="947274665">
          <w:marLeft w:val="0"/>
          <w:marRight w:val="0"/>
          <w:marTop w:val="0"/>
          <w:marBottom w:val="0"/>
          <w:divBdr>
            <w:top w:val="none" w:sz="0" w:space="0" w:color="auto"/>
            <w:left w:val="none" w:sz="0" w:space="0" w:color="auto"/>
            <w:bottom w:val="none" w:sz="0" w:space="0" w:color="auto"/>
            <w:right w:val="none" w:sz="0" w:space="0" w:color="auto"/>
          </w:divBdr>
        </w:div>
        <w:div w:id="1040742723">
          <w:marLeft w:val="0"/>
          <w:marRight w:val="0"/>
          <w:marTop w:val="0"/>
          <w:marBottom w:val="0"/>
          <w:divBdr>
            <w:top w:val="none" w:sz="0" w:space="0" w:color="auto"/>
            <w:left w:val="none" w:sz="0" w:space="0" w:color="auto"/>
            <w:bottom w:val="none" w:sz="0" w:space="0" w:color="auto"/>
            <w:right w:val="none" w:sz="0" w:space="0" w:color="auto"/>
          </w:divBdr>
        </w:div>
        <w:div w:id="1411583948">
          <w:marLeft w:val="0"/>
          <w:marRight w:val="0"/>
          <w:marTop w:val="0"/>
          <w:marBottom w:val="0"/>
          <w:divBdr>
            <w:top w:val="none" w:sz="0" w:space="0" w:color="auto"/>
            <w:left w:val="none" w:sz="0" w:space="0" w:color="auto"/>
            <w:bottom w:val="none" w:sz="0" w:space="0" w:color="auto"/>
            <w:right w:val="none" w:sz="0" w:space="0" w:color="auto"/>
          </w:divBdr>
        </w:div>
        <w:div w:id="2146307842">
          <w:marLeft w:val="0"/>
          <w:marRight w:val="0"/>
          <w:marTop w:val="0"/>
          <w:marBottom w:val="0"/>
          <w:divBdr>
            <w:top w:val="none" w:sz="0" w:space="0" w:color="auto"/>
            <w:left w:val="none" w:sz="0" w:space="0" w:color="auto"/>
            <w:bottom w:val="none" w:sz="0" w:space="0" w:color="auto"/>
            <w:right w:val="none" w:sz="0" w:space="0" w:color="auto"/>
          </w:divBdr>
        </w:div>
      </w:divsChild>
    </w:div>
    <w:div w:id="554704343">
      <w:bodyDiv w:val="1"/>
      <w:marLeft w:val="0"/>
      <w:marRight w:val="0"/>
      <w:marTop w:val="0"/>
      <w:marBottom w:val="0"/>
      <w:divBdr>
        <w:top w:val="none" w:sz="0" w:space="0" w:color="auto"/>
        <w:left w:val="none" w:sz="0" w:space="0" w:color="auto"/>
        <w:bottom w:val="none" w:sz="0" w:space="0" w:color="auto"/>
        <w:right w:val="none" w:sz="0" w:space="0" w:color="auto"/>
      </w:divBdr>
    </w:div>
    <w:div w:id="562257412">
      <w:bodyDiv w:val="1"/>
      <w:marLeft w:val="0"/>
      <w:marRight w:val="0"/>
      <w:marTop w:val="0"/>
      <w:marBottom w:val="0"/>
      <w:divBdr>
        <w:top w:val="none" w:sz="0" w:space="0" w:color="auto"/>
        <w:left w:val="none" w:sz="0" w:space="0" w:color="auto"/>
        <w:bottom w:val="none" w:sz="0" w:space="0" w:color="auto"/>
        <w:right w:val="none" w:sz="0" w:space="0" w:color="auto"/>
      </w:divBdr>
    </w:div>
    <w:div w:id="607157770">
      <w:bodyDiv w:val="1"/>
      <w:marLeft w:val="0"/>
      <w:marRight w:val="0"/>
      <w:marTop w:val="0"/>
      <w:marBottom w:val="0"/>
      <w:divBdr>
        <w:top w:val="none" w:sz="0" w:space="0" w:color="auto"/>
        <w:left w:val="none" w:sz="0" w:space="0" w:color="auto"/>
        <w:bottom w:val="none" w:sz="0" w:space="0" w:color="auto"/>
        <w:right w:val="none" w:sz="0" w:space="0" w:color="auto"/>
      </w:divBdr>
    </w:div>
    <w:div w:id="663632976">
      <w:bodyDiv w:val="1"/>
      <w:marLeft w:val="0"/>
      <w:marRight w:val="0"/>
      <w:marTop w:val="0"/>
      <w:marBottom w:val="0"/>
      <w:divBdr>
        <w:top w:val="none" w:sz="0" w:space="0" w:color="auto"/>
        <w:left w:val="none" w:sz="0" w:space="0" w:color="auto"/>
        <w:bottom w:val="none" w:sz="0" w:space="0" w:color="auto"/>
        <w:right w:val="none" w:sz="0" w:space="0" w:color="auto"/>
      </w:divBdr>
    </w:div>
    <w:div w:id="673608431">
      <w:bodyDiv w:val="1"/>
      <w:marLeft w:val="0"/>
      <w:marRight w:val="0"/>
      <w:marTop w:val="0"/>
      <w:marBottom w:val="0"/>
      <w:divBdr>
        <w:top w:val="none" w:sz="0" w:space="0" w:color="auto"/>
        <w:left w:val="none" w:sz="0" w:space="0" w:color="auto"/>
        <w:bottom w:val="none" w:sz="0" w:space="0" w:color="auto"/>
        <w:right w:val="none" w:sz="0" w:space="0" w:color="auto"/>
      </w:divBdr>
    </w:div>
    <w:div w:id="692460121">
      <w:bodyDiv w:val="1"/>
      <w:marLeft w:val="0"/>
      <w:marRight w:val="0"/>
      <w:marTop w:val="0"/>
      <w:marBottom w:val="0"/>
      <w:divBdr>
        <w:top w:val="none" w:sz="0" w:space="0" w:color="auto"/>
        <w:left w:val="none" w:sz="0" w:space="0" w:color="auto"/>
        <w:bottom w:val="none" w:sz="0" w:space="0" w:color="auto"/>
        <w:right w:val="none" w:sz="0" w:space="0" w:color="auto"/>
      </w:divBdr>
    </w:div>
    <w:div w:id="70564350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66510079">
      <w:bodyDiv w:val="1"/>
      <w:marLeft w:val="0"/>
      <w:marRight w:val="0"/>
      <w:marTop w:val="0"/>
      <w:marBottom w:val="0"/>
      <w:divBdr>
        <w:top w:val="none" w:sz="0" w:space="0" w:color="auto"/>
        <w:left w:val="none" w:sz="0" w:space="0" w:color="auto"/>
        <w:bottom w:val="none" w:sz="0" w:space="0" w:color="auto"/>
        <w:right w:val="none" w:sz="0" w:space="0" w:color="auto"/>
      </w:divBdr>
    </w:div>
    <w:div w:id="782380185">
      <w:bodyDiv w:val="1"/>
      <w:marLeft w:val="0"/>
      <w:marRight w:val="0"/>
      <w:marTop w:val="0"/>
      <w:marBottom w:val="0"/>
      <w:divBdr>
        <w:top w:val="none" w:sz="0" w:space="0" w:color="auto"/>
        <w:left w:val="none" w:sz="0" w:space="0" w:color="auto"/>
        <w:bottom w:val="none" w:sz="0" w:space="0" w:color="auto"/>
        <w:right w:val="none" w:sz="0" w:space="0" w:color="auto"/>
      </w:divBdr>
    </w:div>
    <w:div w:id="823353173">
      <w:bodyDiv w:val="1"/>
      <w:marLeft w:val="0"/>
      <w:marRight w:val="0"/>
      <w:marTop w:val="0"/>
      <w:marBottom w:val="0"/>
      <w:divBdr>
        <w:top w:val="none" w:sz="0" w:space="0" w:color="auto"/>
        <w:left w:val="none" w:sz="0" w:space="0" w:color="auto"/>
        <w:bottom w:val="none" w:sz="0" w:space="0" w:color="auto"/>
        <w:right w:val="none" w:sz="0" w:space="0" w:color="auto"/>
      </w:divBdr>
    </w:div>
    <w:div w:id="830370380">
      <w:bodyDiv w:val="1"/>
      <w:marLeft w:val="0"/>
      <w:marRight w:val="0"/>
      <w:marTop w:val="0"/>
      <w:marBottom w:val="0"/>
      <w:divBdr>
        <w:top w:val="none" w:sz="0" w:space="0" w:color="auto"/>
        <w:left w:val="none" w:sz="0" w:space="0" w:color="auto"/>
        <w:bottom w:val="none" w:sz="0" w:space="0" w:color="auto"/>
        <w:right w:val="none" w:sz="0" w:space="0" w:color="auto"/>
      </w:divBdr>
      <w:divsChild>
        <w:div w:id="179971136">
          <w:marLeft w:val="0"/>
          <w:marRight w:val="0"/>
          <w:marTop w:val="0"/>
          <w:marBottom w:val="0"/>
          <w:divBdr>
            <w:top w:val="none" w:sz="0" w:space="0" w:color="auto"/>
            <w:left w:val="none" w:sz="0" w:space="0" w:color="auto"/>
            <w:bottom w:val="none" w:sz="0" w:space="0" w:color="auto"/>
            <w:right w:val="none" w:sz="0" w:space="0" w:color="auto"/>
          </w:divBdr>
          <w:divsChild>
            <w:div w:id="932326092">
              <w:marLeft w:val="0"/>
              <w:marRight w:val="0"/>
              <w:marTop w:val="0"/>
              <w:marBottom w:val="0"/>
              <w:divBdr>
                <w:top w:val="none" w:sz="0" w:space="0" w:color="auto"/>
                <w:left w:val="none" w:sz="0" w:space="0" w:color="auto"/>
                <w:bottom w:val="none" w:sz="0" w:space="0" w:color="auto"/>
                <w:right w:val="none" w:sz="0" w:space="0" w:color="auto"/>
              </w:divBdr>
            </w:div>
            <w:div w:id="1963539514">
              <w:marLeft w:val="0"/>
              <w:marRight w:val="0"/>
              <w:marTop w:val="0"/>
              <w:marBottom w:val="0"/>
              <w:divBdr>
                <w:top w:val="none" w:sz="0" w:space="0" w:color="auto"/>
                <w:left w:val="none" w:sz="0" w:space="0" w:color="auto"/>
                <w:bottom w:val="none" w:sz="0" w:space="0" w:color="auto"/>
                <w:right w:val="none" w:sz="0" w:space="0" w:color="auto"/>
              </w:divBdr>
            </w:div>
          </w:divsChild>
        </w:div>
        <w:div w:id="1260915016">
          <w:marLeft w:val="0"/>
          <w:marRight w:val="0"/>
          <w:marTop w:val="0"/>
          <w:marBottom w:val="0"/>
          <w:divBdr>
            <w:top w:val="none" w:sz="0" w:space="0" w:color="auto"/>
            <w:left w:val="none" w:sz="0" w:space="0" w:color="auto"/>
            <w:bottom w:val="none" w:sz="0" w:space="0" w:color="auto"/>
            <w:right w:val="none" w:sz="0" w:space="0" w:color="auto"/>
          </w:divBdr>
          <w:divsChild>
            <w:div w:id="48654752">
              <w:marLeft w:val="0"/>
              <w:marRight w:val="0"/>
              <w:marTop w:val="0"/>
              <w:marBottom w:val="0"/>
              <w:divBdr>
                <w:top w:val="none" w:sz="0" w:space="0" w:color="auto"/>
                <w:left w:val="none" w:sz="0" w:space="0" w:color="auto"/>
                <w:bottom w:val="none" w:sz="0" w:space="0" w:color="auto"/>
                <w:right w:val="none" w:sz="0" w:space="0" w:color="auto"/>
              </w:divBdr>
            </w:div>
            <w:div w:id="187838448">
              <w:marLeft w:val="0"/>
              <w:marRight w:val="0"/>
              <w:marTop w:val="0"/>
              <w:marBottom w:val="0"/>
              <w:divBdr>
                <w:top w:val="none" w:sz="0" w:space="0" w:color="auto"/>
                <w:left w:val="none" w:sz="0" w:space="0" w:color="auto"/>
                <w:bottom w:val="none" w:sz="0" w:space="0" w:color="auto"/>
                <w:right w:val="none" w:sz="0" w:space="0" w:color="auto"/>
              </w:divBdr>
            </w:div>
            <w:div w:id="364251634">
              <w:marLeft w:val="0"/>
              <w:marRight w:val="0"/>
              <w:marTop w:val="0"/>
              <w:marBottom w:val="0"/>
              <w:divBdr>
                <w:top w:val="none" w:sz="0" w:space="0" w:color="auto"/>
                <w:left w:val="none" w:sz="0" w:space="0" w:color="auto"/>
                <w:bottom w:val="none" w:sz="0" w:space="0" w:color="auto"/>
                <w:right w:val="none" w:sz="0" w:space="0" w:color="auto"/>
              </w:divBdr>
            </w:div>
            <w:div w:id="445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1030">
      <w:bodyDiv w:val="1"/>
      <w:marLeft w:val="0"/>
      <w:marRight w:val="0"/>
      <w:marTop w:val="0"/>
      <w:marBottom w:val="0"/>
      <w:divBdr>
        <w:top w:val="none" w:sz="0" w:space="0" w:color="auto"/>
        <w:left w:val="none" w:sz="0" w:space="0" w:color="auto"/>
        <w:bottom w:val="none" w:sz="0" w:space="0" w:color="auto"/>
        <w:right w:val="none" w:sz="0" w:space="0" w:color="auto"/>
      </w:divBdr>
    </w:div>
    <w:div w:id="884364639">
      <w:bodyDiv w:val="1"/>
      <w:marLeft w:val="0"/>
      <w:marRight w:val="0"/>
      <w:marTop w:val="0"/>
      <w:marBottom w:val="0"/>
      <w:divBdr>
        <w:top w:val="none" w:sz="0" w:space="0" w:color="auto"/>
        <w:left w:val="none" w:sz="0" w:space="0" w:color="auto"/>
        <w:bottom w:val="none" w:sz="0" w:space="0" w:color="auto"/>
        <w:right w:val="none" w:sz="0" w:space="0" w:color="auto"/>
      </w:divBdr>
    </w:div>
    <w:div w:id="897547585">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3121716">
      <w:bodyDiv w:val="1"/>
      <w:marLeft w:val="0"/>
      <w:marRight w:val="0"/>
      <w:marTop w:val="0"/>
      <w:marBottom w:val="0"/>
      <w:divBdr>
        <w:top w:val="none" w:sz="0" w:space="0" w:color="auto"/>
        <w:left w:val="none" w:sz="0" w:space="0" w:color="auto"/>
        <w:bottom w:val="none" w:sz="0" w:space="0" w:color="auto"/>
        <w:right w:val="none" w:sz="0" w:space="0" w:color="auto"/>
      </w:divBdr>
    </w:div>
    <w:div w:id="913321476">
      <w:bodyDiv w:val="1"/>
      <w:marLeft w:val="0"/>
      <w:marRight w:val="0"/>
      <w:marTop w:val="0"/>
      <w:marBottom w:val="0"/>
      <w:divBdr>
        <w:top w:val="none" w:sz="0" w:space="0" w:color="auto"/>
        <w:left w:val="none" w:sz="0" w:space="0" w:color="auto"/>
        <w:bottom w:val="none" w:sz="0" w:space="0" w:color="auto"/>
        <w:right w:val="none" w:sz="0" w:space="0" w:color="auto"/>
      </w:divBdr>
    </w:div>
    <w:div w:id="918369409">
      <w:bodyDiv w:val="1"/>
      <w:marLeft w:val="0"/>
      <w:marRight w:val="0"/>
      <w:marTop w:val="0"/>
      <w:marBottom w:val="0"/>
      <w:divBdr>
        <w:top w:val="none" w:sz="0" w:space="0" w:color="auto"/>
        <w:left w:val="none" w:sz="0" w:space="0" w:color="auto"/>
        <w:bottom w:val="none" w:sz="0" w:space="0" w:color="auto"/>
        <w:right w:val="none" w:sz="0" w:space="0" w:color="auto"/>
      </w:divBdr>
    </w:div>
    <w:div w:id="923681030">
      <w:bodyDiv w:val="1"/>
      <w:marLeft w:val="0"/>
      <w:marRight w:val="0"/>
      <w:marTop w:val="0"/>
      <w:marBottom w:val="0"/>
      <w:divBdr>
        <w:top w:val="none" w:sz="0" w:space="0" w:color="auto"/>
        <w:left w:val="none" w:sz="0" w:space="0" w:color="auto"/>
        <w:bottom w:val="none" w:sz="0" w:space="0" w:color="auto"/>
        <w:right w:val="none" w:sz="0" w:space="0" w:color="auto"/>
      </w:divBdr>
    </w:div>
    <w:div w:id="940527195">
      <w:bodyDiv w:val="1"/>
      <w:marLeft w:val="0"/>
      <w:marRight w:val="0"/>
      <w:marTop w:val="0"/>
      <w:marBottom w:val="0"/>
      <w:divBdr>
        <w:top w:val="none" w:sz="0" w:space="0" w:color="auto"/>
        <w:left w:val="none" w:sz="0" w:space="0" w:color="auto"/>
        <w:bottom w:val="none" w:sz="0" w:space="0" w:color="auto"/>
        <w:right w:val="none" w:sz="0" w:space="0" w:color="auto"/>
      </w:divBdr>
    </w:div>
    <w:div w:id="1006830449">
      <w:bodyDiv w:val="1"/>
      <w:marLeft w:val="0"/>
      <w:marRight w:val="0"/>
      <w:marTop w:val="0"/>
      <w:marBottom w:val="0"/>
      <w:divBdr>
        <w:top w:val="none" w:sz="0" w:space="0" w:color="auto"/>
        <w:left w:val="none" w:sz="0" w:space="0" w:color="auto"/>
        <w:bottom w:val="none" w:sz="0" w:space="0" w:color="auto"/>
        <w:right w:val="none" w:sz="0" w:space="0" w:color="auto"/>
      </w:divBdr>
      <w:divsChild>
        <w:div w:id="89161089">
          <w:marLeft w:val="0"/>
          <w:marRight w:val="0"/>
          <w:marTop w:val="0"/>
          <w:marBottom w:val="0"/>
          <w:divBdr>
            <w:top w:val="none" w:sz="0" w:space="0" w:color="auto"/>
            <w:left w:val="none" w:sz="0" w:space="0" w:color="auto"/>
            <w:bottom w:val="none" w:sz="0" w:space="0" w:color="auto"/>
            <w:right w:val="none" w:sz="0" w:space="0" w:color="auto"/>
          </w:divBdr>
        </w:div>
        <w:div w:id="100073863">
          <w:marLeft w:val="0"/>
          <w:marRight w:val="0"/>
          <w:marTop w:val="0"/>
          <w:marBottom w:val="0"/>
          <w:divBdr>
            <w:top w:val="none" w:sz="0" w:space="0" w:color="auto"/>
            <w:left w:val="none" w:sz="0" w:space="0" w:color="auto"/>
            <w:bottom w:val="none" w:sz="0" w:space="0" w:color="auto"/>
            <w:right w:val="none" w:sz="0" w:space="0" w:color="auto"/>
          </w:divBdr>
        </w:div>
        <w:div w:id="154152205">
          <w:marLeft w:val="0"/>
          <w:marRight w:val="0"/>
          <w:marTop w:val="0"/>
          <w:marBottom w:val="0"/>
          <w:divBdr>
            <w:top w:val="none" w:sz="0" w:space="0" w:color="auto"/>
            <w:left w:val="none" w:sz="0" w:space="0" w:color="auto"/>
            <w:bottom w:val="none" w:sz="0" w:space="0" w:color="auto"/>
            <w:right w:val="none" w:sz="0" w:space="0" w:color="auto"/>
          </w:divBdr>
        </w:div>
        <w:div w:id="192428048">
          <w:marLeft w:val="0"/>
          <w:marRight w:val="0"/>
          <w:marTop w:val="0"/>
          <w:marBottom w:val="0"/>
          <w:divBdr>
            <w:top w:val="none" w:sz="0" w:space="0" w:color="auto"/>
            <w:left w:val="none" w:sz="0" w:space="0" w:color="auto"/>
            <w:bottom w:val="none" w:sz="0" w:space="0" w:color="auto"/>
            <w:right w:val="none" w:sz="0" w:space="0" w:color="auto"/>
          </w:divBdr>
        </w:div>
        <w:div w:id="196282054">
          <w:marLeft w:val="0"/>
          <w:marRight w:val="0"/>
          <w:marTop w:val="0"/>
          <w:marBottom w:val="0"/>
          <w:divBdr>
            <w:top w:val="none" w:sz="0" w:space="0" w:color="auto"/>
            <w:left w:val="none" w:sz="0" w:space="0" w:color="auto"/>
            <w:bottom w:val="none" w:sz="0" w:space="0" w:color="auto"/>
            <w:right w:val="none" w:sz="0" w:space="0" w:color="auto"/>
          </w:divBdr>
        </w:div>
        <w:div w:id="225915085">
          <w:marLeft w:val="0"/>
          <w:marRight w:val="0"/>
          <w:marTop w:val="0"/>
          <w:marBottom w:val="0"/>
          <w:divBdr>
            <w:top w:val="none" w:sz="0" w:space="0" w:color="auto"/>
            <w:left w:val="none" w:sz="0" w:space="0" w:color="auto"/>
            <w:bottom w:val="none" w:sz="0" w:space="0" w:color="auto"/>
            <w:right w:val="none" w:sz="0" w:space="0" w:color="auto"/>
          </w:divBdr>
        </w:div>
        <w:div w:id="278999969">
          <w:marLeft w:val="0"/>
          <w:marRight w:val="0"/>
          <w:marTop w:val="0"/>
          <w:marBottom w:val="0"/>
          <w:divBdr>
            <w:top w:val="none" w:sz="0" w:space="0" w:color="auto"/>
            <w:left w:val="none" w:sz="0" w:space="0" w:color="auto"/>
            <w:bottom w:val="none" w:sz="0" w:space="0" w:color="auto"/>
            <w:right w:val="none" w:sz="0" w:space="0" w:color="auto"/>
          </w:divBdr>
        </w:div>
        <w:div w:id="291598998">
          <w:marLeft w:val="0"/>
          <w:marRight w:val="0"/>
          <w:marTop w:val="0"/>
          <w:marBottom w:val="0"/>
          <w:divBdr>
            <w:top w:val="none" w:sz="0" w:space="0" w:color="auto"/>
            <w:left w:val="none" w:sz="0" w:space="0" w:color="auto"/>
            <w:bottom w:val="none" w:sz="0" w:space="0" w:color="auto"/>
            <w:right w:val="none" w:sz="0" w:space="0" w:color="auto"/>
          </w:divBdr>
        </w:div>
        <w:div w:id="295112914">
          <w:marLeft w:val="0"/>
          <w:marRight w:val="0"/>
          <w:marTop w:val="0"/>
          <w:marBottom w:val="0"/>
          <w:divBdr>
            <w:top w:val="none" w:sz="0" w:space="0" w:color="auto"/>
            <w:left w:val="none" w:sz="0" w:space="0" w:color="auto"/>
            <w:bottom w:val="none" w:sz="0" w:space="0" w:color="auto"/>
            <w:right w:val="none" w:sz="0" w:space="0" w:color="auto"/>
          </w:divBdr>
        </w:div>
        <w:div w:id="298345018">
          <w:marLeft w:val="0"/>
          <w:marRight w:val="0"/>
          <w:marTop w:val="0"/>
          <w:marBottom w:val="0"/>
          <w:divBdr>
            <w:top w:val="none" w:sz="0" w:space="0" w:color="auto"/>
            <w:left w:val="none" w:sz="0" w:space="0" w:color="auto"/>
            <w:bottom w:val="none" w:sz="0" w:space="0" w:color="auto"/>
            <w:right w:val="none" w:sz="0" w:space="0" w:color="auto"/>
          </w:divBdr>
        </w:div>
        <w:div w:id="303508050">
          <w:marLeft w:val="0"/>
          <w:marRight w:val="0"/>
          <w:marTop w:val="0"/>
          <w:marBottom w:val="0"/>
          <w:divBdr>
            <w:top w:val="none" w:sz="0" w:space="0" w:color="auto"/>
            <w:left w:val="none" w:sz="0" w:space="0" w:color="auto"/>
            <w:bottom w:val="none" w:sz="0" w:space="0" w:color="auto"/>
            <w:right w:val="none" w:sz="0" w:space="0" w:color="auto"/>
          </w:divBdr>
        </w:div>
        <w:div w:id="338239656">
          <w:marLeft w:val="0"/>
          <w:marRight w:val="0"/>
          <w:marTop w:val="0"/>
          <w:marBottom w:val="0"/>
          <w:divBdr>
            <w:top w:val="none" w:sz="0" w:space="0" w:color="auto"/>
            <w:left w:val="none" w:sz="0" w:space="0" w:color="auto"/>
            <w:bottom w:val="none" w:sz="0" w:space="0" w:color="auto"/>
            <w:right w:val="none" w:sz="0" w:space="0" w:color="auto"/>
          </w:divBdr>
          <w:divsChild>
            <w:div w:id="1427194201">
              <w:marLeft w:val="-75"/>
              <w:marRight w:val="0"/>
              <w:marTop w:val="30"/>
              <w:marBottom w:val="30"/>
              <w:divBdr>
                <w:top w:val="none" w:sz="0" w:space="0" w:color="auto"/>
                <w:left w:val="none" w:sz="0" w:space="0" w:color="auto"/>
                <w:bottom w:val="none" w:sz="0" w:space="0" w:color="auto"/>
                <w:right w:val="none" w:sz="0" w:space="0" w:color="auto"/>
              </w:divBdr>
              <w:divsChild>
                <w:div w:id="97339832">
                  <w:marLeft w:val="0"/>
                  <w:marRight w:val="0"/>
                  <w:marTop w:val="0"/>
                  <w:marBottom w:val="0"/>
                  <w:divBdr>
                    <w:top w:val="none" w:sz="0" w:space="0" w:color="auto"/>
                    <w:left w:val="none" w:sz="0" w:space="0" w:color="auto"/>
                    <w:bottom w:val="none" w:sz="0" w:space="0" w:color="auto"/>
                    <w:right w:val="none" w:sz="0" w:space="0" w:color="auto"/>
                  </w:divBdr>
                  <w:divsChild>
                    <w:div w:id="511529409">
                      <w:marLeft w:val="0"/>
                      <w:marRight w:val="0"/>
                      <w:marTop w:val="0"/>
                      <w:marBottom w:val="0"/>
                      <w:divBdr>
                        <w:top w:val="none" w:sz="0" w:space="0" w:color="auto"/>
                        <w:left w:val="none" w:sz="0" w:space="0" w:color="auto"/>
                        <w:bottom w:val="none" w:sz="0" w:space="0" w:color="auto"/>
                        <w:right w:val="none" w:sz="0" w:space="0" w:color="auto"/>
                      </w:divBdr>
                    </w:div>
                    <w:div w:id="1890264193">
                      <w:marLeft w:val="0"/>
                      <w:marRight w:val="0"/>
                      <w:marTop w:val="0"/>
                      <w:marBottom w:val="0"/>
                      <w:divBdr>
                        <w:top w:val="none" w:sz="0" w:space="0" w:color="auto"/>
                        <w:left w:val="none" w:sz="0" w:space="0" w:color="auto"/>
                        <w:bottom w:val="none" w:sz="0" w:space="0" w:color="auto"/>
                        <w:right w:val="none" w:sz="0" w:space="0" w:color="auto"/>
                      </w:divBdr>
                    </w:div>
                  </w:divsChild>
                </w:div>
                <w:div w:id="270556513">
                  <w:marLeft w:val="0"/>
                  <w:marRight w:val="0"/>
                  <w:marTop w:val="0"/>
                  <w:marBottom w:val="0"/>
                  <w:divBdr>
                    <w:top w:val="none" w:sz="0" w:space="0" w:color="auto"/>
                    <w:left w:val="none" w:sz="0" w:space="0" w:color="auto"/>
                    <w:bottom w:val="none" w:sz="0" w:space="0" w:color="auto"/>
                    <w:right w:val="none" w:sz="0" w:space="0" w:color="auto"/>
                  </w:divBdr>
                  <w:divsChild>
                    <w:div w:id="279798778">
                      <w:marLeft w:val="0"/>
                      <w:marRight w:val="0"/>
                      <w:marTop w:val="0"/>
                      <w:marBottom w:val="0"/>
                      <w:divBdr>
                        <w:top w:val="none" w:sz="0" w:space="0" w:color="auto"/>
                        <w:left w:val="none" w:sz="0" w:space="0" w:color="auto"/>
                        <w:bottom w:val="none" w:sz="0" w:space="0" w:color="auto"/>
                        <w:right w:val="none" w:sz="0" w:space="0" w:color="auto"/>
                      </w:divBdr>
                    </w:div>
                  </w:divsChild>
                </w:div>
                <w:div w:id="330378964">
                  <w:marLeft w:val="0"/>
                  <w:marRight w:val="0"/>
                  <w:marTop w:val="0"/>
                  <w:marBottom w:val="0"/>
                  <w:divBdr>
                    <w:top w:val="none" w:sz="0" w:space="0" w:color="auto"/>
                    <w:left w:val="none" w:sz="0" w:space="0" w:color="auto"/>
                    <w:bottom w:val="none" w:sz="0" w:space="0" w:color="auto"/>
                    <w:right w:val="none" w:sz="0" w:space="0" w:color="auto"/>
                  </w:divBdr>
                  <w:divsChild>
                    <w:div w:id="497617924">
                      <w:marLeft w:val="0"/>
                      <w:marRight w:val="0"/>
                      <w:marTop w:val="0"/>
                      <w:marBottom w:val="0"/>
                      <w:divBdr>
                        <w:top w:val="none" w:sz="0" w:space="0" w:color="auto"/>
                        <w:left w:val="none" w:sz="0" w:space="0" w:color="auto"/>
                        <w:bottom w:val="none" w:sz="0" w:space="0" w:color="auto"/>
                        <w:right w:val="none" w:sz="0" w:space="0" w:color="auto"/>
                      </w:divBdr>
                    </w:div>
                    <w:div w:id="2108040085">
                      <w:marLeft w:val="0"/>
                      <w:marRight w:val="0"/>
                      <w:marTop w:val="0"/>
                      <w:marBottom w:val="0"/>
                      <w:divBdr>
                        <w:top w:val="none" w:sz="0" w:space="0" w:color="auto"/>
                        <w:left w:val="none" w:sz="0" w:space="0" w:color="auto"/>
                        <w:bottom w:val="none" w:sz="0" w:space="0" w:color="auto"/>
                        <w:right w:val="none" w:sz="0" w:space="0" w:color="auto"/>
                      </w:divBdr>
                    </w:div>
                  </w:divsChild>
                </w:div>
                <w:div w:id="836964392">
                  <w:marLeft w:val="0"/>
                  <w:marRight w:val="0"/>
                  <w:marTop w:val="0"/>
                  <w:marBottom w:val="0"/>
                  <w:divBdr>
                    <w:top w:val="none" w:sz="0" w:space="0" w:color="auto"/>
                    <w:left w:val="none" w:sz="0" w:space="0" w:color="auto"/>
                    <w:bottom w:val="none" w:sz="0" w:space="0" w:color="auto"/>
                    <w:right w:val="none" w:sz="0" w:space="0" w:color="auto"/>
                  </w:divBdr>
                  <w:divsChild>
                    <w:div w:id="1036390265">
                      <w:marLeft w:val="0"/>
                      <w:marRight w:val="0"/>
                      <w:marTop w:val="0"/>
                      <w:marBottom w:val="0"/>
                      <w:divBdr>
                        <w:top w:val="none" w:sz="0" w:space="0" w:color="auto"/>
                        <w:left w:val="none" w:sz="0" w:space="0" w:color="auto"/>
                        <w:bottom w:val="none" w:sz="0" w:space="0" w:color="auto"/>
                        <w:right w:val="none" w:sz="0" w:space="0" w:color="auto"/>
                      </w:divBdr>
                    </w:div>
                  </w:divsChild>
                </w:div>
                <w:div w:id="936449449">
                  <w:marLeft w:val="0"/>
                  <w:marRight w:val="0"/>
                  <w:marTop w:val="0"/>
                  <w:marBottom w:val="0"/>
                  <w:divBdr>
                    <w:top w:val="none" w:sz="0" w:space="0" w:color="auto"/>
                    <w:left w:val="none" w:sz="0" w:space="0" w:color="auto"/>
                    <w:bottom w:val="none" w:sz="0" w:space="0" w:color="auto"/>
                    <w:right w:val="none" w:sz="0" w:space="0" w:color="auto"/>
                  </w:divBdr>
                  <w:divsChild>
                    <w:div w:id="1719814881">
                      <w:marLeft w:val="0"/>
                      <w:marRight w:val="0"/>
                      <w:marTop w:val="0"/>
                      <w:marBottom w:val="0"/>
                      <w:divBdr>
                        <w:top w:val="none" w:sz="0" w:space="0" w:color="auto"/>
                        <w:left w:val="none" w:sz="0" w:space="0" w:color="auto"/>
                        <w:bottom w:val="none" w:sz="0" w:space="0" w:color="auto"/>
                        <w:right w:val="none" w:sz="0" w:space="0" w:color="auto"/>
                      </w:divBdr>
                    </w:div>
                  </w:divsChild>
                </w:div>
                <w:div w:id="1190070039">
                  <w:marLeft w:val="0"/>
                  <w:marRight w:val="0"/>
                  <w:marTop w:val="0"/>
                  <w:marBottom w:val="0"/>
                  <w:divBdr>
                    <w:top w:val="none" w:sz="0" w:space="0" w:color="auto"/>
                    <w:left w:val="none" w:sz="0" w:space="0" w:color="auto"/>
                    <w:bottom w:val="none" w:sz="0" w:space="0" w:color="auto"/>
                    <w:right w:val="none" w:sz="0" w:space="0" w:color="auto"/>
                  </w:divBdr>
                  <w:divsChild>
                    <w:div w:id="59523412">
                      <w:marLeft w:val="0"/>
                      <w:marRight w:val="0"/>
                      <w:marTop w:val="0"/>
                      <w:marBottom w:val="0"/>
                      <w:divBdr>
                        <w:top w:val="none" w:sz="0" w:space="0" w:color="auto"/>
                        <w:left w:val="none" w:sz="0" w:space="0" w:color="auto"/>
                        <w:bottom w:val="none" w:sz="0" w:space="0" w:color="auto"/>
                        <w:right w:val="none" w:sz="0" w:space="0" w:color="auto"/>
                      </w:divBdr>
                    </w:div>
                  </w:divsChild>
                </w:div>
                <w:div w:id="1293708422">
                  <w:marLeft w:val="0"/>
                  <w:marRight w:val="0"/>
                  <w:marTop w:val="0"/>
                  <w:marBottom w:val="0"/>
                  <w:divBdr>
                    <w:top w:val="none" w:sz="0" w:space="0" w:color="auto"/>
                    <w:left w:val="none" w:sz="0" w:space="0" w:color="auto"/>
                    <w:bottom w:val="none" w:sz="0" w:space="0" w:color="auto"/>
                    <w:right w:val="none" w:sz="0" w:space="0" w:color="auto"/>
                  </w:divBdr>
                  <w:divsChild>
                    <w:div w:id="766194243">
                      <w:marLeft w:val="0"/>
                      <w:marRight w:val="0"/>
                      <w:marTop w:val="0"/>
                      <w:marBottom w:val="0"/>
                      <w:divBdr>
                        <w:top w:val="none" w:sz="0" w:space="0" w:color="auto"/>
                        <w:left w:val="none" w:sz="0" w:space="0" w:color="auto"/>
                        <w:bottom w:val="none" w:sz="0" w:space="0" w:color="auto"/>
                        <w:right w:val="none" w:sz="0" w:space="0" w:color="auto"/>
                      </w:divBdr>
                    </w:div>
                  </w:divsChild>
                </w:div>
                <w:div w:id="1823082431">
                  <w:marLeft w:val="0"/>
                  <w:marRight w:val="0"/>
                  <w:marTop w:val="0"/>
                  <w:marBottom w:val="0"/>
                  <w:divBdr>
                    <w:top w:val="none" w:sz="0" w:space="0" w:color="auto"/>
                    <w:left w:val="none" w:sz="0" w:space="0" w:color="auto"/>
                    <w:bottom w:val="none" w:sz="0" w:space="0" w:color="auto"/>
                    <w:right w:val="none" w:sz="0" w:space="0" w:color="auto"/>
                  </w:divBdr>
                  <w:divsChild>
                    <w:div w:id="1714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1253">
          <w:marLeft w:val="0"/>
          <w:marRight w:val="0"/>
          <w:marTop w:val="0"/>
          <w:marBottom w:val="0"/>
          <w:divBdr>
            <w:top w:val="none" w:sz="0" w:space="0" w:color="auto"/>
            <w:left w:val="none" w:sz="0" w:space="0" w:color="auto"/>
            <w:bottom w:val="none" w:sz="0" w:space="0" w:color="auto"/>
            <w:right w:val="none" w:sz="0" w:space="0" w:color="auto"/>
          </w:divBdr>
        </w:div>
        <w:div w:id="451479046">
          <w:marLeft w:val="0"/>
          <w:marRight w:val="0"/>
          <w:marTop w:val="0"/>
          <w:marBottom w:val="0"/>
          <w:divBdr>
            <w:top w:val="none" w:sz="0" w:space="0" w:color="auto"/>
            <w:left w:val="none" w:sz="0" w:space="0" w:color="auto"/>
            <w:bottom w:val="none" w:sz="0" w:space="0" w:color="auto"/>
            <w:right w:val="none" w:sz="0" w:space="0" w:color="auto"/>
          </w:divBdr>
        </w:div>
        <w:div w:id="467747112">
          <w:marLeft w:val="0"/>
          <w:marRight w:val="0"/>
          <w:marTop w:val="0"/>
          <w:marBottom w:val="0"/>
          <w:divBdr>
            <w:top w:val="none" w:sz="0" w:space="0" w:color="auto"/>
            <w:left w:val="none" w:sz="0" w:space="0" w:color="auto"/>
            <w:bottom w:val="none" w:sz="0" w:space="0" w:color="auto"/>
            <w:right w:val="none" w:sz="0" w:space="0" w:color="auto"/>
          </w:divBdr>
        </w:div>
        <w:div w:id="476532537">
          <w:marLeft w:val="0"/>
          <w:marRight w:val="0"/>
          <w:marTop w:val="0"/>
          <w:marBottom w:val="0"/>
          <w:divBdr>
            <w:top w:val="none" w:sz="0" w:space="0" w:color="auto"/>
            <w:left w:val="none" w:sz="0" w:space="0" w:color="auto"/>
            <w:bottom w:val="none" w:sz="0" w:space="0" w:color="auto"/>
            <w:right w:val="none" w:sz="0" w:space="0" w:color="auto"/>
          </w:divBdr>
        </w:div>
        <w:div w:id="481196158">
          <w:marLeft w:val="0"/>
          <w:marRight w:val="0"/>
          <w:marTop w:val="0"/>
          <w:marBottom w:val="0"/>
          <w:divBdr>
            <w:top w:val="none" w:sz="0" w:space="0" w:color="auto"/>
            <w:left w:val="none" w:sz="0" w:space="0" w:color="auto"/>
            <w:bottom w:val="none" w:sz="0" w:space="0" w:color="auto"/>
            <w:right w:val="none" w:sz="0" w:space="0" w:color="auto"/>
          </w:divBdr>
        </w:div>
        <w:div w:id="500629920">
          <w:marLeft w:val="0"/>
          <w:marRight w:val="0"/>
          <w:marTop w:val="0"/>
          <w:marBottom w:val="0"/>
          <w:divBdr>
            <w:top w:val="none" w:sz="0" w:space="0" w:color="auto"/>
            <w:left w:val="none" w:sz="0" w:space="0" w:color="auto"/>
            <w:bottom w:val="none" w:sz="0" w:space="0" w:color="auto"/>
            <w:right w:val="none" w:sz="0" w:space="0" w:color="auto"/>
          </w:divBdr>
        </w:div>
        <w:div w:id="503861334">
          <w:marLeft w:val="0"/>
          <w:marRight w:val="0"/>
          <w:marTop w:val="0"/>
          <w:marBottom w:val="0"/>
          <w:divBdr>
            <w:top w:val="none" w:sz="0" w:space="0" w:color="auto"/>
            <w:left w:val="none" w:sz="0" w:space="0" w:color="auto"/>
            <w:bottom w:val="none" w:sz="0" w:space="0" w:color="auto"/>
            <w:right w:val="none" w:sz="0" w:space="0" w:color="auto"/>
          </w:divBdr>
        </w:div>
        <w:div w:id="510490841">
          <w:marLeft w:val="0"/>
          <w:marRight w:val="0"/>
          <w:marTop w:val="0"/>
          <w:marBottom w:val="0"/>
          <w:divBdr>
            <w:top w:val="none" w:sz="0" w:space="0" w:color="auto"/>
            <w:left w:val="none" w:sz="0" w:space="0" w:color="auto"/>
            <w:bottom w:val="none" w:sz="0" w:space="0" w:color="auto"/>
            <w:right w:val="none" w:sz="0" w:space="0" w:color="auto"/>
          </w:divBdr>
        </w:div>
        <w:div w:id="512956224">
          <w:marLeft w:val="0"/>
          <w:marRight w:val="0"/>
          <w:marTop w:val="0"/>
          <w:marBottom w:val="0"/>
          <w:divBdr>
            <w:top w:val="none" w:sz="0" w:space="0" w:color="auto"/>
            <w:left w:val="none" w:sz="0" w:space="0" w:color="auto"/>
            <w:bottom w:val="none" w:sz="0" w:space="0" w:color="auto"/>
            <w:right w:val="none" w:sz="0" w:space="0" w:color="auto"/>
          </w:divBdr>
        </w:div>
        <w:div w:id="560868948">
          <w:marLeft w:val="0"/>
          <w:marRight w:val="0"/>
          <w:marTop w:val="0"/>
          <w:marBottom w:val="0"/>
          <w:divBdr>
            <w:top w:val="none" w:sz="0" w:space="0" w:color="auto"/>
            <w:left w:val="none" w:sz="0" w:space="0" w:color="auto"/>
            <w:bottom w:val="none" w:sz="0" w:space="0" w:color="auto"/>
            <w:right w:val="none" w:sz="0" w:space="0" w:color="auto"/>
          </w:divBdr>
        </w:div>
        <w:div w:id="571625507">
          <w:marLeft w:val="0"/>
          <w:marRight w:val="0"/>
          <w:marTop w:val="0"/>
          <w:marBottom w:val="0"/>
          <w:divBdr>
            <w:top w:val="none" w:sz="0" w:space="0" w:color="auto"/>
            <w:left w:val="none" w:sz="0" w:space="0" w:color="auto"/>
            <w:bottom w:val="none" w:sz="0" w:space="0" w:color="auto"/>
            <w:right w:val="none" w:sz="0" w:space="0" w:color="auto"/>
          </w:divBdr>
        </w:div>
        <w:div w:id="589967520">
          <w:marLeft w:val="0"/>
          <w:marRight w:val="0"/>
          <w:marTop w:val="0"/>
          <w:marBottom w:val="0"/>
          <w:divBdr>
            <w:top w:val="none" w:sz="0" w:space="0" w:color="auto"/>
            <w:left w:val="none" w:sz="0" w:space="0" w:color="auto"/>
            <w:bottom w:val="none" w:sz="0" w:space="0" w:color="auto"/>
            <w:right w:val="none" w:sz="0" w:space="0" w:color="auto"/>
          </w:divBdr>
        </w:div>
        <w:div w:id="700935014">
          <w:marLeft w:val="0"/>
          <w:marRight w:val="0"/>
          <w:marTop w:val="0"/>
          <w:marBottom w:val="0"/>
          <w:divBdr>
            <w:top w:val="none" w:sz="0" w:space="0" w:color="auto"/>
            <w:left w:val="none" w:sz="0" w:space="0" w:color="auto"/>
            <w:bottom w:val="none" w:sz="0" w:space="0" w:color="auto"/>
            <w:right w:val="none" w:sz="0" w:space="0" w:color="auto"/>
          </w:divBdr>
        </w:div>
        <w:div w:id="709574071">
          <w:marLeft w:val="0"/>
          <w:marRight w:val="0"/>
          <w:marTop w:val="0"/>
          <w:marBottom w:val="0"/>
          <w:divBdr>
            <w:top w:val="none" w:sz="0" w:space="0" w:color="auto"/>
            <w:left w:val="none" w:sz="0" w:space="0" w:color="auto"/>
            <w:bottom w:val="none" w:sz="0" w:space="0" w:color="auto"/>
            <w:right w:val="none" w:sz="0" w:space="0" w:color="auto"/>
          </w:divBdr>
        </w:div>
        <w:div w:id="724571872">
          <w:marLeft w:val="0"/>
          <w:marRight w:val="0"/>
          <w:marTop w:val="0"/>
          <w:marBottom w:val="0"/>
          <w:divBdr>
            <w:top w:val="none" w:sz="0" w:space="0" w:color="auto"/>
            <w:left w:val="none" w:sz="0" w:space="0" w:color="auto"/>
            <w:bottom w:val="none" w:sz="0" w:space="0" w:color="auto"/>
            <w:right w:val="none" w:sz="0" w:space="0" w:color="auto"/>
          </w:divBdr>
        </w:div>
        <w:div w:id="771978130">
          <w:marLeft w:val="0"/>
          <w:marRight w:val="0"/>
          <w:marTop w:val="0"/>
          <w:marBottom w:val="0"/>
          <w:divBdr>
            <w:top w:val="none" w:sz="0" w:space="0" w:color="auto"/>
            <w:left w:val="none" w:sz="0" w:space="0" w:color="auto"/>
            <w:bottom w:val="none" w:sz="0" w:space="0" w:color="auto"/>
            <w:right w:val="none" w:sz="0" w:space="0" w:color="auto"/>
          </w:divBdr>
        </w:div>
        <w:div w:id="806817727">
          <w:marLeft w:val="0"/>
          <w:marRight w:val="0"/>
          <w:marTop w:val="0"/>
          <w:marBottom w:val="0"/>
          <w:divBdr>
            <w:top w:val="none" w:sz="0" w:space="0" w:color="auto"/>
            <w:left w:val="none" w:sz="0" w:space="0" w:color="auto"/>
            <w:bottom w:val="none" w:sz="0" w:space="0" w:color="auto"/>
            <w:right w:val="none" w:sz="0" w:space="0" w:color="auto"/>
          </w:divBdr>
        </w:div>
        <w:div w:id="833033585">
          <w:marLeft w:val="0"/>
          <w:marRight w:val="0"/>
          <w:marTop w:val="0"/>
          <w:marBottom w:val="0"/>
          <w:divBdr>
            <w:top w:val="none" w:sz="0" w:space="0" w:color="auto"/>
            <w:left w:val="none" w:sz="0" w:space="0" w:color="auto"/>
            <w:bottom w:val="none" w:sz="0" w:space="0" w:color="auto"/>
            <w:right w:val="none" w:sz="0" w:space="0" w:color="auto"/>
          </w:divBdr>
        </w:div>
        <w:div w:id="843596619">
          <w:marLeft w:val="0"/>
          <w:marRight w:val="0"/>
          <w:marTop w:val="0"/>
          <w:marBottom w:val="0"/>
          <w:divBdr>
            <w:top w:val="none" w:sz="0" w:space="0" w:color="auto"/>
            <w:left w:val="none" w:sz="0" w:space="0" w:color="auto"/>
            <w:bottom w:val="none" w:sz="0" w:space="0" w:color="auto"/>
            <w:right w:val="none" w:sz="0" w:space="0" w:color="auto"/>
          </w:divBdr>
        </w:div>
        <w:div w:id="895048327">
          <w:marLeft w:val="0"/>
          <w:marRight w:val="0"/>
          <w:marTop w:val="0"/>
          <w:marBottom w:val="0"/>
          <w:divBdr>
            <w:top w:val="none" w:sz="0" w:space="0" w:color="auto"/>
            <w:left w:val="none" w:sz="0" w:space="0" w:color="auto"/>
            <w:bottom w:val="none" w:sz="0" w:space="0" w:color="auto"/>
            <w:right w:val="none" w:sz="0" w:space="0" w:color="auto"/>
          </w:divBdr>
        </w:div>
        <w:div w:id="896090670">
          <w:marLeft w:val="0"/>
          <w:marRight w:val="0"/>
          <w:marTop w:val="0"/>
          <w:marBottom w:val="0"/>
          <w:divBdr>
            <w:top w:val="none" w:sz="0" w:space="0" w:color="auto"/>
            <w:left w:val="none" w:sz="0" w:space="0" w:color="auto"/>
            <w:bottom w:val="none" w:sz="0" w:space="0" w:color="auto"/>
            <w:right w:val="none" w:sz="0" w:space="0" w:color="auto"/>
          </w:divBdr>
        </w:div>
        <w:div w:id="930699451">
          <w:marLeft w:val="0"/>
          <w:marRight w:val="0"/>
          <w:marTop w:val="0"/>
          <w:marBottom w:val="0"/>
          <w:divBdr>
            <w:top w:val="none" w:sz="0" w:space="0" w:color="auto"/>
            <w:left w:val="none" w:sz="0" w:space="0" w:color="auto"/>
            <w:bottom w:val="none" w:sz="0" w:space="0" w:color="auto"/>
            <w:right w:val="none" w:sz="0" w:space="0" w:color="auto"/>
          </w:divBdr>
        </w:div>
        <w:div w:id="935986044">
          <w:marLeft w:val="0"/>
          <w:marRight w:val="0"/>
          <w:marTop w:val="0"/>
          <w:marBottom w:val="0"/>
          <w:divBdr>
            <w:top w:val="none" w:sz="0" w:space="0" w:color="auto"/>
            <w:left w:val="none" w:sz="0" w:space="0" w:color="auto"/>
            <w:bottom w:val="none" w:sz="0" w:space="0" w:color="auto"/>
            <w:right w:val="none" w:sz="0" w:space="0" w:color="auto"/>
          </w:divBdr>
        </w:div>
        <w:div w:id="955450577">
          <w:marLeft w:val="0"/>
          <w:marRight w:val="0"/>
          <w:marTop w:val="0"/>
          <w:marBottom w:val="0"/>
          <w:divBdr>
            <w:top w:val="none" w:sz="0" w:space="0" w:color="auto"/>
            <w:left w:val="none" w:sz="0" w:space="0" w:color="auto"/>
            <w:bottom w:val="none" w:sz="0" w:space="0" w:color="auto"/>
            <w:right w:val="none" w:sz="0" w:space="0" w:color="auto"/>
          </w:divBdr>
        </w:div>
        <w:div w:id="967781312">
          <w:marLeft w:val="0"/>
          <w:marRight w:val="0"/>
          <w:marTop w:val="0"/>
          <w:marBottom w:val="0"/>
          <w:divBdr>
            <w:top w:val="none" w:sz="0" w:space="0" w:color="auto"/>
            <w:left w:val="none" w:sz="0" w:space="0" w:color="auto"/>
            <w:bottom w:val="none" w:sz="0" w:space="0" w:color="auto"/>
            <w:right w:val="none" w:sz="0" w:space="0" w:color="auto"/>
          </w:divBdr>
        </w:div>
        <w:div w:id="972323533">
          <w:marLeft w:val="0"/>
          <w:marRight w:val="0"/>
          <w:marTop w:val="0"/>
          <w:marBottom w:val="0"/>
          <w:divBdr>
            <w:top w:val="none" w:sz="0" w:space="0" w:color="auto"/>
            <w:left w:val="none" w:sz="0" w:space="0" w:color="auto"/>
            <w:bottom w:val="none" w:sz="0" w:space="0" w:color="auto"/>
            <w:right w:val="none" w:sz="0" w:space="0" w:color="auto"/>
          </w:divBdr>
        </w:div>
        <w:div w:id="974218444">
          <w:marLeft w:val="0"/>
          <w:marRight w:val="0"/>
          <w:marTop w:val="0"/>
          <w:marBottom w:val="0"/>
          <w:divBdr>
            <w:top w:val="none" w:sz="0" w:space="0" w:color="auto"/>
            <w:left w:val="none" w:sz="0" w:space="0" w:color="auto"/>
            <w:bottom w:val="none" w:sz="0" w:space="0" w:color="auto"/>
            <w:right w:val="none" w:sz="0" w:space="0" w:color="auto"/>
          </w:divBdr>
        </w:div>
        <w:div w:id="993098432">
          <w:marLeft w:val="0"/>
          <w:marRight w:val="0"/>
          <w:marTop w:val="0"/>
          <w:marBottom w:val="0"/>
          <w:divBdr>
            <w:top w:val="none" w:sz="0" w:space="0" w:color="auto"/>
            <w:left w:val="none" w:sz="0" w:space="0" w:color="auto"/>
            <w:bottom w:val="none" w:sz="0" w:space="0" w:color="auto"/>
            <w:right w:val="none" w:sz="0" w:space="0" w:color="auto"/>
          </w:divBdr>
          <w:divsChild>
            <w:div w:id="174535557">
              <w:marLeft w:val="0"/>
              <w:marRight w:val="0"/>
              <w:marTop w:val="0"/>
              <w:marBottom w:val="0"/>
              <w:divBdr>
                <w:top w:val="none" w:sz="0" w:space="0" w:color="auto"/>
                <w:left w:val="none" w:sz="0" w:space="0" w:color="auto"/>
                <w:bottom w:val="none" w:sz="0" w:space="0" w:color="auto"/>
                <w:right w:val="none" w:sz="0" w:space="0" w:color="auto"/>
              </w:divBdr>
            </w:div>
            <w:div w:id="538933782">
              <w:marLeft w:val="0"/>
              <w:marRight w:val="0"/>
              <w:marTop w:val="0"/>
              <w:marBottom w:val="0"/>
              <w:divBdr>
                <w:top w:val="none" w:sz="0" w:space="0" w:color="auto"/>
                <w:left w:val="none" w:sz="0" w:space="0" w:color="auto"/>
                <w:bottom w:val="none" w:sz="0" w:space="0" w:color="auto"/>
                <w:right w:val="none" w:sz="0" w:space="0" w:color="auto"/>
              </w:divBdr>
            </w:div>
            <w:div w:id="1163081874">
              <w:marLeft w:val="0"/>
              <w:marRight w:val="0"/>
              <w:marTop w:val="0"/>
              <w:marBottom w:val="0"/>
              <w:divBdr>
                <w:top w:val="none" w:sz="0" w:space="0" w:color="auto"/>
                <w:left w:val="none" w:sz="0" w:space="0" w:color="auto"/>
                <w:bottom w:val="none" w:sz="0" w:space="0" w:color="auto"/>
                <w:right w:val="none" w:sz="0" w:space="0" w:color="auto"/>
              </w:divBdr>
            </w:div>
            <w:div w:id="1220282890">
              <w:marLeft w:val="0"/>
              <w:marRight w:val="0"/>
              <w:marTop w:val="0"/>
              <w:marBottom w:val="0"/>
              <w:divBdr>
                <w:top w:val="none" w:sz="0" w:space="0" w:color="auto"/>
                <w:left w:val="none" w:sz="0" w:space="0" w:color="auto"/>
                <w:bottom w:val="none" w:sz="0" w:space="0" w:color="auto"/>
                <w:right w:val="none" w:sz="0" w:space="0" w:color="auto"/>
              </w:divBdr>
            </w:div>
            <w:div w:id="1465734296">
              <w:marLeft w:val="0"/>
              <w:marRight w:val="0"/>
              <w:marTop w:val="0"/>
              <w:marBottom w:val="0"/>
              <w:divBdr>
                <w:top w:val="none" w:sz="0" w:space="0" w:color="auto"/>
                <w:left w:val="none" w:sz="0" w:space="0" w:color="auto"/>
                <w:bottom w:val="none" w:sz="0" w:space="0" w:color="auto"/>
                <w:right w:val="none" w:sz="0" w:space="0" w:color="auto"/>
              </w:divBdr>
            </w:div>
          </w:divsChild>
        </w:div>
        <w:div w:id="1021475290">
          <w:marLeft w:val="0"/>
          <w:marRight w:val="0"/>
          <w:marTop w:val="0"/>
          <w:marBottom w:val="0"/>
          <w:divBdr>
            <w:top w:val="none" w:sz="0" w:space="0" w:color="auto"/>
            <w:left w:val="none" w:sz="0" w:space="0" w:color="auto"/>
            <w:bottom w:val="none" w:sz="0" w:space="0" w:color="auto"/>
            <w:right w:val="none" w:sz="0" w:space="0" w:color="auto"/>
          </w:divBdr>
        </w:div>
        <w:div w:id="1049645006">
          <w:marLeft w:val="0"/>
          <w:marRight w:val="0"/>
          <w:marTop w:val="0"/>
          <w:marBottom w:val="0"/>
          <w:divBdr>
            <w:top w:val="none" w:sz="0" w:space="0" w:color="auto"/>
            <w:left w:val="none" w:sz="0" w:space="0" w:color="auto"/>
            <w:bottom w:val="none" w:sz="0" w:space="0" w:color="auto"/>
            <w:right w:val="none" w:sz="0" w:space="0" w:color="auto"/>
          </w:divBdr>
        </w:div>
        <w:div w:id="1059717247">
          <w:marLeft w:val="0"/>
          <w:marRight w:val="0"/>
          <w:marTop w:val="0"/>
          <w:marBottom w:val="0"/>
          <w:divBdr>
            <w:top w:val="none" w:sz="0" w:space="0" w:color="auto"/>
            <w:left w:val="none" w:sz="0" w:space="0" w:color="auto"/>
            <w:bottom w:val="none" w:sz="0" w:space="0" w:color="auto"/>
            <w:right w:val="none" w:sz="0" w:space="0" w:color="auto"/>
          </w:divBdr>
          <w:divsChild>
            <w:div w:id="369301484">
              <w:marLeft w:val="-75"/>
              <w:marRight w:val="0"/>
              <w:marTop w:val="30"/>
              <w:marBottom w:val="30"/>
              <w:divBdr>
                <w:top w:val="none" w:sz="0" w:space="0" w:color="auto"/>
                <w:left w:val="none" w:sz="0" w:space="0" w:color="auto"/>
                <w:bottom w:val="none" w:sz="0" w:space="0" w:color="auto"/>
                <w:right w:val="none" w:sz="0" w:space="0" w:color="auto"/>
              </w:divBdr>
              <w:divsChild>
                <w:div w:id="319966176">
                  <w:marLeft w:val="0"/>
                  <w:marRight w:val="0"/>
                  <w:marTop w:val="0"/>
                  <w:marBottom w:val="0"/>
                  <w:divBdr>
                    <w:top w:val="none" w:sz="0" w:space="0" w:color="auto"/>
                    <w:left w:val="none" w:sz="0" w:space="0" w:color="auto"/>
                    <w:bottom w:val="none" w:sz="0" w:space="0" w:color="auto"/>
                    <w:right w:val="none" w:sz="0" w:space="0" w:color="auto"/>
                  </w:divBdr>
                  <w:divsChild>
                    <w:div w:id="102001982">
                      <w:marLeft w:val="0"/>
                      <w:marRight w:val="0"/>
                      <w:marTop w:val="0"/>
                      <w:marBottom w:val="0"/>
                      <w:divBdr>
                        <w:top w:val="none" w:sz="0" w:space="0" w:color="auto"/>
                        <w:left w:val="none" w:sz="0" w:space="0" w:color="auto"/>
                        <w:bottom w:val="none" w:sz="0" w:space="0" w:color="auto"/>
                        <w:right w:val="none" w:sz="0" w:space="0" w:color="auto"/>
                      </w:divBdr>
                    </w:div>
                  </w:divsChild>
                </w:div>
                <w:div w:id="524757674">
                  <w:marLeft w:val="0"/>
                  <w:marRight w:val="0"/>
                  <w:marTop w:val="0"/>
                  <w:marBottom w:val="0"/>
                  <w:divBdr>
                    <w:top w:val="none" w:sz="0" w:space="0" w:color="auto"/>
                    <w:left w:val="none" w:sz="0" w:space="0" w:color="auto"/>
                    <w:bottom w:val="none" w:sz="0" w:space="0" w:color="auto"/>
                    <w:right w:val="none" w:sz="0" w:space="0" w:color="auto"/>
                  </w:divBdr>
                  <w:divsChild>
                    <w:div w:id="118450405">
                      <w:marLeft w:val="0"/>
                      <w:marRight w:val="0"/>
                      <w:marTop w:val="0"/>
                      <w:marBottom w:val="0"/>
                      <w:divBdr>
                        <w:top w:val="none" w:sz="0" w:space="0" w:color="auto"/>
                        <w:left w:val="none" w:sz="0" w:space="0" w:color="auto"/>
                        <w:bottom w:val="none" w:sz="0" w:space="0" w:color="auto"/>
                        <w:right w:val="none" w:sz="0" w:space="0" w:color="auto"/>
                      </w:divBdr>
                    </w:div>
                    <w:div w:id="764687362">
                      <w:marLeft w:val="0"/>
                      <w:marRight w:val="0"/>
                      <w:marTop w:val="0"/>
                      <w:marBottom w:val="0"/>
                      <w:divBdr>
                        <w:top w:val="none" w:sz="0" w:space="0" w:color="auto"/>
                        <w:left w:val="none" w:sz="0" w:space="0" w:color="auto"/>
                        <w:bottom w:val="none" w:sz="0" w:space="0" w:color="auto"/>
                        <w:right w:val="none" w:sz="0" w:space="0" w:color="auto"/>
                      </w:divBdr>
                    </w:div>
                    <w:div w:id="945768694">
                      <w:marLeft w:val="0"/>
                      <w:marRight w:val="0"/>
                      <w:marTop w:val="0"/>
                      <w:marBottom w:val="0"/>
                      <w:divBdr>
                        <w:top w:val="none" w:sz="0" w:space="0" w:color="auto"/>
                        <w:left w:val="none" w:sz="0" w:space="0" w:color="auto"/>
                        <w:bottom w:val="none" w:sz="0" w:space="0" w:color="auto"/>
                        <w:right w:val="none" w:sz="0" w:space="0" w:color="auto"/>
                      </w:divBdr>
                    </w:div>
                    <w:div w:id="1217357712">
                      <w:marLeft w:val="0"/>
                      <w:marRight w:val="0"/>
                      <w:marTop w:val="0"/>
                      <w:marBottom w:val="0"/>
                      <w:divBdr>
                        <w:top w:val="none" w:sz="0" w:space="0" w:color="auto"/>
                        <w:left w:val="none" w:sz="0" w:space="0" w:color="auto"/>
                        <w:bottom w:val="none" w:sz="0" w:space="0" w:color="auto"/>
                        <w:right w:val="none" w:sz="0" w:space="0" w:color="auto"/>
                      </w:divBdr>
                    </w:div>
                  </w:divsChild>
                </w:div>
                <w:div w:id="1217593731">
                  <w:marLeft w:val="0"/>
                  <w:marRight w:val="0"/>
                  <w:marTop w:val="0"/>
                  <w:marBottom w:val="0"/>
                  <w:divBdr>
                    <w:top w:val="none" w:sz="0" w:space="0" w:color="auto"/>
                    <w:left w:val="none" w:sz="0" w:space="0" w:color="auto"/>
                    <w:bottom w:val="none" w:sz="0" w:space="0" w:color="auto"/>
                    <w:right w:val="none" w:sz="0" w:space="0" w:color="auto"/>
                  </w:divBdr>
                  <w:divsChild>
                    <w:div w:id="1076129418">
                      <w:marLeft w:val="0"/>
                      <w:marRight w:val="0"/>
                      <w:marTop w:val="0"/>
                      <w:marBottom w:val="0"/>
                      <w:divBdr>
                        <w:top w:val="none" w:sz="0" w:space="0" w:color="auto"/>
                        <w:left w:val="none" w:sz="0" w:space="0" w:color="auto"/>
                        <w:bottom w:val="none" w:sz="0" w:space="0" w:color="auto"/>
                        <w:right w:val="none" w:sz="0" w:space="0" w:color="auto"/>
                      </w:divBdr>
                    </w:div>
                    <w:div w:id="1098939282">
                      <w:marLeft w:val="0"/>
                      <w:marRight w:val="0"/>
                      <w:marTop w:val="0"/>
                      <w:marBottom w:val="0"/>
                      <w:divBdr>
                        <w:top w:val="none" w:sz="0" w:space="0" w:color="auto"/>
                        <w:left w:val="none" w:sz="0" w:space="0" w:color="auto"/>
                        <w:bottom w:val="none" w:sz="0" w:space="0" w:color="auto"/>
                        <w:right w:val="none" w:sz="0" w:space="0" w:color="auto"/>
                      </w:divBdr>
                    </w:div>
                    <w:div w:id="1308630274">
                      <w:marLeft w:val="0"/>
                      <w:marRight w:val="0"/>
                      <w:marTop w:val="0"/>
                      <w:marBottom w:val="0"/>
                      <w:divBdr>
                        <w:top w:val="none" w:sz="0" w:space="0" w:color="auto"/>
                        <w:left w:val="none" w:sz="0" w:space="0" w:color="auto"/>
                        <w:bottom w:val="none" w:sz="0" w:space="0" w:color="auto"/>
                        <w:right w:val="none" w:sz="0" w:space="0" w:color="auto"/>
                      </w:divBdr>
                    </w:div>
                    <w:div w:id="1448036806">
                      <w:marLeft w:val="0"/>
                      <w:marRight w:val="0"/>
                      <w:marTop w:val="0"/>
                      <w:marBottom w:val="0"/>
                      <w:divBdr>
                        <w:top w:val="none" w:sz="0" w:space="0" w:color="auto"/>
                        <w:left w:val="none" w:sz="0" w:space="0" w:color="auto"/>
                        <w:bottom w:val="none" w:sz="0" w:space="0" w:color="auto"/>
                        <w:right w:val="none" w:sz="0" w:space="0" w:color="auto"/>
                      </w:divBdr>
                    </w:div>
                  </w:divsChild>
                </w:div>
                <w:div w:id="1410931414">
                  <w:marLeft w:val="0"/>
                  <w:marRight w:val="0"/>
                  <w:marTop w:val="0"/>
                  <w:marBottom w:val="0"/>
                  <w:divBdr>
                    <w:top w:val="none" w:sz="0" w:space="0" w:color="auto"/>
                    <w:left w:val="none" w:sz="0" w:space="0" w:color="auto"/>
                    <w:bottom w:val="none" w:sz="0" w:space="0" w:color="auto"/>
                    <w:right w:val="none" w:sz="0" w:space="0" w:color="auto"/>
                  </w:divBdr>
                  <w:divsChild>
                    <w:div w:id="1692024538">
                      <w:marLeft w:val="0"/>
                      <w:marRight w:val="0"/>
                      <w:marTop w:val="0"/>
                      <w:marBottom w:val="0"/>
                      <w:divBdr>
                        <w:top w:val="none" w:sz="0" w:space="0" w:color="auto"/>
                        <w:left w:val="none" w:sz="0" w:space="0" w:color="auto"/>
                        <w:bottom w:val="none" w:sz="0" w:space="0" w:color="auto"/>
                        <w:right w:val="none" w:sz="0" w:space="0" w:color="auto"/>
                      </w:divBdr>
                    </w:div>
                    <w:div w:id="1984695933">
                      <w:marLeft w:val="0"/>
                      <w:marRight w:val="0"/>
                      <w:marTop w:val="0"/>
                      <w:marBottom w:val="0"/>
                      <w:divBdr>
                        <w:top w:val="none" w:sz="0" w:space="0" w:color="auto"/>
                        <w:left w:val="none" w:sz="0" w:space="0" w:color="auto"/>
                        <w:bottom w:val="none" w:sz="0" w:space="0" w:color="auto"/>
                        <w:right w:val="none" w:sz="0" w:space="0" w:color="auto"/>
                      </w:divBdr>
                    </w:div>
                  </w:divsChild>
                </w:div>
                <w:div w:id="1597711866">
                  <w:marLeft w:val="0"/>
                  <w:marRight w:val="0"/>
                  <w:marTop w:val="0"/>
                  <w:marBottom w:val="0"/>
                  <w:divBdr>
                    <w:top w:val="none" w:sz="0" w:space="0" w:color="auto"/>
                    <w:left w:val="none" w:sz="0" w:space="0" w:color="auto"/>
                    <w:bottom w:val="none" w:sz="0" w:space="0" w:color="auto"/>
                    <w:right w:val="none" w:sz="0" w:space="0" w:color="auto"/>
                  </w:divBdr>
                  <w:divsChild>
                    <w:div w:id="41638677">
                      <w:marLeft w:val="0"/>
                      <w:marRight w:val="0"/>
                      <w:marTop w:val="0"/>
                      <w:marBottom w:val="0"/>
                      <w:divBdr>
                        <w:top w:val="none" w:sz="0" w:space="0" w:color="auto"/>
                        <w:left w:val="none" w:sz="0" w:space="0" w:color="auto"/>
                        <w:bottom w:val="none" w:sz="0" w:space="0" w:color="auto"/>
                        <w:right w:val="none" w:sz="0" w:space="0" w:color="auto"/>
                      </w:divBdr>
                    </w:div>
                  </w:divsChild>
                </w:div>
                <w:div w:id="1770393422">
                  <w:marLeft w:val="0"/>
                  <w:marRight w:val="0"/>
                  <w:marTop w:val="0"/>
                  <w:marBottom w:val="0"/>
                  <w:divBdr>
                    <w:top w:val="none" w:sz="0" w:space="0" w:color="auto"/>
                    <w:left w:val="none" w:sz="0" w:space="0" w:color="auto"/>
                    <w:bottom w:val="none" w:sz="0" w:space="0" w:color="auto"/>
                    <w:right w:val="none" w:sz="0" w:space="0" w:color="auto"/>
                  </w:divBdr>
                  <w:divsChild>
                    <w:div w:id="1466196194">
                      <w:marLeft w:val="0"/>
                      <w:marRight w:val="0"/>
                      <w:marTop w:val="0"/>
                      <w:marBottom w:val="0"/>
                      <w:divBdr>
                        <w:top w:val="none" w:sz="0" w:space="0" w:color="auto"/>
                        <w:left w:val="none" w:sz="0" w:space="0" w:color="auto"/>
                        <w:bottom w:val="none" w:sz="0" w:space="0" w:color="auto"/>
                        <w:right w:val="none" w:sz="0" w:space="0" w:color="auto"/>
                      </w:divBdr>
                    </w:div>
                  </w:divsChild>
                </w:div>
                <w:div w:id="1952012980">
                  <w:marLeft w:val="0"/>
                  <w:marRight w:val="0"/>
                  <w:marTop w:val="0"/>
                  <w:marBottom w:val="0"/>
                  <w:divBdr>
                    <w:top w:val="none" w:sz="0" w:space="0" w:color="auto"/>
                    <w:left w:val="none" w:sz="0" w:space="0" w:color="auto"/>
                    <w:bottom w:val="none" w:sz="0" w:space="0" w:color="auto"/>
                    <w:right w:val="none" w:sz="0" w:space="0" w:color="auto"/>
                  </w:divBdr>
                  <w:divsChild>
                    <w:div w:id="608703345">
                      <w:marLeft w:val="0"/>
                      <w:marRight w:val="0"/>
                      <w:marTop w:val="0"/>
                      <w:marBottom w:val="0"/>
                      <w:divBdr>
                        <w:top w:val="none" w:sz="0" w:space="0" w:color="auto"/>
                        <w:left w:val="none" w:sz="0" w:space="0" w:color="auto"/>
                        <w:bottom w:val="none" w:sz="0" w:space="0" w:color="auto"/>
                        <w:right w:val="none" w:sz="0" w:space="0" w:color="auto"/>
                      </w:divBdr>
                    </w:div>
                  </w:divsChild>
                </w:div>
                <w:div w:id="1972979691">
                  <w:marLeft w:val="0"/>
                  <w:marRight w:val="0"/>
                  <w:marTop w:val="0"/>
                  <w:marBottom w:val="0"/>
                  <w:divBdr>
                    <w:top w:val="none" w:sz="0" w:space="0" w:color="auto"/>
                    <w:left w:val="none" w:sz="0" w:space="0" w:color="auto"/>
                    <w:bottom w:val="none" w:sz="0" w:space="0" w:color="auto"/>
                    <w:right w:val="none" w:sz="0" w:space="0" w:color="auto"/>
                  </w:divBdr>
                  <w:divsChild>
                    <w:div w:id="1350371261">
                      <w:marLeft w:val="0"/>
                      <w:marRight w:val="0"/>
                      <w:marTop w:val="0"/>
                      <w:marBottom w:val="0"/>
                      <w:divBdr>
                        <w:top w:val="none" w:sz="0" w:space="0" w:color="auto"/>
                        <w:left w:val="none" w:sz="0" w:space="0" w:color="auto"/>
                        <w:bottom w:val="none" w:sz="0" w:space="0" w:color="auto"/>
                        <w:right w:val="none" w:sz="0" w:space="0" w:color="auto"/>
                      </w:divBdr>
                    </w:div>
                  </w:divsChild>
                </w:div>
                <w:div w:id="2129616279">
                  <w:marLeft w:val="0"/>
                  <w:marRight w:val="0"/>
                  <w:marTop w:val="0"/>
                  <w:marBottom w:val="0"/>
                  <w:divBdr>
                    <w:top w:val="none" w:sz="0" w:space="0" w:color="auto"/>
                    <w:left w:val="none" w:sz="0" w:space="0" w:color="auto"/>
                    <w:bottom w:val="none" w:sz="0" w:space="0" w:color="auto"/>
                    <w:right w:val="none" w:sz="0" w:space="0" w:color="auto"/>
                  </w:divBdr>
                  <w:divsChild>
                    <w:div w:id="14397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9335">
          <w:marLeft w:val="0"/>
          <w:marRight w:val="0"/>
          <w:marTop w:val="0"/>
          <w:marBottom w:val="0"/>
          <w:divBdr>
            <w:top w:val="none" w:sz="0" w:space="0" w:color="auto"/>
            <w:left w:val="none" w:sz="0" w:space="0" w:color="auto"/>
            <w:bottom w:val="none" w:sz="0" w:space="0" w:color="auto"/>
            <w:right w:val="none" w:sz="0" w:space="0" w:color="auto"/>
          </w:divBdr>
        </w:div>
        <w:div w:id="1150899718">
          <w:marLeft w:val="0"/>
          <w:marRight w:val="0"/>
          <w:marTop w:val="0"/>
          <w:marBottom w:val="0"/>
          <w:divBdr>
            <w:top w:val="none" w:sz="0" w:space="0" w:color="auto"/>
            <w:left w:val="none" w:sz="0" w:space="0" w:color="auto"/>
            <w:bottom w:val="none" w:sz="0" w:space="0" w:color="auto"/>
            <w:right w:val="none" w:sz="0" w:space="0" w:color="auto"/>
          </w:divBdr>
          <w:divsChild>
            <w:div w:id="569652916">
              <w:marLeft w:val="0"/>
              <w:marRight w:val="0"/>
              <w:marTop w:val="0"/>
              <w:marBottom w:val="0"/>
              <w:divBdr>
                <w:top w:val="none" w:sz="0" w:space="0" w:color="auto"/>
                <w:left w:val="none" w:sz="0" w:space="0" w:color="auto"/>
                <w:bottom w:val="none" w:sz="0" w:space="0" w:color="auto"/>
                <w:right w:val="none" w:sz="0" w:space="0" w:color="auto"/>
              </w:divBdr>
            </w:div>
            <w:div w:id="1010526894">
              <w:marLeft w:val="0"/>
              <w:marRight w:val="0"/>
              <w:marTop w:val="0"/>
              <w:marBottom w:val="0"/>
              <w:divBdr>
                <w:top w:val="none" w:sz="0" w:space="0" w:color="auto"/>
                <w:left w:val="none" w:sz="0" w:space="0" w:color="auto"/>
                <w:bottom w:val="none" w:sz="0" w:space="0" w:color="auto"/>
                <w:right w:val="none" w:sz="0" w:space="0" w:color="auto"/>
              </w:divBdr>
            </w:div>
            <w:div w:id="1016272273">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
            <w:div w:id="2045983854">
              <w:marLeft w:val="0"/>
              <w:marRight w:val="0"/>
              <w:marTop w:val="0"/>
              <w:marBottom w:val="0"/>
              <w:divBdr>
                <w:top w:val="none" w:sz="0" w:space="0" w:color="auto"/>
                <w:left w:val="none" w:sz="0" w:space="0" w:color="auto"/>
                <w:bottom w:val="none" w:sz="0" w:space="0" w:color="auto"/>
                <w:right w:val="none" w:sz="0" w:space="0" w:color="auto"/>
              </w:divBdr>
            </w:div>
          </w:divsChild>
        </w:div>
        <w:div w:id="1160463631">
          <w:marLeft w:val="0"/>
          <w:marRight w:val="0"/>
          <w:marTop w:val="0"/>
          <w:marBottom w:val="0"/>
          <w:divBdr>
            <w:top w:val="none" w:sz="0" w:space="0" w:color="auto"/>
            <w:left w:val="none" w:sz="0" w:space="0" w:color="auto"/>
            <w:bottom w:val="none" w:sz="0" w:space="0" w:color="auto"/>
            <w:right w:val="none" w:sz="0" w:space="0" w:color="auto"/>
          </w:divBdr>
        </w:div>
        <w:div w:id="1171144173">
          <w:marLeft w:val="0"/>
          <w:marRight w:val="0"/>
          <w:marTop w:val="0"/>
          <w:marBottom w:val="0"/>
          <w:divBdr>
            <w:top w:val="none" w:sz="0" w:space="0" w:color="auto"/>
            <w:left w:val="none" w:sz="0" w:space="0" w:color="auto"/>
            <w:bottom w:val="none" w:sz="0" w:space="0" w:color="auto"/>
            <w:right w:val="none" w:sz="0" w:space="0" w:color="auto"/>
          </w:divBdr>
        </w:div>
        <w:div w:id="1196696708">
          <w:marLeft w:val="0"/>
          <w:marRight w:val="0"/>
          <w:marTop w:val="0"/>
          <w:marBottom w:val="0"/>
          <w:divBdr>
            <w:top w:val="none" w:sz="0" w:space="0" w:color="auto"/>
            <w:left w:val="none" w:sz="0" w:space="0" w:color="auto"/>
            <w:bottom w:val="none" w:sz="0" w:space="0" w:color="auto"/>
            <w:right w:val="none" w:sz="0" w:space="0" w:color="auto"/>
          </w:divBdr>
        </w:div>
        <w:div w:id="1205017691">
          <w:marLeft w:val="0"/>
          <w:marRight w:val="0"/>
          <w:marTop w:val="0"/>
          <w:marBottom w:val="0"/>
          <w:divBdr>
            <w:top w:val="none" w:sz="0" w:space="0" w:color="auto"/>
            <w:left w:val="none" w:sz="0" w:space="0" w:color="auto"/>
            <w:bottom w:val="none" w:sz="0" w:space="0" w:color="auto"/>
            <w:right w:val="none" w:sz="0" w:space="0" w:color="auto"/>
          </w:divBdr>
        </w:div>
        <w:div w:id="1216896069">
          <w:marLeft w:val="0"/>
          <w:marRight w:val="0"/>
          <w:marTop w:val="0"/>
          <w:marBottom w:val="0"/>
          <w:divBdr>
            <w:top w:val="none" w:sz="0" w:space="0" w:color="auto"/>
            <w:left w:val="none" w:sz="0" w:space="0" w:color="auto"/>
            <w:bottom w:val="none" w:sz="0" w:space="0" w:color="auto"/>
            <w:right w:val="none" w:sz="0" w:space="0" w:color="auto"/>
          </w:divBdr>
          <w:divsChild>
            <w:div w:id="1403484063">
              <w:marLeft w:val="-75"/>
              <w:marRight w:val="0"/>
              <w:marTop w:val="30"/>
              <w:marBottom w:val="30"/>
              <w:divBdr>
                <w:top w:val="none" w:sz="0" w:space="0" w:color="auto"/>
                <w:left w:val="none" w:sz="0" w:space="0" w:color="auto"/>
                <w:bottom w:val="none" w:sz="0" w:space="0" w:color="auto"/>
                <w:right w:val="none" w:sz="0" w:space="0" w:color="auto"/>
              </w:divBdr>
              <w:divsChild>
                <w:div w:id="79302740">
                  <w:marLeft w:val="0"/>
                  <w:marRight w:val="0"/>
                  <w:marTop w:val="0"/>
                  <w:marBottom w:val="0"/>
                  <w:divBdr>
                    <w:top w:val="none" w:sz="0" w:space="0" w:color="auto"/>
                    <w:left w:val="none" w:sz="0" w:space="0" w:color="auto"/>
                    <w:bottom w:val="none" w:sz="0" w:space="0" w:color="auto"/>
                    <w:right w:val="none" w:sz="0" w:space="0" w:color="auto"/>
                  </w:divBdr>
                  <w:divsChild>
                    <w:div w:id="1626619832">
                      <w:marLeft w:val="0"/>
                      <w:marRight w:val="0"/>
                      <w:marTop w:val="0"/>
                      <w:marBottom w:val="0"/>
                      <w:divBdr>
                        <w:top w:val="none" w:sz="0" w:space="0" w:color="auto"/>
                        <w:left w:val="none" w:sz="0" w:space="0" w:color="auto"/>
                        <w:bottom w:val="none" w:sz="0" w:space="0" w:color="auto"/>
                        <w:right w:val="none" w:sz="0" w:space="0" w:color="auto"/>
                      </w:divBdr>
                    </w:div>
                  </w:divsChild>
                </w:div>
                <w:div w:id="499931430">
                  <w:marLeft w:val="0"/>
                  <w:marRight w:val="0"/>
                  <w:marTop w:val="0"/>
                  <w:marBottom w:val="0"/>
                  <w:divBdr>
                    <w:top w:val="none" w:sz="0" w:space="0" w:color="auto"/>
                    <w:left w:val="none" w:sz="0" w:space="0" w:color="auto"/>
                    <w:bottom w:val="none" w:sz="0" w:space="0" w:color="auto"/>
                    <w:right w:val="none" w:sz="0" w:space="0" w:color="auto"/>
                  </w:divBdr>
                  <w:divsChild>
                    <w:div w:id="592933620">
                      <w:marLeft w:val="0"/>
                      <w:marRight w:val="0"/>
                      <w:marTop w:val="0"/>
                      <w:marBottom w:val="0"/>
                      <w:divBdr>
                        <w:top w:val="none" w:sz="0" w:space="0" w:color="auto"/>
                        <w:left w:val="none" w:sz="0" w:space="0" w:color="auto"/>
                        <w:bottom w:val="none" w:sz="0" w:space="0" w:color="auto"/>
                        <w:right w:val="none" w:sz="0" w:space="0" w:color="auto"/>
                      </w:divBdr>
                    </w:div>
                    <w:div w:id="656111462">
                      <w:marLeft w:val="0"/>
                      <w:marRight w:val="0"/>
                      <w:marTop w:val="0"/>
                      <w:marBottom w:val="0"/>
                      <w:divBdr>
                        <w:top w:val="none" w:sz="0" w:space="0" w:color="auto"/>
                        <w:left w:val="none" w:sz="0" w:space="0" w:color="auto"/>
                        <w:bottom w:val="none" w:sz="0" w:space="0" w:color="auto"/>
                        <w:right w:val="none" w:sz="0" w:space="0" w:color="auto"/>
                      </w:divBdr>
                    </w:div>
                  </w:divsChild>
                </w:div>
                <w:div w:id="649942798">
                  <w:marLeft w:val="0"/>
                  <w:marRight w:val="0"/>
                  <w:marTop w:val="0"/>
                  <w:marBottom w:val="0"/>
                  <w:divBdr>
                    <w:top w:val="none" w:sz="0" w:space="0" w:color="auto"/>
                    <w:left w:val="none" w:sz="0" w:space="0" w:color="auto"/>
                    <w:bottom w:val="none" w:sz="0" w:space="0" w:color="auto"/>
                    <w:right w:val="none" w:sz="0" w:space="0" w:color="auto"/>
                  </w:divBdr>
                  <w:divsChild>
                    <w:div w:id="18892325">
                      <w:marLeft w:val="0"/>
                      <w:marRight w:val="0"/>
                      <w:marTop w:val="0"/>
                      <w:marBottom w:val="0"/>
                      <w:divBdr>
                        <w:top w:val="none" w:sz="0" w:space="0" w:color="auto"/>
                        <w:left w:val="none" w:sz="0" w:space="0" w:color="auto"/>
                        <w:bottom w:val="none" w:sz="0" w:space="0" w:color="auto"/>
                        <w:right w:val="none" w:sz="0" w:space="0" w:color="auto"/>
                      </w:divBdr>
                    </w:div>
                  </w:divsChild>
                </w:div>
                <w:div w:id="776604370">
                  <w:marLeft w:val="0"/>
                  <w:marRight w:val="0"/>
                  <w:marTop w:val="0"/>
                  <w:marBottom w:val="0"/>
                  <w:divBdr>
                    <w:top w:val="none" w:sz="0" w:space="0" w:color="auto"/>
                    <w:left w:val="none" w:sz="0" w:space="0" w:color="auto"/>
                    <w:bottom w:val="none" w:sz="0" w:space="0" w:color="auto"/>
                    <w:right w:val="none" w:sz="0" w:space="0" w:color="auto"/>
                  </w:divBdr>
                  <w:divsChild>
                    <w:div w:id="1293170630">
                      <w:marLeft w:val="0"/>
                      <w:marRight w:val="0"/>
                      <w:marTop w:val="0"/>
                      <w:marBottom w:val="0"/>
                      <w:divBdr>
                        <w:top w:val="none" w:sz="0" w:space="0" w:color="auto"/>
                        <w:left w:val="none" w:sz="0" w:space="0" w:color="auto"/>
                        <w:bottom w:val="none" w:sz="0" w:space="0" w:color="auto"/>
                        <w:right w:val="none" w:sz="0" w:space="0" w:color="auto"/>
                      </w:divBdr>
                    </w:div>
                  </w:divsChild>
                </w:div>
                <w:div w:id="1000230631">
                  <w:marLeft w:val="0"/>
                  <w:marRight w:val="0"/>
                  <w:marTop w:val="0"/>
                  <w:marBottom w:val="0"/>
                  <w:divBdr>
                    <w:top w:val="none" w:sz="0" w:space="0" w:color="auto"/>
                    <w:left w:val="none" w:sz="0" w:space="0" w:color="auto"/>
                    <w:bottom w:val="none" w:sz="0" w:space="0" w:color="auto"/>
                    <w:right w:val="none" w:sz="0" w:space="0" w:color="auto"/>
                  </w:divBdr>
                  <w:divsChild>
                    <w:div w:id="1072628014">
                      <w:marLeft w:val="0"/>
                      <w:marRight w:val="0"/>
                      <w:marTop w:val="0"/>
                      <w:marBottom w:val="0"/>
                      <w:divBdr>
                        <w:top w:val="none" w:sz="0" w:space="0" w:color="auto"/>
                        <w:left w:val="none" w:sz="0" w:space="0" w:color="auto"/>
                        <w:bottom w:val="none" w:sz="0" w:space="0" w:color="auto"/>
                        <w:right w:val="none" w:sz="0" w:space="0" w:color="auto"/>
                      </w:divBdr>
                    </w:div>
                  </w:divsChild>
                </w:div>
                <w:div w:id="1007945004">
                  <w:marLeft w:val="0"/>
                  <w:marRight w:val="0"/>
                  <w:marTop w:val="0"/>
                  <w:marBottom w:val="0"/>
                  <w:divBdr>
                    <w:top w:val="none" w:sz="0" w:space="0" w:color="auto"/>
                    <w:left w:val="none" w:sz="0" w:space="0" w:color="auto"/>
                    <w:bottom w:val="none" w:sz="0" w:space="0" w:color="auto"/>
                    <w:right w:val="none" w:sz="0" w:space="0" w:color="auto"/>
                  </w:divBdr>
                  <w:divsChild>
                    <w:div w:id="917859934">
                      <w:marLeft w:val="0"/>
                      <w:marRight w:val="0"/>
                      <w:marTop w:val="0"/>
                      <w:marBottom w:val="0"/>
                      <w:divBdr>
                        <w:top w:val="none" w:sz="0" w:space="0" w:color="auto"/>
                        <w:left w:val="none" w:sz="0" w:space="0" w:color="auto"/>
                        <w:bottom w:val="none" w:sz="0" w:space="0" w:color="auto"/>
                        <w:right w:val="none" w:sz="0" w:space="0" w:color="auto"/>
                      </w:divBdr>
                    </w:div>
                  </w:divsChild>
                </w:div>
                <w:div w:id="1008100217">
                  <w:marLeft w:val="0"/>
                  <w:marRight w:val="0"/>
                  <w:marTop w:val="0"/>
                  <w:marBottom w:val="0"/>
                  <w:divBdr>
                    <w:top w:val="none" w:sz="0" w:space="0" w:color="auto"/>
                    <w:left w:val="none" w:sz="0" w:space="0" w:color="auto"/>
                    <w:bottom w:val="none" w:sz="0" w:space="0" w:color="auto"/>
                    <w:right w:val="none" w:sz="0" w:space="0" w:color="auto"/>
                  </w:divBdr>
                  <w:divsChild>
                    <w:div w:id="1912689458">
                      <w:marLeft w:val="0"/>
                      <w:marRight w:val="0"/>
                      <w:marTop w:val="0"/>
                      <w:marBottom w:val="0"/>
                      <w:divBdr>
                        <w:top w:val="none" w:sz="0" w:space="0" w:color="auto"/>
                        <w:left w:val="none" w:sz="0" w:space="0" w:color="auto"/>
                        <w:bottom w:val="none" w:sz="0" w:space="0" w:color="auto"/>
                        <w:right w:val="none" w:sz="0" w:space="0" w:color="auto"/>
                      </w:divBdr>
                    </w:div>
                  </w:divsChild>
                </w:div>
                <w:div w:id="1265772883">
                  <w:marLeft w:val="0"/>
                  <w:marRight w:val="0"/>
                  <w:marTop w:val="0"/>
                  <w:marBottom w:val="0"/>
                  <w:divBdr>
                    <w:top w:val="none" w:sz="0" w:space="0" w:color="auto"/>
                    <w:left w:val="none" w:sz="0" w:space="0" w:color="auto"/>
                    <w:bottom w:val="none" w:sz="0" w:space="0" w:color="auto"/>
                    <w:right w:val="none" w:sz="0" w:space="0" w:color="auto"/>
                  </w:divBdr>
                  <w:divsChild>
                    <w:div w:id="390421122">
                      <w:marLeft w:val="0"/>
                      <w:marRight w:val="0"/>
                      <w:marTop w:val="0"/>
                      <w:marBottom w:val="0"/>
                      <w:divBdr>
                        <w:top w:val="none" w:sz="0" w:space="0" w:color="auto"/>
                        <w:left w:val="none" w:sz="0" w:space="0" w:color="auto"/>
                        <w:bottom w:val="none" w:sz="0" w:space="0" w:color="auto"/>
                        <w:right w:val="none" w:sz="0" w:space="0" w:color="auto"/>
                      </w:divBdr>
                    </w:div>
                  </w:divsChild>
                </w:div>
                <w:div w:id="1273246804">
                  <w:marLeft w:val="0"/>
                  <w:marRight w:val="0"/>
                  <w:marTop w:val="0"/>
                  <w:marBottom w:val="0"/>
                  <w:divBdr>
                    <w:top w:val="none" w:sz="0" w:space="0" w:color="auto"/>
                    <w:left w:val="none" w:sz="0" w:space="0" w:color="auto"/>
                    <w:bottom w:val="none" w:sz="0" w:space="0" w:color="auto"/>
                    <w:right w:val="none" w:sz="0" w:space="0" w:color="auto"/>
                  </w:divBdr>
                  <w:divsChild>
                    <w:div w:id="1764178133">
                      <w:marLeft w:val="0"/>
                      <w:marRight w:val="0"/>
                      <w:marTop w:val="0"/>
                      <w:marBottom w:val="0"/>
                      <w:divBdr>
                        <w:top w:val="none" w:sz="0" w:space="0" w:color="auto"/>
                        <w:left w:val="none" w:sz="0" w:space="0" w:color="auto"/>
                        <w:bottom w:val="none" w:sz="0" w:space="0" w:color="auto"/>
                        <w:right w:val="none" w:sz="0" w:space="0" w:color="auto"/>
                      </w:divBdr>
                    </w:div>
                  </w:divsChild>
                </w:div>
                <w:div w:id="1595743644">
                  <w:marLeft w:val="0"/>
                  <w:marRight w:val="0"/>
                  <w:marTop w:val="0"/>
                  <w:marBottom w:val="0"/>
                  <w:divBdr>
                    <w:top w:val="none" w:sz="0" w:space="0" w:color="auto"/>
                    <w:left w:val="none" w:sz="0" w:space="0" w:color="auto"/>
                    <w:bottom w:val="none" w:sz="0" w:space="0" w:color="auto"/>
                    <w:right w:val="none" w:sz="0" w:space="0" w:color="auto"/>
                  </w:divBdr>
                  <w:divsChild>
                    <w:div w:id="1686520529">
                      <w:marLeft w:val="0"/>
                      <w:marRight w:val="0"/>
                      <w:marTop w:val="0"/>
                      <w:marBottom w:val="0"/>
                      <w:divBdr>
                        <w:top w:val="none" w:sz="0" w:space="0" w:color="auto"/>
                        <w:left w:val="none" w:sz="0" w:space="0" w:color="auto"/>
                        <w:bottom w:val="none" w:sz="0" w:space="0" w:color="auto"/>
                        <w:right w:val="none" w:sz="0" w:space="0" w:color="auto"/>
                      </w:divBdr>
                    </w:div>
                    <w:div w:id="1817717662">
                      <w:marLeft w:val="0"/>
                      <w:marRight w:val="0"/>
                      <w:marTop w:val="0"/>
                      <w:marBottom w:val="0"/>
                      <w:divBdr>
                        <w:top w:val="none" w:sz="0" w:space="0" w:color="auto"/>
                        <w:left w:val="none" w:sz="0" w:space="0" w:color="auto"/>
                        <w:bottom w:val="none" w:sz="0" w:space="0" w:color="auto"/>
                        <w:right w:val="none" w:sz="0" w:space="0" w:color="auto"/>
                      </w:divBdr>
                    </w:div>
                  </w:divsChild>
                </w:div>
                <w:div w:id="1619948093">
                  <w:marLeft w:val="0"/>
                  <w:marRight w:val="0"/>
                  <w:marTop w:val="0"/>
                  <w:marBottom w:val="0"/>
                  <w:divBdr>
                    <w:top w:val="none" w:sz="0" w:space="0" w:color="auto"/>
                    <w:left w:val="none" w:sz="0" w:space="0" w:color="auto"/>
                    <w:bottom w:val="none" w:sz="0" w:space="0" w:color="auto"/>
                    <w:right w:val="none" w:sz="0" w:space="0" w:color="auto"/>
                  </w:divBdr>
                  <w:divsChild>
                    <w:div w:id="11759603">
                      <w:marLeft w:val="0"/>
                      <w:marRight w:val="0"/>
                      <w:marTop w:val="0"/>
                      <w:marBottom w:val="0"/>
                      <w:divBdr>
                        <w:top w:val="none" w:sz="0" w:space="0" w:color="auto"/>
                        <w:left w:val="none" w:sz="0" w:space="0" w:color="auto"/>
                        <w:bottom w:val="none" w:sz="0" w:space="0" w:color="auto"/>
                        <w:right w:val="none" w:sz="0" w:space="0" w:color="auto"/>
                      </w:divBdr>
                    </w:div>
                  </w:divsChild>
                </w:div>
                <w:div w:id="1776092049">
                  <w:marLeft w:val="0"/>
                  <w:marRight w:val="0"/>
                  <w:marTop w:val="0"/>
                  <w:marBottom w:val="0"/>
                  <w:divBdr>
                    <w:top w:val="none" w:sz="0" w:space="0" w:color="auto"/>
                    <w:left w:val="none" w:sz="0" w:space="0" w:color="auto"/>
                    <w:bottom w:val="none" w:sz="0" w:space="0" w:color="auto"/>
                    <w:right w:val="none" w:sz="0" w:space="0" w:color="auto"/>
                  </w:divBdr>
                  <w:divsChild>
                    <w:div w:id="5560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37823">
          <w:marLeft w:val="0"/>
          <w:marRight w:val="0"/>
          <w:marTop w:val="0"/>
          <w:marBottom w:val="0"/>
          <w:divBdr>
            <w:top w:val="none" w:sz="0" w:space="0" w:color="auto"/>
            <w:left w:val="none" w:sz="0" w:space="0" w:color="auto"/>
            <w:bottom w:val="none" w:sz="0" w:space="0" w:color="auto"/>
            <w:right w:val="none" w:sz="0" w:space="0" w:color="auto"/>
          </w:divBdr>
        </w:div>
        <w:div w:id="1279606705">
          <w:marLeft w:val="0"/>
          <w:marRight w:val="0"/>
          <w:marTop w:val="0"/>
          <w:marBottom w:val="0"/>
          <w:divBdr>
            <w:top w:val="none" w:sz="0" w:space="0" w:color="auto"/>
            <w:left w:val="none" w:sz="0" w:space="0" w:color="auto"/>
            <w:bottom w:val="none" w:sz="0" w:space="0" w:color="auto"/>
            <w:right w:val="none" w:sz="0" w:space="0" w:color="auto"/>
          </w:divBdr>
        </w:div>
        <w:div w:id="1288200576">
          <w:marLeft w:val="0"/>
          <w:marRight w:val="0"/>
          <w:marTop w:val="0"/>
          <w:marBottom w:val="0"/>
          <w:divBdr>
            <w:top w:val="none" w:sz="0" w:space="0" w:color="auto"/>
            <w:left w:val="none" w:sz="0" w:space="0" w:color="auto"/>
            <w:bottom w:val="none" w:sz="0" w:space="0" w:color="auto"/>
            <w:right w:val="none" w:sz="0" w:space="0" w:color="auto"/>
          </w:divBdr>
        </w:div>
        <w:div w:id="1311208188">
          <w:marLeft w:val="0"/>
          <w:marRight w:val="0"/>
          <w:marTop w:val="0"/>
          <w:marBottom w:val="0"/>
          <w:divBdr>
            <w:top w:val="none" w:sz="0" w:space="0" w:color="auto"/>
            <w:left w:val="none" w:sz="0" w:space="0" w:color="auto"/>
            <w:bottom w:val="none" w:sz="0" w:space="0" w:color="auto"/>
            <w:right w:val="none" w:sz="0" w:space="0" w:color="auto"/>
          </w:divBdr>
        </w:div>
        <w:div w:id="1389766411">
          <w:marLeft w:val="0"/>
          <w:marRight w:val="0"/>
          <w:marTop w:val="0"/>
          <w:marBottom w:val="0"/>
          <w:divBdr>
            <w:top w:val="none" w:sz="0" w:space="0" w:color="auto"/>
            <w:left w:val="none" w:sz="0" w:space="0" w:color="auto"/>
            <w:bottom w:val="none" w:sz="0" w:space="0" w:color="auto"/>
            <w:right w:val="none" w:sz="0" w:space="0" w:color="auto"/>
          </w:divBdr>
        </w:div>
        <w:div w:id="1413771684">
          <w:marLeft w:val="0"/>
          <w:marRight w:val="0"/>
          <w:marTop w:val="0"/>
          <w:marBottom w:val="0"/>
          <w:divBdr>
            <w:top w:val="none" w:sz="0" w:space="0" w:color="auto"/>
            <w:left w:val="none" w:sz="0" w:space="0" w:color="auto"/>
            <w:bottom w:val="none" w:sz="0" w:space="0" w:color="auto"/>
            <w:right w:val="none" w:sz="0" w:space="0" w:color="auto"/>
          </w:divBdr>
        </w:div>
        <w:div w:id="1417897962">
          <w:marLeft w:val="0"/>
          <w:marRight w:val="0"/>
          <w:marTop w:val="0"/>
          <w:marBottom w:val="0"/>
          <w:divBdr>
            <w:top w:val="none" w:sz="0" w:space="0" w:color="auto"/>
            <w:left w:val="none" w:sz="0" w:space="0" w:color="auto"/>
            <w:bottom w:val="none" w:sz="0" w:space="0" w:color="auto"/>
            <w:right w:val="none" w:sz="0" w:space="0" w:color="auto"/>
          </w:divBdr>
        </w:div>
        <w:div w:id="1437020907">
          <w:marLeft w:val="0"/>
          <w:marRight w:val="0"/>
          <w:marTop w:val="0"/>
          <w:marBottom w:val="0"/>
          <w:divBdr>
            <w:top w:val="none" w:sz="0" w:space="0" w:color="auto"/>
            <w:left w:val="none" w:sz="0" w:space="0" w:color="auto"/>
            <w:bottom w:val="none" w:sz="0" w:space="0" w:color="auto"/>
            <w:right w:val="none" w:sz="0" w:space="0" w:color="auto"/>
          </w:divBdr>
        </w:div>
        <w:div w:id="1469392350">
          <w:marLeft w:val="0"/>
          <w:marRight w:val="0"/>
          <w:marTop w:val="0"/>
          <w:marBottom w:val="0"/>
          <w:divBdr>
            <w:top w:val="none" w:sz="0" w:space="0" w:color="auto"/>
            <w:left w:val="none" w:sz="0" w:space="0" w:color="auto"/>
            <w:bottom w:val="none" w:sz="0" w:space="0" w:color="auto"/>
            <w:right w:val="none" w:sz="0" w:space="0" w:color="auto"/>
          </w:divBdr>
        </w:div>
        <w:div w:id="1540045878">
          <w:marLeft w:val="0"/>
          <w:marRight w:val="0"/>
          <w:marTop w:val="0"/>
          <w:marBottom w:val="0"/>
          <w:divBdr>
            <w:top w:val="none" w:sz="0" w:space="0" w:color="auto"/>
            <w:left w:val="none" w:sz="0" w:space="0" w:color="auto"/>
            <w:bottom w:val="none" w:sz="0" w:space="0" w:color="auto"/>
            <w:right w:val="none" w:sz="0" w:space="0" w:color="auto"/>
          </w:divBdr>
        </w:div>
        <w:div w:id="1566063302">
          <w:marLeft w:val="0"/>
          <w:marRight w:val="0"/>
          <w:marTop w:val="0"/>
          <w:marBottom w:val="0"/>
          <w:divBdr>
            <w:top w:val="none" w:sz="0" w:space="0" w:color="auto"/>
            <w:left w:val="none" w:sz="0" w:space="0" w:color="auto"/>
            <w:bottom w:val="none" w:sz="0" w:space="0" w:color="auto"/>
            <w:right w:val="none" w:sz="0" w:space="0" w:color="auto"/>
          </w:divBdr>
        </w:div>
        <w:div w:id="1567031694">
          <w:marLeft w:val="0"/>
          <w:marRight w:val="0"/>
          <w:marTop w:val="0"/>
          <w:marBottom w:val="0"/>
          <w:divBdr>
            <w:top w:val="none" w:sz="0" w:space="0" w:color="auto"/>
            <w:left w:val="none" w:sz="0" w:space="0" w:color="auto"/>
            <w:bottom w:val="none" w:sz="0" w:space="0" w:color="auto"/>
            <w:right w:val="none" w:sz="0" w:space="0" w:color="auto"/>
          </w:divBdr>
        </w:div>
        <w:div w:id="1585994455">
          <w:marLeft w:val="0"/>
          <w:marRight w:val="0"/>
          <w:marTop w:val="0"/>
          <w:marBottom w:val="0"/>
          <w:divBdr>
            <w:top w:val="none" w:sz="0" w:space="0" w:color="auto"/>
            <w:left w:val="none" w:sz="0" w:space="0" w:color="auto"/>
            <w:bottom w:val="none" w:sz="0" w:space="0" w:color="auto"/>
            <w:right w:val="none" w:sz="0" w:space="0" w:color="auto"/>
          </w:divBdr>
        </w:div>
        <w:div w:id="1596480179">
          <w:marLeft w:val="0"/>
          <w:marRight w:val="0"/>
          <w:marTop w:val="0"/>
          <w:marBottom w:val="0"/>
          <w:divBdr>
            <w:top w:val="none" w:sz="0" w:space="0" w:color="auto"/>
            <w:left w:val="none" w:sz="0" w:space="0" w:color="auto"/>
            <w:bottom w:val="none" w:sz="0" w:space="0" w:color="auto"/>
            <w:right w:val="none" w:sz="0" w:space="0" w:color="auto"/>
          </w:divBdr>
          <w:divsChild>
            <w:div w:id="94179001">
              <w:marLeft w:val="0"/>
              <w:marRight w:val="0"/>
              <w:marTop w:val="0"/>
              <w:marBottom w:val="0"/>
              <w:divBdr>
                <w:top w:val="none" w:sz="0" w:space="0" w:color="auto"/>
                <w:left w:val="none" w:sz="0" w:space="0" w:color="auto"/>
                <w:bottom w:val="none" w:sz="0" w:space="0" w:color="auto"/>
                <w:right w:val="none" w:sz="0" w:space="0" w:color="auto"/>
              </w:divBdr>
            </w:div>
            <w:div w:id="253132600">
              <w:marLeft w:val="0"/>
              <w:marRight w:val="0"/>
              <w:marTop w:val="0"/>
              <w:marBottom w:val="0"/>
              <w:divBdr>
                <w:top w:val="none" w:sz="0" w:space="0" w:color="auto"/>
                <w:left w:val="none" w:sz="0" w:space="0" w:color="auto"/>
                <w:bottom w:val="none" w:sz="0" w:space="0" w:color="auto"/>
                <w:right w:val="none" w:sz="0" w:space="0" w:color="auto"/>
              </w:divBdr>
            </w:div>
            <w:div w:id="897475607">
              <w:marLeft w:val="0"/>
              <w:marRight w:val="0"/>
              <w:marTop w:val="0"/>
              <w:marBottom w:val="0"/>
              <w:divBdr>
                <w:top w:val="none" w:sz="0" w:space="0" w:color="auto"/>
                <w:left w:val="none" w:sz="0" w:space="0" w:color="auto"/>
                <w:bottom w:val="none" w:sz="0" w:space="0" w:color="auto"/>
                <w:right w:val="none" w:sz="0" w:space="0" w:color="auto"/>
              </w:divBdr>
            </w:div>
            <w:div w:id="1086999756">
              <w:marLeft w:val="0"/>
              <w:marRight w:val="0"/>
              <w:marTop w:val="0"/>
              <w:marBottom w:val="0"/>
              <w:divBdr>
                <w:top w:val="none" w:sz="0" w:space="0" w:color="auto"/>
                <w:left w:val="none" w:sz="0" w:space="0" w:color="auto"/>
                <w:bottom w:val="none" w:sz="0" w:space="0" w:color="auto"/>
                <w:right w:val="none" w:sz="0" w:space="0" w:color="auto"/>
              </w:divBdr>
            </w:div>
            <w:div w:id="1551183884">
              <w:marLeft w:val="0"/>
              <w:marRight w:val="0"/>
              <w:marTop w:val="0"/>
              <w:marBottom w:val="0"/>
              <w:divBdr>
                <w:top w:val="none" w:sz="0" w:space="0" w:color="auto"/>
                <w:left w:val="none" w:sz="0" w:space="0" w:color="auto"/>
                <w:bottom w:val="none" w:sz="0" w:space="0" w:color="auto"/>
                <w:right w:val="none" w:sz="0" w:space="0" w:color="auto"/>
              </w:divBdr>
            </w:div>
          </w:divsChild>
        </w:div>
        <w:div w:id="1644237652">
          <w:marLeft w:val="0"/>
          <w:marRight w:val="0"/>
          <w:marTop w:val="0"/>
          <w:marBottom w:val="0"/>
          <w:divBdr>
            <w:top w:val="none" w:sz="0" w:space="0" w:color="auto"/>
            <w:left w:val="none" w:sz="0" w:space="0" w:color="auto"/>
            <w:bottom w:val="none" w:sz="0" w:space="0" w:color="auto"/>
            <w:right w:val="none" w:sz="0" w:space="0" w:color="auto"/>
          </w:divBdr>
        </w:div>
        <w:div w:id="1675960692">
          <w:marLeft w:val="0"/>
          <w:marRight w:val="0"/>
          <w:marTop w:val="0"/>
          <w:marBottom w:val="0"/>
          <w:divBdr>
            <w:top w:val="none" w:sz="0" w:space="0" w:color="auto"/>
            <w:left w:val="none" w:sz="0" w:space="0" w:color="auto"/>
            <w:bottom w:val="none" w:sz="0" w:space="0" w:color="auto"/>
            <w:right w:val="none" w:sz="0" w:space="0" w:color="auto"/>
          </w:divBdr>
        </w:div>
        <w:div w:id="1732076949">
          <w:marLeft w:val="0"/>
          <w:marRight w:val="0"/>
          <w:marTop w:val="0"/>
          <w:marBottom w:val="0"/>
          <w:divBdr>
            <w:top w:val="none" w:sz="0" w:space="0" w:color="auto"/>
            <w:left w:val="none" w:sz="0" w:space="0" w:color="auto"/>
            <w:bottom w:val="none" w:sz="0" w:space="0" w:color="auto"/>
            <w:right w:val="none" w:sz="0" w:space="0" w:color="auto"/>
          </w:divBdr>
        </w:div>
        <w:div w:id="1770150960">
          <w:marLeft w:val="0"/>
          <w:marRight w:val="0"/>
          <w:marTop w:val="0"/>
          <w:marBottom w:val="0"/>
          <w:divBdr>
            <w:top w:val="none" w:sz="0" w:space="0" w:color="auto"/>
            <w:left w:val="none" w:sz="0" w:space="0" w:color="auto"/>
            <w:bottom w:val="none" w:sz="0" w:space="0" w:color="auto"/>
            <w:right w:val="none" w:sz="0" w:space="0" w:color="auto"/>
          </w:divBdr>
        </w:div>
        <w:div w:id="1823423283">
          <w:marLeft w:val="0"/>
          <w:marRight w:val="0"/>
          <w:marTop w:val="0"/>
          <w:marBottom w:val="0"/>
          <w:divBdr>
            <w:top w:val="none" w:sz="0" w:space="0" w:color="auto"/>
            <w:left w:val="none" w:sz="0" w:space="0" w:color="auto"/>
            <w:bottom w:val="none" w:sz="0" w:space="0" w:color="auto"/>
            <w:right w:val="none" w:sz="0" w:space="0" w:color="auto"/>
          </w:divBdr>
          <w:divsChild>
            <w:div w:id="805586287">
              <w:marLeft w:val="0"/>
              <w:marRight w:val="0"/>
              <w:marTop w:val="0"/>
              <w:marBottom w:val="0"/>
              <w:divBdr>
                <w:top w:val="none" w:sz="0" w:space="0" w:color="auto"/>
                <w:left w:val="none" w:sz="0" w:space="0" w:color="auto"/>
                <w:bottom w:val="none" w:sz="0" w:space="0" w:color="auto"/>
                <w:right w:val="none" w:sz="0" w:space="0" w:color="auto"/>
              </w:divBdr>
            </w:div>
            <w:div w:id="932669964">
              <w:marLeft w:val="0"/>
              <w:marRight w:val="0"/>
              <w:marTop w:val="0"/>
              <w:marBottom w:val="0"/>
              <w:divBdr>
                <w:top w:val="none" w:sz="0" w:space="0" w:color="auto"/>
                <w:left w:val="none" w:sz="0" w:space="0" w:color="auto"/>
                <w:bottom w:val="none" w:sz="0" w:space="0" w:color="auto"/>
                <w:right w:val="none" w:sz="0" w:space="0" w:color="auto"/>
              </w:divBdr>
            </w:div>
            <w:div w:id="1053503714">
              <w:marLeft w:val="0"/>
              <w:marRight w:val="0"/>
              <w:marTop w:val="0"/>
              <w:marBottom w:val="0"/>
              <w:divBdr>
                <w:top w:val="none" w:sz="0" w:space="0" w:color="auto"/>
                <w:left w:val="none" w:sz="0" w:space="0" w:color="auto"/>
                <w:bottom w:val="none" w:sz="0" w:space="0" w:color="auto"/>
                <w:right w:val="none" w:sz="0" w:space="0" w:color="auto"/>
              </w:divBdr>
            </w:div>
            <w:div w:id="1227493494">
              <w:marLeft w:val="0"/>
              <w:marRight w:val="0"/>
              <w:marTop w:val="0"/>
              <w:marBottom w:val="0"/>
              <w:divBdr>
                <w:top w:val="none" w:sz="0" w:space="0" w:color="auto"/>
                <w:left w:val="none" w:sz="0" w:space="0" w:color="auto"/>
                <w:bottom w:val="none" w:sz="0" w:space="0" w:color="auto"/>
                <w:right w:val="none" w:sz="0" w:space="0" w:color="auto"/>
              </w:divBdr>
            </w:div>
            <w:div w:id="1517691989">
              <w:marLeft w:val="0"/>
              <w:marRight w:val="0"/>
              <w:marTop w:val="0"/>
              <w:marBottom w:val="0"/>
              <w:divBdr>
                <w:top w:val="none" w:sz="0" w:space="0" w:color="auto"/>
                <w:left w:val="none" w:sz="0" w:space="0" w:color="auto"/>
                <w:bottom w:val="none" w:sz="0" w:space="0" w:color="auto"/>
                <w:right w:val="none" w:sz="0" w:space="0" w:color="auto"/>
              </w:divBdr>
            </w:div>
          </w:divsChild>
        </w:div>
        <w:div w:id="1875727333">
          <w:marLeft w:val="0"/>
          <w:marRight w:val="0"/>
          <w:marTop w:val="0"/>
          <w:marBottom w:val="0"/>
          <w:divBdr>
            <w:top w:val="none" w:sz="0" w:space="0" w:color="auto"/>
            <w:left w:val="none" w:sz="0" w:space="0" w:color="auto"/>
            <w:bottom w:val="none" w:sz="0" w:space="0" w:color="auto"/>
            <w:right w:val="none" w:sz="0" w:space="0" w:color="auto"/>
          </w:divBdr>
        </w:div>
        <w:div w:id="1917855114">
          <w:marLeft w:val="0"/>
          <w:marRight w:val="0"/>
          <w:marTop w:val="0"/>
          <w:marBottom w:val="0"/>
          <w:divBdr>
            <w:top w:val="none" w:sz="0" w:space="0" w:color="auto"/>
            <w:left w:val="none" w:sz="0" w:space="0" w:color="auto"/>
            <w:bottom w:val="none" w:sz="0" w:space="0" w:color="auto"/>
            <w:right w:val="none" w:sz="0" w:space="0" w:color="auto"/>
          </w:divBdr>
        </w:div>
        <w:div w:id="1929654091">
          <w:marLeft w:val="0"/>
          <w:marRight w:val="0"/>
          <w:marTop w:val="0"/>
          <w:marBottom w:val="0"/>
          <w:divBdr>
            <w:top w:val="none" w:sz="0" w:space="0" w:color="auto"/>
            <w:left w:val="none" w:sz="0" w:space="0" w:color="auto"/>
            <w:bottom w:val="none" w:sz="0" w:space="0" w:color="auto"/>
            <w:right w:val="none" w:sz="0" w:space="0" w:color="auto"/>
          </w:divBdr>
        </w:div>
        <w:div w:id="1963610172">
          <w:marLeft w:val="0"/>
          <w:marRight w:val="0"/>
          <w:marTop w:val="0"/>
          <w:marBottom w:val="0"/>
          <w:divBdr>
            <w:top w:val="none" w:sz="0" w:space="0" w:color="auto"/>
            <w:left w:val="none" w:sz="0" w:space="0" w:color="auto"/>
            <w:bottom w:val="none" w:sz="0" w:space="0" w:color="auto"/>
            <w:right w:val="none" w:sz="0" w:space="0" w:color="auto"/>
          </w:divBdr>
        </w:div>
        <w:div w:id="1964382712">
          <w:marLeft w:val="0"/>
          <w:marRight w:val="0"/>
          <w:marTop w:val="0"/>
          <w:marBottom w:val="0"/>
          <w:divBdr>
            <w:top w:val="none" w:sz="0" w:space="0" w:color="auto"/>
            <w:left w:val="none" w:sz="0" w:space="0" w:color="auto"/>
            <w:bottom w:val="none" w:sz="0" w:space="0" w:color="auto"/>
            <w:right w:val="none" w:sz="0" w:space="0" w:color="auto"/>
          </w:divBdr>
        </w:div>
        <w:div w:id="2015450937">
          <w:marLeft w:val="0"/>
          <w:marRight w:val="0"/>
          <w:marTop w:val="0"/>
          <w:marBottom w:val="0"/>
          <w:divBdr>
            <w:top w:val="none" w:sz="0" w:space="0" w:color="auto"/>
            <w:left w:val="none" w:sz="0" w:space="0" w:color="auto"/>
            <w:bottom w:val="none" w:sz="0" w:space="0" w:color="auto"/>
            <w:right w:val="none" w:sz="0" w:space="0" w:color="auto"/>
          </w:divBdr>
          <w:divsChild>
            <w:div w:id="1083062792">
              <w:marLeft w:val="0"/>
              <w:marRight w:val="0"/>
              <w:marTop w:val="0"/>
              <w:marBottom w:val="0"/>
              <w:divBdr>
                <w:top w:val="none" w:sz="0" w:space="0" w:color="auto"/>
                <w:left w:val="none" w:sz="0" w:space="0" w:color="auto"/>
                <w:bottom w:val="none" w:sz="0" w:space="0" w:color="auto"/>
                <w:right w:val="none" w:sz="0" w:space="0" w:color="auto"/>
              </w:divBdr>
            </w:div>
            <w:div w:id="1269003128">
              <w:marLeft w:val="0"/>
              <w:marRight w:val="0"/>
              <w:marTop w:val="0"/>
              <w:marBottom w:val="0"/>
              <w:divBdr>
                <w:top w:val="none" w:sz="0" w:space="0" w:color="auto"/>
                <w:left w:val="none" w:sz="0" w:space="0" w:color="auto"/>
                <w:bottom w:val="none" w:sz="0" w:space="0" w:color="auto"/>
                <w:right w:val="none" w:sz="0" w:space="0" w:color="auto"/>
              </w:divBdr>
            </w:div>
            <w:div w:id="1610969682">
              <w:marLeft w:val="0"/>
              <w:marRight w:val="0"/>
              <w:marTop w:val="0"/>
              <w:marBottom w:val="0"/>
              <w:divBdr>
                <w:top w:val="none" w:sz="0" w:space="0" w:color="auto"/>
                <w:left w:val="none" w:sz="0" w:space="0" w:color="auto"/>
                <w:bottom w:val="none" w:sz="0" w:space="0" w:color="auto"/>
                <w:right w:val="none" w:sz="0" w:space="0" w:color="auto"/>
              </w:divBdr>
            </w:div>
          </w:divsChild>
        </w:div>
        <w:div w:id="2025862798">
          <w:marLeft w:val="0"/>
          <w:marRight w:val="0"/>
          <w:marTop w:val="0"/>
          <w:marBottom w:val="0"/>
          <w:divBdr>
            <w:top w:val="none" w:sz="0" w:space="0" w:color="auto"/>
            <w:left w:val="none" w:sz="0" w:space="0" w:color="auto"/>
            <w:bottom w:val="none" w:sz="0" w:space="0" w:color="auto"/>
            <w:right w:val="none" w:sz="0" w:space="0" w:color="auto"/>
          </w:divBdr>
        </w:div>
        <w:div w:id="2031295101">
          <w:marLeft w:val="0"/>
          <w:marRight w:val="0"/>
          <w:marTop w:val="0"/>
          <w:marBottom w:val="0"/>
          <w:divBdr>
            <w:top w:val="none" w:sz="0" w:space="0" w:color="auto"/>
            <w:left w:val="none" w:sz="0" w:space="0" w:color="auto"/>
            <w:bottom w:val="none" w:sz="0" w:space="0" w:color="auto"/>
            <w:right w:val="none" w:sz="0" w:space="0" w:color="auto"/>
          </w:divBdr>
        </w:div>
        <w:div w:id="2068844670">
          <w:marLeft w:val="0"/>
          <w:marRight w:val="0"/>
          <w:marTop w:val="0"/>
          <w:marBottom w:val="0"/>
          <w:divBdr>
            <w:top w:val="none" w:sz="0" w:space="0" w:color="auto"/>
            <w:left w:val="none" w:sz="0" w:space="0" w:color="auto"/>
            <w:bottom w:val="none" w:sz="0" w:space="0" w:color="auto"/>
            <w:right w:val="none" w:sz="0" w:space="0" w:color="auto"/>
          </w:divBdr>
        </w:div>
        <w:div w:id="2079817067">
          <w:marLeft w:val="0"/>
          <w:marRight w:val="0"/>
          <w:marTop w:val="0"/>
          <w:marBottom w:val="0"/>
          <w:divBdr>
            <w:top w:val="none" w:sz="0" w:space="0" w:color="auto"/>
            <w:left w:val="none" w:sz="0" w:space="0" w:color="auto"/>
            <w:bottom w:val="none" w:sz="0" w:space="0" w:color="auto"/>
            <w:right w:val="none" w:sz="0" w:space="0" w:color="auto"/>
          </w:divBdr>
          <w:divsChild>
            <w:div w:id="567501595">
              <w:marLeft w:val="0"/>
              <w:marRight w:val="0"/>
              <w:marTop w:val="0"/>
              <w:marBottom w:val="0"/>
              <w:divBdr>
                <w:top w:val="none" w:sz="0" w:space="0" w:color="auto"/>
                <w:left w:val="none" w:sz="0" w:space="0" w:color="auto"/>
                <w:bottom w:val="none" w:sz="0" w:space="0" w:color="auto"/>
                <w:right w:val="none" w:sz="0" w:space="0" w:color="auto"/>
              </w:divBdr>
            </w:div>
            <w:div w:id="734426367">
              <w:marLeft w:val="0"/>
              <w:marRight w:val="0"/>
              <w:marTop w:val="0"/>
              <w:marBottom w:val="0"/>
              <w:divBdr>
                <w:top w:val="none" w:sz="0" w:space="0" w:color="auto"/>
                <w:left w:val="none" w:sz="0" w:space="0" w:color="auto"/>
                <w:bottom w:val="none" w:sz="0" w:space="0" w:color="auto"/>
                <w:right w:val="none" w:sz="0" w:space="0" w:color="auto"/>
              </w:divBdr>
            </w:div>
            <w:div w:id="883756420">
              <w:marLeft w:val="0"/>
              <w:marRight w:val="0"/>
              <w:marTop w:val="0"/>
              <w:marBottom w:val="0"/>
              <w:divBdr>
                <w:top w:val="none" w:sz="0" w:space="0" w:color="auto"/>
                <w:left w:val="none" w:sz="0" w:space="0" w:color="auto"/>
                <w:bottom w:val="none" w:sz="0" w:space="0" w:color="auto"/>
                <w:right w:val="none" w:sz="0" w:space="0" w:color="auto"/>
              </w:divBdr>
            </w:div>
            <w:div w:id="1274753909">
              <w:marLeft w:val="0"/>
              <w:marRight w:val="0"/>
              <w:marTop w:val="0"/>
              <w:marBottom w:val="0"/>
              <w:divBdr>
                <w:top w:val="none" w:sz="0" w:space="0" w:color="auto"/>
                <w:left w:val="none" w:sz="0" w:space="0" w:color="auto"/>
                <w:bottom w:val="none" w:sz="0" w:space="0" w:color="auto"/>
                <w:right w:val="none" w:sz="0" w:space="0" w:color="auto"/>
              </w:divBdr>
            </w:div>
            <w:div w:id="1939873414">
              <w:marLeft w:val="0"/>
              <w:marRight w:val="0"/>
              <w:marTop w:val="0"/>
              <w:marBottom w:val="0"/>
              <w:divBdr>
                <w:top w:val="none" w:sz="0" w:space="0" w:color="auto"/>
                <w:left w:val="none" w:sz="0" w:space="0" w:color="auto"/>
                <w:bottom w:val="none" w:sz="0" w:space="0" w:color="auto"/>
                <w:right w:val="none" w:sz="0" w:space="0" w:color="auto"/>
              </w:divBdr>
            </w:div>
          </w:divsChild>
        </w:div>
        <w:div w:id="2100565336">
          <w:marLeft w:val="0"/>
          <w:marRight w:val="0"/>
          <w:marTop w:val="0"/>
          <w:marBottom w:val="0"/>
          <w:divBdr>
            <w:top w:val="none" w:sz="0" w:space="0" w:color="auto"/>
            <w:left w:val="none" w:sz="0" w:space="0" w:color="auto"/>
            <w:bottom w:val="none" w:sz="0" w:space="0" w:color="auto"/>
            <w:right w:val="none" w:sz="0" w:space="0" w:color="auto"/>
          </w:divBdr>
        </w:div>
        <w:div w:id="2109814160">
          <w:marLeft w:val="0"/>
          <w:marRight w:val="0"/>
          <w:marTop w:val="0"/>
          <w:marBottom w:val="0"/>
          <w:divBdr>
            <w:top w:val="none" w:sz="0" w:space="0" w:color="auto"/>
            <w:left w:val="none" w:sz="0" w:space="0" w:color="auto"/>
            <w:bottom w:val="none" w:sz="0" w:space="0" w:color="auto"/>
            <w:right w:val="none" w:sz="0" w:space="0" w:color="auto"/>
          </w:divBdr>
        </w:div>
        <w:div w:id="2146853737">
          <w:marLeft w:val="0"/>
          <w:marRight w:val="0"/>
          <w:marTop w:val="0"/>
          <w:marBottom w:val="0"/>
          <w:divBdr>
            <w:top w:val="none" w:sz="0" w:space="0" w:color="auto"/>
            <w:left w:val="none" w:sz="0" w:space="0" w:color="auto"/>
            <w:bottom w:val="none" w:sz="0" w:space="0" w:color="auto"/>
            <w:right w:val="none" w:sz="0" w:space="0" w:color="auto"/>
          </w:divBdr>
          <w:divsChild>
            <w:div w:id="370767296">
              <w:marLeft w:val="0"/>
              <w:marRight w:val="0"/>
              <w:marTop w:val="0"/>
              <w:marBottom w:val="0"/>
              <w:divBdr>
                <w:top w:val="none" w:sz="0" w:space="0" w:color="auto"/>
                <w:left w:val="none" w:sz="0" w:space="0" w:color="auto"/>
                <w:bottom w:val="none" w:sz="0" w:space="0" w:color="auto"/>
                <w:right w:val="none" w:sz="0" w:space="0" w:color="auto"/>
              </w:divBdr>
            </w:div>
            <w:div w:id="454492461">
              <w:marLeft w:val="0"/>
              <w:marRight w:val="0"/>
              <w:marTop w:val="0"/>
              <w:marBottom w:val="0"/>
              <w:divBdr>
                <w:top w:val="none" w:sz="0" w:space="0" w:color="auto"/>
                <w:left w:val="none" w:sz="0" w:space="0" w:color="auto"/>
                <w:bottom w:val="none" w:sz="0" w:space="0" w:color="auto"/>
                <w:right w:val="none" w:sz="0" w:space="0" w:color="auto"/>
              </w:divBdr>
            </w:div>
            <w:div w:id="1001397925">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0"/>
              <w:marBottom w:val="0"/>
              <w:divBdr>
                <w:top w:val="none" w:sz="0" w:space="0" w:color="auto"/>
                <w:left w:val="none" w:sz="0" w:space="0" w:color="auto"/>
                <w:bottom w:val="none" w:sz="0" w:space="0" w:color="auto"/>
                <w:right w:val="none" w:sz="0" w:space="0" w:color="auto"/>
              </w:divBdr>
            </w:div>
            <w:div w:id="15770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637">
      <w:bodyDiv w:val="1"/>
      <w:marLeft w:val="0"/>
      <w:marRight w:val="0"/>
      <w:marTop w:val="0"/>
      <w:marBottom w:val="0"/>
      <w:divBdr>
        <w:top w:val="none" w:sz="0" w:space="0" w:color="auto"/>
        <w:left w:val="none" w:sz="0" w:space="0" w:color="auto"/>
        <w:bottom w:val="none" w:sz="0" w:space="0" w:color="auto"/>
        <w:right w:val="none" w:sz="0" w:space="0" w:color="auto"/>
      </w:divBdr>
    </w:div>
    <w:div w:id="1054499017">
      <w:bodyDiv w:val="1"/>
      <w:marLeft w:val="0"/>
      <w:marRight w:val="0"/>
      <w:marTop w:val="0"/>
      <w:marBottom w:val="0"/>
      <w:divBdr>
        <w:top w:val="none" w:sz="0" w:space="0" w:color="auto"/>
        <w:left w:val="none" w:sz="0" w:space="0" w:color="auto"/>
        <w:bottom w:val="none" w:sz="0" w:space="0" w:color="auto"/>
        <w:right w:val="none" w:sz="0" w:space="0" w:color="auto"/>
      </w:divBdr>
    </w:div>
    <w:div w:id="1057127139">
      <w:bodyDiv w:val="1"/>
      <w:marLeft w:val="0"/>
      <w:marRight w:val="0"/>
      <w:marTop w:val="0"/>
      <w:marBottom w:val="0"/>
      <w:divBdr>
        <w:top w:val="none" w:sz="0" w:space="0" w:color="auto"/>
        <w:left w:val="none" w:sz="0" w:space="0" w:color="auto"/>
        <w:bottom w:val="none" w:sz="0" w:space="0" w:color="auto"/>
        <w:right w:val="none" w:sz="0" w:space="0" w:color="auto"/>
      </w:divBdr>
    </w:div>
    <w:div w:id="1071779840">
      <w:bodyDiv w:val="1"/>
      <w:marLeft w:val="0"/>
      <w:marRight w:val="0"/>
      <w:marTop w:val="0"/>
      <w:marBottom w:val="0"/>
      <w:divBdr>
        <w:top w:val="none" w:sz="0" w:space="0" w:color="auto"/>
        <w:left w:val="none" w:sz="0" w:space="0" w:color="auto"/>
        <w:bottom w:val="none" w:sz="0" w:space="0" w:color="auto"/>
        <w:right w:val="none" w:sz="0" w:space="0" w:color="auto"/>
      </w:divBdr>
    </w:div>
    <w:div w:id="1074163900">
      <w:bodyDiv w:val="1"/>
      <w:marLeft w:val="0"/>
      <w:marRight w:val="0"/>
      <w:marTop w:val="0"/>
      <w:marBottom w:val="0"/>
      <w:divBdr>
        <w:top w:val="none" w:sz="0" w:space="0" w:color="auto"/>
        <w:left w:val="none" w:sz="0" w:space="0" w:color="auto"/>
        <w:bottom w:val="none" w:sz="0" w:space="0" w:color="auto"/>
        <w:right w:val="none" w:sz="0" w:space="0" w:color="auto"/>
      </w:divBdr>
    </w:div>
    <w:div w:id="1091392454">
      <w:bodyDiv w:val="1"/>
      <w:marLeft w:val="0"/>
      <w:marRight w:val="0"/>
      <w:marTop w:val="0"/>
      <w:marBottom w:val="0"/>
      <w:divBdr>
        <w:top w:val="none" w:sz="0" w:space="0" w:color="auto"/>
        <w:left w:val="none" w:sz="0" w:space="0" w:color="auto"/>
        <w:bottom w:val="none" w:sz="0" w:space="0" w:color="auto"/>
        <w:right w:val="none" w:sz="0" w:space="0" w:color="auto"/>
      </w:divBdr>
    </w:div>
    <w:div w:id="1094790672">
      <w:bodyDiv w:val="1"/>
      <w:marLeft w:val="0"/>
      <w:marRight w:val="0"/>
      <w:marTop w:val="0"/>
      <w:marBottom w:val="0"/>
      <w:divBdr>
        <w:top w:val="none" w:sz="0" w:space="0" w:color="auto"/>
        <w:left w:val="none" w:sz="0" w:space="0" w:color="auto"/>
        <w:bottom w:val="none" w:sz="0" w:space="0" w:color="auto"/>
        <w:right w:val="none" w:sz="0" w:space="0" w:color="auto"/>
      </w:divBdr>
    </w:div>
    <w:div w:id="1103647564">
      <w:bodyDiv w:val="1"/>
      <w:marLeft w:val="0"/>
      <w:marRight w:val="0"/>
      <w:marTop w:val="0"/>
      <w:marBottom w:val="0"/>
      <w:divBdr>
        <w:top w:val="none" w:sz="0" w:space="0" w:color="auto"/>
        <w:left w:val="none" w:sz="0" w:space="0" w:color="auto"/>
        <w:bottom w:val="none" w:sz="0" w:space="0" w:color="auto"/>
        <w:right w:val="none" w:sz="0" w:space="0" w:color="auto"/>
      </w:divBdr>
    </w:div>
    <w:div w:id="1133325427">
      <w:bodyDiv w:val="1"/>
      <w:marLeft w:val="0"/>
      <w:marRight w:val="0"/>
      <w:marTop w:val="0"/>
      <w:marBottom w:val="0"/>
      <w:divBdr>
        <w:top w:val="none" w:sz="0" w:space="0" w:color="auto"/>
        <w:left w:val="none" w:sz="0" w:space="0" w:color="auto"/>
        <w:bottom w:val="none" w:sz="0" w:space="0" w:color="auto"/>
        <w:right w:val="none" w:sz="0" w:space="0" w:color="auto"/>
      </w:divBdr>
    </w:div>
    <w:div w:id="1150975764">
      <w:bodyDiv w:val="1"/>
      <w:marLeft w:val="0"/>
      <w:marRight w:val="0"/>
      <w:marTop w:val="0"/>
      <w:marBottom w:val="0"/>
      <w:divBdr>
        <w:top w:val="none" w:sz="0" w:space="0" w:color="auto"/>
        <w:left w:val="none" w:sz="0" w:space="0" w:color="auto"/>
        <w:bottom w:val="none" w:sz="0" w:space="0" w:color="auto"/>
        <w:right w:val="none" w:sz="0" w:space="0" w:color="auto"/>
      </w:divBdr>
    </w:div>
    <w:div w:id="1170098710">
      <w:bodyDiv w:val="1"/>
      <w:marLeft w:val="0"/>
      <w:marRight w:val="0"/>
      <w:marTop w:val="0"/>
      <w:marBottom w:val="0"/>
      <w:divBdr>
        <w:top w:val="none" w:sz="0" w:space="0" w:color="auto"/>
        <w:left w:val="none" w:sz="0" w:space="0" w:color="auto"/>
        <w:bottom w:val="none" w:sz="0" w:space="0" w:color="auto"/>
        <w:right w:val="none" w:sz="0" w:space="0" w:color="auto"/>
      </w:divBdr>
    </w:div>
    <w:div w:id="1194266870">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83464685">
      <w:bodyDiv w:val="1"/>
      <w:marLeft w:val="0"/>
      <w:marRight w:val="0"/>
      <w:marTop w:val="0"/>
      <w:marBottom w:val="0"/>
      <w:divBdr>
        <w:top w:val="none" w:sz="0" w:space="0" w:color="auto"/>
        <w:left w:val="none" w:sz="0" w:space="0" w:color="auto"/>
        <w:bottom w:val="none" w:sz="0" w:space="0" w:color="auto"/>
        <w:right w:val="none" w:sz="0" w:space="0" w:color="auto"/>
      </w:divBdr>
    </w:div>
    <w:div w:id="1323771642">
      <w:bodyDiv w:val="1"/>
      <w:marLeft w:val="0"/>
      <w:marRight w:val="0"/>
      <w:marTop w:val="0"/>
      <w:marBottom w:val="0"/>
      <w:divBdr>
        <w:top w:val="none" w:sz="0" w:space="0" w:color="auto"/>
        <w:left w:val="none" w:sz="0" w:space="0" w:color="auto"/>
        <w:bottom w:val="none" w:sz="0" w:space="0" w:color="auto"/>
        <w:right w:val="none" w:sz="0" w:space="0" w:color="auto"/>
      </w:divBdr>
    </w:div>
    <w:div w:id="1327829246">
      <w:bodyDiv w:val="1"/>
      <w:marLeft w:val="0"/>
      <w:marRight w:val="0"/>
      <w:marTop w:val="0"/>
      <w:marBottom w:val="0"/>
      <w:divBdr>
        <w:top w:val="none" w:sz="0" w:space="0" w:color="auto"/>
        <w:left w:val="none" w:sz="0" w:space="0" w:color="auto"/>
        <w:bottom w:val="none" w:sz="0" w:space="0" w:color="auto"/>
        <w:right w:val="none" w:sz="0" w:space="0" w:color="auto"/>
      </w:divBdr>
    </w:div>
    <w:div w:id="1332485072">
      <w:bodyDiv w:val="1"/>
      <w:marLeft w:val="0"/>
      <w:marRight w:val="0"/>
      <w:marTop w:val="0"/>
      <w:marBottom w:val="0"/>
      <w:divBdr>
        <w:top w:val="none" w:sz="0" w:space="0" w:color="auto"/>
        <w:left w:val="none" w:sz="0" w:space="0" w:color="auto"/>
        <w:bottom w:val="none" w:sz="0" w:space="0" w:color="auto"/>
        <w:right w:val="none" w:sz="0" w:space="0" w:color="auto"/>
      </w:divBdr>
    </w:div>
    <w:div w:id="1346857170">
      <w:bodyDiv w:val="1"/>
      <w:marLeft w:val="0"/>
      <w:marRight w:val="0"/>
      <w:marTop w:val="0"/>
      <w:marBottom w:val="0"/>
      <w:divBdr>
        <w:top w:val="none" w:sz="0" w:space="0" w:color="auto"/>
        <w:left w:val="none" w:sz="0" w:space="0" w:color="auto"/>
        <w:bottom w:val="none" w:sz="0" w:space="0" w:color="auto"/>
        <w:right w:val="none" w:sz="0" w:space="0" w:color="auto"/>
      </w:divBdr>
    </w:div>
    <w:div w:id="1367369123">
      <w:bodyDiv w:val="1"/>
      <w:marLeft w:val="0"/>
      <w:marRight w:val="0"/>
      <w:marTop w:val="0"/>
      <w:marBottom w:val="0"/>
      <w:divBdr>
        <w:top w:val="none" w:sz="0" w:space="0" w:color="auto"/>
        <w:left w:val="none" w:sz="0" w:space="0" w:color="auto"/>
        <w:bottom w:val="none" w:sz="0" w:space="0" w:color="auto"/>
        <w:right w:val="none" w:sz="0" w:space="0" w:color="auto"/>
      </w:divBdr>
    </w:div>
    <w:div w:id="1427729338">
      <w:bodyDiv w:val="1"/>
      <w:marLeft w:val="0"/>
      <w:marRight w:val="0"/>
      <w:marTop w:val="0"/>
      <w:marBottom w:val="0"/>
      <w:divBdr>
        <w:top w:val="none" w:sz="0" w:space="0" w:color="auto"/>
        <w:left w:val="none" w:sz="0" w:space="0" w:color="auto"/>
        <w:bottom w:val="none" w:sz="0" w:space="0" w:color="auto"/>
        <w:right w:val="none" w:sz="0" w:space="0" w:color="auto"/>
      </w:divBdr>
      <w:divsChild>
        <w:div w:id="65537333">
          <w:marLeft w:val="0"/>
          <w:marRight w:val="0"/>
          <w:marTop w:val="0"/>
          <w:marBottom w:val="0"/>
          <w:divBdr>
            <w:top w:val="none" w:sz="0" w:space="0" w:color="auto"/>
            <w:left w:val="none" w:sz="0" w:space="0" w:color="auto"/>
            <w:bottom w:val="none" w:sz="0" w:space="0" w:color="auto"/>
            <w:right w:val="none" w:sz="0" w:space="0" w:color="auto"/>
          </w:divBdr>
        </w:div>
        <w:div w:id="381636725">
          <w:marLeft w:val="0"/>
          <w:marRight w:val="0"/>
          <w:marTop w:val="0"/>
          <w:marBottom w:val="0"/>
          <w:divBdr>
            <w:top w:val="none" w:sz="0" w:space="0" w:color="auto"/>
            <w:left w:val="none" w:sz="0" w:space="0" w:color="auto"/>
            <w:bottom w:val="none" w:sz="0" w:space="0" w:color="auto"/>
            <w:right w:val="none" w:sz="0" w:space="0" w:color="auto"/>
          </w:divBdr>
        </w:div>
        <w:div w:id="1000545490">
          <w:marLeft w:val="0"/>
          <w:marRight w:val="0"/>
          <w:marTop w:val="0"/>
          <w:marBottom w:val="0"/>
          <w:divBdr>
            <w:top w:val="none" w:sz="0" w:space="0" w:color="auto"/>
            <w:left w:val="none" w:sz="0" w:space="0" w:color="auto"/>
            <w:bottom w:val="none" w:sz="0" w:space="0" w:color="auto"/>
            <w:right w:val="none" w:sz="0" w:space="0" w:color="auto"/>
          </w:divBdr>
        </w:div>
        <w:div w:id="1264996444">
          <w:marLeft w:val="0"/>
          <w:marRight w:val="0"/>
          <w:marTop w:val="0"/>
          <w:marBottom w:val="0"/>
          <w:divBdr>
            <w:top w:val="none" w:sz="0" w:space="0" w:color="auto"/>
            <w:left w:val="none" w:sz="0" w:space="0" w:color="auto"/>
            <w:bottom w:val="none" w:sz="0" w:space="0" w:color="auto"/>
            <w:right w:val="none" w:sz="0" w:space="0" w:color="auto"/>
          </w:divBdr>
          <w:divsChild>
            <w:div w:id="1416437941">
              <w:marLeft w:val="-75"/>
              <w:marRight w:val="0"/>
              <w:marTop w:val="30"/>
              <w:marBottom w:val="30"/>
              <w:divBdr>
                <w:top w:val="none" w:sz="0" w:space="0" w:color="auto"/>
                <w:left w:val="none" w:sz="0" w:space="0" w:color="auto"/>
                <w:bottom w:val="none" w:sz="0" w:space="0" w:color="auto"/>
                <w:right w:val="none" w:sz="0" w:space="0" w:color="auto"/>
              </w:divBdr>
              <w:divsChild>
                <w:div w:id="178275087">
                  <w:marLeft w:val="0"/>
                  <w:marRight w:val="0"/>
                  <w:marTop w:val="0"/>
                  <w:marBottom w:val="0"/>
                  <w:divBdr>
                    <w:top w:val="none" w:sz="0" w:space="0" w:color="auto"/>
                    <w:left w:val="none" w:sz="0" w:space="0" w:color="auto"/>
                    <w:bottom w:val="none" w:sz="0" w:space="0" w:color="auto"/>
                    <w:right w:val="none" w:sz="0" w:space="0" w:color="auto"/>
                  </w:divBdr>
                  <w:divsChild>
                    <w:div w:id="1252086129">
                      <w:marLeft w:val="0"/>
                      <w:marRight w:val="0"/>
                      <w:marTop w:val="0"/>
                      <w:marBottom w:val="0"/>
                      <w:divBdr>
                        <w:top w:val="none" w:sz="0" w:space="0" w:color="auto"/>
                        <w:left w:val="none" w:sz="0" w:space="0" w:color="auto"/>
                        <w:bottom w:val="none" w:sz="0" w:space="0" w:color="auto"/>
                        <w:right w:val="none" w:sz="0" w:space="0" w:color="auto"/>
                      </w:divBdr>
                    </w:div>
                  </w:divsChild>
                </w:div>
                <w:div w:id="178740323">
                  <w:marLeft w:val="0"/>
                  <w:marRight w:val="0"/>
                  <w:marTop w:val="0"/>
                  <w:marBottom w:val="0"/>
                  <w:divBdr>
                    <w:top w:val="none" w:sz="0" w:space="0" w:color="auto"/>
                    <w:left w:val="none" w:sz="0" w:space="0" w:color="auto"/>
                    <w:bottom w:val="none" w:sz="0" w:space="0" w:color="auto"/>
                    <w:right w:val="none" w:sz="0" w:space="0" w:color="auto"/>
                  </w:divBdr>
                  <w:divsChild>
                    <w:div w:id="649865713">
                      <w:marLeft w:val="0"/>
                      <w:marRight w:val="0"/>
                      <w:marTop w:val="0"/>
                      <w:marBottom w:val="0"/>
                      <w:divBdr>
                        <w:top w:val="none" w:sz="0" w:space="0" w:color="auto"/>
                        <w:left w:val="none" w:sz="0" w:space="0" w:color="auto"/>
                        <w:bottom w:val="none" w:sz="0" w:space="0" w:color="auto"/>
                        <w:right w:val="none" w:sz="0" w:space="0" w:color="auto"/>
                      </w:divBdr>
                    </w:div>
                    <w:div w:id="1891644737">
                      <w:marLeft w:val="0"/>
                      <w:marRight w:val="0"/>
                      <w:marTop w:val="0"/>
                      <w:marBottom w:val="0"/>
                      <w:divBdr>
                        <w:top w:val="none" w:sz="0" w:space="0" w:color="auto"/>
                        <w:left w:val="none" w:sz="0" w:space="0" w:color="auto"/>
                        <w:bottom w:val="none" w:sz="0" w:space="0" w:color="auto"/>
                        <w:right w:val="none" w:sz="0" w:space="0" w:color="auto"/>
                      </w:divBdr>
                    </w:div>
                  </w:divsChild>
                </w:div>
                <w:div w:id="364525297">
                  <w:marLeft w:val="0"/>
                  <w:marRight w:val="0"/>
                  <w:marTop w:val="0"/>
                  <w:marBottom w:val="0"/>
                  <w:divBdr>
                    <w:top w:val="none" w:sz="0" w:space="0" w:color="auto"/>
                    <w:left w:val="none" w:sz="0" w:space="0" w:color="auto"/>
                    <w:bottom w:val="none" w:sz="0" w:space="0" w:color="auto"/>
                    <w:right w:val="none" w:sz="0" w:space="0" w:color="auto"/>
                  </w:divBdr>
                  <w:divsChild>
                    <w:div w:id="618490604">
                      <w:marLeft w:val="0"/>
                      <w:marRight w:val="0"/>
                      <w:marTop w:val="0"/>
                      <w:marBottom w:val="0"/>
                      <w:divBdr>
                        <w:top w:val="none" w:sz="0" w:space="0" w:color="auto"/>
                        <w:left w:val="none" w:sz="0" w:space="0" w:color="auto"/>
                        <w:bottom w:val="none" w:sz="0" w:space="0" w:color="auto"/>
                        <w:right w:val="none" w:sz="0" w:space="0" w:color="auto"/>
                      </w:divBdr>
                    </w:div>
                  </w:divsChild>
                </w:div>
                <w:div w:id="749813219">
                  <w:marLeft w:val="0"/>
                  <w:marRight w:val="0"/>
                  <w:marTop w:val="0"/>
                  <w:marBottom w:val="0"/>
                  <w:divBdr>
                    <w:top w:val="none" w:sz="0" w:space="0" w:color="auto"/>
                    <w:left w:val="none" w:sz="0" w:space="0" w:color="auto"/>
                    <w:bottom w:val="none" w:sz="0" w:space="0" w:color="auto"/>
                    <w:right w:val="none" w:sz="0" w:space="0" w:color="auto"/>
                  </w:divBdr>
                  <w:divsChild>
                    <w:div w:id="1596745019">
                      <w:marLeft w:val="0"/>
                      <w:marRight w:val="0"/>
                      <w:marTop w:val="0"/>
                      <w:marBottom w:val="0"/>
                      <w:divBdr>
                        <w:top w:val="none" w:sz="0" w:space="0" w:color="auto"/>
                        <w:left w:val="none" w:sz="0" w:space="0" w:color="auto"/>
                        <w:bottom w:val="none" w:sz="0" w:space="0" w:color="auto"/>
                        <w:right w:val="none" w:sz="0" w:space="0" w:color="auto"/>
                      </w:divBdr>
                    </w:div>
                  </w:divsChild>
                </w:div>
                <w:div w:id="927544382">
                  <w:marLeft w:val="0"/>
                  <w:marRight w:val="0"/>
                  <w:marTop w:val="0"/>
                  <w:marBottom w:val="0"/>
                  <w:divBdr>
                    <w:top w:val="none" w:sz="0" w:space="0" w:color="auto"/>
                    <w:left w:val="none" w:sz="0" w:space="0" w:color="auto"/>
                    <w:bottom w:val="none" w:sz="0" w:space="0" w:color="auto"/>
                    <w:right w:val="none" w:sz="0" w:space="0" w:color="auto"/>
                  </w:divBdr>
                  <w:divsChild>
                    <w:div w:id="958993284">
                      <w:marLeft w:val="0"/>
                      <w:marRight w:val="0"/>
                      <w:marTop w:val="0"/>
                      <w:marBottom w:val="0"/>
                      <w:divBdr>
                        <w:top w:val="none" w:sz="0" w:space="0" w:color="auto"/>
                        <w:left w:val="none" w:sz="0" w:space="0" w:color="auto"/>
                        <w:bottom w:val="none" w:sz="0" w:space="0" w:color="auto"/>
                        <w:right w:val="none" w:sz="0" w:space="0" w:color="auto"/>
                      </w:divBdr>
                    </w:div>
                  </w:divsChild>
                </w:div>
                <w:div w:id="1132477570">
                  <w:marLeft w:val="0"/>
                  <w:marRight w:val="0"/>
                  <w:marTop w:val="0"/>
                  <w:marBottom w:val="0"/>
                  <w:divBdr>
                    <w:top w:val="none" w:sz="0" w:space="0" w:color="auto"/>
                    <w:left w:val="none" w:sz="0" w:space="0" w:color="auto"/>
                    <w:bottom w:val="none" w:sz="0" w:space="0" w:color="auto"/>
                    <w:right w:val="none" w:sz="0" w:space="0" w:color="auto"/>
                  </w:divBdr>
                  <w:divsChild>
                    <w:div w:id="1363362679">
                      <w:marLeft w:val="0"/>
                      <w:marRight w:val="0"/>
                      <w:marTop w:val="0"/>
                      <w:marBottom w:val="0"/>
                      <w:divBdr>
                        <w:top w:val="none" w:sz="0" w:space="0" w:color="auto"/>
                        <w:left w:val="none" w:sz="0" w:space="0" w:color="auto"/>
                        <w:bottom w:val="none" w:sz="0" w:space="0" w:color="auto"/>
                        <w:right w:val="none" w:sz="0" w:space="0" w:color="auto"/>
                      </w:divBdr>
                    </w:div>
                  </w:divsChild>
                </w:div>
                <w:div w:id="1326974956">
                  <w:marLeft w:val="0"/>
                  <w:marRight w:val="0"/>
                  <w:marTop w:val="0"/>
                  <w:marBottom w:val="0"/>
                  <w:divBdr>
                    <w:top w:val="none" w:sz="0" w:space="0" w:color="auto"/>
                    <w:left w:val="none" w:sz="0" w:space="0" w:color="auto"/>
                    <w:bottom w:val="none" w:sz="0" w:space="0" w:color="auto"/>
                    <w:right w:val="none" w:sz="0" w:space="0" w:color="auto"/>
                  </w:divBdr>
                  <w:divsChild>
                    <w:div w:id="1336803443">
                      <w:marLeft w:val="0"/>
                      <w:marRight w:val="0"/>
                      <w:marTop w:val="0"/>
                      <w:marBottom w:val="0"/>
                      <w:divBdr>
                        <w:top w:val="none" w:sz="0" w:space="0" w:color="auto"/>
                        <w:left w:val="none" w:sz="0" w:space="0" w:color="auto"/>
                        <w:bottom w:val="none" w:sz="0" w:space="0" w:color="auto"/>
                        <w:right w:val="none" w:sz="0" w:space="0" w:color="auto"/>
                      </w:divBdr>
                    </w:div>
                  </w:divsChild>
                </w:div>
                <w:div w:id="1328510367">
                  <w:marLeft w:val="0"/>
                  <w:marRight w:val="0"/>
                  <w:marTop w:val="0"/>
                  <w:marBottom w:val="0"/>
                  <w:divBdr>
                    <w:top w:val="none" w:sz="0" w:space="0" w:color="auto"/>
                    <w:left w:val="none" w:sz="0" w:space="0" w:color="auto"/>
                    <w:bottom w:val="none" w:sz="0" w:space="0" w:color="auto"/>
                    <w:right w:val="none" w:sz="0" w:space="0" w:color="auto"/>
                  </w:divBdr>
                  <w:divsChild>
                    <w:div w:id="965240714">
                      <w:marLeft w:val="0"/>
                      <w:marRight w:val="0"/>
                      <w:marTop w:val="0"/>
                      <w:marBottom w:val="0"/>
                      <w:divBdr>
                        <w:top w:val="none" w:sz="0" w:space="0" w:color="auto"/>
                        <w:left w:val="none" w:sz="0" w:space="0" w:color="auto"/>
                        <w:bottom w:val="none" w:sz="0" w:space="0" w:color="auto"/>
                        <w:right w:val="none" w:sz="0" w:space="0" w:color="auto"/>
                      </w:divBdr>
                    </w:div>
                    <w:div w:id="1564175376">
                      <w:marLeft w:val="0"/>
                      <w:marRight w:val="0"/>
                      <w:marTop w:val="0"/>
                      <w:marBottom w:val="0"/>
                      <w:divBdr>
                        <w:top w:val="none" w:sz="0" w:space="0" w:color="auto"/>
                        <w:left w:val="none" w:sz="0" w:space="0" w:color="auto"/>
                        <w:bottom w:val="none" w:sz="0" w:space="0" w:color="auto"/>
                        <w:right w:val="none" w:sz="0" w:space="0" w:color="auto"/>
                      </w:divBdr>
                    </w:div>
                  </w:divsChild>
                </w:div>
                <w:div w:id="1338272506">
                  <w:marLeft w:val="0"/>
                  <w:marRight w:val="0"/>
                  <w:marTop w:val="0"/>
                  <w:marBottom w:val="0"/>
                  <w:divBdr>
                    <w:top w:val="none" w:sz="0" w:space="0" w:color="auto"/>
                    <w:left w:val="none" w:sz="0" w:space="0" w:color="auto"/>
                    <w:bottom w:val="none" w:sz="0" w:space="0" w:color="auto"/>
                    <w:right w:val="none" w:sz="0" w:space="0" w:color="auto"/>
                  </w:divBdr>
                  <w:divsChild>
                    <w:div w:id="366492074">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0"/>
                  <w:marBottom w:val="0"/>
                  <w:divBdr>
                    <w:top w:val="none" w:sz="0" w:space="0" w:color="auto"/>
                    <w:left w:val="none" w:sz="0" w:space="0" w:color="auto"/>
                    <w:bottom w:val="none" w:sz="0" w:space="0" w:color="auto"/>
                    <w:right w:val="none" w:sz="0" w:space="0" w:color="auto"/>
                  </w:divBdr>
                  <w:divsChild>
                    <w:div w:id="1867980834">
                      <w:marLeft w:val="0"/>
                      <w:marRight w:val="0"/>
                      <w:marTop w:val="0"/>
                      <w:marBottom w:val="0"/>
                      <w:divBdr>
                        <w:top w:val="none" w:sz="0" w:space="0" w:color="auto"/>
                        <w:left w:val="none" w:sz="0" w:space="0" w:color="auto"/>
                        <w:bottom w:val="none" w:sz="0" w:space="0" w:color="auto"/>
                        <w:right w:val="none" w:sz="0" w:space="0" w:color="auto"/>
                      </w:divBdr>
                    </w:div>
                  </w:divsChild>
                </w:div>
                <w:div w:id="1820416177">
                  <w:marLeft w:val="0"/>
                  <w:marRight w:val="0"/>
                  <w:marTop w:val="0"/>
                  <w:marBottom w:val="0"/>
                  <w:divBdr>
                    <w:top w:val="none" w:sz="0" w:space="0" w:color="auto"/>
                    <w:left w:val="none" w:sz="0" w:space="0" w:color="auto"/>
                    <w:bottom w:val="none" w:sz="0" w:space="0" w:color="auto"/>
                    <w:right w:val="none" w:sz="0" w:space="0" w:color="auto"/>
                  </w:divBdr>
                  <w:divsChild>
                    <w:div w:id="543250594">
                      <w:marLeft w:val="0"/>
                      <w:marRight w:val="0"/>
                      <w:marTop w:val="0"/>
                      <w:marBottom w:val="0"/>
                      <w:divBdr>
                        <w:top w:val="none" w:sz="0" w:space="0" w:color="auto"/>
                        <w:left w:val="none" w:sz="0" w:space="0" w:color="auto"/>
                        <w:bottom w:val="none" w:sz="0" w:space="0" w:color="auto"/>
                        <w:right w:val="none" w:sz="0" w:space="0" w:color="auto"/>
                      </w:divBdr>
                    </w:div>
                  </w:divsChild>
                </w:div>
                <w:div w:id="1835300161">
                  <w:marLeft w:val="0"/>
                  <w:marRight w:val="0"/>
                  <w:marTop w:val="0"/>
                  <w:marBottom w:val="0"/>
                  <w:divBdr>
                    <w:top w:val="none" w:sz="0" w:space="0" w:color="auto"/>
                    <w:left w:val="none" w:sz="0" w:space="0" w:color="auto"/>
                    <w:bottom w:val="none" w:sz="0" w:space="0" w:color="auto"/>
                    <w:right w:val="none" w:sz="0" w:space="0" w:color="auto"/>
                  </w:divBdr>
                  <w:divsChild>
                    <w:div w:id="20503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8805">
          <w:marLeft w:val="0"/>
          <w:marRight w:val="0"/>
          <w:marTop w:val="0"/>
          <w:marBottom w:val="0"/>
          <w:divBdr>
            <w:top w:val="none" w:sz="0" w:space="0" w:color="auto"/>
            <w:left w:val="none" w:sz="0" w:space="0" w:color="auto"/>
            <w:bottom w:val="none" w:sz="0" w:space="0" w:color="auto"/>
            <w:right w:val="none" w:sz="0" w:space="0" w:color="auto"/>
          </w:divBdr>
        </w:div>
        <w:div w:id="1931809072">
          <w:marLeft w:val="0"/>
          <w:marRight w:val="0"/>
          <w:marTop w:val="0"/>
          <w:marBottom w:val="0"/>
          <w:divBdr>
            <w:top w:val="none" w:sz="0" w:space="0" w:color="auto"/>
            <w:left w:val="none" w:sz="0" w:space="0" w:color="auto"/>
            <w:bottom w:val="none" w:sz="0" w:space="0" w:color="auto"/>
            <w:right w:val="none" w:sz="0" w:space="0" w:color="auto"/>
          </w:divBdr>
          <w:divsChild>
            <w:div w:id="1280137759">
              <w:marLeft w:val="-75"/>
              <w:marRight w:val="0"/>
              <w:marTop w:val="30"/>
              <w:marBottom w:val="30"/>
              <w:divBdr>
                <w:top w:val="none" w:sz="0" w:space="0" w:color="auto"/>
                <w:left w:val="none" w:sz="0" w:space="0" w:color="auto"/>
                <w:bottom w:val="none" w:sz="0" w:space="0" w:color="auto"/>
                <w:right w:val="none" w:sz="0" w:space="0" w:color="auto"/>
              </w:divBdr>
              <w:divsChild>
                <w:div w:id="76484470">
                  <w:marLeft w:val="0"/>
                  <w:marRight w:val="0"/>
                  <w:marTop w:val="0"/>
                  <w:marBottom w:val="0"/>
                  <w:divBdr>
                    <w:top w:val="none" w:sz="0" w:space="0" w:color="auto"/>
                    <w:left w:val="none" w:sz="0" w:space="0" w:color="auto"/>
                    <w:bottom w:val="none" w:sz="0" w:space="0" w:color="auto"/>
                    <w:right w:val="none" w:sz="0" w:space="0" w:color="auto"/>
                  </w:divBdr>
                  <w:divsChild>
                    <w:div w:id="17003501">
                      <w:marLeft w:val="0"/>
                      <w:marRight w:val="0"/>
                      <w:marTop w:val="0"/>
                      <w:marBottom w:val="0"/>
                      <w:divBdr>
                        <w:top w:val="none" w:sz="0" w:space="0" w:color="auto"/>
                        <w:left w:val="none" w:sz="0" w:space="0" w:color="auto"/>
                        <w:bottom w:val="none" w:sz="0" w:space="0" w:color="auto"/>
                        <w:right w:val="none" w:sz="0" w:space="0" w:color="auto"/>
                      </w:divBdr>
                    </w:div>
                    <w:div w:id="245725493">
                      <w:marLeft w:val="0"/>
                      <w:marRight w:val="0"/>
                      <w:marTop w:val="0"/>
                      <w:marBottom w:val="0"/>
                      <w:divBdr>
                        <w:top w:val="none" w:sz="0" w:space="0" w:color="auto"/>
                        <w:left w:val="none" w:sz="0" w:space="0" w:color="auto"/>
                        <w:bottom w:val="none" w:sz="0" w:space="0" w:color="auto"/>
                        <w:right w:val="none" w:sz="0" w:space="0" w:color="auto"/>
                      </w:divBdr>
                    </w:div>
                  </w:divsChild>
                </w:div>
                <w:div w:id="297955318">
                  <w:marLeft w:val="0"/>
                  <w:marRight w:val="0"/>
                  <w:marTop w:val="0"/>
                  <w:marBottom w:val="0"/>
                  <w:divBdr>
                    <w:top w:val="none" w:sz="0" w:space="0" w:color="auto"/>
                    <w:left w:val="none" w:sz="0" w:space="0" w:color="auto"/>
                    <w:bottom w:val="none" w:sz="0" w:space="0" w:color="auto"/>
                    <w:right w:val="none" w:sz="0" w:space="0" w:color="auto"/>
                  </w:divBdr>
                  <w:divsChild>
                    <w:div w:id="936253647">
                      <w:marLeft w:val="0"/>
                      <w:marRight w:val="0"/>
                      <w:marTop w:val="0"/>
                      <w:marBottom w:val="0"/>
                      <w:divBdr>
                        <w:top w:val="none" w:sz="0" w:space="0" w:color="auto"/>
                        <w:left w:val="none" w:sz="0" w:space="0" w:color="auto"/>
                        <w:bottom w:val="none" w:sz="0" w:space="0" w:color="auto"/>
                        <w:right w:val="none" w:sz="0" w:space="0" w:color="auto"/>
                      </w:divBdr>
                    </w:div>
                    <w:div w:id="1509519794">
                      <w:marLeft w:val="0"/>
                      <w:marRight w:val="0"/>
                      <w:marTop w:val="0"/>
                      <w:marBottom w:val="0"/>
                      <w:divBdr>
                        <w:top w:val="none" w:sz="0" w:space="0" w:color="auto"/>
                        <w:left w:val="none" w:sz="0" w:space="0" w:color="auto"/>
                        <w:bottom w:val="none" w:sz="0" w:space="0" w:color="auto"/>
                        <w:right w:val="none" w:sz="0" w:space="0" w:color="auto"/>
                      </w:divBdr>
                    </w:div>
                    <w:div w:id="1776903506">
                      <w:marLeft w:val="0"/>
                      <w:marRight w:val="0"/>
                      <w:marTop w:val="0"/>
                      <w:marBottom w:val="0"/>
                      <w:divBdr>
                        <w:top w:val="none" w:sz="0" w:space="0" w:color="auto"/>
                        <w:left w:val="none" w:sz="0" w:space="0" w:color="auto"/>
                        <w:bottom w:val="none" w:sz="0" w:space="0" w:color="auto"/>
                        <w:right w:val="none" w:sz="0" w:space="0" w:color="auto"/>
                      </w:divBdr>
                    </w:div>
                    <w:div w:id="1975284797">
                      <w:marLeft w:val="0"/>
                      <w:marRight w:val="0"/>
                      <w:marTop w:val="0"/>
                      <w:marBottom w:val="0"/>
                      <w:divBdr>
                        <w:top w:val="none" w:sz="0" w:space="0" w:color="auto"/>
                        <w:left w:val="none" w:sz="0" w:space="0" w:color="auto"/>
                        <w:bottom w:val="none" w:sz="0" w:space="0" w:color="auto"/>
                        <w:right w:val="none" w:sz="0" w:space="0" w:color="auto"/>
                      </w:divBdr>
                    </w:div>
                  </w:divsChild>
                </w:div>
                <w:div w:id="605036724">
                  <w:marLeft w:val="0"/>
                  <w:marRight w:val="0"/>
                  <w:marTop w:val="0"/>
                  <w:marBottom w:val="0"/>
                  <w:divBdr>
                    <w:top w:val="none" w:sz="0" w:space="0" w:color="auto"/>
                    <w:left w:val="none" w:sz="0" w:space="0" w:color="auto"/>
                    <w:bottom w:val="none" w:sz="0" w:space="0" w:color="auto"/>
                    <w:right w:val="none" w:sz="0" w:space="0" w:color="auto"/>
                  </w:divBdr>
                  <w:divsChild>
                    <w:div w:id="1926450002">
                      <w:marLeft w:val="0"/>
                      <w:marRight w:val="0"/>
                      <w:marTop w:val="0"/>
                      <w:marBottom w:val="0"/>
                      <w:divBdr>
                        <w:top w:val="none" w:sz="0" w:space="0" w:color="auto"/>
                        <w:left w:val="none" w:sz="0" w:space="0" w:color="auto"/>
                        <w:bottom w:val="none" w:sz="0" w:space="0" w:color="auto"/>
                        <w:right w:val="none" w:sz="0" w:space="0" w:color="auto"/>
                      </w:divBdr>
                    </w:div>
                  </w:divsChild>
                </w:div>
                <w:div w:id="1057632272">
                  <w:marLeft w:val="0"/>
                  <w:marRight w:val="0"/>
                  <w:marTop w:val="0"/>
                  <w:marBottom w:val="0"/>
                  <w:divBdr>
                    <w:top w:val="none" w:sz="0" w:space="0" w:color="auto"/>
                    <w:left w:val="none" w:sz="0" w:space="0" w:color="auto"/>
                    <w:bottom w:val="none" w:sz="0" w:space="0" w:color="auto"/>
                    <w:right w:val="none" w:sz="0" w:space="0" w:color="auto"/>
                  </w:divBdr>
                  <w:divsChild>
                    <w:div w:id="2144731344">
                      <w:marLeft w:val="0"/>
                      <w:marRight w:val="0"/>
                      <w:marTop w:val="0"/>
                      <w:marBottom w:val="0"/>
                      <w:divBdr>
                        <w:top w:val="none" w:sz="0" w:space="0" w:color="auto"/>
                        <w:left w:val="none" w:sz="0" w:space="0" w:color="auto"/>
                        <w:bottom w:val="none" w:sz="0" w:space="0" w:color="auto"/>
                        <w:right w:val="none" w:sz="0" w:space="0" w:color="auto"/>
                      </w:divBdr>
                    </w:div>
                  </w:divsChild>
                </w:div>
                <w:div w:id="1307780384">
                  <w:marLeft w:val="0"/>
                  <w:marRight w:val="0"/>
                  <w:marTop w:val="0"/>
                  <w:marBottom w:val="0"/>
                  <w:divBdr>
                    <w:top w:val="none" w:sz="0" w:space="0" w:color="auto"/>
                    <w:left w:val="none" w:sz="0" w:space="0" w:color="auto"/>
                    <w:bottom w:val="none" w:sz="0" w:space="0" w:color="auto"/>
                    <w:right w:val="none" w:sz="0" w:space="0" w:color="auto"/>
                  </w:divBdr>
                  <w:divsChild>
                    <w:div w:id="1547528044">
                      <w:marLeft w:val="0"/>
                      <w:marRight w:val="0"/>
                      <w:marTop w:val="0"/>
                      <w:marBottom w:val="0"/>
                      <w:divBdr>
                        <w:top w:val="none" w:sz="0" w:space="0" w:color="auto"/>
                        <w:left w:val="none" w:sz="0" w:space="0" w:color="auto"/>
                        <w:bottom w:val="none" w:sz="0" w:space="0" w:color="auto"/>
                        <w:right w:val="none" w:sz="0" w:space="0" w:color="auto"/>
                      </w:divBdr>
                    </w:div>
                  </w:divsChild>
                </w:div>
                <w:div w:id="1489983184">
                  <w:marLeft w:val="0"/>
                  <w:marRight w:val="0"/>
                  <w:marTop w:val="0"/>
                  <w:marBottom w:val="0"/>
                  <w:divBdr>
                    <w:top w:val="none" w:sz="0" w:space="0" w:color="auto"/>
                    <w:left w:val="none" w:sz="0" w:space="0" w:color="auto"/>
                    <w:bottom w:val="none" w:sz="0" w:space="0" w:color="auto"/>
                    <w:right w:val="none" w:sz="0" w:space="0" w:color="auto"/>
                  </w:divBdr>
                  <w:divsChild>
                    <w:div w:id="539241464">
                      <w:marLeft w:val="0"/>
                      <w:marRight w:val="0"/>
                      <w:marTop w:val="0"/>
                      <w:marBottom w:val="0"/>
                      <w:divBdr>
                        <w:top w:val="none" w:sz="0" w:space="0" w:color="auto"/>
                        <w:left w:val="none" w:sz="0" w:space="0" w:color="auto"/>
                        <w:bottom w:val="none" w:sz="0" w:space="0" w:color="auto"/>
                        <w:right w:val="none" w:sz="0" w:space="0" w:color="auto"/>
                      </w:divBdr>
                    </w:div>
                    <w:div w:id="1186410655">
                      <w:marLeft w:val="0"/>
                      <w:marRight w:val="0"/>
                      <w:marTop w:val="0"/>
                      <w:marBottom w:val="0"/>
                      <w:divBdr>
                        <w:top w:val="none" w:sz="0" w:space="0" w:color="auto"/>
                        <w:left w:val="none" w:sz="0" w:space="0" w:color="auto"/>
                        <w:bottom w:val="none" w:sz="0" w:space="0" w:color="auto"/>
                        <w:right w:val="none" w:sz="0" w:space="0" w:color="auto"/>
                      </w:divBdr>
                    </w:div>
                    <w:div w:id="1333945085">
                      <w:marLeft w:val="0"/>
                      <w:marRight w:val="0"/>
                      <w:marTop w:val="0"/>
                      <w:marBottom w:val="0"/>
                      <w:divBdr>
                        <w:top w:val="none" w:sz="0" w:space="0" w:color="auto"/>
                        <w:left w:val="none" w:sz="0" w:space="0" w:color="auto"/>
                        <w:bottom w:val="none" w:sz="0" w:space="0" w:color="auto"/>
                        <w:right w:val="none" w:sz="0" w:space="0" w:color="auto"/>
                      </w:divBdr>
                    </w:div>
                  </w:divsChild>
                </w:div>
                <w:div w:id="1846938265">
                  <w:marLeft w:val="0"/>
                  <w:marRight w:val="0"/>
                  <w:marTop w:val="0"/>
                  <w:marBottom w:val="0"/>
                  <w:divBdr>
                    <w:top w:val="none" w:sz="0" w:space="0" w:color="auto"/>
                    <w:left w:val="none" w:sz="0" w:space="0" w:color="auto"/>
                    <w:bottom w:val="none" w:sz="0" w:space="0" w:color="auto"/>
                    <w:right w:val="none" w:sz="0" w:space="0" w:color="auto"/>
                  </w:divBdr>
                  <w:divsChild>
                    <w:div w:id="751005193">
                      <w:marLeft w:val="0"/>
                      <w:marRight w:val="0"/>
                      <w:marTop w:val="0"/>
                      <w:marBottom w:val="0"/>
                      <w:divBdr>
                        <w:top w:val="none" w:sz="0" w:space="0" w:color="auto"/>
                        <w:left w:val="none" w:sz="0" w:space="0" w:color="auto"/>
                        <w:bottom w:val="none" w:sz="0" w:space="0" w:color="auto"/>
                        <w:right w:val="none" w:sz="0" w:space="0" w:color="auto"/>
                      </w:divBdr>
                    </w:div>
                  </w:divsChild>
                </w:div>
                <w:div w:id="1891500773">
                  <w:marLeft w:val="0"/>
                  <w:marRight w:val="0"/>
                  <w:marTop w:val="0"/>
                  <w:marBottom w:val="0"/>
                  <w:divBdr>
                    <w:top w:val="none" w:sz="0" w:space="0" w:color="auto"/>
                    <w:left w:val="none" w:sz="0" w:space="0" w:color="auto"/>
                    <w:bottom w:val="none" w:sz="0" w:space="0" w:color="auto"/>
                    <w:right w:val="none" w:sz="0" w:space="0" w:color="auto"/>
                  </w:divBdr>
                  <w:divsChild>
                    <w:div w:id="444232548">
                      <w:marLeft w:val="0"/>
                      <w:marRight w:val="0"/>
                      <w:marTop w:val="0"/>
                      <w:marBottom w:val="0"/>
                      <w:divBdr>
                        <w:top w:val="none" w:sz="0" w:space="0" w:color="auto"/>
                        <w:left w:val="none" w:sz="0" w:space="0" w:color="auto"/>
                        <w:bottom w:val="none" w:sz="0" w:space="0" w:color="auto"/>
                        <w:right w:val="none" w:sz="0" w:space="0" w:color="auto"/>
                      </w:divBdr>
                    </w:div>
                  </w:divsChild>
                </w:div>
                <w:div w:id="1906408461">
                  <w:marLeft w:val="0"/>
                  <w:marRight w:val="0"/>
                  <w:marTop w:val="0"/>
                  <w:marBottom w:val="0"/>
                  <w:divBdr>
                    <w:top w:val="none" w:sz="0" w:space="0" w:color="auto"/>
                    <w:left w:val="none" w:sz="0" w:space="0" w:color="auto"/>
                    <w:bottom w:val="none" w:sz="0" w:space="0" w:color="auto"/>
                    <w:right w:val="none" w:sz="0" w:space="0" w:color="auto"/>
                  </w:divBdr>
                  <w:divsChild>
                    <w:div w:id="8466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9457">
          <w:marLeft w:val="0"/>
          <w:marRight w:val="0"/>
          <w:marTop w:val="0"/>
          <w:marBottom w:val="0"/>
          <w:divBdr>
            <w:top w:val="none" w:sz="0" w:space="0" w:color="auto"/>
            <w:left w:val="none" w:sz="0" w:space="0" w:color="auto"/>
            <w:bottom w:val="none" w:sz="0" w:space="0" w:color="auto"/>
            <w:right w:val="none" w:sz="0" w:space="0" w:color="auto"/>
          </w:divBdr>
        </w:div>
      </w:divsChild>
    </w:div>
    <w:div w:id="1453013118">
      <w:bodyDiv w:val="1"/>
      <w:marLeft w:val="0"/>
      <w:marRight w:val="0"/>
      <w:marTop w:val="0"/>
      <w:marBottom w:val="0"/>
      <w:divBdr>
        <w:top w:val="none" w:sz="0" w:space="0" w:color="auto"/>
        <w:left w:val="none" w:sz="0" w:space="0" w:color="auto"/>
        <w:bottom w:val="none" w:sz="0" w:space="0" w:color="auto"/>
        <w:right w:val="none" w:sz="0" w:space="0" w:color="auto"/>
      </w:divBdr>
    </w:div>
    <w:div w:id="1465080964">
      <w:bodyDiv w:val="1"/>
      <w:marLeft w:val="0"/>
      <w:marRight w:val="0"/>
      <w:marTop w:val="0"/>
      <w:marBottom w:val="0"/>
      <w:divBdr>
        <w:top w:val="none" w:sz="0" w:space="0" w:color="auto"/>
        <w:left w:val="none" w:sz="0" w:space="0" w:color="auto"/>
        <w:bottom w:val="none" w:sz="0" w:space="0" w:color="auto"/>
        <w:right w:val="none" w:sz="0" w:space="0" w:color="auto"/>
      </w:divBdr>
    </w:div>
    <w:div w:id="1543787103">
      <w:bodyDiv w:val="1"/>
      <w:marLeft w:val="0"/>
      <w:marRight w:val="0"/>
      <w:marTop w:val="0"/>
      <w:marBottom w:val="0"/>
      <w:divBdr>
        <w:top w:val="none" w:sz="0" w:space="0" w:color="auto"/>
        <w:left w:val="none" w:sz="0" w:space="0" w:color="auto"/>
        <w:bottom w:val="none" w:sz="0" w:space="0" w:color="auto"/>
        <w:right w:val="none" w:sz="0" w:space="0" w:color="auto"/>
      </w:divBdr>
    </w:div>
    <w:div w:id="1560483334">
      <w:bodyDiv w:val="1"/>
      <w:marLeft w:val="0"/>
      <w:marRight w:val="0"/>
      <w:marTop w:val="0"/>
      <w:marBottom w:val="0"/>
      <w:divBdr>
        <w:top w:val="none" w:sz="0" w:space="0" w:color="auto"/>
        <w:left w:val="none" w:sz="0" w:space="0" w:color="auto"/>
        <w:bottom w:val="none" w:sz="0" w:space="0" w:color="auto"/>
        <w:right w:val="none" w:sz="0" w:space="0" w:color="auto"/>
      </w:divBdr>
    </w:div>
    <w:div w:id="1561205324">
      <w:bodyDiv w:val="1"/>
      <w:marLeft w:val="0"/>
      <w:marRight w:val="0"/>
      <w:marTop w:val="0"/>
      <w:marBottom w:val="0"/>
      <w:divBdr>
        <w:top w:val="none" w:sz="0" w:space="0" w:color="auto"/>
        <w:left w:val="none" w:sz="0" w:space="0" w:color="auto"/>
        <w:bottom w:val="none" w:sz="0" w:space="0" w:color="auto"/>
        <w:right w:val="none" w:sz="0" w:space="0" w:color="auto"/>
      </w:divBdr>
    </w:div>
    <w:div w:id="1587299999">
      <w:bodyDiv w:val="1"/>
      <w:marLeft w:val="0"/>
      <w:marRight w:val="0"/>
      <w:marTop w:val="0"/>
      <w:marBottom w:val="0"/>
      <w:divBdr>
        <w:top w:val="none" w:sz="0" w:space="0" w:color="auto"/>
        <w:left w:val="none" w:sz="0" w:space="0" w:color="auto"/>
        <w:bottom w:val="none" w:sz="0" w:space="0" w:color="auto"/>
        <w:right w:val="none" w:sz="0" w:space="0" w:color="auto"/>
      </w:divBdr>
    </w:div>
    <w:div w:id="1608658445">
      <w:bodyDiv w:val="1"/>
      <w:marLeft w:val="0"/>
      <w:marRight w:val="0"/>
      <w:marTop w:val="0"/>
      <w:marBottom w:val="0"/>
      <w:divBdr>
        <w:top w:val="none" w:sz="0" w:space="0" w:color="auto"/>
        <w:left w:val="none" w:sz="0" w:space="0" w:color="auto"/>
        <w:bottom w:val="none" w:sz="0" w:space="0" w:color="auto"/>
        <w:right w:val="none" w:sz="0" w:space="0" w:color="auto"/>
      </w:divBdr>
    </w:div>
    <w:div w:id="1633825917">
      <w:bodyDiv w:val="1"/>
      <w:marLeft w:val="0"/>
      <w:marRight w:val="0"/>
      <w:marTop w:val="0"/>
      <w:marBottom w:val="0"/>
      <w:divBdr>
        <w:top w:val="none" w:sz="0" w:space="0" w:color="auto"/>
        <w:left w:val="none" w:sz="0" w:space="0" w:color="auto"/>
        <w:bottom w:val="none" w:sz="0" w:space="0" w:color="auto"/>
        <w:right w:val="none" w:sz="0" w:space="0" w:color="auto"/>
      </w:divBdr>
    </w:div>
    <w:div w:id="1651397612">
      <w:bodyDiv w:val="1"/>
      <w:marLeft w:val="0"/>
      <w:marRight w:val="0"/>
      <w:marTop w:val="0"/>
      <w:marBottom w:val="0"/>
      <w:divBdr>
        <w:top w:val="none" w:sz="0" w:space="0" w:color="auto"/>
        <w:left w:val="none" w:sz="0" w:space="0" w:color="auto"/>
        <w:bottom w:val="none" w:sz="0" w:space="0" w:color="auto"/>
        <w:right w:val="none" w:sz="0" w:space="0" w:color="auto"/>
      </w:divBdr>
    </w:div>
    <w:div w:id="1654523537">
      <w:bodyDiv w:val="1"/>
      <w:marLeft w:val="0"/>
      <w:marRight w:val="0"/>
      <w:marTop w:val="0"/>
      <w:marBottom w:val="0"/>
      <w:divBdr>
        <w:top w:val="none" w:sz="0" w:space="0" w:color="auto"/>
        <w:left w:val="none" w:sz="0" w:space="0" w:color="auto"/>
        <w:bottom w:val="none" w:sz="0" w:space="0" w:color="auto"/>
        <w:right w:val="none" w:sz="0" w:space="0" w:color="auto"/>
      </w:divBdr>
      <w:divsChild>
        <w:div w:id="1186097796">
          <w:marLeft w:val="0"/>
          <w:marRight w:val="0"/>
          <w:marTop w:val="0"/>
          <w:marBottom w:val="0"/>
          <w:divBdr>
            <w:top w:val="none" w:sz="0" w:space="0" w:color="auto"/>
            <w:left w:val="none" w:sz="0" w:space="0" w:color="auto"/>
            <w:bottom w:val="none" w:sz="0" w:space="0" w:color="auto"/>
            <w:right w:val="none" w:sz="0" w:space="0" w:color="auto"/>
          </w:divBdr>
          <w:divsChild>
            <w:div w:id="1823306321">
              <w:marLeft w:val="0"/>
              <w:marRight w:val="0"/>
              <w:marTop w:val="0"/>
              <w:marBottom w:val="0"/>
              <w:divBdr>
                <w:top w:val="none" w:sz="0" w:space="0" w:color="auto"/>
                <w:left w:val="none" w:sz="0" w:space="0" w:color="auto"/>
                <w:bottom w:val="none" w:sz="0" w:space="0" w:color="auto"/>
                <w:right w:val="none" w:sz="0" w:space="0" w:color="auto"/>
              </w:divBdr>
              <w:divsChild>
                <w:div w:id="16337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574">
      <w:bodyDiv w:val="1"/>
      <w:marLeft w:val="0"/>
      <w:marRight w:val="0"/>
      <w:marTop w:val="0"/>
      <w:marBottom w:val="0"/>
      <w:divBdr>
        <w:top w:val="none" w:sz="0" w:space="0" w:color="auto"/>
        <w:left w:val="none" w:sz="0" w:space="0" w:color="auto"/>
        <w:bottom w:val="none" w:sz="0" w:space="0" w:color="auto"/>
        <w:right w:val="none" w:sz="0" w:space="0" w:color="auto"/>
      </w:divBdr>
    </w:div>
    <w:div w:id="1751653589">
      <w:bodyDiv w:val="1"/>
      <w:marLeft w:val="0"/>
      <w:marRight w:val="0"/>
      <w:marTop w:val="0"/>
      <w:marBottom w:val="0"/>
      <w:divBdr>
        <w:top w:val="none" w:sz="0" w:space="0" w:color="auto"/>
        <w:left w:val="none" w:sz="0" w:space="0" w:color="auto"/>
        <w:bottom w:val="none" w:sz="0" w:space="0" w:color="auto"/>
        <w:right w:val="none" w:sz="0" w:space="0" w:color="auto"/>
      </w:divBdr>
    </w:div>
    <w:div w:id="1761415713">
      <w:bodyDiv w:val="1"/>
      <w:marLeft w:val="0"/>
      <w:marRight w:val="0"/>
      <w:marTop w:val="0"/>
      <w:marBottom w:val="0"/>
      <w:divBdr>
        <w:top w:val="none" w:sz="0" w:space="0" w:color="auto"/>
        <w:left w:val="none" w:sz="0" w:space="0" w:color="auto"/>
        <w:bottom w:val="none" w:sz="0" w:space="0" w:color="auto"/>
        <w:right w:val="none" w:sz="0" w:space="0" w:color="auto"/>
      </w:divBdr>
    </w:div>
    <w:div w:id="1781028082">
      <w:bodyDiv w:val="1"/>
      <w:marLeft w:val="0"/>
      <w:marRight w:val="0"/>
      <w:marTop w:val="0"/>
      <w:marBottom w:val="0"/>
      <w:divBdr>
        <w:top w:val="none" w:sz="0" w:space="0" w:color="auto"/>
        <w:left w:val="none" w:sz="0" w:space="0" w:color="auto"/>
        <w:bottom w:val="none" w:sz="0" w:space="0" w:color="auto"/>
        <w:right w:val="none" w:sz="0" w:space="0" w:color="auto"/>
      </w:divBdr>
    </w:div>
    <w:div w:id="1788428433">
      <w:bodyDiv w:val="1"/>
      <w:marLeft w:val="0"/>
      <w:marRight w:val="0"/>
      <w:marTop w:val="0"/>
      <w:marBottom w:val="0"/>
      <w:divBdr>
        <w:top w:val="none" w:sz="0" w:space="0" w:color="auto"/>
        <w:left w:val="none" w:sz="0" w:space="0" w:color="auto"/>
        <w:bottom w:val="none" w:sz="0" w:space="0" w:color="auto"/>
        <w:right w:val="none" w:sz="0" w:space="0" w:color="auto"/>
      </w:divBdr>
    </w:div>
    <w:div w:id="1801806273">
      <w:bodyDiv w:val="1"/>
      <w:marLeft w:val="0"/>
      <w:marRight w:val="0"/>
      <w:marTop w:val="0"/>
      <w:marBottom w:val="0"/>
      <w:divBdr>
        <w:top w:val="none" w:sz="0" w:space="0" w:color="auto"/>
        <w:left w:val="none" w:sz="0" w:space="0" w:color="auto"/>
        <w:bottom w:val="none" w:sz="0" w:space="0" w:color="auto"/>
        <w:right w:val="none" w:sz="0" w:space="0" w:color="auto"/>
      </w:divBdr>
    </w:div>
    <w:div w:id="1806387398">
      <w:bodyDiv w:val="1"/>
      <w:marLeft w:val="0"/>
      <w:marRight w:val="0"/>
      <w:marTop w:val="0"/>
      <w:marBottom w:val="0"/>
      <w:divBdr>
        <w:top w:val="none" w:sz="0" w:space="0" w:color="auto"/>
        <w:left w:val="none" w:sz="0" w:space="0" w:color="auto"/>
        <w:bottom w:val="none" w:sz="0" w:space="0" w:color="auto"/>
        <w:right w:val="none" w:sz="0" w:space="0" w:color="auto"/>
      </w:divBdr>
    </w:div>
    <w:div w:id="1846285010">
      <w:bodyDiv w:val="1"/>
      <w:marLeft w:val="0"/>
      <w:marRight w:val="0"/>
      <w:marTop w:val="0"/>
      <w:marBottom w:val="0"/>
      <w:divBdr>
        <w:top w:val="none" w:sz="0" w:space="0" w:color="auto"/>
        <w:left w:val="none" w:sz="0" w:space="0" w:color="auto"/>
        <w:bottom w:val="none" w:sz="0" w:space="0" w:color="auto"/>
        <w:right w:val="none" w:sz="0" w:space="0" w:color="auto"/>
      </w:divBdr>
    </w:div>
    <w:div w:id="1853102692">
      <w:bodyDiv w:val="1"/>
      <w:marLeft w:val="0"/>
      <w:marRight w:val="0"/>
      <w:marTop w:val="0"/>
      <w:marBottom w:val="0"/>
      <w:divBdr>
        <w:top w:val="none" w:sz="0" w:space="0" w:color="auto"/>
        <w:left w:val="none" w:sz="0" w:space="0" w:color="auto"/>
        <w:bottom w:val="none" w:sz="0" w:space="0" w:color="auto"/>
        <w:right w:val="none" w:sz="0" w:space="0" w:color="auto"/>
      </w:divBdr>
    </w:div>
    <w:div w:id="1945724163">
      <w:bodyDiv w:val="1"/>
      <w:marLeft w:val="0"/>
      <w:marRight w:val="0"/>
      <w:marTop w:val="0"/>
      <w:marBottom w:val="0"/>
      <w:divBdr>
        <w:top w:val="none" w:sz="0" w:space="0" w:color="auto"/>
        <w:left w:val="none" w:sz="0" w:space="0" w:color="auto"/>
        <w:bottom w:val="none" w:sz="0" w:space="0" w:color="auto"/>
        <w:right w:val="none" w:sz="0" w:space="0" w:color="auto"/>
      </w:divBdr>
    </w:div>
    <w:div w:id="1953827570">
      <w:bodyDiv w:val="1"/>
      <w:marLeft w:val="0"/>
      <w:marRight w:val="0"/>
      <w:marTop w:val="0"/>
      <w:marBottom w:val="0"/>
      <w:divBdr>
        <w:top w:val="none" w:sz="0" w:space="0" w:color="auto"/>
        <w:left w:val="none" w:sz="0" w:space="0" w:color="auto"/>
        <w:bottom w:val="none" w:sz="0" w:space="0" w:color="auto"/>
        <w:right w:val="none" w:sz="0" w:space="0" w:color="auto"/>
      </w:divBdr>
    </w:div>
    <w:div w:id="1955095293">
      <w:bodyDiv w:val="1"/>
      <w:marLeft w:val="0"/>
      <w:marRight w:val="0"/>
      <w:marTop w:val="0"/>
      <w:marBottom w:val="0"/>
      <w:divBdr>
        <w:top w:val="none" w:sz="0" w:space="0" w:color="auto"/>
        <w:left w:val="none" w:sz="0" w:space="0" w:color="auto"/>
        <w:bottom w:val="none" w:sz="0" w:space="0" w:color="auto"/>
        <w:right w:val="none" w:sz="0" w:space="0" w:color="auto"/>
      </w:divBdr>
    </w:div>
    <w:div w:id="2055425358">
      <w:bodyDiv w:val="1"/>
      <w:marLeft w:val="0"/>
      <w:marRight w:val="0"/>
      <w:marTop w:val="0"/>
      <w:marBottom w:val="0"/>
      <w:divBdr>
        <w:top w:val="none" w:sz="0" w:space="0" w:color="auto"/>
        <w:left w:val="none" w:sz="0" w:space="0" w:color="auto"/>
        <w:bottom w:val="none" w:sz="0" w:space="0" w:color="auto"/>
        <w:right w:val="none" w:sz="0" w:space="0" w:color="auto"/>
      </w:divBdr>
    </w:div>
    <w:div w:id="2057310300">
      <w:bodyDiv w:val="1"/>
      <w:marLeft w:val="0"/>
      <w:marRight w:val="0"/>
      <w:marTop w:val="0"/>
      <w:marBottom w:val="0"/>
      <w:divBdr>
        <w:top w:val="none" w:sz="0" w:space="0" w:color="auto"/>
        <w:left w:val="none" w:sz="0" w:space="0" w:color="auto"/>
        <w:bottom w:val="none" w:sz="0" w:space="0" w:color="auto"/>
        <w:right w:val="none" w:sz="0" w:space="0" w:color="auto"/>
      </w:divBdr>
    </w:div>
    <w:div w:id="2059545376">
      <w:bodyDiv w:val="1"/>
      <w:marLeft w:val="0"/>
      <w:marRight w:val="0"/>
      <w:marTop w:val="0"/>
      <w:marBottom w:val="0"/>
      <w:divBdr>
        <w:top w:val="none" w:sz="0" w:space="0" w:color="auto"/>
        <w:left w:val="none" w:sz="0" w:space="0" w:color="auto"/>
        <w:bottom w:val="none" w:sz="0" w:space="0" w:color="auto"/>
        <w:right w:val="none" w:sz="0" w:space="0" w:color="auto"/>
      </w:divBdr>
    </w:div>
    <w:div w:id="2090811891">
      <w:bodyDiv w:val="1"/>
      <w:marLeft w:val="0"/>
      <w:marRight w:val="0"/>
      <w:marTop w:val="0"/>
      <w:marBottom w:val="0"/>
      <w:divBdr>
        <w:top w:val="none" w:sz="0" w:space="0" w:color="auto"/>
        <w:left w:val="none" w:sz="0" w:space="0" w:color="auto"/>
        <w:bottom w:val="none" w:sz="0" w:space="0" w:color="auto"/>
        <w:right w:val="none" w:sz="0" w:space="0" w:color="auto"/>
      </w:divBdr>
    </w:div>
    <w:div w:id="209401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8466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c8c7b13b67454aa8"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ialnet.unirioja.es/descarga/articulo/743598.pdf" TargetMode="External"/><Relationship Id="rId2" Type="http://schemas.openxmlformats.org/officeDocument/2006/relationships/hyperlink" Target="http://ceip.edu.uy/IFS/documentos/2015/sexual/materiales/XX-tecnicas-grupales-para-el-trabajo-en-sexualidad-con-adolescentes-y-jovenes/XX-tecnicas-grupales-para-el-trabajo-en-sexualidad-con-adolescentes-y-jovenes.pdf" TargetMode="External"/><Relationship Id="rId1" Type="http://schemas.openxmlformats.org/officeDocument/2006/relationships/hyperlink" Target="https://lpderecho.pe/incorporacion-enfoque-familia-politicas-publicas-erika-valdivieso-lop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Orl00</b:Tag>
    <b:SourceType>Book</b:SourceType>
    <b:Guid>{629A3A71-EC9D-4DE4-97BF-E896A62455FD}</b:Guid>
    <b:Author>
      <b:Author>
        <b:NameList>
          <b:Person>
            <b:Last>Mella</b:Last>
            <b:First>Orlando</b:First>
          </b:Person>
        </b:NameList>
      </b:Author>
    </b:Author>
    <b:Title>Grupos Focales Técnica de Investigación Cualitativa</b:Title>
    <b:Year>2000</b:Year>
    <b:City>Santiago De Chile</b:City>
    <b:RefOrder>1</b:RefOrder>
  </b:Source>
</b:Sources>
</file>

<file path=customXml/itemProps1.xml><?xml version="1.0" encoding="utf-8"?>
<ds:datastoreItem xmlns:ds="http://schemas.openxmlformats.org/officeDocument/2006/customXml" ds:itemID="{DF7B26C2-69FC-411B-9AFE-0D7B2A40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32651</Words>
  <Characters>179586</Characters>
  <Application>Microsoft Office Word</Application>
  <DocSecurity>0</DocSecurity>
  <Lines>1496</Lines>
  <Paragraphs>423</Paragraphs>
  <ScaleCrop>false</ScaleCrop>
  <HeadingPairs>
    <vt:vector size="2" baseType="variant">
      <vt:variant>
        <vt:lpstr>Título</vt:lpstr>
      </vt:variant>
      <vt:variant>
        <vt:i4>1</vt:i4>
      </vt:variant>
    </vt:vector>
  </HeadingPairs>
  <TitlesOfParts>
    <vt:vector size="1" baseType="lpstr">
      <vt:lpstr>ESTUDIO PREVIO</vt:lpstr>
    </vt:vector>
  </TitlesOfParts>
  <Company>Hewlett-Packard Company</Company>
  <LinksUpToDate>false</LinksUpToDate>
  <CharactersWithSpaces>211814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PREVIO</dc:title>
  <dc:subject/>
  <dc:creator>MAGUILAR</dc:creator>
  <cp:keywords/>
  <dc:description/>
  <cp:lastModifiedBy>Viviana Lucia Mendoza Hortua</cp:lastModifiedBy>
  <cp:revision>90</cp:revision>
  <cp:lastPrinted>2018-04-13T04:26:00Z</cp:lastPrinted>
  <dcterms:created xsi:type="dcterms:W3CDTF">2021-08-19T01:48:00Z</dcterms:created>
  <dcterms:modified xsi:type="dcterms:W3CDTF">2021-08-21T01:55:00Z</dcterms:modified>
</cp:coreProperties>
</file>